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295"/>
        <w:gridCol w:w="7001"/>
      </w:tblGrid>
      <w:tr w:rsidR="00967177" w:rsidRPr="00032D9F" w:rsidTr="007340CA">
        <w:trPr>
          <w:trHeight w:val="4590"/>
        </w:trPr>
        <w:tc>
          <w:tcPr>
            <w:tcW w:w="9288" w:type="dxa"/>
            <w:gridSpan w:val="2"/>
            <w:tcBorders>
              <w:top w:val="nil"/>
              <w:left w:val="nil"/>
              <w:bottom w:val="nil"/>
              <w:right w:val="nil"/>
            </w:tcBorders>
            <w:shd w:val="clear" w:color="auto" w:fill="FFFFFF"/>
          </w:tcPr>
          <w:p w:rsidR="00967177" w:rsidRDefault="001050B1" w:rsidP="007340CA">
            <w:pPr>
              <w:pStyle w:val="PGETitlePage"/>
              <w:rPr>
                <w:rFonts w:cs="Arial"/>
              </w:rPr>
            </w:pPr>
            <w:r>
              <w:rPr>
                <w:rFonts w:cs="Arial"/>
                <w:noProof/>
              </w:rPr>
              <w:drawing>
                <wp:inline distT="0" distB="0" distL="0" distR="0" wp14:anchorId="2B44F3D8" wp14:editId="0F4B6A2E">
                  <wp:extent cx="940014" cy="3810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Blue Logo.png"/>
                          <pic:cNvPicPr/>
                        </pic:nvPicPr>
                        <pic:blipFill>
                          <a:blip r:embed="rId9">
                            <a:extLst>
                              <a:ext uri="{28A0092B-C50C-407E-A947-70E740481C1C}">
                                <a14:useLocalDpi xmlns:a14="http://schemas.microsoft.com/office/drawing/2010/main" val="0"/>
                              </a:ext>
                            </a:extLst>
                          </a:blip>
                          <a:stretch>
                            <a:fillRect/>
                          </a:stretch>
                        </pic:blipFill>
                        <pic:spPr>
                          <a:xfrm>
                            <a:off x="0" y="0"/>
                            <a:ext cx="940014" cy="381087"/>
                          </a:xfrm>
                          <a:prstGeom prst="rect">
                            <a:avLst/>
                          </a:prstGeom>
                        </pic:spPr>
                      </pic:pic>
                    </a:graphicData>
                  </a:graphic>
                </wp:inline>
              </w:drawing>
            </w:r>
          </w:p>
          <w:p w:rsidR="00F8109B" w:rsidRDefault="00F8109B" w:rsidP="007340CA">
            <w:pPr>
              <w:pStyle w:val="PGETitlePage"/>
              <w:rPr>
                <w:rFonts w:cs="Arial"/>
              </w:rPr>
            </w:pPr>
          </w:p>
          <w:p w:rsidR="00F8109B" w:rsidRDefault="00F8109B" w:rsidP="007340CA">
            <w:pPr>
              <w:pStyle w:val="PGETitlePage"/>
              <w:rPr>
                <w:rFonts w:cs="Arial"/>
              </w:rPr>
            </w:pPr>
          </w:p>
          <w:p w:rsidR="00F8109B" w:rsidRDefault="00F8109B" w:rsidP="007340CA">
            <w:pPr>
              <w:pStyle w:val="PGETitlePage"/>
              <w:rPr>
                <w:rFonts w:cs="Arial"/>
              </w:rPr>
            </w:pPr>
          </w:p>
          <w:p w:rsidR="00F8109B" w:rsidRDefault="00024F26" w:rsidP="00F8109B">
            <w:pPr>
              <w:pStyle w:val="PGETitlePage"/>
              <w:jc w:val="center"/>
              <w:rPr>
                <w:rFonts w:cs="Arial"/>
              </w:rPr>
            </w:pPr>
            <w:r>
              <w:rPr>
                <w:rFonts w:cs="Arial"/>
                <w:noProof/>
              </w:rPr>
              <w:drawing>
                <wp:inline distT="0" distB="0" distL="0" distR="0" wp14:anchorId="5B352FD7" wp14:editId="22792FBC">
                  <wp:extent cx="2000529" cy="20481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amp;E Logo 1.png"/>
                          <pic:cNvPicPr/>
                        </pic:nvPicPr>
                        <pic:blipFill>
                          <a:blip r:embed="rId10">
                            <a:extLst>
                              <a:ext uri="{28A0092B-C50C-407E-A947-70E740481C1C}">
                                <a14:useLocalDpi xmlns:a14="http://schemas.microsoft.com/office/drawing/2010/main" val="0"/>
                              </a:ext>
                            </a:extLst>
                          </a:blip>
                          <a:stretch>
                            <a:fillRect/>
                          </a:stretch>
                        </pic:blipFill>
                        <pic:spPr>
                          <a:xfrm>
                            <a:off x="0" y="0"/>
                            <a:ext cx="2000529" cy="2048161"/>
                          </a:xfrm>
                          <a:prstGeom prst="rect">
                            <a:avLst/>
                          </a:prstGeom>
                        </pic:spPr>
                      </pic:pic>
                    </a:graphicData>
                  </a:graphic>
                </wp:inline>
              </w:drawing>
            </w:r>
          </w:p>
          <w:p w:rsidR="00F8109B" w:rsidRDefault="00F8109B" w:rsidP="00F8109B">
            <w:pPr>
              <w:pStyle w:val="PGETitlePage"/>
              <w:jc w:val="center"/>
              <w:rPr>
                <w:rFonts w:cs="Arial"/>
              </w:rPr>
            </w:pPr>
          </w:p>
          <w:p w:rsidR="00F8109B" w:rsidRDefault="00F8109B" w:rsidP="00F8109B">
            <w:pPr>
              <w:pStyle w:val="PGETitlePage"/>
              <w:jc w:val="center"/>
              <w:rPr>
                <w:rFonts w:cs="Arial"/>
              </w:rPr>
            </w:pPr>
          </w:p>
          <w:p w:rsidR="00F8109B" w:rsidRPr="00032D9F" w:rsidRDefault="00F8109B" w:rsidP="00F8109B">
            <w:pPr>
              <w:pStyle w:val="PGETitlePage"/>
              <w:jc w:val="center"/>
              <w:rPr>
                <w:rFonts w:cs="Arial"/>
              </w:rPr>
            </w:pPr>
          </w:p>
        </w:tc>
        <w:bookmarkStart w:id="0" w:name="_GoBack"/>
        <w:bookmarkEnd w:id="0"/>
      </w:tr>
      <w:tr w:rsidR="00967177" w:rsidRPr="00032D9F" w:rsidTr="005B6A50">
        <w:trPr>
          <w:trHeight w:val="1138"/>
        </w:trPr>
        <w:tc>
          <w:tcPr>
            <w:tcW w:w="9288" w:type="dxa"/>
            <w:gridSpan w:val="2"/>
            <w:tcBorders>
              <w:top w:val="nil"/>
              <w:left w:val="nil"/>
              <w:bottom w:val="nil"/>
              <w:right w:val="nil"/>
            </w:tcBorders>
            <w:shd w:val="clear" w:color="auto" w:fill="808080"/>
            <w:vAlign w:val="center"/>
          </w:tcPr>
          <w:p w:rsidR="00967177" w:rsidRPr="000B4031" w:rsidRDefault="008E2AAE" w:rsidP="009762D7">
            <w:pPr>
              <w:pStyle w:val="DocumentTitle"/>
              <w:rPr>
                <w:rFonts w:cs="Arial"/>
              </w:rPr>
            </w:pPr>
            <w:r>
              <w:t>Component</w:t>
            </w:r>
            <w:r w:rsidR="00F40DA3">
              <w:t xml:space="preserve"> Specification</w:t>
            </w:r>
          </w:p>
        </w:tc>
      </w:tr>
      <w:tr w:rsidR="00967177" w:rsidRPr="00AC2F87" w:rsidTr="007340CA">
        <w:trPr>
          <w:trHeight w:val="432"/>
        </w:trPr>
        <w:tc>
          <w:tcPr>
            <w:tcW w:w="2972" w:type="dxa"/>
            <w:tcBorders>
              <w:top w:val="nil"/>
              <w:left w:val="nil"/>
              <w:bottom w:val="nil"/>
              <w:right w:val="nil"/>
            </w:tcBorders>
            <w:shd w:val="clear" w:color="auto" w:fill="FFFFFF"/>
          </w:tcPr>
          <w:p w:rsidR="00967177" w:rsidRPr="00AC2F87" w:rsidRDefault="00967177" w:rsidP="007340CA">
            <w:pPr>
              <w:pStyle w:val="PGETitlePage"/>
              <w:rPr>
                <w:rFonts w:cs="Arial"/>
                <w:b w:val="0"/>
              </w:rPr>
            </w:pPr>
          </w:p>
        </w:tc>
        <w:tc>
          <w:tcPr>
            <w:tcW w:w="6316" w:type="dxa"/>
            <w:tcBorders>
              <w:top w:val="nil"/>
              <w:left w:val="nil"/>
              <w:bottom w:val="nil"/>
              <w:right w:val="nil"/>
            </w:tcBorders>
            <w:shd w:val="clear" w:color="auto" w:fill="FFFFFF"/>
          </w:tcPr>
          <w:p w:rsidR="00967177" w:rsidRPr="00AC2F87" w:rsidRDefault="00967177" w:rsidP="007340CA">
            <w:pPr>
              <w:pStyle w:val="PGETitlePage"/>
              <w:rPr>
                <w:rFonts w:cs="Arial"/>
                <w:b w:val="0"/>
              </w:rPr>
            </w:pPr>
          </w:p>
          <w:p w:rsidR="00967177" w:rsidRPr="00AC2F87" w:rsidRDefault="00967177" w:rsidP="007340CA">
            <w:pPr>
              <w:pStyle w:val="PGETitlePage"/>
              <w:rPr>
                <w:rFonts w:cs="Arial"/>
                <w:b w:val="0"/>
              </w:rPr>
            </w:pPr>
          </w:p>
        </w:tc>
      </w:tr>
    </w:tbl>
    <w:p w:rsidR="00967177" w:rsidRPr="00AC2F87" w:rsidRDefault="00967177" w:rsidP="005B6A50">
      <w:pPr>
        <w:pStyle w:val="Header"/>
        <w:tabs>
          <w:tab w:val="clear" w:pos="4320"/>
          <w:tab w:val="clear" w:pos="8640"/>
          <w:tab w:val="center" w:pos="4680"/>
          <w:tab w:val="right" w:pos="9360"/>
        </w:tabs>
        <w:jc w:val="left"/>
      </w:pPr>
    </w:p>
    <w:p w:rsidR="00F40DA3" w:rsidRPr="006E3929" w:rsidRDefault="002A222C" w:rsidP="000F5E4D">
      <w:pPr>
        <w:pStyle w:val="Header"/>
        <w:rPr>
          <w:b/>
          <w:color w:val="262626" w:themeColor="text1" w:themeTint="D9"/>
          <w:sz w:val="48"/>
        </w:rPr>
      </w:pPr>
      <w:r>
        <w:rPr>
          <w:b/>
          <w:color w:val="262626" w:themeColor="text1" w:themeTint="D9"/>
          <w:sz w:val="48"/>
        </w:rPr>
        <w:t>SCM Process</w:t>
      </w:r>
    </w:p>
    <w:p w:rsidR="00967177" w:rsidRDefault="00967177" w:rsidP="00967177">
      <w:pPr>
        <w:jc w:val="center"/>
      </w:pPr>
    </w:p>
    <w:p w:rsidR="00967177" w:rsidRDefault="00967177" w:rsidP="000F5E4D"/>
    <w:p w:rsidR="00967177" w:rsidRPr="00032D9F" w:rsidRDefault="00967177" w:rsidP="00967177">
      <w:pPr>
        <w:jc w:val="center"/>
        <w:rPr>
          <w:rFonts w:cs="Arial"/>
        </w:rPr>
      </w:pPr>
      <w:r w:rsidRPr="00032D9F">
        <w:rPr>
          <w:rFonts w:cs="Arial"/>
        </w:rPr>
        <w:t>Prepared by:</w:t>
      </w:r>
      <w:r w:rsidR="00F40DA3">
        <w:rPr>
          <w:rFonts w:cs="Arial"/>
        </w:rPr>
        <w:t xml:space="preserve">  </w:t>
      </w:r>
      <w:r w:rsidR="002A222C">
        <w:rPr>
          <w:rFonts w:cs="Arial"/>
        </w:rPr>
        <w:t>Regina Ackerman</w:t>
      </w:r>
    </w:p>
    <w:p w:rsidR="00967177" w:rsidRPr="00032D9F" w:rsidRDefault="002A222C" w:rsidP="00967177">
      <w:pPr>
        <w:jc w:val="center"/>
        <w:rPr>
          <w:rFonts w:cs="Arial"/>
        </w:rPr>
      </w:pPr>
      <w:r>
        <w:rPr>
          <w:rFonts w:cs="Arial"/>
        </w:rPr>
        <w:t>IBM</w:t>
      </w:r>
    </w:p>
    <w:p w:rsidR="00967177" w:rsidRDefault="002A222C" w:rsidP="00967177">
      <w:pPr>
        <w:jc w:val="center"/>
      </w:pPr>
      <w:r>
        <w:rPr>
          <w:rFonts w:cs="Arial"/>
        </w:rPr>
        <w:t>July 7, 2013</w:t>
      </w:r>
    </w:p>
    <w:p w:rsidR="007340CA" w:rsidRPr="00DF4A77" w:rsidRDefault="007340CA" w:rsidP="00D20F91">
      <w:pPr>
        <w:pStyle w:val="SectionTitle"/>
      </w:pPr>
      <w:r>
        <w:br w:type="page"/>
      </w:r>
      <w:r w:rsidRPr="00DF4A77">
        <w:lastRenderedPageBreak/>
        <w:t>Revision History</w:t>
      </w:r>
    </w:p>
    <w:tbl>
      <w:tblPr>
        <w:tblStyle w:val="LightList"/>
        <w:tblW w:w="0" w:type="auto"/>
        <w:tblLook w:val="0020" w:firstRow="1" w:lastRow="0" w:firstColumn="0" w:lastColumn="0" w:noHBand="0" w:noVBand="0"/>
      </w:tblPr>
      <w:tblGrid>
        <w:gridCol w:w="1168"/>
        <w:gridCol w:w="1230"/>
        <w:gridCol w:w="2729"/>
        <w:gridCol w:w="3077"/>
        <w:gridCol w:w="2092"/>
      </w:tblGrid>
      <w:tr w:rsidR="00D20F91" w:rsidRPr="00DF4A77" w:rsidTr="00A249E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8" w:type="dxa"/>
          </w:tcPr>
          <w:p w:rsidR="00D20F91" w:rsidRPr="00DF4A77" w:rsidRDefault="00891175" w:rsidP="008729C0">
            <w:pPr>
              <w:pStyle w:val="TableHeadingLeft"/>
            </w:pPr>
            <w:r>
              <w:t>Document #</w:t>
            </w:r>
          </w:p>
        </w:tc>
        <w:tc>
          <w:tcPr>
            <w:tcW w:w="1124" w:type="dxa"/>
          </w:tcPr>
          <w:p w:rsidR="00D20F91" w:rsidRPr="00DF4A77" w:rsidRDefault="00891175" w:rsidP="008729C0">
            <w:pPr>
              <w:pStyle w:val="TableHeadingLeft"/>
              <w:cnfStyle w:val="100000000000" w:firstRow="1" w:lastRow="0" w:firstColumn="0" w:lastColumn="0" w:oddVBand="0" w:evenVBand="0" w:oddHBand="0" w:evenHBand="0" w:firstRowFirstColumn="0" w:firstRowLastColumn="0" w:lastRowFirstColumn="0" w:lastRowLastColumn="0"/>
            </w:pPr>
            <w:r>
              <w:t>Date</w:t>
            </w:r>
          </w:p>
        </w:tc>
        <w:tc>
          <w:tcPr>
            <w:cnfStyle w:val="000010000000" w:firstRow="0" w:lastRow="0" w:firstColumn="0" w:lastColumn="0" w:oddVBand="1" w:evenVBand="0" w:oddHBand="0" w:evenHBand="0" w:firstRowFirstColumn="0" w:firstRowLastColumn="0" w:lastRowFirstColumn="0" w:lastRowLastColumn="0"/>
            <w:tcW w:w="2766" w:type="dxa"/>
          </w:tcPr>
          <w:p w:rsidR="00D20F91" w:rsidRPr="00DF4A77" w:rsidRDefault="00D20F91" w:rsidP="008729C0">
            <w:pPr>
              <w:pStyle w:val="TableHeadingLeft"/>
            </w:pPr>
            <w:r w:rsidRPr="00DF4A77">
              <w:t>Description</w:t>
            </w:r>
          </w:p>
        </w:tc>
        <w:tc>
          <w:tcPr>
            <w:tcW w:w="3120" w:type="dxa"/>
          </w:tcPr>
          <w:p w:rsidR="00D20F91" w:rsidRPr="00DF4A77" w:rsidRDefault="00D20F91" w:rsidP="008729C0">
            <w:pPr>
              <w:pStyle w:val="TableHeadingLeft"/>
              <w:cnfStyle w:val="100000000000" w:firstRow="1" w:lastRow="0" w:firstColumn="0" w:lastColumn="0" w:oddVBand="0" w:evenVBand="0" w:oddHBand="0" w:evenHBand="0" w:firstRowFirstColumn="0" w:firstRowLastColumn="0" w:lastRowFirstColumn="0" w:lastRowLastColumn="0"/>
            </w:pPr>
            <w:r w:rsidRPr="00DF4A77">
              <w:t>Author</w:t>
            </w:r>
          </w:p>
        </w:tc>
        <w:tc>
          <w:tcPr>
            <w:cnfStyle w:val="000010000000" w:firstRow="0" w:lastRow="0" w:firstColumn="0" w:lastColumn="0" w:oddVBand="1" w:evenVBand="0" w:oddHBand="0" w:evenHBand="0" w:firstRowFirstColumn="0" w:firstRowLastColumn="0" w:lastRowFirstColumn="0" w:lastRowLastColumn="0"/>
            <w:tcW w:w="2118" w:type="dxa"/>
          </w:tcPr>
          <w:p w:rsidR="00D20F91" w:rsidRPr="00DF4A77" w:rsidRDefault="00D20F91" w:rsidP="008729C0">
            <w:pPr>
              <w:pStyle w:val="TableHeadingLeft"/>
            </w:pPr>
            <w:r>
              <w:t>Company</w:t>
            </w:r>
          </w:p>
        </w:tc>
      </w:tr>
      <w:tr w:rsidR="00D20F91" w:rsidRPr="00DF4A77" w:rsidTr="00A249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8" w:type="dxa"/>
          </w:tcPr>
          <w:p w:rsidR="00D20F91" w:rsidRPr="00DF4A77" w:rsidRDefault="002A222C" w:rsidP="00A02FAD">
            <w:pPr>
              <w:pStyle w:val="TableText"/>
            </w:pPr>
            <w:r>
              <w:t>0.1</w:t>
            </w:r>
          </w:p>
        </w:tc>
        <w:tc>
          <w:tcPr>
            <w:tcW w:w="1124" w:type="dxa"/>
          </w:tcPr>
          <w:p w:rsidR="00D20F91" w:rsidRPr="00DF4A77" w:rsidRDefault="00D20F91" w:rsidP="00A02FAD">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766" w:type="dxa"/>
          </w:tcPr>
          <w:p w:rsidR="00D20F91" w:rsidRPr="00DF4A77" w:rsidRDefault="00D20F91" w:rsidP="00A02FAD">
            <w:pPr>
              <w:pStyle w:val="TableText"/>
            </w:pPr>
          </w:p>
        </w:tc>
        <w:tc>
          <w:tcPr>
            <w:tcW w:w="3120" w:type="dxa"/>
          </w:tcPr>
          <w:p w:rsidR="00D20F91" w:rsidRPr="00DF4A77" w:rsidRDefault="002A222C" w:rsidP="00A02FAD">
            <w:pPr>
              <w:pStyle w:val="TableText"/>
              <w:cnfStyle w:val="000000100000" w:firstRow="0" w:lastRow="0" w:firstColumn="0" w:lastColumn="0" w:oddVBand="0" w:evenVBand="0" w:oddHBand="1" w:evenHBand="0" w:firstRowFirstColumn="0" w:firstRowLastColumn="0" w:lastRowFirstColumn="0" w:lastRowLastColumn="0"/>
            </w:pPr>
            <w:r>
              <w:t>Corey Blak</w:t>
            </w:r>
            <w:r w:rsidR="00655B26">
              <w:t>e</w:t>
            </w:r>
            <w:r>
              <w:t>borough</w:t>
            </w:r>
          </w:p>
        </w:tc>
        <w:tc>
          <w:tcPr>
            <w:cnfStyle w:val="000010000000" w:firstRow="0" w:lastRow="0" w:firstColumn="0" w:lastColumn="0" w:oddVBand="1" w:evenVBand="0" w:oddHBand="0" w:evenHBand="0" w:firstRowFirstColumn="0" w:firstRowLastColumn="0" w:lastRowFirstColumn="0" w:lastRowLastColumn="0"/>
            <w:tcW w:w="2118" w:type="dxa"/>
          </w:tcPr>
          <w:p w:rsidR="00D20F91" w:rsidRPr="00DF4A77" w:rsidRDefault="00D20F91" w:rsidP="00A02FAD">
            <w:pPr>
              <w:pStyle w:val="TableText"/>
            </w:pPr>
          </w:p>
        </w:tc>
      </w:tr>
      <w:tr w:rsidR="00D20F91" w:rsidRPr="00DF4A77" w:rsidTr="00A249EA">
        <w:tc>
          <w:tcPr>
            <w:cnfStyle w:val="000010000000" w:firstRow="0" w:lastRow="0" w:firstColumn="0" w:lastColumn="0" w:oddVBand="1" w:evenVBand="0" w:oddHBand="0" w:evenHBand="0" w:firstRowFirstColumn="0" w:firstRowLastColumn="0" w:lastRowFirstColumn="0" w:lastRowLastColumn="0"/>
            <w:tcW w:w="1168" w:type="dxa"/>
          </w:tcPr>
          <w:p w:rsidR="00D20F91" w:rsidRPr="00DF4A77" w:rsidRDefault="002A222C" w:rsidP="00A02FAD">
            <w:pPr>
              <w:pStyle w:val="TableText"/>
            </w:pPr>
            <w:r>
              <w:t>0.2</w:t>
            </w:r>
          </w:p>
        </w:tc>
        <w:tc>
          <w:tcPr>
            <w:tcW w:w="1124" w:type="dxa"/>
          </w:tcPr>
          <w:p w:rsidR="00D20F91" w:rsidRPr="00DF4A77" w:rsidRDefault="002A222C" w:rsidP="00A02FAD">
            <w:pPr>
              <w:pStyle w:val="TableText"/>
              <w:cnfStyle w:val="000000000000" w:firstRow="0" w:lastRow="0" w:firstColumn="0" w:lastColumn="0" w:oddVBand="0" w:evenVBand="0" w:oddHBand="0" w:evenHBand="0" w:firstRowFirstColumn="0" w:firstRowLastColumn="0" w:lastRowFirstColumn="0" w:lastRowLastColumn="0"/>
            </w:pPr>
            <w:r>
              <w:t>07/21/2013</w:t>
            </w:r>
          </w:p>
        </w:tc>
        <w:tc>
          <w:tcPr>
            <w:cnfStyle w:val="000010000000" w:firstRow="0" w:lastRow="0" w:firstColumn="0" w:lastColumn="0" w:oddVBand="1" w:evenVBand="0" w:oddHBand="0" w:evenHBand="0" w:firstRowFirstColumn="0" w:firstRowLastColumn="0" w:lastRowFirstColumn="0" w:lastRowLastColumn="0"/>
            <w:tcW w:w="2766" w:type="dxa"/>
          </w:tcPr>
          <w:p w:rsidR="00D20F91" w:rsidRPr="00DF4A77" w:rsidRDefault="002A222C" w:rsidP="00A02FAD">
            <w:pPr>
              <w:pStyle w:val="TableText"/>
            </w:pPr>
            <w:r>
              <w:t>Applied template</w:t>
            </w:r>
          </w:p>
        </w:tc>
        <w:tc>
          <w:tcPr>
            <w:tcW w:w="3120" w:type="dxa"/>
          </w:tcPr>
          <w:p w:rsidR="00D20F91" w:rsidRPr="00DF4A77" w:rsidRDefault="002A222C" w:rsidP="00A02FAD">
            <w:pPr>
              <w:pStyle w:val="TableText"/>
              <w:cnfStyle w:val="000000000000" w:firstRow="0" w:lastRow="0" w:firstColumn="0" w:lastColumn="0" w:oddVBand="0" w:evenVBand="0" w:oddHBand="0" w:evenHBand="0" w:firstRowFirstColumn="0" w:firstRowLastColumn="0" w:lastRowFirstColumn="0" w:lastRowLastColumn="0"/>
            </w:pPr>
            <w:r>
              <w:t>Stephanie Jones</w:t>
            </w:r>
          </w:p>
        </w:tc>
        <w:tc>
          <w:tcPr>
            <w:cnfStyle w:val="000010000000" w:firstRow="0" w:lastRow="0" w:firstColumn="0" w:lastColumn="0" w:oddVBand="1" w:evenVBand="0" w:oddHBand="0" w:evenHBand="0" w:firstRowFirstColumn="0" w:firstRowLastColumn="0" w:lastRowFirstColumn="0" w:lastRowLastColumn="0"/>
            <w:tcW w:w="2118" w:type="dxa"/>
          </w:tcPr>
          <w:p w:rsidR="00D20F91" w:rsidRPr="00DF4A77" w:rsidRDefault="002A222C" w:rsidP="00A02FAD">
            <w:pPr>
              <w:pStyle w:val="TableText"/>
            </w:pPr>
            <w:r>
              <w:t>IBM</w:t>
            </w:r>
          </w:p>
        </w:tc>
      </w:tr>
      <w:tr w:rsidR="00A249EA" w:rsidRPr="00DF4A77" w:rsidTr="00A249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8" w:type="dxa"/>
          </w:tcPr>
          <w:p w:rsidR="00A249EA" w:rsidRDefault="00A249EA" w:rsidP="00A02FAD">
            <w:pPr>
              <w:pStyle w:val="TableText"/>
            </w:pPr>
          </w:p>
        </w:tc>
        <w:tc>
          <w:tcPr>
            <w:tcW w:w="1124" w:type="dxa"/>
          </w:tcPr>
          <w:p w:rsidR="00A249EA" w:rsidRDefault="00A249EA" w:rsidP="00A02FAD">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766" w:type="dxa"/>
          </w:tcPr>
          <w:p w:rsidR="00A249EA" w:rsidRDefault="00A249EA" w:rsidP="00A02FAD">
            <w:pPr>
              <w:pStyle w:val="TableText"/>
            </w:pPr>
          </w:p>
        </w:tc>
        <w:tc>
          <w:tcPr>
            <w:tcW w:w="3120" w:type="dxa"/>
          </w:tcPr>
          <w:p w:rsidR="00A249EA" w:rsidRDefault="00A249EA" w:rsidP="00A02FAD">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18" w:type="dxa"/>
          </w:tcPr>
          <w:p w:rsidR="00A249EA" w:rsidRDefault="00A249EA" w:rsidP="00A02FAD">
            <w:pPr>
              <w:pStyle w:val="TableText"/>
            </w:pPr>
          </w:p>
        </w:tc>
      </w:tr>
      <w:tr w:rsidR="007D395A" w:rsidRPr="00DF4A77" w:rsidTr="00A249EA">
        <w:tc>
          <w:tcPr>
            <w:cnfStyle w:val="000010000000" w:firstRow="0" w:lastRow="0" w:firstColumn="0" w:lastColumn="0" w:oddVBand="1" w:evenVBand="0" w:oddHBand="0" w:evenHBand="0" w:firstRowFirstColumn="0" w:firstRowLastColumn="0" w:lastRowFirstColumn="0" w:lastRowLastColumn="0"/>
            <w:tcW w:w="1168" w:type="dxa"/>
          </w:tcPr>
          <w:p w:rsidR="007D395A" w:rsidRDefault="007D395A" w:rsidP="00A02FAD">
            <w:pPr>
              <w:pStyle w:val="TableText"/>
            </w:pPr>
          </w:p>
        </w:tc>
        <w:tc>
          <w:tcPr>
            <w:tcW w:w="1124" w:type="dxa"/>
          </w:tcPr>
          <w:p w:rsidR="007D395A" w:rsidRDefault="007D395A" w:rsidP="00A02FAD">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766" w:type="dxa"/>
          </w:tcPr>
          <w:p w:rsidR="007D395A" w:rsidRDefault="007D395A" w:rsidP="00A02FAD">
            <w:pPr>
              <w:pStyle w:val="TableText"/>
            </w:pPr>
          </w:p>
        </w:tc>
        <w:tc>
          <w:tcPr>
            <w:tcW w:w="3120" w:type="dxa"/>
          </w:tcPr>
          <w:p w:rsidR="007D395A" w:rsidRDefault="007D395A" w:rsidP="00A02FAD">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18" w:type="dxa"/>
          </w:tcPr>
          <w:p w:rsidR="007D395A" w:rsidRPr="00DF4A77" w:rsidRDefault="007D395A" w:rsidP="00A02FAD">
            <w:pPr>
              <w:pStyle w:val="TableText"/>
            </w:pPr>
          </w:p>
        </w:tc>
      </w:tr>
      <w:tr w:rsidR="00C373C6" w:rsidRPr="00DF4A77" w:rsidTr="00A249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8" w:type="dxa"/>
          </w:tcPr>
          <w:p w:rsidR="00C373C6" w:rsidRDefault="00C373C6" w:rsidP="00A02FAD">
            <w:pPr>
              <w:pStyle w:val="TableText"/>
            </w:pPr>
          </w:p>
        </w:tc>
        <w:tc>
          <w:tcPr>
            <w:tcW w:w="1124" w:type="dxa"/>
          </w:tcPr>
          <w:p w:rsidR="00C373C6" w:rsidRDefault="00C373C6" w:rsidP="00A02FAD">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766" w:type="dxa"/>
          </w:tcPr>
          <w:p w:rsidR="00C373C6" w:rsidRDefault="00C373C6" w:rsidP="00A02FAD">
            <w:pPr>
              <w:pStyle w:val="TableText"/>
            </w:pPr>
          </w:p>
        </w:tc>
        <w:tc>
          <w:tcPr>
            <w:tcW w:w="3120" w:type="dxa"/>
          </w:tcPr>
          <w:p w:rsidR="00C373C6" w:rsidRDefault="00C373C6" w:rsidP="00A02FAD">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18" w:type="dxa"/>
          </w:tcPr>
          <w:p w:rsidR="00C373C6" w:rsidRPr="00DF4A77" w:rsidRDefault="00C373C6" w:rsidP="00A02FAD">
            <w:pPr>
              <w:pStyle w:val="TableText"/>
            </w:pPr>
          </w:p>
        </w:tc>
      </w:tr>
    </w:tbl>
    <w:p w:rsidR="00CD19B9" w:rsidRPr="00B15ACA" w:rsidRDefault="00B15ACA" w:rsidP="00595828">
      <w:pPr>
        <w:pStyle w:val="SectionTitle"/>
      </w:pPr>
      <w:r>
        <w:br w:type="page"/>
      </w:r>
      <w:r w:rsidR="00CD19B9" w:rsidRPr="00967177">
        <w:lastRenderedPageBreak/>
        <w:t>Table of Contents</w:t>
      </w:r>
    </w:p>
    <w:p w:rsidR="00A102B3" w:rsidRDefault="00F841B5">
      <w:pPr>
        <w:pStyle w:val="TOC1"/>
        <w:rPr>
          <w:rFonts w:asciiTheme="minorHAnsi" w:eastAsiaTheme="minorEastAsia" w:hAnsiTheme="minorHAnsi" w:cstheme="minorBidi"/>
          <w:b w:val="0"/>
          <w:bCs w:val="0"/>
          <w:caps w:val="0"/>
          <w:sz w:val="22"/>
          <w:szCs w:val="22"/>
          <w:u w:val="none"/>
        </w:rPr>
      </w:pPr>
      <w:r w:rsidRPr="007F5DC1">
        <w:fldChar w:fldCharType="begin"/>
      </w:r>
      <w:r w:rsidRPr="007F5DC1">
        <w:instrText xml:space="preserve"> TOC \o "2-9" \h \z \t "Heading 1,1" </w:instrText>
      </w:r>
      <w:r w:rsidRPr="007F5DC1">
        <w:fldChar w:fldCharType="separate"/>
      </w:r>
      <w:hyperlink w:anchor="_Toc362167433" w:history="1">
        <w:r w:rsidR="00A102B3" w:rsidRPr="00FF355A">
          <w:rPr>
            <w:rStyle w:val="Hyperlink"/>
          </w:rPr>
          <w:t>1</w:t>
        </w:r>
        <w:r w:rsidR="00A102B3">
          <w:rPr>
            <w:rFonts w:asciiTheme="minorHAnsi" w:eastAsiaTheme="minorEastAsia" w:hAnsiTheme="minorHAnsi" w:cstheme="minorBidi"/>
            <w:b w:val="0"/>
            <w:bCs w:val="0"/>
            <w:caps w:val="0"/>
            <w:sz w:val="22"/>
            <w:szCs w:val="22"/>
            <w:u w:val="none"/>
          </w:rPr>
          <w:tab/>
        </w:r>
        <w:r w:rsidR="00A102B3" w:rsidRPr="00FF355A">
          <w:rPr>
            <w:rStyle w:val="Hyperlink"/>
          </w:rPr>
          <w:t>Introduction</w:t>
        </w:r>
        <w:r w:rsidR="00A102B3">
          <w:rPr>
            <w:webHidden/>
          </w:rPr>
          <w:tab/>
        </w:r>
        <w:r w:rsidR="00A102B3">
          <w:rPr>
            <w:webHidden/>
          </w:rPr>
          <w:fldChar w:fldCharType="begin"/>
        </w:r>
        <w:r w:rsidR="00A102B3">
          <w:rPr>
            <w:webHidden/>
          </w:rPr>
          <w:instrText xml:space="preserve"> PAGEREF _Toc362167433 \h </w:instrText>
        </w:r>
        <w:r w:rsidR="00A102B3">
          <w:rPr>
            <w:webHidden/>
          </w:rPr>
        </w:r>
        <w:r w:rsidR="00A102B3">
          <w:rPr>
            <w:webHidden/>
          </w:rPr>
          <w:fldChar w:fldCharType="separate"/>
        </w:r>
        <w:r w:rsidR="00A102B3">
          <w:rPr>
            <w:webHidden/>
          </w:rPr>
          <w:t>5</w:t>
        </w:r>
        <w:r w:rsidR="00A102B3">
          <w:rPr>
            <w:webHidden/>
          </w:rPr>
          <w:fldChar w:fldCharType="end"/>
        </w:r>
      </w:hyperlink>
    </w:p>
    <w:p w:rsidR="00A102B3" w:rsidRDefault="00497545">
      <w:pPr>
        <w:pStyle w:val="TOC2"/>
        <w:tabs>
          <w:tab w:val="left" w:pos="502"/>
          <w:tab w:val="right" w:pos="10070"/>
        </w:tabs>
        <w:rPr>
          <w:rFonts w:asciiTheme="minorHAnsi" w:eastAsiaTheme="minorEastAsia" w:hAnsiTheme="minorHAnsi" w:cstheme="minorBidi"/>
          <w:b w:val="0"/>
          <w:bCs w:val="0"/>
          <w:smallCaps w:val="0"/>
          <w:noProof/>
        </w:rPr>
      </w:pPr>
      <w:hyperlink w:anchor="_Toc362167434" w:history="1">
        <w:r w:rsidR="00A102B3" w:rsidRPr="00FF355A">
          <w:rPr>
            <w:rStyle w:val="Hyperlink"/>
            <w:noProof/>
          </w:rPr>
          <w:t>1.1</w:t>
        </w:r>
        <w:r w:rsidR="00A102B3">
          <w:rPr>
            <w:rFonts w:asciiTheme="minorHAnsi" w:eastAsiaTheme="minorEastAsia" w:hAnsiTheme="minorHAnsi" w:cstheme="minorBidi"/>
            <w:b w:val="0"/>
            <w:bCs w:val="0"/>
            <w:smallCaps w:val="0"/>
            <w:noProof/>
          </w:rPr>
          <w:tab/>
        </w:r>
        <w:r w:rsidR="00A102B3" w:rsidRPr="00FF355A">
          <w:rPr>
            <w:rStyle w:val="Hyperlink"/>
            <w:noProof/>
          </w:rPr>
          <w:t>Goals and Objectives</w:t>
        </w:r>
        <w:r w:rsidR="00A102B3">
          <w:rPr>
            <w:noProof/>
            <w:webHidden/>
          </w:rPr>
          <w:tab/>
        </w:r>
        <w:r w:rsidR="00A102B3">
          <w:rPr>
            <w:noProof/>
            <w:webHidden/>
          </w:rPr>
          <w:fldChar w:fldCharType="begin"/>
        </w:r>
        <w:r w:rsidR="00A102B3">
          <w:rPr>
            <w:noProof/>
            <w:webHidden/>
          </w:rPr>
          <w:instrText xml:space="preserve"> PAGEREF _Toc362167434 \h </w:instrText>
        </w:r>
        <w:r w:rsidR="00A102B3">
          <w:rPr>
            <w:noProof/>
            <w:webHidden/>
          </w:rPr>
        </w:r>
        <w:r w:rsidR="00A102B3">
          <w:rPr>
            <w:noProof/>
            <w:webHidden/>
          </w:rPr>
          <w:fldChar w:fldCharType="separate"/>
        </w:r>
        <w:r w:rsidR="00A102B3">
          <w:rPr>
            <w:noProof/>
            <w:webHidden/>
          </w:rPr>
          <w:t>5</w:t>
        </w:r>
        <w:r w:rsidR="00A102B3">
          <w:rPr>
            <w:noProof/>
            <w:webHidden/>
          </w:rPr>
          <w:fldChar w:fldCharType="end"/>
        </w:r>
      </w:hyperlink>
    </w:p>
    <w:p w:rsidR="00A102B3" w:rsidRDefault="00497545">
      <w:pPr>
        <w:pStyle w:val="TOC2"/>
        <w:tabs>
          <w:tab w:val="left" w:pos="502"/>
          <w:tab w:val="right" w:pos="10070"/>
        </w:tabs>
        <w:rPr>
          <w:rFonts w:asciiTheme="minorHAnsi" w:eastAsiaTheme="minorEastAsia" w:hAnsiTheme="minorHAnsi" w:cstheme="minorBidi"/>
          <w:b w:val="0"/>
          <w:bCs w:val="0"/>
          <w:smallCaps w:val="0"/>
          <w:noProof/>
        </w:rPr>
      </w:pPr>
      <w:hyperlink w:anchor="_Toc362167435" w:history="1">
        <w:r w:rsidR="00A102B3" w:rsidRPr="00FF355A">
          <w:rPr>
            <w:rStyle w:val="Hyperlink"/>
            <w:noProof/>
          </w:rPr>
          <w:t>1.2</w:t>
        </w:r>
        <w:r w:rsidR="00A102B3">
          <w:rPr>
            <w:rFonts w:asciiTheme="minorHAnsi" w:eastAsiaTheme="minorEastAsia" w:hAnsiTheme="minorHAnsi" w:cstheme="minorBidi"/>
            <w:b w:val="0"/>
            <w:bCs w:val="0"/>
            <w:smallCaps w:val="0"/>
            <w:noProof/>
          </w:rPr>
          <w:tab/>
        </w:r>
        <w:r w:rsidR="00A102B3" w:rsidRPr="00FF355A">
          <w:rPr>
            <w:rStyle w:val="Hyperlink"/>
            <w:noProof/>
          </w:rPr>
          <w:t>Statement of Scope</w:t>
        </w:r>
        <w:r w:rsidR="00A102B3">
          <w:rPr>
            <w:noProof/>
            <w:webHidden/>
          </w:rPr>
          <w:tab/>
        </w:r>
        <w:r w:rsidR="00A102B3">
          <w:rPr>
            <w:noProof/>
            <w:webHidden/>
          </w:rPr>
          <w:fldChar w:fldCharType="begin"/>
        </w:r>
        <w:r w:rsidR="00A102B3">
          <w:rPr>
            <w:noProof/>
            <w:webHidden/>
          </w:rPr>
          <w:instrText xml:space="preserve"> PAGEREF _Toc362167435 \h </w:instrText>
        </w:r>
        <w:r w:rsidR="00A102B3">
          <w:rPr>
            <w:noProof/>
            <w:webHidden/>
          </w:rPr>
        </w:r>
        <w:r w:rsidR="00A102B3">
          <w:rPr>
            <w:noProof/>
            <w:webHidden/>
          </w:rPr>
          <w:fldChar w:fldCharType="separate"/>
        </w:r>
        <w:r w:rsidR="00A102B3">
          <w:rPr>
            <w:noProof/>
            <w:webHidden/>
          </w:rPr>
          <w:t>5</w:t>
        </w:r>
        <w:r w:rsidR="00A102B3">
          <w:rPr>
            <w:noProof/>
            <w:webHidden/>
          </w:rPr>
          <w:fldChar w:fldCharType="end"/>
        </w:r>
      </w:hyperlink>
    </w:p>
    <w:p w:rsidR="00A102B3" w:rsidRDefault="00497545">
      <w:pPr>
        <w:pStyle w:val="TOC2"/>
        <w:tabs>
          <w:tab w:val="left" w:pos="502"/>
          <w:tab w:val="right" w:pos="10070"/>
        </w:tabs>
        <w:rPr>
          <w:rFonts w:asciiTheme="minorHAnsi" w:eastAsiaTheme="minorEastAsia" w:hAnsiTheme="minorHAnsi" w:cstheme="minorBidi"/>
          <w:b w:val="0"/>
          <w:bCs w:val="0"/>
          <w:smallCaps w:val="0"/>
          <w:noProof/>
        </w:rPr>
      </w:pPr>
      <w:hyperlink w:anchor="_Toc362167436" w:history="1">
        <w:r w:rsidR="00A102B3" w:rsidRPr="00FF355A">
          <w:rPr>
            <w:rStyle w:val="Hyperlink"/>
            <w:noProof/>
          </w:rPr>
          <w:t>1.3</w:t>
        </w:r>
        <w:r w:rsidR="00A102B3">
          <w:rPr>
            <w:rFonts w:asciiTheme="minorHAnsi" w:eastAsiaTheme="minorEastAsia" w:hAnsiTheme="minorHAnsi" w:cstheme="minorBidi"/>
            <w:b w:val="0"/>
            <w:bCs w:val="0"/>
            <w:smallCaps w:val="0"/>
            <w:noProof/>
          </w:rPr>
          <w:tab/>
        </w:r>
        <w:r w:rsidR="00A102B3" w:rsidRPr="00FF355A">
          <w:rPr>
            <w:rStyle w:val="Hyperlink"/>
            <w:noProof/>
          </w:rPr>
          <w:t>Inter-process Interfaces</w:t>
        </w:r>
        <w:r w:rsidR="00A102B3">
          <w:rPr>
            <w:noProof/>
            <w:webHidden/>
          </w:rPr>
          <w:tab/>
        </w:r>
        <w:r w:rsidR="00A102B3">
          <w:rPr>
            <w:noProof/>
            <w:webHidden/>
          </w:rPr>
          <w:fldChar w:fldCharType="begin"/>
        </w:r>
        <w:r w:rsidR="00A102B3">
          <w:rPr>
            <w:noProof/>
            <w:webHidden/>
          </w:rPr>
          <w:instrText xml:space="preserve"> PAGEREF _Toc362167436 \h </w:instrText>
        </w:r>
        <w:r w:rsidR="00A102B3">
          <w:rPr>
            <w:noProof/>
            <w:webHidden/>
          </w:rPr>
        </w:r>
        <w:r w:rsidR="00A102B3">
          <w:rPr>
            <w:noProof/>
            <w:webHidden/>
          </w:rPr>
          <w:fldChar w:fldCharType="separate"/>
        </w:r>
        <w:r w:rsidR="00A102B3">
          <w:rPr>
            <w:noProof/>
            <w:webHidden/>
          </w:rPr>
          <w:t>5</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37" w:history="1">
        <w:r w:rsidR="00A102B3" w:rsidRPr="00FF355A">
          <w:rPr>
            <w:rStyle w:val="Hyperlink"/>
            <w:noProof/>
          </w:rPr>
          <w:t>1.3.1</w:t>
        </w:r>
        <w:r w:rsidR="00A102B3">
          <w:rPr>
            <w:rFonts w:asciiTheme="minorHAnsi" w:eastAsiaTheme="minorEastAsia" w:hAnsiTheme="minorHAnsi" w:cstheme="minorBidi"/>
            <w:smallCaps w:val="0"/>
            <w:noProof/>
          </w:rPr>
          <w:tab/>
        </w:r>
        <w:r w:rsidR="00A102B3" w:rsidRPr="00FF355A">
          <w:rPr>
            <w:rStyle w:val="Hyperlink"/>
            <w:noProof/>
          </w:rPr>
          <w:t>Change and Defect Management</w:t>
        </w:r>
        <w:r w:rsidR="00A102B3">
          <w:rPr>
            <w:noProof/>
            <w:webHidden/>
          </w:rPr>
          <w:tab/>
        </w:r>
        <w:r w:rsidR="00A102B3">
          <w:rPr>
            <w:noProof/>
            <w:webHidden/>
          </w:rPr>
          <w:fldChar w:fldCharType="begin"/>
        </w:r>
        <w:r w:rsidR="00A102B3">
          <w:rPr>
            <w:noProof/>
            <w:webHidden/>
          </w:rPr>
          <w:instrText xml:space="preserve"> PAGEREF _Toc362167437 \h </w:instrText>
        </w:r>
        <w:r w:rsidR="00A102B3">
          <w:rPr>
            <w:noProof/>
            <w:webHidden/>
          </w:rPr>
        </w:r>
        <w:r w:rsidR="00A102B3">
          <w:rPr>
            <w:noProof/>
            <w:webHidden/>
          </w:rPr>
          <w:fldChar w:fldCharType="separate"/>
        </w:r>
        <w:r w:rsidR="00A102B3">
          <w:rPr>
            <w:noProof/>
            <w:webHidden/>
          </w:rPr>
          <w:t>6</w:t>
        </w:r>
        <w:r w:rsidR="00A102B3">
          <w:rPr>
            <w:noProof/>
            <w:webHidden/>
          </w:rPr>
          <w:fldChar w:fldCharType="end"/>
        </w:r>
      </w:hyperlink>
    </w:p>
    <w:p w:rsidR="00A102B3" w:rsidRDefault="00497545">
      <w:pPr>
        <w:pStyle w:val="TOC2"/>
        <w:tabs>
          <w:tab w:val="left" w:pos="502"/>
          <w:tab w:val="right" w:pos="10070"/>
        </w:tabs>
        <w:rPr>
          <w:rFonts w:asciiTheme="minorHAnsi" w:eastAsiaTheme="minorEastAsia" w:hAnsiTheme="minorHAnsi" w:cstheme="minorBidi"/>
          <w:b w:val="0"/>
          <w:bCs w:val="0"/>
          <w:smallCaps w:val="0"/>
          <w:noProof/>
        </w:rPr>
      </w:pPr>
      <w:hyperlink w:anchor="_Toc362167438" w:history="1">
        <w:r w:rsidR="00A102B3" w:rsidRPr="00FF355A">
          <w:rPr>
            <w:rStyle w:val="Hyperlink"/>
            <w:noProof/>
          </w:rPr>
          <w:t>1.4</w:t>
        </w:r>
        <w:r w:rsidR="00A102B3">
          <w:rPr>
            <w:rFonts w:asciiTheme="minorHAnsi" w:eastAsiaTheme="minorEastAsia" w:hAnsiTheme="minorHAnsi" w:cstheme="minorBidi"/>
            <w:b w:val="0"/>
            <w:bCs w:val="0"/>
            <w:smallCaps w:val="0"/>
            <w:noProof/>
          </w:rPr>
          <w:tab/>
        </w:r>
        <w:r w:rsidR="00A102B3" w:rsidRPr="00FF355A">
          <w:rPr>
            <w:rStyle w:val="Hyperlink"/>
            <w:noProof/>
          </w:rPr>
          <w:t>SCM Rules / Policy</w:t>
        </w:r>
        <w:r w:rsidR="00A102B3">
          <w:rPr>
            <w:noProof/>
            <w:webHidden/>
          </w:rPr>
          <w:tab/>
        </w:r>
        <w:r w:rsidR="00A102B3">
          <w:rPr>
            <w:noProof/>
            <w:webHidden/>
          </w:rPr>
          <w:fldChar w:fldCharType="begin"/>
        </w:r>
        <w:r w:rsidR="00A102B3">
          <w:rPr>
            <w:noProof/>
            <w:webHidden/>
          </w:rPr>
          <w:instrText xml:space="preserve"> PAGEREF _Toc362167438 \h </w:instrText>
        </w:r>
        <w:r w:rsidR="00A102B3">
          <w:rPr>
            <w:noProof/>
            <w:webHidden/>
          </w:rPr>
        </w:r>
        <w:r w:rsidR="00A102B3">
          <w:rPr>
            <w:noProof/>
            <w:webHidden/>
          </w:rPr>
          <w:fldChar w:fldCharType="separate"/>
        </w:r>
        <w:r w:rsidR="00A102B3">
          <w:rPr>
            <w:noProof/>
            <w:webHidden/>
          </w:rPr>
          <w:t>6</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39" w:history="1">
        <w:r w:rsidR="00A102B3" w:rsidRPr="00FF355A">
          <w:rPr>
            <w:rStyle w:val="Hyperlink"/>
            <w:noProof/>
          </w:rPr>
          <w:t>1.4.1</w:t>
        </w:r>
        <w:r w:rsidR="00A102B3">
          <w:rPr>
            <w:rFonts w:asciiTheme="minorHAnsi" w:eastAsiaTheme="minorEastAsia" w:hAnsiTheme="minorHAnsi" w:cstheme="minorBidi"/>
            <w:smallCaps w:val="0"/>
            <w:noProof/>
          </w:rPr>
          <w:tab/>
        </w:r>
        <w:r w:rsidR="00A102B3" w:rsidRPr="00FF355A">
          <w:rPr>
            <w:rStyle w:val="Hyperlink"/>
            <w:noProof/>
          </w:rPr>
          <w:t>Full Software Configuration Management</w:t>
        </w:r>
        <w:r w:rsidR="00A102B3">
          <w:rPr>
            <w:noProof/>
            <w:webHidden/>
          </w:rPr>
          <w:tab/>
        </w:r>
        <w:r w:rsidR="00A102B3">
          <w:rPr>
            <w:noProof/>
            <w:webHidden/>
          </w:rPr>
          <w:fldChar w:fldCharType="begin"/>
        </w:r>
        <w:r w:rsidR="00A102B3">
          <w:rPr>
            <w:noProof/>
            <w:webHidden/>
          </w:rPr>
          <w:instrText xml:space="preserve"> PAGEREF _Toc362167439 \h </w:instrText>
        </w:r>
        <w:r w:rsidR="00A102B3">
          <w:rPr>
            <w:noProof/>
            <w:webHidden/>
          </w:rPr>
        </w:r>
        <w:r w:rsidR="00A102B3">
          <w:rPr>
            <w:noProof/>
            <w:webHidden/>
          </w:rPr>
          <w:fldChar w:fldCharType="separate"/>
        </w:r>
        <w:r w:rsidR="00A102B3">
          <w:rPr>
            <w:noProof/>
            <w:webHidden/>
          </w:rPr>
          <w:t>6</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40" w:history="1">
        <w:r w:rsidR="00A102B3" w:rsidRPr="00FF355A">
          <w:rPr>
            <w:rStyle w:val="Hyperlink"/>
            <w:noProof/>
            <w14:scene3d>
              <w14:camera w14:prst="orthographicFront"/>
              <w14:lightRig w14:rig="threePt" w14:dir="t">
                <w14:rot w14:lat="0" w14:lon="0" w14:rev="0"/>
              </w14:lightRig>
            </w14:scene3d>
          </w:rPr>
          <w:t>1.4.1.1</w:t>
        </w:r>
        <w:r w:rsidR="00A102B3">
          <w:rPr>
            <w:rFonts w:asciiTheme="minorHAnsi" w:eastAsiaTheme="minorEastAsia" w:hAnsiTheme="minorHAnsi" w:cstheme="minorBidi"/>
            <w:noProof/>
          </w:rPr>
          <w:tab/>
        </w:r>
        <w:r w:rsidR="00A102B3" w:rsidRPr="00FF355A">
          <w:rPr>
            <w:rStyle w:val="Hyperlink"/>
            <w:noProof/>
          </w:rPr>
          <w:t>Limit Access to CIUs under Full Software Configuration Management</w:t>
        </w:r>
        <w:r w:rsidR="00A102B3">
          <w:rPr>
            <w:noProof/>
            <w:webHidden/>
          </w:rPr>
          <w:tab/>
        </w:r>
        <w:r w:rsidR="00A102B3">
          <w:rPr>
            <w:noProof/>
            <w:webHidden/>
          </w:rPr>
          <w:fldChar w:fldCharType="begin"/>
        </w:r>
        <w:r w:rsidR="00A102B3">
          <w:rPr>
            <w:noProof/>
            <w:webHidden/>
          </w:rPr>
          <w:instrText xml:space="preserve"> PAGEREF _Toc362167440 \h </w:instrText>
        </w:r>
        <w:r w:rsidR="00A102B3">
          <w:rPr>
            <w:noProof/>
            <w:webHidden/>
          </w:rPr>
        </w:r>
        <w:r w:rsidR="00A102B3">
          <w:rPr>
            <w:noProof/>
            <w:webHidden/>
          </w:rPr>
          <w:fldChar w:fldCharType="separate"/>
        </w:r>
        <w:r w:rsidR="00A102B3">
          <w:rPr>
            <w:noProof/>
            <w:webHidden/>
          </w:rPr>
          <w:t>6</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41" w:history="1">
        <w:r w:rsidR="00A102B3" w:rsidRPr="00FF355A">
          <w:rPr>
            <w:rStyle w:val="Hyperlink"/>
            <w:noProof/>
          </w:rPr>
          <w:t>1.4.2</w:t>
        </w:r>
        <w:r w:rsidR="00A102B3">
          <w:rPr>
            <w:rFonts w:asciiTheme="minorHAnsi" w:eastAsiaTheme="minorEastAsia" w:hAnsiTheme="minorHAnsi" w:cstheme="minorBidi"/>
            <w:smallCaps w:val="0"/>
            <w:noProof/>
          </w:rPr>
          <w:tab/>
        </w:r>
        <w:r w:rsidR="00A102B3" w:rsidRPr="00FF355A">
          <w:rPr>
            <w:rStyle w:val="Hyperlink"/>
            <w:noProof/>
          </w:rPr>
          <w:t>Managed and Controlled</w:t>
        </w:r>
        <w:r w:rsidR="00A102B3">
          <w:rPr>
            <w:noProof/>
            <w:webHidden/>
          </w:rPr>
          <w:tab/>
        </w:r>
        <w:r w:rsidR="00A102B3">
          <w:rPr>
            <w:noProof/>
            <w:webHidden/>
          </w:rPr>
          <w:fldChar w:fldCharType="begin"/>
        </w:r>
        <w:r w:rsidR="00A102B3">
          <w:rPr>
            <w:noProof/>
            <w:webHidden/>
          </w:rPr>
          <w:instrText xml:space="preserve"> PAGEREF _Toc362167441 \h </w:instrText>
        </w:r>
        <w:r w:rsidR="00A102B3">
          <w:rPr>
            <w:noProof/>
            <w:webHidden/>
          </w:rPr>
        </w:r>
        <w:r w:rsidR="00A102B3">
          <w:rPr>
            <w:noProof/>
            <w:webHidden/>
          </w:rPr>
          <w:fldChar w:fldCharType="separate"/>
        </w:r>
        <w:r w:rsidR="00A102B3">
          <w:rPr>
            <w:noProof/>
            <w:webHidden/>
          </w:rPr>
          <w:t>6</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42" w:history="1">
        <w:r w:rsidR="00A102B3" w:rsidRPr="00FF355A">
          <w:rPr>
            <w:rStyle w:val="Hyperlink"/>
            <w:noProof/>
          </w:rPr>
          <w:t>1.4.3</w:t>
        </w:r>
        <w:r w:rsidR="00A102B3">
          <w:rPr>
            <w:rFonts w:asciiTheme="minorHAnsi" w:eastAsiaTheme="minorEastAsia" w:hAnsiTheme="minorHAnsi" w:cstheme="minorBidi"/>
            <w:smallCaps w:val="0"/>
            <w:noProof/>
          </w:rPr>
          <w:tab/>
        </w:r>
        <w:r w:rsidR="00A102B3" w:rsidRPr="00FF355A">
          <w:rPr>
            <w:rStyle w:val="Hyperlink"/>
            <w:noProof/>
          </w:rPr>
          <w:t>SCM Reviews</w:t>
        </w:r>
        <w:r w:rsidR="00A102B3">
          <w:rPr>
            <w:noProof/>
            <w:webHidden/>
          </w:rPr>
          <w:tab/>
        </w:r>
        <w:r w:rsidR="00A102B3">
          <w:rPr>
            <w:noProof/>
            <w:webHidden/>
          </w:rPr>
          <w:fldChar w:fldCharType="begin"/>
        </w:r>
        <w:r w:rsidR="00A102B3">
          <w:rPr>
            <w:noProof/>
            <w:webHidden/>
          </w:rPr>
          <w:instrText xml:space="preserve"> PAGEREF _Toc362167442 \h </w:instrText>
        </w:r>
        <w:r w:rsidR="00A102B3">
          <w:rPr>
            <w:noProof/>
            <w:webHidden/>
          </w:rPr>
        </w:r>
        <w:r w:rsidR="00A102B3">
          <w:rPr>
            <w:noProof/>
            <w:webHidden/>
          </w:rPr>
          <w:fldChar w:fldCharType="separate"/>
        </w:r>
        <w:r w:rsidR="00A102B3">
          <w:rPr>
            <w:noProof/>
            <w:webHidden/>
          </w:rPr>
          <w:t>7</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43" w:history="1">
        <w:r w:rsidR="00A102B3" w:rsidRPr="00FF355A">
          <w:rPr>
            <w:rStyle w:val="Hyperlink"/>
            <w:noProof/>
          </w:rPr>
          <w:t>1.4.4</w:t>
        </w:r>
        <w:r w:rsidR="00A102B3">
          <w:rPr>
            <w:rFonts w:asciiTheme="minorHAnsi" w:eastAsiaTheme="minorEastAsia" w:hAnsiTheme="minorHAnsi" w:cstheme="minorBidi"/>
            <w:smallCaps w:val="0"/>
            <w:noProof/>
          </w:rPr>
          <w:tab/>
        </w:r>
        <w:r w:rsidR="00A102B3" w:rsidRPr="00FF355A">
          <w:rPr>
            <w:rStyle w:val="Hyperlink"/>
            <w:noProof/>
          </w:rPr>
          <w:t>SCM Roles</w:t>
        </w:r>
        <w:r w:rsidR="00A102B3">
          <w:rPr>
            <w:noProof/>
            <w:webHidden/>
          </w:rPr>
          <w:tab/>
        </w:r>
        <w:r w:rsidR="00A102B3">
          <w:rPr>
            <w:noProof/>
            <w:webHidden/>
          </w:rPr>
          <w:fldChar w:fldCharType="begin"/>
        </w:r>
        <w:r w:rsidR="00A102B3">
          <w:rPr>
            <w:noProof/>
            <w:webHidden/>
          </w:rPr>
          <w:instrText xml:space="preserve"> PAGEREF _Toc362167443 \h </w:instrText>
        </w:r>
        <w:r w:rsidR="00A102B3">
          <w:rPr>
            <w:noProof/>
            <w:webHidden/>
          </w:rPr>
        </w:r>
        <w:r w:rsidR="00A102B3">
          <w:rPr>
            <w:noProof/>
            <w:webHidden/>
          </w:rPr>
          <w:fldChar w:fldCharType="separate"/>
        </w:r>
        <w:r w:rsidR="00A102B3">
          <w:rPr>
            <w:noProof/>
            <w:webHidden/>
          </w:rPr>
          <w:t>7</w:t>
        </w:r>
        <w:r w:rsidR="00A102B3">
          <w:rPr>
            <w:noProof/>
            <w:webHidden/>
          </w:rPr>
          <w:fldChar w:fldCharType="end"/>
        </w:r>
      </w:hyperlink>
    </w:p>
    <w:p w:rsidR="00A102B3" w:rsidRDefault="00497545">
      <w:pPr>
        <w:pStyle w:val="TOC2"/>
        <w:tabs>
          <w:tab w:val="left" w:pos="502"/>
          <w:tab w:val="right" w:pos="10070"/>
        </w:tabs>
        <w:rPr>
          <w:rFonts w:asciiTheme="minorHAnsi" w:eastAsiaTheme="minorEastAsia" w:hAnsiTheme="minorHAnsi" w:cstheme="minorBidi"/>
          <w:b w:val="0"/>
          <w:bCs w:val="0"/>
          <w:smallCaps w:val="0"/>
          <w:noProof/>
        </w:rPr>
      </w:pPr>
      <w:hyperlink w:anchor="_Toc362167444" w:history="1">
        <w:r w:rsidR="00A102B3" w:rsidRPr="00FF355A">
          <w:rPr>
            <w:rStyle w:val="Hyperlink"/>
            <w:noProof/>
          </w:rPr>
          <w:t>1.5</w:t>
        </w:r>
        <w:r w:rsidR="00A102B3">
          <w:rPr>
            <w:rFonts w:asciiTheme="minorHAnsi" w:eastAsiaTheme="minorEastAsia" w:hAnsiTheme="minorHAnsi" w:cstheme="minorBidi"/>
            <w:b w:val="0"/>
            <w:bCs w:val="0"/>
            <w:smallCaps w:val="0"/>
            <w:noProof/>
          </w:rPr>
          <w:tab/>
        </w:r>
        <w:r w:rsidR="00A102B3" w:rsidRPr="00FF355A">
          <w:rPr>
            <w:rStyle w:val="Hyperlink"/>
            <w:noProof/>
          </w:rPr>
          <w:t>Terminology</w:t>
        </w:r>
        <w:r w:rsidR="00A102B3">
          <w:rPr>
            <w:noProof/>
            <w:webHidden/>
          </w:rPr>
          <w:tab/>
        </w:r>
        <w:r w:rsidR="00A102B3">
          <w:rPr>
            <w:noProof/>
            <w:webHidden/>
          </w:rPr>
          <w:fldChar w:fldCharType="begin"/>
        </w:r>
        <w:r w:rsidR="00A102B3">
          <w:rPr>
            <w:noProof/>
            <w:webHidden/>
          </w:rPr>
          <w:instrText xml:space="preserve"> PAGEREF _Toc362167444 \h </w:instrText>
        </w:r>
        <w:r w:rsidR="00A102B3">
          <w:rPr>
            <w:noProof/>
            <w:webHidden/>
          </w:rPr>
        </w:r>
        <w:r w:rsidR="00A102B3">
          <w:rPr>
            <w:noProof/>
            <w:webHidden/>
          </w:rPr>
          <w:fldChar w:fldCharType="separate"/>
        </w:r>
        <w:r w:rsidR="00A102B3">
          <w:rPr>
            <w:noProof/>
            <w:webHidden/>
          </w:rPr>
          <w:t>8</w:t>
        </w:r>
        <w:r w:rsidR="00A102B3">
          <w:rPr>
            <w:noProof/>
            <w:webHidden/>
          </w:rPr>
          <w:fldChar w:fldCharType="end"/>
        </w:r>
      </w:hyperlink>
    </w:p>
    <w:p w:rsidR="00A102B3" w:rsidRDefault="00497545">
      <w:pPr>
        <w:pStyle w:val="TOC1"/>
        <w:rPr>
          <w:rFonts w:asciiTheme="minorHAnsi" w:eastAsiaTheme="minorEastAsia" w:hAnsiTheme="minorHAnsi" w:cstheme="minorBidi"/>
          <w:b w:val="0"/>
          <w:bCs w:val="0"/>
          <w:caps w:val="0"/>
          <w:sz w:val="22"/>
          <w:szCs w:val="22"/>
          <w:u w:val="none"/>
        </w:rPr>
      </w:pPr>
      <w:hyperlink w:anchor="_Toc362167445" w:history="1">
        <w:r w:rsidR="00A102B3" w:rsidRPr="00FF355A">
          <w:rPr>
            <w:rStyle w:val="Hyperlink"/>
          </w:rPr>
          <w:t>2</w:t>
        </w:r>
        <w:r w:rsidR="00A102B3">
          <w:rPr>
            <w:rFonts w:asciiTheme="minorHAnsi" w:eastAsiaTheme="minorEastAsia" w:hAnsiTheme="minorHAnsi" w:cstheme="minorBidi"/>
            <w:b w:val="0"/>
            <w:bCs w:val="0"/>
            <w:caps w:val="0"/>
            <w:sz w:val="22"/>
            <w:szCs w:val="22"/>
            <w:u w:val="none"/>
          </w:rPr>
          <w:tab/>
        </w:r>
        <w:r w:rsidR="00A102B3" w:rsidRPr="00FF355A">
          <w:rPr>
            <w:rStyle w:val="Hyperlink"/>
          </w:rPr>
          <w:t>Tools</w:t>
        </w:r>
        <w:r w:rsidR="00A102B3">
          <w:rPr>
            <w:webHidden/>
          </w:rPr>
          <w:tab/>
        </w:r>
        <w:r w:rsidR="00A102B3">
          <w:rPr>
            <w:webHidden/>
          </w:rPr>
          <w:fldChar w:fldCharType="begin"/>
        </w:r>
        <w:r w:rsidR="00A102B3">
          <w:rPr>
            <w:webHidden/>
          </w:rPr>
          <w:instrText xml:space="preserve"> PAGEREF _Toc362167445 \h </w:instrText>
        </w:r>
        <w:r w:rsidR="00A102B3">
          <w:rPr>
            <w:webHidden/>
          </w:rPr>
        </w:r>
        <w:r w:rsidR="00A102B3">
          <w:rPr>
            <w:webHidden/>
          </w:rPr>
          <w:fldChar w:fldCharType="separate"/>
        </w:r>
        <w:r w:rsidR="00A102B3">
          <w:rPr>
            <w:webHidden/>
          </w:rPr>
          <w:t>10</w:t>
        </w:r>
        <w:r w:rsidR="00A102B3">
          <w:rPr>
            <w:webHidden/>
          </w:rPr>
          <w:fldChar w:fldCharType="end"/>
        </w:r>
      </w:hyperlink>
    </w:p>
    <w:p w:rsidR="00A102B3" w:rsidRDefault="00497545">
      <w:pPr>
        <w:pStyle w:val="TOC2"/>
        <w:tabs>
          <w:tab w:val="left" w:pos="502"/>
          <w:tab w:val="right" w:pos="10070"/>
        </w:tabs>
        <w:rPr>
          <w:rFonts w:asciiTheme="minorHAnsi" w:eastAsiaTheme="minorEastAsia" w:hAnsiTheme="minorHAnsi" w:cstheme="minorBidi"/>
          <w:b w:val="0"/>
          <w:bCs w:val="0"/>
          <w:smallCaps w:val="0"/>
          <w:noProof/>
        </w:rPr>
      </w:pPr>
      <w:hyperlink w:anchor="_Toc362167446" w:history="1">
        <w:r w:rsidR="00A102B3" w:rsidRPr="00FF355A">
          <w:rPr>
            <w:rStyle w:val="Hyperlink"/>
            <w:noProof/>
          </w:rPr>
          <w:t>2.1</w:t>
        </w:r>
        <w:r w:rsidR="00A102B3">
          <w:rPr>
            <w:rFonts w:asciiTheme="minorHAnsi" w:eastAsiaTheme="minorEastAsia" w:hAnsiTheme="minorHAnsi" w:cstheme="minorBidi"/>
            <w:b w:val="0"/>
            <w:bCs w:val="0"/>
            <w:smallCaps w:val="0"/>
            <w:noProof/>
          </w:rPr>
          <w:tab/>
        </w:r>
        <w:r w:rsidR="00A102B3" w:rsidRPr="00FF355A">
          <w:rPr>
            <w:rStyle w:val="Hyperlink"/>
            <w:noProof/>
          </w:rPr>
          <w:t>Installation Types</w:t>
        </w:r>
        <w:r w:rsidR="00A102B3">
          <w:rPr>
            <w:noProof/>
            <w:webHidden/>
          </w:rPr>
          <w:tab/>
        </w:r>
        <w:r w:rsidR="00A102B3">
          <w:rPr>
            <w:noProof/>
            <w:webHidden/>
          </w:rPr>
          <w:fldChar w:fldCharType="begin"/>
        </w:r>
        <w:r w:rsidR="00A102B3">
          <w:rPr>
            <w:noProof/>
            <w:webHidden/>
          </w:rPr>
          <w:instrText xml:space="preserve"> PAGEREF _Toc362167446 \h </w:instrText>
        </w:r>
        <w:r w:rsidR="00A102B3">
          <w:rPr>
            <w:noProof/>
            <w:webHidden/>
          </w:rPr>
        </w:r>
        <w:r w:rsidR="00A102B3">
          <w:rPr>
            <w:noProof/>
            <w:webHidden/>
          </w:rPr>
          <w:fldChar w:fldCharType="separate"/>
        </w:r>
        <w:r w:rsidR="00A102B3">
          <w:rPr>
            <w:noProof/>
            <w:webHidden/>
          </w:rPr>
          <w:t>10</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47" w:history="1">
        <w:r w:rsidR="00A102B3" w:rsidRPr="00FF355A">
          <w:rPr>
            <w:rStyle w:val="Hyperlink"/>
            <w:noProof/>
          </w:rPr>
          <w:t>2.1.1</w:t>
        </w:r>
        <w:r w:rsidR="00A102B3">
          <w:rPr>
            <w:rFonts w:asciiTheme="minorHAnsi" w:eastAsiaTheme="minorEastAsia" w:hAnsiTheme="minorHAnsi" w:cstheme="minorBidi"/>
            <w:smallCaps w:val="0"/>
            <w:noProof/>
          </w:rPr>
          <w:tab/>
        </w:r>
        <w:r w:rsidR="00A102B3" w:rsidRPr="00FF355A">
          <w:rPr>
            <w:rStyle w:val="Hyperlink"/>
            <w:noProof/>
          </w:rPr>
          <w:t>Visual Studio 2010 SP1 Team Foundation Server 2012 Compatibility GDR</w:t>
        </w:r>
        <w:r w:rsidR="00A102B3">
          <w:rPr>
            <w:noProof/>
            <w:webHidden/>
          </w:rPr>
          <w:tab/>
        </w:r>
        <w:r w:rsidR="00A102B3">
          <w:rPr>
            <w:noProof/>
            <w:webHidden/>
          </w:rPr>
          <w:fldChar w:fldCharType="begin"/>
        </w:r>
        <w:r w:rsidR="00A102B3">
          <w:rPr>
            <w:noProof/>
            <w:webHidden/>
          </w:rPr>
          <w:instrText xml:space="preserve"> PAGEREF _Toc362167447 \h </w:instrText>
        </w:r>
        <w:r w:rsidR="00A102B3">
          <w:rPr>
            <w:noProof/>
            <w:webHidden/>
          </w:rPr>
        </w:r>
        <w:r w:rsidR="00A102B3">
          <w:rPr>
            <w:noProof/>
            <w:webHidden/>
          </w:rPr>
          <w:fldChar w:fldCharType="separate"/>
        </w:r>
        <w:r w:rsidR="00A102B3">
          <w:rPr>
            <w:noProof/>
            <w:webHidden/>
          </w:rPr>
          <w:t>10</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48" w:history="1">
        <w:r w:rsidR="00A102B3" w:rsidRPr="00FF355A">
          <w:rPr>
            <w:rStyle w:val="Hyperlink"/>
            <w:noProof/>
          </w:rPr>
          <w:t>2.1.2</w:t>
        </w:r>
        <w:r w:rsidR="00A102B3">
          <w:rPr>
            <w:rFonts w:asciiTheme="minorHAnsi" w:eastAsiaTheme="minorEastAsia" w:hAnsiTheme="minorHAnsi" w:cstheme="minorBidi"/>
            <w:smallCaps w:val="0"/>
            <w:noProof/>
          </w:rPr>
          <w:tab/>
        </w:r>
        <w:r w:rsidR="00A102B3" w:rsidRPr="00FF355A">
          <w:rPr>
            <w:rStyle w:val="Hyperlink"/>
            <w:noProof/>
          </w:rPr>
          <w:t>Team Foundation Server 2012</w:t>
        </w:r>
        <w:r w:rsidR="00A102B3">
          <w:rPr>
            <w:noProof/>
            <w:webHidden/>
          </w:rPr>
          <w:tab/>
        </w:r>
        <w:r w:rsidR="00A102B3">
          <w:rPr>
            <w:noProof/>
            <w:webHidden/>
          </w:rPr>
          <w:fldChar w:fldCharType="begin"/>
        </w:r>
        <w:r w:rsidR="00A102B3">
          <w:rPr>
            <w:noProof/>
            <w:webHidden/>
          </w:rPr>
          <w:instrText xml:space="preserve"> PAGEREF _Toc362167448 \h </w:instrText>
        </w:r>
        <w:r w:rsidR="00A102B3">
          <w:rPr>
            <w:noProof/>
            <w:webHidden/>
          </w:rPr>
        </w:r>
        <w:r w:rsidR="00A102B3">
          <w:rPr>
            <w:noProof/>
            <w:webHidden/>
          </w:rPr>
          <w:fldChar w:fldCharType="separate"/>
        </w:r>
        <w:r w:rsidR="00A102B3">
          <w:rPr>
            <w:noProof/>
            <w:webHidden/>
          </w:rPr>
          <w:t>10</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49" w:history="1">
        <w:r w:rsidR="00A102B3" w:rsidRPr="00FF355A">
          <w:rPr>
            <w:rStyle w:val="Hyperlink"/>
            <w:noProof/>
          </w:rPr>
          <w:t>2.1.3</w:t>
        </w:r>
        <w:r w:rsidR="00A102B3">
          <w:rPr>
            <w:rFonts w:asciiTheme="minorHAnsi" w:eastAsiaTheme="minorEastAsia" w:hAnsiTheme="minorHAnsi" w:cstheme="minorBidi"/>
            <w:smallCaps w:val="0"/>
            <w:noProof/>
          </w:rPr>
          <w:tab/>
        </w:r>
        <w:r w:rsidR="00A102B3" w:rsidRPr="00FF355A">
          <w:rPr>
            <w:rStyle w:val="Hyperlink"/>
            <w:noProof/>
          </w:rPr>
          <w:t>Team Foundation Server 2012 Power Tools</w:t>
        </w:r>
        <w:r w:rsidR="00A102B3">
          <w:rPr>
            <w:noProof/>
            <w:webHidden/>
          </w:rPr>
          <w:tab/>
        </w:r>
        <w:r w:rsidR="00A102B3">
          <w:rPr>
            <w:noProof/>
            <w:webHidden/>
          </w:rPr>
          <w:fldChar w:fldCharType="begin"/>
        </w:r>
        <w:r w:rsidR="00A102B3">
          <w:rPr>
            <w:noProof/>
            <w:webHidden/>
          </w:rPr>
          <w:instrText xml:space="preserve"> PAGEREF _Toc362167449 \h </w:instrText>
        </w:r>
        <w:r w:rsidR="00A102B3">
          <w:rPr>
            <w:noProof/>
            <w:webHidden/>
          </w:rPr>
        </w:r>
        <w:r w:rsidR="00A102B3">
          <w:rPr>
            <w:noProof/>
            <w:webHidden/>
          </w:rPr>
          <w:fldChar w:fldCharType="separate"/>
        </w:r>
        <w:r w:rsidR="00A102B3">
          <w:rPr>
            <w:noProof/>
            <w:webHidden/>
          </w:rPr>
          <w:t>11</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50" w:history="1">
        <w:r w:rsidR="00A102B3" w:rsidRPr="00FF355A">
          <w:rPr>
            <w:rStyle w:val="Hyperlink"/>
            <w:noProof/>
          </w:rPr>
          <w:t>2.1.4</w:t>
        </w:r>
        <w:r w:rsidR="00A102B3">
          <w:rPr>
            <w:rFonts w:asciiTheme="minorHAnsi" w:eastAsiaTheme="minorEastAsia" w:hAnsiTheme="minorHAnsi" w:cstheme="minorBidi"/>
            <w:smallCaps w:val="0"/>
            <w:noProof/>
          </w:rPr>
          <w:tab/>
        </w:r>
        <w:r w:rsidR="00A102B3" w:rsidRPr="00FF355A">
          <w:rPr>
            <w:rStyle w:val="Hyperlink"/>
            <w:noProof/>
          </w:rPr>
          <w:t>Standalone Website (View Only)</w:t>
        </w:r>
        <w:r w:rsidR="00A102B3">
          <w:rPr>
            <w:noProof/>
            <w:webHidden/>
          </w:rPr>
          <w:tab/>
        </w:r>
        <w:r w:rsidR="00A102B3">
          <w:rPr>
            <w:noProof/>
            <w:webHidden/>
          </w:rPr>
          <w:fldChar w:fldCharType="begin"/>
        </w:r>
        <w:r w:rsidR="00A102B3">
          <w:rPr>
            <w:noProof/>
            <w:webHidden/>
          </w:rPr>
          <w:instrText xml:space="preserve"> PAGEREF _Toc362167450 \h </w:instrText>
        </w:r>
        <w:r w:rsidR="00A102B3">
          <w:rPr>
            <w:noProof/>
            <w:webHidden/>
          </w:rPr>
        </w:r>
        <w:r w:rsidR="00A102B3">
          <w:rPr>
            <w:noProof/>
            <w:webHidden/>
          </w:rPr>
          <w:fldChar w:fldCharType="separate"/>
        </w:r>
        <w:r w:rsidR="00A102B3">
          <w:rPr>
            <w:noProof/>
            <w:webHidden/>
          </w:rPr>
          <w:t>11</w:t>
        </w:r>
        <w:r w:rsidR="00A102B3">
          <w:rPr>
            <w:noProof/>
            <w:webHidden/>
          </w:rPr>
          <w:fldChar w:fldCharType="end"/>
        </w:r>
      </w:hyperlink>
    </w:p>
    <w:p w:rsidR="00A102B3" w:rsidRDefault="00497545">
      <w:pPr>
        <w:pStyle w:val="TOC2"/>
        <w:tabs>
          <w:tab w:val="left" w:pos="502"/>
          <w:tab w:val="right" w:pos="10070"/>
        </w:tabs>
        <w:rPr>
          <w:rFonts w:asciiTheme="minorHAnsi" w:eastAsiaTheme="minorEastAsia" w:hAnsiTheme="minorHAnsi" w:cstheme="minorBidi"/>
          <w:b w:val="0"/>
          <w:bCs w:val="0"/>
          <w:smallCaps w:val="0"/>
          <w:noProof/>
        </w:rPr>
      </w:pPr>
      <w:hyperlink w:anchor="_Toc362167451" w:history="1">
        <w:r w:rsidR="00A102B3" w:rsidRPr="00FF355A">
          <w:rPr>
            <w:rStyle w:val="Hyperlink"/>
            <w:noProof/>
          </w:rPr>
          <w:t>2.2</w:t>
        </w:r>
        <w:r w:rsidR="00A102B3">
          <w:rPr>
            <w:rFonts w:asciiTheme="minorHAnsi" w:eastAsiaTheme="minorEastAsia" w:hAnsiTheme="minorHAnsi" w:cstheme="minorBidi"/>
            <w:b w:val="0"/>
            <w:bCs w:val="0"/>
            <w:smallCaps w:val="0"/>
            <w:noProof/>
          </w:rPr>
          <w:tab/>
        </w:r>
        <w:r w:rsidR="00A102B3" w:rsidRPr="00FF355A">
          <w:rPr>
            <w:rStyle w:val="Hyperlink"/>
            <w:noProof/>
          </w:rPr>
          <w:t>Version Control Overview</w:t>
        </w:r>
        <w:r w:rsidR="00A102B3">
          <w:rPr>
            <w:noProof/>
            <w:webHidden/>
          </w:rPr>
          <w:tab/>
        </w:r>
        <w:r w:rsidR="00A102B3">
          <w:rPr>
            <w:noProof/>
            <w:webHidden/>
          </w:rPr>
          <w:fldChar w:fldCharType="begin"/>
        </w:r>
        <w:r w:rsidR="00A102B3">
          <w:rPr>
            <w:noProof/>
            <w:webHidden/>
          </w:rPr>
          <w:instrText xml:space="preserve"> PAGEREF _Toc362167451 \h </w:instrText>
        </w:r>
        <w:r w:rsidR="00A102B3">
          <w:rPr>
            <w:noProof/>
            <w:webHidden/>
          </w:rPr>
        </w:r>
        <w:r w:rsidR="00A102B3">
          <w:rPr>
            <w:noProof/>
            <w:webHidden/>
          </w:rPr>
          <w:fldChar w:fldCharType="separate"/>
        </w:r>
        <w:r w:rsidR="00A102B3">
          <w:rPr>
            <w:noProof/>
            <w:webHidden/>
          </w:rPr>
          <w:t>11</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52" w:history="1">
        <w:r w:rsidR="00A102B3" w:rsidRPr="00FF355A">
          <w:rPr>
            <w:rStyle w:val="Hyperlink"/>
            <w:noProof/>
          </w:rPr>
          <w:t>2.2.1</w:t>
        </w:r>
        <w:r w:rsidR="00A102B3">
          <w:rPr>
            <w:rFonts w:asciiTheme="minorHAnsi" w:eastAsiaTheme="minorEastAsia" w:hAnsiTheme="minorHAnsi" w:cstheme="minorBidi"/>
            <w:smallCaps w:val="0"/>
            <w:noProof/>
          </w:rPr>
          <w:tab/>
        </w:r>
        <w:r w:rsidR="00A102B3" w:rsidRPr="00FF355A">
          <w:rPr>
            <w:rStyle w:val="Hyperlink"/>
            <w:noProof/>
          </w:rPr>
          <w:t>Changesets</w:t>
        </w:r>
        <w:r w:rsidR="00A102B3">
          <w:rPr>
            <w:noProof/>
            <w:webHidden/>
          </w:rPr>
          <w:tab/>
        </w:r>
        <w:r w:rsidR="00A102B3">
          <w:rPr>
            <w:noProof/>
            <w:webHidden/>
          </w:rPr>
          <w:fldChar w:fldCharType="begin"/>
        </w:r>
        <w:r w:rsidR="00A102B3">
          <w:rPr>
            <w:noProof/>
            <w:webHidden/>
          </w:rPr>
          <w:instrText xml:space="preserve"> PAGEREF _Toc362167452 \h </w:instrText>
        </w:r>
        <w:r w:rsidR="00A102B3">
          <w:rPr>
            <w:noProof/>
            <w:webHidden/>
          </w:rPr>
        </w:r>
        <w:r w:rsidR="00A102B3">
          <w:rPr>
            <w:noProof/>
            <w:webHidden/>
          </w:rPr>
          <w:fldChar w:fldCharType="separate"/>
        </w:r>
        <w:r w:rsidR="00A102B3">
          <w:rPr>
            <w:noProof/>
            <w:webHidden/>
          </w:rPr>
          <w:t>11</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53" w:history="1">
        <w:r w:rsidR="00A102B3" w:rsidRPr="00FF355A">
          <w:rPr>
            <w:rStyle w:val="Hyperlink"/>
            <w:noProof/>
          </w:rPr>
          <w:t>2.2.2</w:t>
        </w:r>
        <w:r w:rsidR="00A102B3">
          <w:rPr>
            <w:rFonts w:asciiTheme="minorHAnsi" w:eastAsiaTheme="minorEastAsia" w:hAnsiTheme="minorHAnsi" w:cstheme="minorBidi"/>
            <w:smallCaps w:val="0"/>
            <w:noProof/>
          </w:rPr>
          <w:tab/>
        </w:r>
        <w:r w:rsidR="00A102B3" w:rsidRPr="00FF355A">
          <w:rPr>
            <w:rStyle w:val="Hyperlink"/>
            <w:noProof/>
          </w:rPr>
          <w:t>Labels</w:t>
        </w:r>
        <w:r w:rsidR="00A102B3">
          <w:rPr>
            <w:noProof/>
            <w:webHidden/>
          </w:rPr>
          <w:tab/>
        </w:r>
        <w:r w:rsidR="00A102B3">
          <w:rPr>
            <w:noProof/>
            <w:webHidden/>
          </w:rPr>
          <w:fldChar w:fldCharType="begin"/>
        </w:r>
        <w:r w:rsidR="00A102B3">
          <w:rPr>
            <w:noProof/>
            <w:webHidden/>
          </w:rPr>
          <w:instrText xml:space="preserve"> PAGEREF _Toc362167453 \h </w:instrText>
        </w:r>
        <w:r w:rsidR="00A102B3">
          <w:rPr>
            <w:noProof/>
            <w:webHidden/>
          </w:rPr>
        </w:r>
        <w:r w:rsidR="00A102B3">
          <w:rPr>
            <w:noProof/>
            <w:webHidden/>
          </w:rPr>
          <w:fldChar w:fldCharType="separate"/>
        </w:r>
        <w:r w:rsidR="00A102B3">
          <w:rPr>
            <w:noProof/>
            <w:webHidden/>
          </w:rPr>
          <w:t>12</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54" w:history="1">
        <w:r w:rsidR="00A102B3" w:rsidRPr="00FF355A">
          <w:rPr>
            <w:rStyle w:val="Hyperlink"/>
            <w:noProof/>
          </w:rPr>
          <w:t>2.2.3</w:t>
        </w:r>
        <w:r w:rsidR="00A102B3">
          <w:rPr>
            <w:rFonts w:asciiTheme="minorHAnsi" w:eastAsiaTheme="minorEastAsia" w:hAnsiTheme="minorHAnsi" w:cstheme="minorBidi"/>
            <w:smallCaps w:val="0"/>
            <w:noProof/>
          </w:rPr>
          <w:tab/>
        </w:r>
        <w:r w:rsidR="00A102B3" w:rsidRPr="00FF355A">
          <w:rPr>
            <w:rStyle w:val="Hyperlink"/>
            <w:noProof/>
          </w:rPr>
          <w:t>Workspaces</w:t>
        </w:r>
        <w:r w:rsidR="00A102B3">
          <w:rPr>
            <w:noProof/>
            <w:webHidden/>
          </w:rPr>
          <w:tab/>
        </w:r>
        <w:r w:rsidR="00A102B3">
          <w:rPr>
            <w:noProof/>
            <w:webHidden/>
          </w:rPr>
          <w:fldChar w:fldCharType="begin"/>
        </w:r>
        <w:r w:rsidR="00A102B3">
          <w:rPr>
            <w:noProof/>
            <w:webHidden/>
          </w:rPr>
          <w:instrText xml:space="preserve"> PAGEREF _Toc362167454 \h </w:instrText>
        </w:r>
        <w:r w:rsidR="00A102B3">
          <w:rPr>
            <w:noProof/>
            <w:webHidden/>
          </w:rPr>
        </w:r>
        <w:r w:rsidR="00A102B3">
          <w:rPr>
            <w:noProof/>
            <w:webHidden/>
          </w:rPr>
          <w:fldChar w:fldCharType="separate"/>
        </w:r>
        <w:r w:rsidR="00A102B3">
          <w:rPr>
            <w:noProof/>
            <w:webHidden/>
          </w:rPr>
          <w:t>12</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55" w:history="1">
        <w:r w:rsidR="00A102B3" w:rsidRPr="00FF355A">
          <w:rPr>
            <w:rStyle w:val="Hyperlink"/>
            <w:noProof/>
            <w14:scene3d>
              <w14:camera w14:prst="orthographicFront"/>
              <w14:lightRig w14:rig="threePt" w14:dir="t">
                <w14:rot w14:lat="0" w14:lon="0" w14:rev="0"/>
              </w14:lightRig>
            </w14:scene3d>
          </w:rPr>
          <w:t>2.2.3.1</w:t>
        </w:r>
        <w:r w:rsidR="00A102B3">
          <w:rPr>
            <w:rFonts w:asciiTheme="minorHAnsi" w:eastAsiaTheme="minorEastAsia" w:hAnsiTheme="minorHAnsi" w:cstheme="minorBidi"/>
            <w:noProof/>
          </w:rPr>
          <w:tab/>
        </w:r>
        <w:r w:rsidR="00A102B3" w:rsidRPr="00FF355A">
          <w:rPr>
            <w:rStyle w:val="Hyperlink"/>
            <w:noProof/>
          </w:rPr>
          <w:t>Cloaking</w:t>
        </w:r>
        <w:r w:rsidR="00A102B3">
          <w:rPr>
            <w:noProof/>
            <w:webHidden/>
          </w:rPr>
          <w:tab/>
        </w:r>
        <w:r w:rsidR="00A102B3">
          <w:rPr>
            <w:noProof/>
            <w:webHidden/>
          </w:rPr>
          <w:fldChar w:fldCharType="begin"/>
        </w:r>
        <w:r w:rsidR="00A102B3">
          <w:rPr>
            <w:noProof/>
            <w:webHidden/>
          </w:rPr>
          <w:instrText xml:space="preserve"> PAGEREF _Toc362167455 \h </w:instrText>
        </w:r>
        <w:r w:rsidR="00A102B3">
          <w:rPr>
            <w:noProof/>
            <w:webHidden/>
          </w:rPr>
        </w:r>
        <w:r w:rsidR="00A102B3">
          <w:rPr>
            <w:noProof/>
            <w:webHidden/>
          </w:rPr>
          <w:fldChar w:fldCharType="separate"/>
        </w:r>
        <w:r w:rsidR="00A102B3">
          <w:rPr>
            <w:noProof/>
            <w:webHidden/>
          </w:rPr>
          <w:t>12</w:t>
        </w:r>
        <w:r w:rsidR="00A102B3">
          <w:rPr>
            <w:noProof/>
            <w:webHidden/>
          </w:rPr>
          <w:fldChar w:fldCharType="end"/>
        </w:r>
      </w:hyperlink>
    </w:p>
    <w:p w:rsidR="00A102B3" w:rsidRDefault="00497545">
      <w:pPr>
        <w:pStyle w:val="TOC2"/>
        <w:tabs>
          <w:tab w:val="left" w:pos="502"/>
          <w:tab w:val="right" w:pos="10070"/>
        </w:tabs>
        <w:rPr>
          <w:rFonts w:asciiTheme="minorHAnsi" w:eastAsiaTheme="minorEastAsia" w:hAnsiTheme="minorHAnsi" w:cstheme="minorBidi"/>
          <w:b w:val="0"/>
          <w:bCs w:val="0"/>
          <w:smallCaps w:val="0"/>
          <w:noProof/>
        </w:rPr>
      </w:pPr>
      <w:hyperlink w:anchor="_Toc362167456" w:history="1">
        <w:r w:rsidR="00A102B3" w:rsidRPr="00FF355A">
          <w:rPr>
            <w:rStyle w:val="Hyperlink"/>
            <w:noProof/>
          </w:rPr>
          <w:t>2.3</w:t>
        </w:r>
        <w:r w:rsidR="00A102B3">
          <w:rPr>
            <w:rFonts w:asciiTheme="minorHAnsi" w:eastAsiaTheme="minorEastAsia" w:hAnsiTheme="minorHAnsi" w:cstheme="minorBidi"/>
            <w:b w:val="0"/>
            <w:bCs w:val="0"/>
            <w:smallCaps w:val="0"/>
            <w:noProof/>
          </w:rPr>
          <w:tab/>
        </w:r>
        <w:r w:rsidR="00A102B3" w:rsidRPr="00FF355A">
          <w:rPr>
            <w:rStyle w:val="Hyperlink"/>
            <w:noProof/>
          </w:rPr>
          <w:t>General Processes</w:t>
        </w:r>
        <w:r w:rsidR="00A102B3">
          <w:rPr>
            <w:noProof/>
            <w:webHidden/>
          </w:rPr>
          <w:tab/>
        </w:r>
        <w:r w:rsidR="00A102B3">
          <w:rPr>
            <w:noProof/>
            <w:webHidden/>
          </w:rPr>
          <w:fldChar w:fldCharType="begin"/>
        </w:r>
        <w:r w:rsidR="00A102B3">
          <w:rPr>
            <w:noProof/>
            <w:webHidden/>
          </w:rPr>
          <w:instrText xml:space="preserve"> PAGEREF _Toc362167456 \h </w:instrText>
        </w:r>
        <w:r w:rsidR="00A102B3">
          <w:rPr>
            <w:noProof/>
            <w:webHidden/>
          </w:rPr>
        </w:r>
        <w:r w:rsidR="00A102B3">
          <w:rPr>
            <w:noProof/>
            <w:webHidden/>
          </w:rPr>
          <w:fldChar w:fldCharType="separate"/>
        </w:r>
        <w:r w:rsidR="00A102B3">
          <w:rPr>
            <w:noProof/>
            <w:webHidden/>
          </w:rPr>
          <w:t>12</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57" w:history="1">
        <w:r w:rsidR="00A102B3" w:rsidRPr="00FF355A">
          <w:rPr>
            <w:rStyle w:val="Hyperlink"/>
            <w:noProof/>
          </w:rPr>
          <w:t>2.3.1</w:t>
        </w:r>
        <w:r w:rsidR="00A102B3">
          <w:rPr>
            <w:rFonts w:asciiTheme="minorHAnsi" w:eastAsiaTheme="minorEastAsia" w:hAnsiTheme="minorHAnsi" w:cstheme="minorBidi"/>
            <w:smallCaps w:val="0"/>
            <w:noProof/>
          </w:rPr>
          <w:tab/>
        </w:r>
        <w:r w:rsidR="00A102B3" w:rsidRPr="00FF355A">
          <w:rPr>
            <w:rStyle w:val="Hyperlink"/>
            <w:noProof/>
          </w:rPr>
          <w:t>Retrieving Files</w:t>
        </w:r>
        <w:r w:rsidR="00A102B3">
          <w:rPr>
            <w:noProof/>
            <w:webHidden/>
          </w:rPr>
          <w:tab/>
        </w:r>
        <w:r w:rsidR="00A102B3">
          <w:rPr>
            <w:noProof/>
            <w:webHidden/>
          </w:rPr>
          <w:fldChar w:fldCharType="begin"/>
        </w:r>
        <w:r w:rsidR="00A102B3">
          <w:rPr>
            <w:noProof/>
            <w:webHidden/>
          </w:rPr>
          <w:instrText xml:space="preserve"> PAGEREF _Toc362167457 \h </w:instrText>
        </w:r>
        <w:r w:rsidR="00A102B3">
          <w:rPr>
            <w:noProof/>
            <w:webHidden/>
          </w:rPr>
        </w:r>
        <w:r w:rsidR="00A102B3">
          <w:rPr>
            <w:noProof/>
            <w:webHidden/>
          </w:rPr>
          <w:fldChar w:fldCharType="separate"/>
        </w:r>
        <w:r w:rsidR="00A102B3">
          <w:rPr>
            <w:noProof/>
            <w:webHidden/>
          </w:rPr>
          <w:t>12</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58" w:history="1">
        <w:r w:rsidR="00A102B3" w:rsidRPr="00FF355A">
          <w:rPr>
            <w:rStyle w:val="Hyperlink"/>
            <w:noProof/>
          </w:rPr>
          <w:t>2.3.2</w:t>
        </w:r>
        <w:r w:rsidR="00A102B3">
          <w:rPr>
            <w:rFonts w:asciiTheme="minorHAnsi" w:eastAsiaTheme="minorEastAsia" w:hAnsiTheme="minorHAnsi" w:cstheme="minorBidi"/>
            <w:smallCaps w:val="0"/>
            <w:noProof/>
          </w:rPr>
          <w:tab/>
        </w:r>
        <w:r w:rsidR="00A102B3" w:rsidRPr="00FF355A">
          <w:rPr>
            <w:rStyle w:val="Hyperlink"/>
            <w:noProof/>
          </w:rPr>
          <w:t>Comparing Files</w:t>
        </w:r>
        <w:r w:rsidR="00A102B3">
          <w:rPr>
            <w:noProof/>
            <w:webHidden/>
          </w:rPr>
          <w:tab/>
        </w:r>
        <w:r w:rsidR="00A102B3">
          <w:rPr>
            <w:noProof/>
            <w:webHidden/>
          </w:rPr>
          <w:fldChar w:fldCharType="begin"/>
        </w:r>
        <w:r w:rsidR="00A102B3">
          <w:rPr>
            <w:noProof/>
            <w:webHidden/>
          </w:rPr>
          <w:instrText xml:space="preserve"> PAGEREF _Toc362167458 \h </w:instrText>
        </w:r>
        <w:r w:rsidR="00A102B3">
          <w:rPr>
            <w:noProof/>
            <w:webHidden/>
          </w:rPr>
        </w:r>
        <w:r w:rsidR="00A102B3">
          <w:rPr>
            <w:noProof/>
            <w:webHidden/>
          </w:rPr>
          <w:fldChar w:fldCharType="separate"/>
        </w:r>
        <w:r w:rsidR="00A102B3">
          <w:rPr>
            <w:noProof/>
            <w:webHidden/>
          </w:rPr>
          <w:t>13</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59" w:history="1">
        <w:r w:rsidR="00A102B3" w:rsidRPr="00FF355A">
          <w:rPr>
            <w:rStyle w:val="Hyperlink"/>
            <w:noProof/>
          </w:rPr>
          <w:t>2.3.3</w:t>
        </w:r>
        <w:r w:rsidR="00A102B3">
          <w:rPr>
            <w:rFonts w:asciiTheme="minorHAnsi" w:eastAsiaTheme="minorEastAsia" w:hAnsiTheme="minorHAnsi" w:cstheme="minorBidi"/>
            <w:smallCaps w:val="0"/>
            <w:noProof/>
          </w:rPr>
          <w:tab/>
        </w:r>
        <w:r w:rsidR="00A102B3" w:rsidRPr="00FF355A">
          <w:rPr>
            <w:rStyle w:val="Hyperlink"/>
            <w:noProof/>
          </w:rPr>
          <w:t>Checking Out</w:t>
        </w:r>
        <w:r w:rsidR="00A102B3">
          <w:rPr>
            <w:noProof/>
            <w:webHidden/>
          </w:rPr>
          <w:tab/>
        </w:r>
        <w:r w:rsidR="00A102B3">
          <w:rPr>
            <w:noProof/>
            <w:webHidden/>
          </w:rPr>
          <w:fldChar w:fldCharType="begin"/>
        </w:r>
        <w:r w:rsidR="00A102B3">
          <w:rPr>
            <w:noProof/>
            <w:webHidden/>
          </w:rPr>
          <w:instrText xml:space="preserve"> PAGEREF _Toc362167459 \h </w:instrText>
        </w:r>
        <w:r w:rsidR="00A102B3">
          <w:rPr>
            <w:noProof/>
            <w:webHidden/>
          </w:rPr>
        </w:r>
        <w:r w:rsidR="00A102B3">
          <w:rPr>
            <w:noProof/>
            <w:webHidden/>
          </w:rPr>
          <w:fldChar w:fldCharType="separate"/>
        </w:r>
        <w:r w:rsidR="00A102B3">
          <w:rPr>
            <w:noProof/>
            <w:webHidden/>
          </w:rPr>
          <w:t>13</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60" w:history="1">
        <w:r w:rsidR="00A102B3" w:rsidRPr="00FF355A">
          <w:rPr>
            <w:rStyle w:val="Hyperlink"/>
            <w:noProof/>
            <w14:scene3d>
              <w14:camera w14:prst="orthographicFront"/>
              <w14:lightRig w14:rig="threePt" w14:dir="t">
                <w14:rot w14:lat="0" w14:lon="0" w14:rev="0"/>
              </w14:lightRig>
            </w14:scene3d>
          </w:rPr>
          <w:t>2.3.3.1</w:t>
        </w:r>
        <w:r w:rsidR="00A102B3">
          <w:rPr>
            <w:rFonts w:asciiTheme="minorHAnsi" w:eastAsiaTheme="minorEastAsia" w:hAnsiTheme="minorHAnsi" w:cstheme="minorBidi"/>
            <w:noProof/>
          </w:rPr>
          <w:tab/>
        </w:r>
        <w:r w:rsidR="00A102B3" w:rsidRPr="00FF355A">
          <w:rPr>
            <w:rStyle w:val="Hyperlink"/>
            <w:noProof/>
          </w:rPr>
          <w:t>Locking</w:t>
        </w:r>
        <w:r w:rsidR="00A102B3">
          <w:rPr>
            <w:noProof/>
            <w:webHidden/>
          </w:rPr>
          <w:tab/>
        </w:r>
        <w:r w:rsidR="00A102B3">
          <w:rPr>
            <w:noProof/>
            <w:webHidden/>
          </w:rPr>
          <w:fldChar w:fldCharType="begin"/>
        </w:r>
        <w:r w:rsidR="00A102B3">
          <w:rPr>
            <w:noProof/>
            <w:webHidden/>
          </w:rPr>
          <w:instrText xml:space="preserve"> PAGEREF _Toc362167460 \h </w:instrText>
        </w:r>
        <w:r w:rsidR="00A102B3">
          <w:rPr>
            <w:noProof/>
            <w:webHidden/>
          </w:rPr>
        </w:r>
        <w:r w:rsidR="00A102B3">
          <w:rPr>
            <w:noProof/>
            <w:webHidden/>
          </w:rPr>
          <w:fldChar w:fldCharType="separate"/>
        </w:r>
        <w:r w:rsidR="00A102B3">
          <w:rPr>
            <w:noProof/>
            <w:webHidden/>
          </w:rPr>
          <w:t>13</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61" w:history="1">
        <w:r w:rsidR="00A102B3" w:rsidRPr="00FF355A">
          <w:rPr>
            <w:rStyle w:val="Hyperlink"/>
            <w:noProof/>
          </w:rPr>
          <w:t>2.3.4</w:t>
        </w:r>
        <w:r w:rsidR="00A102B3">
          <w:rPr>
            <w:rFonts w:asciiTheme="minorHAnsi" w:eastAsiaTheme="minorEastAsia" w:hAnsiTheme="minorHAnsi" w:cstheme="minorBidi"/>
            <w:smallCaps w:val="0"/>
            <w:noProof/>
          </w:rPr>
          <w:tab/>
        </w:r>
        <w:r w:rsidR="00A102B3" w:rsidRPr="00FF355A">
          <w:rPr>
            <w:rStyle w:val="Hyperlink"/>
            <w:noProof/>
          </w:rPr>
          <w:t>File Management</w:t>
        </w:r>
        <w:r w:rsidR="00A102B3">
          <w:rPr>
            <w:noProof/>
            <w:webHidden/>
          </w:rPr>
          <w:tab/>
        </w:r>
        <w:r w:rsidR="00A102B3">
          <w:rPr>
            <w:noProof/>
            <w:webHidden/>
          </w:rPr>
          <w:fldChar w:fldCharType="begin"/>
        </w:r>
        <w:r w:rsidR="00A102B3">
          <w:rPr>
            <w:noProof/>
            <w:webHidden/>
          </w:rPr>
          <w:instrText xml:space="preserve"> PAGEREF _Toc362167461 \h </w:instrText>
        </w:r>
        <w:r w:rsidR="00A102B3">
          <w:rPr>
            <w:noProof/>
            <w:webHidden/>
          </w:rPr>
        </w:r>
        <w:r w:rsidR="00A102B3">
          <w:rPr>
            <w:noProof/>
            <w:webHidden/>
          </w:rPr>
          <w:fldChar w:fldCharType="separate"/>
        </w:r>
        <w:r w:rsidR="00A102B3">
          <w:rPr>
            <w:noProof/>
            <w:webHidden/>
          </w:rPr>
          <w:t>13</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62" w:history="1">
        <w:r w:rsidR="00A102B3" w:rsidRPr="00FF355A">
          <w:rPr>
            <w:rStyle w:val="Hyperlink"/>
            <w:noProof/>
            <w14:scene3d>
              <w14:camera w14:prst="orthographicFront"/>
              <w14:lightRig w14:rig="threePt" w14:dir="t">
                <w14:rot w14:lat="0" w14:lon="0" w14:rev="0"/>
              </w14:lightRig>
            </w14:scene3d>
          </w:rPr>
          <w:t>2.3.4.1</w:t>
        </w:r>
        <w:r w:rsidR="00A102B3">
          <w:rPr>
            <w:rFonts w:asciiTheme="minorHAnsi" w:eastAsiaTheme="minorEastAsia" w:hAnsiTheme="minorHAnsi" w:cstheme="minorBidi"/>
            <w:noProof/>
          </w:rPr>
          <w:tab/>
        </w:r>
        <w:r w:rsidR="00A102B3" w:rsidRPr="00FF355A">
          <w:rPr>
            <w:rStyle w:val="Hyperlink"/>
            <w:noProof/>
          </w:rPr>
          <w:t>Adding Files</w:t>
        </w:r>
        <w:r w:rsidR="00A102B3">
          <w:rPr>
            <w:noProof/>
            <w:webHidden/>
          </w:rPr>
          <w:tab/>
        </w:r>
        <w:r w:rsidR="00A102B3">
          <w:rPr>
            <w:noProof/>
            <w:webHidden/>
          </w:rPr>
          <w:fldChar w:fldCharType="begin"/>
        </w:r>
        <w:r w:rsidR="00A102B3">
          <w:rPr>
            <w:noProof/>
            <w:webHidden/>
          </w:rPr>
          <w:instrText xml:space="preserve"> PAGEREF _Toc362167462 \h </w:instrText>
        </w:r>
        <w:r w:rsidR="00A102B3">
          <w:rPr>
            <w:noProof/>
            <w:webHidden/>
          </w:rPr>
        </w:r>
        <w:r w:rsidR="00A102B3">
          <w:rPr>
            <w:noProof/>
            <w:webHidden/>
          </w:rPr>
          <w:fldChar w:fldCharType="separate"/>
        </w:r>
        <w:r w:rsidR="00A102B3">
          <w:rPr>
            <w:noProof/>
            <w:webHidden/>
          </w:rPr>
          <w:t>13</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63" w:history="1">
        <w:r w:rsidR="00A102B3" w:rsidRPr="00FF355A">
          <w:rPr>
            <w:rStyle w:val="Hyperlink"/>
            <w:noProof/>
            <w14:scene3d>
              <w14:camera w14:prst="orthographicFront"/>
              <w14:lightRig w14:rig="threePt" w14:dir="t">
                <w14:rot w14:lat="0" w14:lon="0" w14:rev="0"/>
              </w14:lightRig>
            </w14:scene3d>
          </w:rPr>
          <w:t>2.3.4.2</w:t>
        </w:r>
        <w:r w:rsidR="00A102B3">
          <w:rPr>
            <w:rFonts w:asciiTheme="minorHAnsi" w:eastAsiaTheme="minorEastAsia" w:hAnsiTheme="minorHAnsi" w:cstheme="minorBidi"/>
            <w:noProof/>
          </w:rPr>
          <w:tab/>
        </w:r>
        <w:r w:rsidR="00A102B3" w:rsidRPr="00FF355A">
          <w:rPr>
            <w:rStyle w:val="Hyperlink"/>
            <w:noProof/>
          </w:rPr>
          <w:t>Renaming Files</w:t>
        </w:r>
        <w:r w:rsidR="00A102B3">
          <w:rPr>
            <w:noProof/>
            <w:webHidden/>
          </w:rPr>
          <w:tab/>
        </w:r>
        <w:r w:rsidR="00A102B3">
          <w:rPr>
            <w:noProof/>
            <w:webHidden/>
          </w:rPr>
          <w:fldChar w:fldCharType="begin"/>
        </w:r>
        <w:r w:rsidR="00A102B3">
          <w:rPr>
            <w:noProof/>
            <w:webHidden/>
          </w:rPr>
          <w:instrText xml:space="preserve"> PAGEREF _Toc362167463 \h </w:instrText>
        </w:r>
        <w:r w:rsidR="00A102B3">
          <w:rPr>
            <w:noProof/>
            <w:webHidden/>
          </w:rPr>
        </w:r>
        <w:r w:rsidR="00A102B3">
          <w:rPr>
            <w:noProof/>
            <w:webHidden/>
          </w:rPr>
          <w:fldChar w:fldCharType="separate"/>
        </w:r>
        <w:r w:rsidR="00A102B3">
          <w:rPr>
            <w:noProof/>
            <w:webHidden/>
          </w:rPr>
          <w:t>14</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64" w:history="1">
        <w:r w:rsidR="00A102B3" w:rsidRPr="00FF355A">
          <w:rPr>
            <w:rStyle w:val="Hyperlink"/>
            <w:noProof/>
            <w14:scene3d>
              <w14:camera w14:prst="orthographicFront"/>
              <w14:lightRig w14:rig="threePt" w14:dir="t">
                <w14:rot w14:lat="0" w14:lon="0" w14:rev="0"/>
              </w14:lightRig>
            </w14:scene3d>
          </w:rPr>
          <w:t>2.3.4.3</w:t>
        </w:r>
        <w:r w:rsidR="00A102B3">
          <w:rPr>
            <w:rFonts w:asciiTheme="minorHAnsi" w:eastAsiaTheme="minorEastAsia" w:hAnsiTheme="minorHAnsi" w:cstheme="minorBidi"/>
            <w:noProof/>
          </w:rPr>
          <w:tab/>
        </w:r>
        <w:r w:rsidR="00A102B3" w:rsidRPr="00FF355A">
          <w:rPr>
            <w:rStyle w:val="Hyperlink"/>
            <w:noProof/>
          </w:rPr>
          <w:t>Moving Files</w:t>
        </w:r>
        <w:r w:rsidR="00A102B3">
          <w:rPr>
            <w:noProof/>
            <w:webHidden/>
          </w:rPr>
          <w:tab/>
        </w:r>
        <w:r w:rsidR="00A102B3">
          <w:rPr>
            <w:noProof/>
            <w:webHidden/>
          </w:rPr>
          <w:fldChar w:fldCharType="begin"/>
        </w:r>
        <w:r w:rsidR="00A102B3">
          <w:rPr>
            <w:noProof/>
            <w:webHidden/>
          </w:rPr>
          <w:instrText xml:space="preserve"> PAGEREF _Toc362167464 \h </w:instrText>
        </w:r>
        <w:r w:rsidR="00A102B3">
          <w:rPr>
            <w:noProof/>
            <w:webHidden/>
          </w:rPr>
        </w:r>
        <w:r w:rsidR="00A102B3">
          <w:rPr>
            <w:noProof/>
            <w:webHidden/>
          </w:rPr>
          <w:fldChar w:fldCharType="separate"/>
        </w:r>
        <w:r w:rsidR="00A102B3">
          <w:rPr>
            <w:noProof/>
            <w:webHidden/>
          </w:rPr>
          <w:t>14</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65" w:history="1">
        <w:r w:rsidR="00A102B3" w:rsidRPr="00FF355A">
          <w:rPr>
            <w:rStyle w:val="Hyperlink"/>
            <w:noProof/>
          </w:rPr>
          <w:t>2.3.5</w:t>
        </w:r>
        <w:r w:rsidR="00A102B3">
          <w:rPr>
            <w:rFonts w:asciiTheme="minorHAnsi" w:eastAsiaTheme="minorEastAsia" w:hAnsiTheme="minorHAnsi" w:cstheme="minorBidi"/>
            <w:smallCaps w:val="0"/>
            <w:noProof/>
          </w:rPr>
          <w:tab/>
        </w:r>
        <w:r w:rsidR="00A102B3" w:rsidRPr="00FF355A">
          <w:rPr>
            <w:rStyle w:val="Hyperlink"/>
            <w:noProof/>
          </w:rPr>
          <w:t>Pending Changes</w:t>
        </w:r>
        <w:r w:rsidR="00A102B3">
          <w:rPr>
            <w:noProof/>
            <w:webHidden/>
          </w:rPr>
          <w:tab/>
        </w:r>
        <w:r w:rsidR="00A102B3">
          <w:rPr>
            <w:noProof/>
            <w:webHidden/>
          </w:rPr>
          <w:fldChar w:fldCharType="begin"/>
        </w:r>
        <w:r w:rsidR="00A102B3">
          <w:rPr>
            <w:noProof/>
            <w:webHidden/>
          </w:rPr>
          <w:instrText xml:space="preserve"> PAGEREF _Toc362167465 \h </w:instrText>
        </w:r>
        <w:r w:rsidR="00A102B3">
          <w:rPr>
            <w:noProof/>
            <w:webHidden/>
          </w:rPr>
        </w:r>
        <w:r w:rsidR="00A102B3">
          <w:rPr>
            <w:noProof/>
            <w:webHidden/>
          </w:rPr>
          <w:fldChar w:fldCharType="separate"/>
        </w:r>
        <w:r w:rsidR="00A102B3">
          <w:rPr>
            <w:noProof/>
            <w:webHidden/>
          </w:rPr>
          <w:t>14</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66" w:history="1">
        <w:r w:rsidR="00A102B3" w:rsidRPr="00FF355A">
          <w:rPr>
            <w:rStyle w:val="Hyperlink"/>
            <w:noProof/>
            <w14:scene3d>
              <w14:camera w14:prst="orthographicFront"/>
              <w14:lightRig w14:rig="threePt" w14:dir="t">
                <w14:rot w14:lat="0" w14:lon="0" w14:rev="0"/>
              </w14:lightRig>
            </w14:scene3d>
          </w:rPr>
          <w:t>2.3.5.1</w:t>
        </w:r>
        <w:r w:rsidR="00A102B3">
          <w:rPr>
            <w:rFonts w:asciiTheme="minorHAnsi" w:eastAsiaTheme="minorEastAsia" w:hAnsiTheme="minorHAnsi" w:cstheme="minorBidi"/>
            <w:noProof/>
          </w:rPr>
          <w:tab/>
        </w:r>
        <w:r w:rsidR="00A102B3" w:rsidRPr="00FF355A">
          <w:rPr>
            <w:rStyle w:val="Hyperlink"/>
            <w:noProof/>
          </w:rPr>
          <w:t>Checking In</w:t>
        </w:r>
        <w:r w:rsidR="00A102B3">
          <w:rPr>
            <w:noProof/>
            <w:webHidden/>
          </w:rPr>
          <w:tab/>
        </w:r>
        <w:r w:rsidR="00A102B3">
          <w:rPr>
            <w:noProof/>
            <w:webHidden/>
          </w:rPr>
          <w:fldChar w:fldCharType="begin"/>
        </w:r>
        <w:r w:rsidR="00A102B3">
          <w:rPr>
            <w:noProof/>
            <w:webHidden/>
          </w:rPr>
          <w:instrText xml:space="preserve"> PAGEREF _Toc362167466 \h </w:instrText>
        </w:r>
        <w:r w:rsidR="00A102B3">
          <w:rPr>
            <w:noProof/>
            <w:webHidden/>
          </w:rPr>
        </w:r>
        <w:r w:rsidR="00A102B3">
          <w:rPr>
            <w:noProof/>
            <w:webHidden/>
          </w:rPr>
          <w:fldChar w:fldCharType="separate"/>
        </w:r>
        <w:r w:rsidR="00A102B3">
          <w:rPr>
            <w:noProof/>
            <w:webHidden/>
          </w:rPr>
          <w:t>14</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67" w:history="1">
        <w:r w:rsidR="00A102B3" w:rsidRPr="00FF355A">
          <w:rPr>
            <w:rStyle w:val="Hyperlink"/>
            <w:noProof/>
            <w14:scene3d>
              <w14:camera w14:prst="orthographicFront"/>
              <w14:lightRig w14:rig="threePt" w14:dir="t">
                <w14:rot w14:lat="0" w14:lon="0" w14:rev="0"/>
              </w14:lightRig>
            </w14:scene3d>
          </w:rPr>
          <w:t>2.3.5.2</w:t>
        </w:r>
        <w:r w:rsidR="00A102B3">
          <w:rPr>
            <w:rFonts w:asciiTheme="minorHAnsi" w:eastAsiaTheme="minorEastAsia" w:hAnsiTheme="minorHAnsi" w:cstheme="minorBidi"/>
            <w:noProof/>
          </w:rPr>
          <w:tab/>
        </w:r>
        <w:r w:rsidR="00A102B3" w:rsidRPr="00FF355A">
          <w:rPr>
            <w:rStyle w:val="Hyperlink"/>
            <w:noProof/>
          </w:rPr>
          <w:t>Conflict Management</w:t>
        </w:r>
        <w:r w:rsidR="00A102B3">
          <w:rPr>
            <w:noProof/>
            <w:webHidden/>
          </w:rPr>
          <w:tab/>
        </w:r>
        <w:r w:rsidR="00A102B3">
          <w:rPr>
            <w:noProof/>
            <w:webHidden/>
          </w:rPr>
          <w:fldChar w:fldCharType="begin"/>
        </w:r>
        <w:r w:rsidR="00A102B3">
          <w:rPr>
            <w:noProof/>
            <w:webHidden/>
          </w:rPr>
          <w:instrText xml:space="preserve"> PAGEREF _Toc362167467 \h </w:instrText>
        </w:r>
        <w:r w:rsidR="00A102B3">
          <w:rPr>
            <w:noProof/>
            <w:webHidden/>
          </w:rPr>
        </w:r>
        <w:r w:rsidR="00A102B3">
          <w:rPr>
            <w:noProof/>
            <w:webHidden/>
          </w:rPr>
          <w:fldChar w:fldCharType="separate"/>
        </w:r>
        <w:r w:rsidR="00A102B3">
          <w:rPr>
            <w:noProof/>
            <w:webHidden/>
          </w:rPr>
          <w:t>14</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68" w:history="1">
        <w:r w:rsidR="00A102B3" w:rsidRPr="00FF355A">
          <w:rPr>
            <w:rStyle w:val="Hyperlink"/>
            <w:noProof/>
            <w14:scene3d>
              <w14:camera w14:prst="orthographicFront"/>
              <w14:lightRig w14:rig="threePt" w14:dir="t">
                <w14:rot w14:lat="0" w14:lon="0" w14:rev="0"/>
              </w14:lightRig>
            </w14:scene3d>
          </w:rPr>
          <w:t>2.3.5.3</w:t>
        </w:r>
        <w:r w:rsidR="00A102B3">
          <w:rPr>
            <w:rFonts w:asciiTheme="minorHAnsi" w:eastAsiaTheme="minorEastAsia" w:hAnsiTheme="minorHAnsi" w:cstheme="minorBidi"/>
            <w:noProof/>
          </w:rPr>
          <w:tab/>
        </w:r>
        <w:r w:rsidR="00A102B3" w:rsidRPr="00FF355A">
          <w:rPr>
            <w:rStyle w:val="Hyperlink"/>
            <w:noProof/>
          </w:rPr>
          <w:t>Undo Pending Changes</w:t>
        </w:r>
        <w:r w:rsidR="00A102B3">
          <w:rPr>
            <w:noProof/>
            <w:webHidden/>
          </w:rPr>
          <w:tab/>
        </w:r>
        <w:r w:rsidR="00A102B3">
          <w:rPr>
            <w:noProof/>
            <w:webHidden/>
          </w:rPr>
          <w:fldChar w:fldCharType="begin"/>
        </w:r>
        <w:r w:rsidR="00A102B3">
          <w:rPr>
            <w:noProof/>
            <w:webHidden/>
          </w:rPr>
          <w:instrText xml:space="preserve"> PAGEREF _Toc362167468 \h </w:instrText>
        </w:r>
        <w:r w:rsidR="00A102B3">
          <w:rPr>
            <w:noProof/>
            <w:webHidden/>
          </w:rPr>
        </w:r>
        <w:r w:rsidR="00A102B3">
          <w:rPr>
            <w:noProof/>
            <w:webHidden/>
          </w:rPr>
          <w:fldChar w:fldCharType="separate"/>
        </w:r>
        <w:r w:rsidR="00A102B3">
          <w:rPr>
            <w:noProof/>
            <w:webHidden/>
          </w:rPr>
          <w:t>15</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69" w:history="1">
        <w:r w:rsidR="00A102B3" w:rsidRPr="00FF355A">
          <w:rPr>
            <w:rStyle w:val="Hyperlink"/>
            <w:noProof/>
            <w14:scene3d>
              <w14:camera w14:prst="orthographicFront"/>
              <w14:lightRig w14:rig="threePt" w14:dir="t">
                <w14:rot w14:lat="0" w14:lon="0" w14:rev="0"/>
              </w14:lightRig>
            </w14:scene3d>
          </w:rPr>
          <w:t>2.3.5.4</w:t>
        </w:r>
        <w:r w:rsidR="00A102B3">
          <w:rPr>
            <w:rFonts w:asciiTheme="minorHAnsi" w:eastAsiaTheme="minorEastAsia" w:hAnsiTheme="minorHAnsi" w:cstheme="minorBidi"/>
            <w:noProof/>
          </w:rPr>
          <w:tab/>
        </w:r>
        <w:r w:rsidR="00A102B3" w:rsidRPr="00FF355A">
          <w:rPr>
            <w:rStyle w:val="Hyperlink"/>
            <w:noProof/>
          </w:rPr>
          <w:t>Shelving</w:t>
        </w:r>
        <w:r w:rsidR="00A102B3">
          <w:rPr>
            <w:noProof/>
            <w:webHidden/>
          </w:rPr>
          <w:tab/>
        </w:r>
        <w:r w:rsidR="00A102B3">
          <w:rPr>
            <w:noProof/>
            <w:webHidden/>
          </w:rPr>
          <w:fldChar w:fldCharType="begin"/>
        </w:r>
        <w:r w:rsidR="00A102B3">
          <w:rPr>
            <w:noProof/>
            <w:webHidden/>
          </w:rPr>
          <w:instrText xml:space="preserve"> PAGEREF _Toc362167469 \h </w:instrText>
        </w:r>
        <w:r w:rsidR="00A102B3">
          <w:rPr>
            <w:noProof/>
            <w:webHidden/>
          </w:rPr>
        </w:r>
        <w:r w:rsidR="00A102B3">
          <w:rPr>
            <w:noProof/>
            <w:webHidden/>
          </w:rPr>
          <w:fldChar w:fldCharType="separate"/>
        </w:r>
        <w:r w:rsidR="00A102B3">
          <w:rPr>
            <w:noProof/>
            <w:webHidden/>
          </w:rPr>
          <w:t>15</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70" w:history="1">
        <w:r w:rsidR="00A102B3" w:rsidRPr="00FF355A">
          <w:rPr>
            <w:rStyle w:val="Hyperlink"/>
            <w:noProof/>
          </w:rPr>
          <w:t>2.3.6</w:t>
        </w:r>
        <w:r w:rsidR="00A102B3">
          <w:rPr>
            <w:rFonts w:asciiTheme="minorHAnsi" w:eastAsiaTheme="minorEastAsia" w:hAnsiTheme="minorHAnsi" w:cstheme="minorBidi"/>
            <w:smallCaps w:val="0"/>
            <w:noProof/>
          </w:rPr>
          <w:tab/>
        </w:r>
        <w:r w:rsidR="00A102B3" w:rsidRPr="00FF355A">
          <w:rPr>
            <w:rStyle w:val="Hyperlink"/>
            <w:noProof/>
          </w:rPr>
          <w:t>View History</w:t>
        </w:r>
        <w:r w:rsidR="00A102B3">
          <w:rPr>
            <w:noProof/>
            <w:webHidden/>
          </w:rPr>
          <w:tab/>
        </w:r>
        <w:r w:rsidR="00A102B3">
          <w:rPr>
            <w:noProof/>
            <w:webHidden/>
          </w:rPr>
          <w:fldChar w:fldCharType="begin"/>
        </w:r>
        <w:r w:rsidR="00A102B3">
          <w:rPr>
            <w:noProof/>
            <w:webHidden/>
          </w:rPr>
          <w:instrText xml:space="preserve"> PAGEREF _Toc362167470 \h </w:instrText>
        </w:r>
        <w:r w:rsidR="00A102B3">
          <w:rPr>
            <w:noProof/>
            <w:webHidden/>
          </w:rPr>
        </w:r>
        <w:r w:rsidR="00A102B3">
          <w:rPr>
            <w:noProof/>
            <w:webHidden/>
          </w:rPr>
          <w:fldChar w:fldCharType="separate"/>
        </w:r>
        <w:r w:rsidR="00A102B3">
          <w:rPr>
            <w:noProof/>
            <w:webHidden/>
          </w:rPr>
          <w:t>15</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71" w:history="1">
        <w:r w:rsidR="00A102B3" w:rsidRPr="00FF355A">
          <w:rPr>
            <w:rStyle w:val="Hyperlink"/>
            <w:noProof/>
            <w14:scene3d>
              <w14:camera w14:prst="orthographicFront"/>
              <w14:lightRig w14:rig="threePt" w14:dir="t">
                <w14:rot w14:lat="0" w14:lon="0" w14:rev="0"/>
              </w14:lightRig>
            </w14:scene3d>
          </w:rPr>
          <w:t>2.3.6.1</w:t>
        </w:r>
        <w:r w:rsidR="00A102B3">
          <w:rPr>
            <w:rFonts w:asciiTheme="minorHAnsi" w:eastAsiaTheme="minorEastAsia" w:hAnsiTheme="minorHAnsi" w:cstheme="minorBidi"/>
            <w:noProof/>
          </w:rPr>
          <w:tab/>
        </w:r>
        <w:r w:rsidR="00A102B3" w:rsidRPr="00FF355A">
          <w:rPr>
            <w:rStyle w:val="Hyperlink"/>
            <w:noProof/>
          </w:rPr>
          <w:t>Changesets View</w:t>
        </w:r>
        <w:r w:rsidR="00A102B3">
          <w:rPr>
            <w:noProof/>
            <w:webHidden/>
          </w:rPr>
          <w:tab/>
        </w:r>
        <w:r w:rsidR="00A102B3">
          <w:rPr>
            <w:noProof/>
            <w:webHidden/>
          </w:rPr>
          <w:fldChar w:fldCharType="begin"/>
        </w:r>
        <w:r w:rsidR="00A102B3">
          <w:rPr>
            <w:noProof/>
            <w:webHidden/>
          </w:rPr>
          <w:instrText xml:space="preserve"> PAGEREF _Toc362167471 \h </w:instrText>
        </w:r>
        <w:r w:rsidR="00A102B3">
          <w:rPr>
            <w:noProof/>
            <w:webHidden/>
          </w:rPr>
        </w:r>
        <w:r w:rsidR="00A102B3">
          <w:rPr>
            <w:noProof/>
            <w:webHidden/>
          </w:rPr>
          <w:fldChar w:fldCharType="separate"/>
        </w:r>
        <w:r w:rsidR="00A102B3">
          <w:rPr>
            <w:noProof/>
            <w:webHidden/>
          </w:rPr>
          <w:t>15</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72" w:history="1">
        <w:r w:rsidR="00A102B3" w:rsidRPr="00FF355A">
          <w:rPr>
            <w:rStyle w:val="Hyperlink"/>
            <w:noProof/>
            <w14:scene3d>
              <w14:camera w14:prst="orthographicFront"/>
              <w14:lightRig w14:rig="threePt" w14:dir="t">
                <w14:rot w14:lat="0" w14:lon="0" w14:rev="0"/>
              </w14:lightRig>
            </w14:scene3d>
          </w:rPr>
          <w:t>2.3.6.2</w:t>
        </w:r>
        <w:r w:rsidR="00A102B3">
          <w:rPr>
            <w:rFonts w:asciiTheme="minorHAnsi" w:eastAsiaTheme="minorEastAsia" w:hAnsiTheme="minorHAnsi" w:cstheme="minorBidi"/>
            <w:noProof/>
          </w:rPr>
          <w:tab/>
        </w:r>
        <w:r w:rsidR="00A102B3" w:rsidRPr="00FF355A">
          <w:rPr>
            <w:rStyle w:val="Hyperlink"/>
            <w:noProof/>
          </w:rPr>
          <w:t>Labels View</w:t>
        </w:r>
        <w:r w:rsidR="00A102B3">
          <w:rPr>
            <w:noProof/>
            <w:webHidden/>
          </w:rPr>
          <w:tab/>
        </w:r>
        <w:r w:rsidR="00A102B3">
          <w:rPr>
            <w:noProof/>
            <w:webHidden/>
          </w:rPr>
          <w:fldChar w:fldCharType="begin"/>
        </w:r>
        <w:r w:rsidR="00A102B3">
          <w:rPr>
            <w:noProof/>
            <w:webHidden/>
          </w:rPr>
          <w:instrText xml:space="preserve"> PAGEREF _Toc362167472 \h </w:instrText>
        </w:r>
        <w:r w:rsidR="00A102B3">
          <w:rPr>
            <w:noProof/>
            <w:webHidden/>
          </w:rPr>
        </w:r>
        <w:r w:rsidR="00A102B3">
          <w:rPr>
            <w:noProof/>
            <w:webHidden/>
          </w:rPr>
          <w:fldChar w:fldCharType="separate"/>
        </w:r>
        <w:r w:rsidR="00A102B3">
          <w:rPr>
            <w:noProof/>
            <w:webHidden/>
          </w:rPr>
          <w:t>16</w:t>
        </w:r>
        <w:r w:rsidR="00A102B3">
          <w:rPr>
            <w:noProof/>
            <w:webHidden/>
          </w:rPr>
          <w:fldChar w:fldCharType="end"/>
        </w:r>
      </w:hyperlink>
    </w:p>
    <w:p w:rsidR="00A102B3" w:rsidRDefault="00497545">
      <w:pPr>
        <w:pStyle w:val="TOC4"/>
        <w:tabs>
          <w:tab w:val="left" w:pos="825"/>
          <w:tab w:val="right" w:pos="10070"/>
        </w:tabs>
        <w:rPr>
          <w:rFonts w:asciiTheme="minorHAnsi" w:eastAsiaTheme="minorEastAsia" w:hAnsiTheme="minorHAnsi" w:cstheme="minorBidi"/>
          <w:noProof/>
        </w:rPr>
      </w:pPr>
      <w:hyperlink w:anchor="_Toc362167473" w:history="1">
        <w:r w:rsidR="00A102B3" w:rsidRPr="00FF355A">
          <w:rPr>
            <w:rStyle w:val="Hyperlink"/>
            <w:noProof/>
            <w14:scene3d>
              <w14:camera w14:prst="orthographicFront"/>
              <w14:lightRig w14:rig="threePt" w14:dir="t">
                <w14:rot w14:lat="0" w14:lon="0" w14:rev="0"/>
              </w14:lightRig>
            </w14:scene3d>
          </w:rPr>
          <w:t>2.3.6.3</w:t>
        </w:r>
        <w:r w:rsidR="00A102B3">
          <w:rPr>
            <w:rFonts w:asciiTheme="minorHAnsi" w:eastAsiaTheme="minorEastAsia" w:hAnsiTheme="minorHAnsi" w:cstheme="minorBidi"/>
            <w:noProof/>
          </w:rPr>
          <w:tab/>
        </w:r>
        <w:r w:rsidR="00A102B3" w:rsidRPr="00FF355A">
          <w:rPr>
            <w:rStyle w:val="Hyperlink"/>
            <w:noProof/>
          </w:rPr>
          <w:t>Changeset Tracking</w:t>
        </w:r>
        <w:r w:rsidR="00A102B3">
          <w:rPr>
            <w:noProof/>
            <w:webHidden/>
          </w:rPr>
          <w:tab/>
        </w:r>
        <w:r w:rsidR="00A102B3">
          <w:rPr>
            <w:noProof/>
            <w:webHidden/>
          </w:rPr>
          <w:fldChar w:fldCharType="begin"/>
        </w:r>
        <w:r w:rsidR="00A102B3">
          <w:rPr>
            <w:noProof/>
            <w:webHidden/>
          </w:rPr>
          <w:instrText xml:space="preserve"> PAGEREF _Toc362167473 \h </w:instrText>
        </w:r>
        <w:r w:rsidR="00A102B3">
          <w:rPr>
            <w:noProof/>
            <w:webHidden/>
          </w:rPr>
        </w:r>
        <w:r w:rsidR="00A102B3">
          <w:rPr>
            <w:noProof/>
            <w:webHidden/>
          </w:rPr>
          <w:fldChar w:fldCharType="separate"/>
        </w:r>
        <w:r w:rsidR="00A102B3">
          <w:rPr>
            <w:noProof/>
            <w:webHidden/>
          </w:rPr>
          <w:t>16</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74" w:history="1">
        <w:r w:rsidR="00A102B3" w:rsidRPr="00FF355A">
          <w:rPr>
            <w:rStyle w:val="Hyperlink"/>
            <w:noProof/>
          </w:rPr>
          <w:t>2.3.7</w:t>
        </w:r>
        <w:r w:rsidR="00A102B3">
          <w:rPr>
            <w:rFonts w:asciiTheme="minorHAnsi" w:eastAsiaTheme="minorEastAsia" w:hAnsiTheme="minorHAnsi" w:cstheme="minorBidi"/>
            <w:smallCaps w:val="0"/>
            <w:noProof/>
          </w:rPr>
          <w:tab/>
        </w:r>
        <w:r w:rsidR="00A102B3" w:rsidRPr="00FF355A">
          <w:rPr>
            <w:rStyle w:val="Hyperlink"/>
            <w:noProof/>
          </w:rPr>
          <w:t>View Annotation</w:t>
        </w:r>
        <w:r w:rsidR="00A102B3">
          <w:rPr>
            <w:noProof/>
            <w:webHidden/>
          </w:rPr>
          <w:tab/>
        </w:r>
        <w:r w:rsidR="00A102B3">
          <w:rPr>
            <w:noProof/>
            <w:webHidden/>
          </w:rPr>
          <w:fldChar w:fldCharType="begin"/>
        </w:r>
        <w:r w:rsidR="00A102B3">
          <w:rPr>
            <w:noProof/>
            <w:webHidden/>
          </w:rPr>
          <w:instrText xml:space="preserve"> PAGEREF _Toc362167474 \h </w:instrText>
        </w:r>
        <w:r w:rsidR="00A102B3">
          <w:rPr>
            <w:noProof/>
            <w:webHidden/>
          </w:rPr>
        </w:r>
        <w:r w:rsidR="00A102B3">
          <w:rPr>
            <w:noProof/>
            <w:webHidden/>
          </w:rPr>
          <w:fldChar w:fldCharType="separate"/>
        </w:r>
        <w:r w:rsidR="00A102B3">
          <w:rPr>
            <w:noProof/>
            <w:webHidden/>
          </w:rPr>
          <w:t>16</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75" w:history="1">
        <w:r w:rsidR="00A102B3" w:rsidRPr="00FF355A">
          <w:rPr>
            <w:rStyle w:val="Hyperlink"/>
            <w:noProof/>
          </w:rPr>
          <w:t>2.3.8</w:t>
        </w:r>
        <w:r w:rsidR="00A102B3">
          <w:rPr>
            <w:rFonts w:asciiTheme="minorHAnsi" w:eastAsiaTheme="minorEastAsia" w:hAnsiTheme="minorHAnsi" w:cstheme="minorBidi"/>
            <w:smallCaps w:val="0"/>
            <w:noProof/>
          </w:rPr>
          <w:tab/>
        </w:r>
        <w:r w:rsidR="00A102B3" w:rsidRPr="00FF355A">
          <w:rPr>
            <w:rStyle w:val="Hyperlink"/>
            <w:noProof/>
          </w:rPr>
          <w:t>Branching</w:t>
        </w:r>
        <w:r w:rsidR="00A102B3">
          <w:rPr>
            <w:noProof/>
            <w:webHidden/>
          </w:rPr>
          <w:tab/>
        </w:r>
        <w:r w:rsidR="00A102B3">
          <w:rPr>
            <w:noProof/>
            <w:webHidden/>
          </w:rPr>
          <w:fldChar w:fldCharType="begin"/>
        </w:r>
        <w:r w:rsidR="00A102B3">
          <w:rPr>
            <w:noProof/>
            <w:webHidden/>
          </w:rPr>
          <w:instrText xml:space="preserve"> PAGEREF _Toc362167475 \h </w:instrText>
        </w:r>
        <w:r w:rsidR="00A102B3">
          <w:rPr>
            <w:noProof/>
            <w:webHidden/>
          </w:rPr>
        </w:r>
        <w:r w:rsidR="00A102B3">
          <w:rPr>
            <w:noProof/>
            <w:webHidden/>
          </w:rPr>
          <w:fldChar w:fldCharType="separate"/>
        </w:r>
        <w:r w:rsidR="00A102B3">
          <w:rPr>
            <w:noProof/>
            <w:webHidden/>
          </w:rPr>
          <w:t>16</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76" w:history="1">
        <w:r w:rsidR="00A102B3" w:rsidRPr="00FF355A">
          <w:rPr>
            <w:rStyle w:val="Hyperlink"/>
            <w:noProof/>
          </w:rPr>
          <w:t>2.3.9</w:t>
        </w:r>
        <w:r w:rsidR="00A102B3">
          <w:rPr>
            <w:rFonts w:asciiTheme="minorHAnsi" w:eastAsiaTheme="minorEastAsia" w:hAnsiTheme="minorHAnsi" w:cstheme="minorBidi"/>
            <w:smallCaps w:val="0"/>
            <w:noProof/>
          </w:rPr>
          <w:tab/>
        </w:r>
        <w:r w:rsidR="00A102B3" w:rsidRPr="00FF355A">
          <w:rPr>
            <w:rStyle w:val="Hyperlink"/>
            <w:noProof/>
          </w:rPr>
          <w:t>Binding Solutions to Source Control</w:t>
        </w:r>
        <w:r w:rsidR="00A102B3">
          <w:rPr>
            <w:noProof/>
            <w:webHidden/>
          </w:rPr>
          <w:tab/>
        </w:r>
        <w:r w:rsidR="00A102B3">
          <w:rPr>
            <w:noProof/>
            <w:webHidden/>
          </w:rPr>
          <w:fldChar w:fldCharType="begin"/>
        </w:r>
        <w:r w:rsidR="00A102B3">
          <w:rPr>
            <w:noProof/>
            <w:webHidden/>
          </w:rPr>
          <w:instrText xml:space="preserve"> PAGEREF _Toc362167476 \h </w:instrText>
        </w:r>
        <w:r w:rsidR="00A102B3">
          <w:rPr>
            <w:noProof/>
            <w:webHidden/>
          </w:rPr>
        </w:r>
        <w:r w:rsidR="00A102B3">
          <w:rPr>
            <w:noProof/>
            <w:webHidden/>
          </w:rPr>
          <w:fldChar w:fldCharType="separate"/>
        </w:r>
        <w:r w:rsidR="00A102B3">
          <w:rPr>
            <w:noProof/>
            <w:webHidden/>
          </w:rPr>
          <w:t>16</w:t>
        </w:r>
        <w:r w:rsidR="00A102B3">
          <w:rPr>
            <w:noProof/>
            <w:webHidden/>
          </w:rPr>
          <w:fldChar w:fldCharType="end"/>
        </w:r>
      </w:hyperlink>
    </w:p>
    <w:p w:rsidR="00A102B3" w:rsidRDefault="00497545">
      <w:pPr>
        <w:pStyle w:val="TOC2"/>
        <w:tabs>
          <w:tab w:val="left" w:pos="502"/>
          <w:tab w:val="right" w:pos="10070"/>
        </w:tabs>
        <w:rPr>
          <w:rFonts w:asciiTheme="minorHAnsi" w:eastAsiaTheme="minorEastAsia" w:hAnsiTheme="minorHAnsi" w:cstheme="minorBidi"/>
          <w:b w:val="0"/>
          <w:bCs w:val="0"/>
          <w:smallCaps w:val="0"/>
          <w:noProof/>
        </w:rPr>
      </w:pPr>
      <w:hyperlink w:anchor="_Toc362167477" w:history="1">
        <w:r w:rsidR="00A102B3" w:rsidRPr="00FF355A">
          <w:rPr>
            <w:rStyle w:val="Hyperlink"/>
            <w:noProof/>
          </w:rPr>
          <w:t>2.4</w:t>
        </w:r>
        <w:r w:rsidR="00A102B3">
          <w:rPr>
            <w:rFonts w:asciiTheme="minorHAnsi" w:eastAsiaTheme="minorEastAsia" w:hAnsiTheme="minorHAnsi" w:cstheme="minorBidi"/>
            <w:b w:val="0"/>
            <w:bCs w:val="0"/>
            <w:smallCaps w:val="0"/>
            <w:noProof/>
          </w:rPr>
          <w:tab/>
        </w:r>
        <w:r w:rsidR="00A102B3" w:rsidRPr="00FF355A">
          <w:rPr>
            <w:rStyle w:val="Hyperlink"/>
            <w:noProof/>
          </w:rPr>
          <w:t>Policies</w:t>
        </w:r>
        <w:r w:rsidR="00A102B3">
          <w:rPr>
            <w:noProof/>
            <w:webHidden/>
          </w:rPr>
          <w:tab/>
        </w:r>
        <w:r w:rsidR="00A102B3">
          <w:rPr>
            <w:noProof/>
            <w:webHidden/>
          </w:rPr>
          <w:fldChar w:fldCharType="begin"/>
        </w:r>
        <w:r w:rsidR="00A102B3">
          <w:rPr>
            <w:noProof/>
            <w:webHidden/>
          </w:rPr>
          <w:instrText xml:space="preserve"> PAGEREF _Toc362167477 \h </w:instrText>
        </w:r>
        <w:r w:rsidR="00A102B3">
          <w:rPr>
            <w:noProof/>
            <w:webHidden/>
          </w:rPr>
        </w:r>
        <w:r w:rsidR="00A102B3">
          <w:rPr>
            <w:noProof/>
            <w:webHidden/>
          </w:rPr>
          <w:fldChar w:fldCharType="separate"/>
        </w:r>
        <w:r w:rsidR="00A102B3">
          <w:rPr>
            <w:noProof/>
            <w:webHidden/>
          </w:rPr>
          <w:t>17</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78" w:history="1">
        <w:r w:rsidR="00A102B3" w:rsidRPr="00FF355A">
          <w:rPr>
            <w:rStyle w:val="Hyperlink"/>
            <w:noProof/>
          </w:rPr>
          <w:t>2.4.1</w:t>
        </w:r>
        <w:r w:rsidR="00A102B3">
          <w:rPr>
            <w:rFonts w:asciiTheme="minorHAnsi" w:eastAsiaTheme="minorEastAsia" w:hAnsiTheme="minorHAnsi" w:cstheme="minorBidi"/>
            <w:smallCaps w:val="0"/>
            <w:noProof/>
          </w:rPr>
          <w:tab/>
        </w:r>
        <w:r w:rsidR="00A102B3" w:rsidRPr="00FF355A">
          <w:rPr>
            <w:rStyle w:val="Hyperlink"/>
            <w:noProof/>
          </w:rPr>
          <w:t>Comments</w:t>
        </w:r>
        <w:r w:rsidR="00A102B3">
          <w:rPr>
            <w:noProof/>
            <w:webHidden/>
          </w:rPr>
          <w:tab/>
        </w:r>
        <w:r w:rsidR="00A102B3">
          <w:rPr>
            <w:noProof/>
            <w:webHidden/>
          </w:rPr>
          <w:fldChar w:fldCharType="begin"/>
        </w:r>
        <w:r w:rsidR="00A102B3">
          <w:rPr>
            <w:noProof/>
            <w:webHidden/>
          </w:rPr>
          <w:instrText xml:space="preserve"> PAGEREF _Toc362167478 \h </w:instrText>
        </w:r>
        <w:r w:rsidR="00A102B3">
          <w:rPr>
            <w:noProof/>
            <w:webHidden/>
          </w:rPr>
        </w:r>
        <w:r w:rsidR="00A102B3">
          <w:rPr>
            <w:noProof/>
            <w:webHidden/>
          </w:rPr>
          <w:fldChar w:fldCharType="separate"/>
        </w:r>
        <w:r w:rsidR="00A102B3">
          <w:rPr>
            <w:noProof/>
            <w:webHidden/>
          </w:rPr>
          <w:t>17</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79" w:history="1">
        <w:r w:rsidR="00A102B3" w:rsidRPr="00FF355A">
          <w:rPr>
            <w:rStyle w:val="Hyperlink"/>
            <w:noProof/>
          </w:rPr>
          <w:t>2.4.2</w:t>
        </w:r>
        <w:r w:rsidR="00A102B3">
          <w:rPr>
            <w:rFonts w:asciiTheme="minorHAnsi" w:eastAsiaTheme="minorEastAsia" w:hAnsiTheme="minorHAnsi" w:cstheme="minorBidi"/>
            <w:smallCaps w:val="0"/>
            <w:noProof/>
          </w:rPr>
          <w:tab/>
        </w:r>
        <w:r w:rsidR="00A102B3" w:rsidRPr="00FF355A">
          <w:rPr>
            <w:rStyle w:val="Hyperlink"/>
            <w:noProof/>
          </w:rPr>
          <w:t>Labeling</w:t>
        </w:r>
        <w:r w:rsidR="00A102B3">
          <w:rPr>
            <w:noProof/>
            <w:webHidden/>
          </w:rPr>
          <w:tab/>
        </w:r>
        <w:r w:rsidR="00A102B3">
          <w:rPr>
            <w:noProof/>
            <w:webHidden/>
          </w:rPr>
          <w:fldChar w:fldCharType="begin"/>
        </w:r>
        <w:r w:rsidR="00A102B3">
          <w:rPr>
            <w:noProof/>
            <w:webHidden/>
          </w:rPr>
          <w:instrText xml:space="preserve"> PAGEREF _Toc362167479 \h </w:instrText>
        </w:r>
        <w:r w:rsidR="00A102B3">
          <w:rPr>
            <w:noProof/>
            <w:webHidden/>
          </w:rPr>
        </w:r>
        <w:r w:rsidR="00A102B3">
          <w:rPr>
            <w:noProof/>
            <w:webHidden/>
          </w:rPr>
          <w:fldChar w:fldCharType="separate"/>
        </w:r>
        <w:r w:rsidR="00A102B3">
          <w:rPr>
            <w:noProof/>
            <w:webHidden/>
          </w:rPr>
          <w:t>17</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80" w:history="1">
        <w:r w:rsidR="00A102B3" w:rsidRPr="00FF355A">
          <w:rPr>
            <w:rStyle w:val="Hyperlink"/>
            <w:noProof/>
          </w:rPr>
          <w:t>2.4.3</w:t>
        </w:r>
        <w:r w:rsidR="00A102B3">
          <w:rPr>
            <w:rFonts w:asciiTheme="minorHAnsi" w:eastAsiaTheme="minorEastAsia" w:hAnsiTheme="minorHAnsi" w:cstheme="minorBidi"/>
            <w:smallCaps w:val="0"/>
            <w:noProof/>
          </w:rPr>
          <w:tab/>
        </w:r>
        <w:r w:rsidR="00A102B3" w:rsidRPr="00FF355A">
          <w:rPr>
            <w:rStyle w:val="Hyperlink"/>
            <w:noProof/>
          </w:rPr>
          <w:t>Naming Conventions</w:t>
        </w:r>
        <w:r w:rsidR="00A102B3">
          <w:rPr>
            <w:noProof/>
            <w:webHidden/>
          </w:rPr>
          <w:tab/>
        </w:r>
        <w:r w:rsidR="00A102B3">
          <w:rPr>
            <w:noProof/>
            <w:webHidden/>
          </w:rPr>
          <w:fldChar w:fldCharType="begin"/>
        </w:r>
        <w:r w:rsidR="00A102B3">
          <w:rPr>
            <w:noProof/>
            <w:webHidden/>
          </w:rPr>
          <w:instrText xml:space="preserve"> PAGEREF _Toc362167480 \h </w:instrText>
        </w:r>
        <w:r w:rsidR="00A102B3">
          <w:rPr>
            <w:noProof/>
            <w:webHidden/>
          </w:rPr>
        </w:r>
        <w:r w:rsidR="00A102B3">
          <w:rPr>
            <w:noProof/>
            <w:webHidden/>
          </w:rPr>
          <w:fldChar w:fldCharType="separate"/>
        </w:r>
        <w:r w:rsidR="00A102B3">
          <w:rPr>
            <w:noProof/>
            <w:webHidden/>
          </w:rPr>
          <w:t>17</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81" w:history="1">
        <w:r w:rsidR="00A102B3" w:rsidRPr="00FF355A">
          <w:rPr>
            <w:rStyle w:val="Hyperlink"/>
            <w:noProof/>
          </w:rPr>
          <w:t>2.4.4</w:t>
        </w:r>
        <w:r w:rsidR="00A102B3">
          <w:rPr>
            <w:rFonts w:asciiTheme="minorHAnsi" w:eastAsiaTheme="minorEastAsia" w:hAnsiTheme="minorHAnsi" w:cstheme="minorBidi"/>
            <w:smallCaps w:val="0"/>
            <w:noProof/>
          </w:rPr>
          <w:tab/>
        </w:r>
        <w:r w:rsidR="00A102B3" w:rsidRPr="00FF355A">
          <w:rPr>
            <w:rStyle w:val="Hyperlink"/>
            <w:noProof/>
          </w:rPr>
          <w:t>Building Solutions</w:t>
        </w:r>
        <w:r w:rsidR="00A102B3">
          <w:rPr>
            <w:noProof/>
            <w:webHidden/>
          </w:rPr>
          <w:tab/>
        </w:r>
        <w:r w:rsidR="00A102B3">
          <w:rPr>
            <w:noProof/>
            <w:webHidden/>
          </w:rPr>
          <w:fldChar w:fldCharType="begin"/>
        </w:r>
        <w:r w:rsidR="00A102B3">
          <w:rPr>
            <w:noProof/>
            <w:webHidden/>
          </w:rPr>
          <w:instrText xml:space="preserve"> PAGEREF _Toc362167481 \h </w:instrText>
        </w:r>
        <w:r w:rsidR="00A102B3">
          <w:rPr>
            <w:noProof/>
            <w:webHidden/>
          </w:rPr>
        </w:r>
        <w:r w:rsidR="00A102B3">
          <w:rPr>
            <w:noProof/>
            <w:webHidden/>
          </w:rPr>
          <w:fldChar w:fldCharType="separate"/>
        </w:r>
        <w:r w:rsidR="00A102B3">
          <w:rPr>
            <w:noProof/>
            <w:webHidden/>
          </w:rPr>
          <w:t>17</w:t>
        </w:r>
        <w:r w:rsidR="00A102B3">
          <w:rPr>
            <w:noProof/>
            <w:webHidden/>
          </w:rPr>
          <w:fldChar w:fldCharType="end"/>
        </w:r>
      </w:hyperlink>
    </w:p>
    <w:p w:rsidR="00A102B3" w:rsidRDefault="00497545">
      <w:pPr>
        <w:pStyle w:val="TOC3"/>
        <w:tabs>
          <w:tab w:val="left" w:pos="666"/>
          <w:tab w:val="right" w:pos="10070"/>
        </w:tabs>
        <w:rPr>
          <w:rFonts w:asciiTheme="minorHAnsi" w:eastAsiaTheme="minorEastAsia" w:hAnsiTheme="minorHAnsi" w:cstheme="minorBidi"/>
          <w:smallCaps w:val="0"/>
          <w:noProof/>
        </w:rPr>
      </w:pPr>
      <w:hyperlink w:anchor="_Toc362167482" w:history="1">
        <w:r w:rsidR="00A102B3" w:rsidRPr="00FF355A">
          <w:rPr>
            <w:rStyle w:val="Hyperlink"/>
            <w:noProof/>
          </w:rPr>
          <w:t>2.4.5</w:t>
        </w:r>
        <w:r w:rsidR="00A102B3">
          <w:rPr>
            <w:rFonts w:asciiTheme="minorHAnsi" w:eastAsiaTheme="minorEastAsia" w:hAnsiTheme="minorHAnsi" w:cstheme="minorBidi"/>
            <w:smallCaps w:val="0"/>
            <w:noProof/>
          </w:rPr>
          <w:tab/>
        </w:r>
        <w:r w:rsidR="00A102B3" w:rsidRPr="00FF355A">
          <w:rPr>
            <w:rStyle w:val="Hyperlink"/>
            <w:noProof/>
          </w:rPr>
          <w:t>Approved Code</w:t>
        </w:r>
        <w:r w:rsidR="00A102B3">
          <w:rPr>
            <w:noProof/>
            <w:webHidden/>
          </w:rPr>
          <w:tab/>
        </w:r>
        <w:r w:rsidR="00A102B3">
          <w:rPr>
            <w:noProof/>
            <w:webHidden/>
          </w:rPr>
          <w:fldChar w:fldCharType="begin"/>
        </w:r>
        <w:r w:rsidR="00A102B3">
          <w:rPr>
            <w:noProof/>
            <w:webHidden/>
          </w:rPr>
          <w:instrText xml:space="preserve"> PAGEREF _Toc362167482 \h </w:instrText>
        </w:r>
        <w:r w:rsidR="00A102B3">
          <w:rPr>
            <w:noProof/>
            <w:webHidden/>
          </w:rPr>
        </w:r>
        <w:r w:rsidR="00A102B3">
          <w:rPr>
            <w:noProof/>
            <w:webHidden/>
          </w:rPr>
          <w:fldChar w:fldCharType="separate"/>
        </w:r>
        <w:r w:rsidR="00A102B3">
          <w:rPr>
            <w:noProof/>
            <w:webHidden/>
          </w:rPr>
          <w:t>17</w:t>
        </w:r>
        <w:r w:rsidR="00A102B3">
          <w:rPr>
            <w:noProof/>
            <w:webHidden/>
          </w:rPr>
          <w:fldChar w:fldCharType="end"/>
        </w:r>
      </w:hyperlink>
    </w:p>
    <w:p w:rsidR="00A102B3" w:rsidRDefault="00497545">
      <w:pPr>
        <w:pStyle w:val="TOC2"/>
        <w:tabs>
          <w:tab w:val="left" w:pos="502"/>
          <w:tab w:val="right" w:pos="10070"/>
        </w:tabs>
        <w:rPr>
          <w:rFonts w:asciiTheme="minorHAnsi" w:eastAsiaTheme="minorEastAsia" w:hAnsiTheme="minorHAnsi" w:cstheme="minorBidi"/>
          <w:b w:val="0"/>
          <w:bCs w:val="0"/>
          <w:smallCaps w:val="0"/>
          <w:noProof/>
        </w:rPr>
      </w:pPr>
      <w:hyperlink w:anchor="_Toc362167483" w:history="1">
        <w:r w:rsidR="00A102B3" w:rsidRPr="00FF355A">
          <w:rPr>
            <w:rStyle w:val="Hyperlink"/>
            <w:noProof/>
          </w:rPr>
          <w:t>2.5</w:t>
        </w:r>
        <w:r w:rsidR="00A102B3">
          <w:rPr>
            <w:rFonts w:asciiTheme="minorHAnsi" w:eastAsiaTheme="minorEastAsia" w:hAnsiTheme="minorHAnsi" w:cstheme="minorBidi"/>
            <w:b w:val="0"/>
            <w:bCs w:val="0"/>
            <w:smallCaps w:val="0"/>
            <w:noProof/>
          </w:rPr>
          <w:tab/>
        </w:r>
        <w:r w:rsidR="00A102B3" w:rsidRPr="00FF355A">
          <w:rPr>
            <w:rStyle w:val="Hyperlink"/>
            <w:noProof/>
          </w:rPr>
          <w:t>Security</w:t>
        </w:r>
        <w:r w:rsidR="00A102B3">
          <w:rPr>
            <w:noProof/>
            <w:webHidden/>
          </w:rPr>
          <w:tab/>
        </w:r>
        <w:r w:rsidR="00A102B3">
          <w:rPr>
            <w:noProof/>
            <w:webHidden/>
          </w:rPr>
          <w:fldChar w:fldCharType="begin"/>
        </w:r>
        <w:r w:rsidR="00A102B3">
          <w:rPr>
            <w:noProof/>
            <w:webHidden/>
          </w:rPr>
          <w:instrText xml:space="preserve"> PAGEREF _Toc362167483 \h </w:instrText>
        </w:r>
        <w:r w:rsidR="00A102B3">
          <w:rPr>
            <w:noProof/>
            <w:webHidden/>
          </w:rPr>
        </w:r>
        <w:r w:rsidR="00A102B3">
          <w:rPr>
            <w:noProof/>
            <w:webHidden/>
          </w:rPr>
          <w:fldChar w:fldCharType="separate"/>
        </w:r>
        <w:r w:rsidR="00A102B3">
          <w:rPr>
            <w:noProof/>
            <w:webHidden/>
          </w:rPr>
          <w:t>17</w:t>
        </w:r>
        <w:r w:rsidR="00A102B3">
          <w:rPr>
            <w:noProof/>
            <w:webHidden/>
          </w:rPr>
          <w:fldChar w:fldCharType="end"/>
        </w:r>
      </w:hyperlink>
    </w:p>
    <w:p w:rsidR="00A102B3" w:rsidRDefault="00497545">
      <w:pPr>
        <w:pStyle w:val="TOC1"/>
        <w:rPr>
          <w:rFonts w:asciiTheme="minorHAnsi" w:eastAsiaTheme="minorEastAsia" w:hAnsiTheme="minorHAnsi" w:cstheme="minorBidi"/>
          <w:b w:val="0"/>
          <w:bCs w:val="0"/>
          <w:caps w:val="0"/>
          <w:sz w:val="22"/>
          <w:szCs w:val="22"/>
          <w:u w:val="none"/>
        </w:rPr>
      </w:pPr>
      <w:hyperlink w:anchor="_Toc362167484" w:history="1">
        <w:r w:rsidR="00A102B3" w:rsidRPr="00FF355A">
          <w:rPr>
            <w:rStyle w:val="Hyperlink"/>
          </w:rPr>
          <w:t>3</w:t>
        </w:r>
        <w:r w:rsidR="00A102B3">
          <w:rPr>
            <w:rFonts w:asciiTheme="minorHAnsi" w:eastAsiaTheme="minorEastAsia" w:hAnsiTheme="minorHAnsi" w:cstheme="minorBidi"/>
            <w:b w:val="0"/>
            <w:bCs w:val="0"/>
            <w:caps w:val="0"/>
            <w:sz w:val="22"/>
            <w:szCs w:val="22"/>
            <w:u w:val="none"/>
          </w:rPr>
          <w:tab/>
        </w:r>
        <w:r w:rsidR="00A102B3" w:rsidRPr="00FF355A">
          <w:rPr>
            <w:rStyle w:val="Hyperlink"/>
          </w:rPr>
          <w:t>Bibliography</w:t>
        </w:r>
        <w:r w:rsidR="00A102B3">
          <w:rPr>
            <w:webHidden/>
          </w:rPr>
          <w:tab/>
        </w:r>
        <w:r w:rsidR="00A102B3">
          <w:rPr>
            <w:webHidden/>
          </w:rPr>
          <w:fldChar w:fldCharType="begin"/>
        </w:r>
        <w:r w:rsidR="00A102B3">
          <w:rPr>
            <w:webHidden/>
          </w:rPr>
          <w:instrText xml:space="preserve"> PAGEREF _Toc362167484 \h </w:instrText>
        </w:r>
        <w:r w:rsidR="00A102B3">
          <w:rPr>
            <w:webHidden/>
          </w:rPr>
        </w:r>
        <w:r w:rsidR="00A102B3">
          <w:rPr>
            <w:webHidden/>
          </w:rPr>
          <w:fldChar w:fldCharType="separate"/>
        </w:r>
        <w:r w:rsidR="00A102B3">
          <w:rPr>
            <w:webHidden/>
          </w:rPr>
          <w:t>18</w:t>
        </w:r>
        <w:r w:rsidR="00A102B3">
          <w:rPr>
            <w:webHidden/>
          </w:rPr>
          <w:fldChar w:fldCharType="end"/>
        </w:r>
      </w:hyperlink>
    </w:p>
    <w:p w:rsidR="00733BAB" w:rsidRPr="007F5DC1" w:rsidRDefault="00F841B5" w:rsidP="00A249EA">
      <w:pPr>
        <w:pStyle w:val="Heading1"/>
      </w:pPr>
      <w:r w:rsidRPr="007F5DC1">
        <w:lastRenderedPageBreak/>
        <w:fldChar w:fldCharType="end"/>
      </w:r>
      <w:bookmarkStart w:id="1" w:name="_Toc362167433"/>
      <w:r w:rsidR="00F40DA3" w:rsidRPr="007F5DC1">
        <w:t>Introduction</w:t>
      </w:r>
      <w:bookmarkEnd w:id="1"/>
    </w:p>
    <w:p w:rsidR="00CD19B9" w:rsidRDefault="00F40DA3" w:rsidP="00EC0CE0">
      <w:pPr>
        <w:pStyle w:val="Heading2"/>
      </w:pPr>
      <w:bookmarkStart w:id="2" w:name="_Toc362167434"/>
      <w:r w:rsidRPr="00F542B4">
        <w:t>Goals</w:t>
      </w:r>
      <w:r>
        <w:t xml:space="preserve"> and Objectives</w:t>
      </w:r>
      <w:bookmarkEnd w:id="2"/>
    </w:p>
    <w:p w:rsidR="00C373C6" w:rsidRDefault="00E4659B" w:rsidP="00C373C6">
      <w:pPr>
        <w:pStyle w:val="Level2Text"/>
      </w:pPr>
      <w:bookmarkStart w:id="3" w:name="_Toc253399275"/>
      <w:r w:rsidRPr="00E4659B">
        <w:t>The purpose of Software Configuration Management (SCM) is to establish and maintain the integrity of the Configuration Items (CI) and associated Configuration Item Units (CIU) throughout their life cycle. This document describes the organization’s standard Software Configuration Management process (SCM Process) for software work products</w:t>
      </w:r>
      <w:r w:rsidR="00C373C6">
        <w:t>.</w:t>
      </w:r>
    </w:p>
    <w:p w:rsidR="00C373C6" w:rsidRDefault="00E4659B" w:rsidP="00C373C6">
      <w:pPr>
        <w:pStyle w:val="Level2Text"/>
      </w:pPr>
      <w:r w:rsidRPr="00E4659B">
        <w:t xml:space="preserve">SCM provides visibility into the status of the evolving software product. SCM answers the following questions: Who (made the changes?), </w:t>
      </w:r>
      <w:proofErr w:type="gramStart"/>
      <w:r w:rsidRPr="00E4659B">
        <w:t>What</w:t>
      </w:r>
      <w:proofErr w:type="gramEnd"/>
      <w:r w:rsidRPr="00E4659B">
        <w:t xml:space="preserve"> (changes were made?), When (were the changes made?) and Why (were the changes made?)</w:t>
      </w:r>
      <w:r w:rsidR="00C373C6">
        <w:t xml:space="preserve">. </w:t>
      </w:r>
    </w:p>
    <w:p w:rsidR="00C5671B" w:rsidRDefault="004C33B8" w:rsidP="004C33B8">
      <w:pPr>
        <w:pStyle w:val="Heading2"/>
      </w:pPr>
      <w:bookmarkStart w:id="4" w:name="_Toc362167435"/>
      <w:r>
        <w:t>State</w:t>
      </w:r>
      <w:r w:rsidR="00C373C6">
        <w:t>ment</w:t>
      </w:r>
      <w:r>
        <w:t xml:space="preserve"> of Scope</w:t>
      </w:r>
      <w:bookmarkEnd w:id="4"/>
    </w:p>
    <w:p w:rsidR="00E4659B" w:rsidRDefault="00E4659B" w:rsidP="00E4659B">
      <w:pPr>
        <w:pStyle w:val="Level2Text"/>
      </w:pPr>
      <w:r>
        <w:t xml:space="preserve">SCM shall be implemented for all IBM work products supported by IBM Global Business Services on the IBM PGE ED-GIS Project. This applies to all Enhancement and Maintenance development activities. </w:t>
      </w:r>
    </w:p>
    <w:p w:rsidR="003B4C6D" w:rsidRPr="00006BEE" w:rsidRDefault="00E4659B" w:rsidP="00E4659B">
      <w:pPr>
        <w:pStyle w:val="Level2Text"/>
      </w:pPr>
      <w:r>
        <w:t>The SCM Process applies to software baselines, project and application documents. All components supported by the IBM PGE ED-GIS project team and its Subcontractors will follow this SCM Process</w:t>
      </w:r>
      <w:r w:rsidR="00D54125">
        <w:t>.</w:t>
      </w:r>
    </w:p>
    <w:p w:rsidR="00B85F34" w:rsidRDefault="00E4659B" w:rsidP="00EC0CE0">
      <w:pPr>
        <w:pStyle w:val="Heading2"/>
      </w:pPr>
      <w:bookmarkStart w:id="5" w:name="_Toc362167436"/>
      <w:r>
        <w:t>Inter-process Interfaces</w:t>
      </w:r>
      <w:bookmarkEnd w:id="5"/>
    </w:p>
    <w:p w:rsidR="00B85F34" w:rsidRPr="00752078" w:rsidRDefault="00E4659B" w:rsidP="00B85F34">
      <w:pPr>
        <w:pStyle w:val="Level2Text"/>
      </w:pPr>
      <w:r w:rsidRPr="00E4659B">
        <w:t>The SCM Process interfaces with other processes associated with configuration management and controlling work products:</w:t>
      </w:r>
    </w:p>
    <w:p w:rsidR="00B85F34" w:rsidRPr="00752078" w:rsidRDefault="00E4659B" w:rsidP="00E4659B">
      <w:pPr>
        <w:pStyle w:val="Level2Bullets"/>
      </w:pPr>
      <w:r w:rsidRPr="00E4659B">
        <w:t>The Requirements Management Process describes how software requirements are defined, managed and traced throughout the software development lifecycle.  (Future)</w:t>
      </w:r>
    </w:p>
    <w:p w:rsidR="00B85F34" w:rsidRPr="00752078" w:rsidRDefault="00E4659B" w:rsidP="00E4659B">
      <w:pPr>
        <w:pStyle w:val="Level2Bullets"/>
      </w:pPr>
      <w:r w:rsidRPr="00E4659B">
        <w:t>The Project Management Process describes how software project activities including software configuration management activities are planned and tracked. (Future)</w:t>
      </w:r>
    </w:p>
    <w:p w:rsidR="00B85F34" w:rsidRPr="00752078" w:rsidRDefault="00E4659B" w:rsidP="00E4659B">
      <w:pPr>
        <w:pStyle w:val="Level2Bullets"/>
      </w:pPr>
      <w:r w:rsidRPr="00E4659B">
        <w:t>The Software Quality Assurance Process describes how reviews are conducted during the software development lifecycle to assess conformance to the SCM Process. (Future)</w:t>
      </w:r>
    </w:p>
    <w:p w:rsidR="00B85F34" w:rsidRDefault="00E4659B" w:rsidP="00E4659B">
      <w:pPr>
        <w:pStyle w:val="Level2Bullets"/>
      </w:pPr>
      <w:r w:rsidRPr="00E4659B">
        <w:t>The Release Management Process describes how the Release Management team plans, schedules and manages software releases, and facilitates the final Go/No-Go decision before approving the promotion of software releases into production. (Future)</w:t>
      </w:r>
    </w:p>
    <w:p w:rsidR="00E4659B" w:rsidRDefault="00E4659B" w:rsidP="00E4659B">
      <w:pPr>
        <w:pStyle w:val="Level2Bullets"/>
      </w:pPr>
      <w:r w:rsidRPr="00E4659B">
        <w:t>The Peer Review Process describes the types of Peer Reviews and documents the criteria for conducting each of them.</w:t>
      </w:r>
    </w:p>
    <w:p w:rsidR="00E4659B" w:rsidRDefault="00E4659B" w:rsidP="00E4659B">
      <w:pPr>
        <w:pStyle w:val="Level2Bullets"/>
      </w:pPr>
      <w:r w:rsidRPr="00E4659B">
        <w:t xml:space="preserve">The Change Control Process describes </w:t>
      </w:r>
      <w:proofErr w:type="gramStart"/>
      <w:r w:rsidRPr="00E4659B">
        <w:t>the  process</w:t>
      </w:r>
      <w:proofErr w:type="gramEnd"/>
      <w:r w:rsidRPr="00E4659B">
        <w:t xml:space="preserve"> to track and manage changes to the project’s requirements</w:t>
      </w:r>
      <w:r w:rsidR="00D54125">
        <w:t>.</w:t>
      </w:r>
      <w:r w:rsidRPr="00E4659B">
        <w:t xml:space="preserve">  (Future)</w:t>
      </w:r>
    </w:p>
    <w:p w:rsidR="00E4659B" w:rsidRDefault="00E4659B" w:rsidP="00E4659B">
      <w:pPr>
        <w:pStyle w:val="Level2Bullets"/>
      </w:pPr>
      <w:r w:rsidRPr="00E4659B">
        <w:t xml:space="preserve">Change Control Board / Executive Change Review Board Process describes the process used </w:t>
      </w:r>
      <w:proofErr w:type="gramStart"/>
      <w:r w:rsidRPr="00E4659B">
        <w:t>in  identifying</w:t>
      </w:r>
      <w:proofErr w:type="gramEnd"/>
      <w:r w:rsidRPr="00E4659B">
        <w:t>, documenting application changes, categorizing the risks associated with the change and reporting the information to the Executive Change Review Board</w:t>
      </w:r>
      <w:r w:rsidR="00D54125">
        <w:t>.</w:t>
      </w:r>
      <w:r w:rsidRPr="00E4659B">
        <w:t xml:space="preserve">    (Future)</w:t>
      </w:r>
    </w:p>
    <w:p w:rsidR="00B434B5" w:rsidRDefault="00E4659B" w:rsidP="00E4659B">
      <w:pPr>
        <w:pStyle w:val="Heading3"/>
      </w:pPr>
      <w:bookmarkStart w:id="6" w:name="_Toc362167437"/>
      <w:r>
        <w:rPr>
          <w:lang w:val="en-US"/>
        </w:rPr>
        <w:t>Change and Defect Management</w:t>
      </w:r>
      <w:bookmarkEnd w:id="6"/>
    </w:p>
    <w:p w:rsidR="00E4659B" w:rsidRDefault="00E4659B" w:rsidP="00E4659B">
      <w:pPr>
        <w:pStyle w:val="Level3Text"/>
      </w:pPr>
      <w:r>
        <w:lastRenderedPageBreak/>
        <w:t xml:space="preserve">The SCM Process interlocks directly with the Change Control, and Peer Review Processes to ensure all changes are managed and defects documented and managed to closure. </w:t>
      </w:r>
    </w:p>
    <w:p w:rsidR="00E4659B" w:rsidRDefault="00E4659B" w:rsidP="00E4659B">
      <w:pPr>
        <w:pStyle w:val="Level3Text"/>
      </w:pPr>
      <w:r>
        <w:t>Software Configuration Management – to track and manage changes to software code and documents used for enhancement and maintenance activities.</w:t>
      </w:r>
    </w:p>
    <w:p w:rsidR="00E4659B" w:rsidRDefault="00E4659B" w:rsidP="00E4659B">
      <w:pPr>
        <w:pStyle w:val="Level3Text"/>
      </w:pPr>
      <w:r>
        <w:t>Change Control Process - to track and manage changes to the project’s requirements.</w:t>
      </w:r>
    </w:p>
    <w:p w:rsidR="00006BEE" w:rsidRDefault="00E4659B" w:rsidP="00E4659B">
      <w:pPr>
        <w:pStyle w:val="Level3Text"/>
      </w:pPr>
      <w:proofErr w:type="gramStart"/>
      <w:r>
        <w:t>Peer</w:t>
      </w:r>
      <w:proofErr w:type="gramEnd"/>
      <w:r>
        <w:t xml:space="preserve"> Review Process – to identify, track and manage defects found in reviews.</w:t>
      </w:r>
    </w:p>
    <w:p w:rsidR="00E4659B" w:rsidRDefault="00E4659B" w:rsidP="00E4659B">
      <w:pPr>
        <w:pStyle w:val="Heading2"/>
      </w:pPr>
      <w:bookmarkStart w:id="7" w:name="_Toc362167438"/>
      <w:r>
        <w:t>SCM Rules / Policy</w:t>
      </w:r>
      <w:bookmarkEnd w:id="7"/>
    </w:p>
    <w:p w:rsidR="00E4659B" w:rsidRDefault="00E4659B" w:rsidP="00E4659B">
      <w:pPr>
        <w:pStyle w:val="Level2Text"/>
      </w:pPr>
      <w:r w:rsidRPr="00E4659B">
        <w:t>Software Configuration Management (SCM) helps in establishing and maintaining the integrity of the Configuration Items (CI) (e.g. code, requirements) and associated Configuration Item Units (CIU) throughout their life cycle. SCM also ensures that an instance of a configuration item that has been placed under SCM control can be recreated for the current and two previous baselines.</w:t>
      </w:r>
    </w:p>
    <w:p w:rsidR="00E4659B" w:rsidRDefault="00E4659B" w:rsidP="00E4659B">
      <w:pPr>
        <w:pStyle w:val="Heading3"/>
        <w:rPr>
          <w:lang w:val="en-US"/>
        </w:rPr>
      </w:pPr>
      <w:bookmarkStart w:id="8" w:name="_Toc362167439"/>
      <w:r>
        <w:rPr>
          <w:lang w:val="en-US"/>
        </w:rPr>
        <w:t>Full Software Configuration Management</w:t>
      </w:r>
      <w:bookmarkEnd w:id="8"/>
    </w:p>
    <w:p w:rsidR="00E4659B" w:rsidRDefault="00E4659B" w:rsidP="00E4659B">
      <w:pPr>
        <w:pStyle w:val="Level3Text"/>
      </w:pPr>
      <w:r>
        <w:t xml:space="preserve">Full SCM includes stringent control of CIUs through check-in and check-out of CI/CIUs, approval for baseline changes and approval for promotion to production. Full SCM document controls include the need to maintain document change history and version control. </w:t>
      </w:r>
    </w:p>
    <w:p w:rsidR="00E4659B" w:rsidRDefault="00E4659B" w:rsidP="00E4659B">
      <w:pPr>
        <w:pStyle w:val="Level3Text"/>
      </w:pPr>
      <w:r>
        <w:t>A baseline for an application is a set of all of the application’s configuration items and corresponding configuration item units at a given point in time required to create the application in a given environment.</w:t>
      </w:r>
      <w:r w:rsidR="00D54125">
        <w:t xml:space="preserve"> </w:t>
      </w:r>
      <w:r>
        <w:t xml:space="preserve"> All baselines must be identified in the SCM Plan. </w:t>
      </w:r>
    </w:p>
    <w:p w:rsidR="00E4659B" w:rsidRDefault="00E4659B" w:rsidP="00E4659B">
      <w:pPr>
        <w:pStyle w:val="Level3Text"/>
      </w:pPr>
      <w:r>
        <w:t xml:space="preserve">Full SCM controlled CIs and CIUs shall be maintained by retaining, at a minimum, the capability to recreate the current software baseline plus two previous software baselines. </w:t>
      </w:r>
    </w:p>
    <w:p w:rsidR="00E4659B" w:rsidRDefault="00E4659B" w:rsidP="00E4659B">
      <w:pPr>
        <w:pStyle w:val="Level3Text"/>
      </w:pPr>
      <w:r>
        <w:t>All software code and certain requirements documents must be kept under Full SCM.</w:t>
      </w:r>
    </w:p>
    <w:p w:rsidR="00E4659B" w:rsidRDefault="00E4659B" w:rsidP="00396A4E">
      <w:pPr>
        <w:pStyle w:val="Heading4"/>
      </w:pPr>
      <w:bookmarkStart w:id="9" w:name="_Toc362167440"/>
      <w:r>
        <w:t>Limit Access to CIUs under Full Software Configuration Management</w:t>
      </w:r>
      <w:bookmarkEnd w:id="9"/>
    </w:p>
    <w:p w:rsidR="00E4659B" w:rsidRDefault="00E4659B" w:rsidP="00E4659B">
      <w:pPr>
        <w:pStyle w:val="Level4TextBullets"/>
        <w:numPr>
          <w:ilvl w:val="0"/>
          <w:numId w:val="0"/>
        </w:numPr>
        <w:ind w:left="2538"/>
      </w:pPr>
      <w:r w:rsidRPr="00E4659B">
        <w:t>It is a business imperative that SCM Tools and manual SCM procedures (where needed) be put in place to ensure that only those IBM team members who are specifically outlined in the Application SCM Plan are authorized to access and modify CIUs.</w:t>
      </w:r>
      <w:r w:rsidR="00D54125">
        <w:t xml:space="preserve"> </w:t>
      </w:r>
      <w:r w:rsidRPr="00E4659B">
        <w:t xml:space="preserve"> Access controls must be utilized to limit control to those individuals specifically outlined in the Application SCM Plan.</w:t>
      </w:r>
      <w:r w:rsidR="00D54125">
        <w:t xml:space="preserve"> </w:t>
      </w:r>
      <w:r w:rsidRPr="00E4659B">
        <w:t xml:space="preserve"> CIU access controls should be as specific as possible so that an individual is permitted to access and update only those CIUS they are authorized to update.</w:t>
      </w:r>
    </w:p>
    <w:p w:rsidR="00E4659B" w:rsidRDefault="00E4659B" w:rsidP="00E4659B">
      <w:pPr>
        <w:pStyle w:val="Heading3"/>
        <w:rPr>
          <w:lang w:val="en-US"/>
        </w:rPr>
      </w:pPr>
      <w:bookmarkStart w:id="10" w:name="_Toc362167441"/>
      <w:r>
        <w:rPr>
          <w:lang w:val="en-US"/>
        </w:rPr>
        <w:t>Managed and Controlled</w:t>
      </w:r>
      <w:bookmarkEnd w:id="10"/>
    </w:p>
    <w:p w:rsidR="00E4659B" w:rsidRDefault="00E4659B" w:rsidP="00E4659B">
      <w:pPr>
        <w:pStyle w:val="Level3Text"/>
      </w:pPr>
      <w:r w:rsidRPr="00E4659B">
        <w:t xml:space="preserve">Some CIs and CIUs do not require full SCM control procedures to maintain product integrity.  Documents that are not retained under Full SCM must be managed and controlled by including a document version number, date and history of changes. </w:t>
      </w:r>
      <w:r w:rsidR="00D54125">
        <w:t xml:space="preserve"> </w:t>
      </w:r>
      <w:r w:rsidRPr="00E4659B">
        <w:t xml:space="preserve">The </w:t>
      </w:r>
      <w:r w:rsidRPr="00E4659B">
        <w:lastRenderedPageBreak/>
        <w:t>version number and date are incremented each time the document is changed. Draft versions and related history must also be tracked to assure product integrity.</w:t>
      </w:r>
    </w:p>
    <w:p w:rsidR="000D7A50" w:rsidRDefault="000D7A50" w:rsidP="000D7A50">
      <w:pPr>
        <w:pStyle w:val="Heading3"/>
        <w:rPr>
          <w:lang w:val="en-US"/>
        </w:rPr>
      </w:pPr>
      <w:bookmarkStart w:id="11" w:name="_Toc362167442"/>
      <w:r>
        <w:rPr>
          <w:lang w:val="en-US"/>
        </w:rPr>
        <w:t>SCM Reviews</w:t>
      </w:r>
      <w:bookmarkEnd w:id="11"/>
    </w:p>
    <w:p w:rsidR="000D7A50" w:rsidRDefault="000D7A50" w:rsidP="000D7A50">
      <w:pPr>
        <w:pStyle w:val="Level3Text"/>
      </w:pPr>
      <w:r w:rsidRPr="000D7A50">
        <w:t>SCM reviews must minimally be conducted on an annual basis and prior to installing an enhancement release.</w:t>
      </w:r>
    </w:p>
    <w:p w:rsidR="000D7A50" w:rsidRDefault="000D7A50" w:rsidP="000D7A50">
      <w:pPr>
        <w:pStyle w:val="Heading3"/>
        <w:rPr>
          <w:lang w:val="en-US"/>
        </w:rPr>
      </w:pPr>
      <w:bookmarkStart w:id="12" w:name="_Toc362167443"/>
      <w:r>
        <w:rPr>
          <w:lang w:val="en-US"/>
        </w:rPr>
        <w:t>SCM Roles</w:t>
      </w:r>
      <w:bookmarkEnd w:id="12"/>
    </w:p>
    <w:p w:rsidR="000D7A50" w:rsidRDefault="000D7A50" w:rsidP="000D7A50">
      <w:pPr>
        <w:pStyle w:val="Level3Text"/>
      </w:pPr>
      <w:r w:rsidRPr="000D7A50">
        <w:t>The roles associated with SCM are:</w:t>
      </w:r>
    </w:p>
    <w:p w:rsidR="000D7A50" w:rsidRDefault="000D7A50" w:rsidP="000D7A50">
      <w:pPr>
        <w:pStyle w:val="Level3Bullets"/>
      </w:pPr>
      <w:r w:rsidRPr="000D7A50">
        <w:t>SCM Group (comprised of SCM Administrators)</w:t>
      </w:r>
    </w:p>
    <w:p w:rsidR="000D7A50" w:rsidRDefault="000D7A50" w:rsidP="000D7A50">
      <w:pPr>
        <w:pStyle w:val="Level3Bullets"/>
      </w:pPr>
      <w:r w:rsidRPr="000D7A50">
        <w:t>Software Configuration Control Board(SCCB</w:t>
      </w:r>
      <w:r>
        <w:t>)</w:t>
      </w:r>
    </w:p>
    <w:p w:rsidR="000D7A50" w:rsidRDefault="000D7A50" w:rsidP="000D7A50">
      <w:pPr>
        <w:pStyle w:val="Heading4ibm"/>
      </w:pPr>
      <w:r w:rsidRPr="000D7A50">
        <w:t>SCM Group (SCM Administrators)</w:t>
      </w:r>
    </w:p>
    <w:p w:rsidR="000D7A50" w:rsidRDefault="000D7A50" w:rsidP="000D7A50">
      <w:pPr>
        <w:pStyle w:val="Level4TextBullets"/>
        <w:numPr>
          <w:ilvl w:val="0"/>
          <w:numId w:val="0"/>
        </w:numPr>
        <w:ind w:left="2538"/>
      </w:pPr>
      <w:r w:rsidRPr="000D7A50">
        <w:t>Every component must have an SCM Group, although one SCM Group might serve more than one component.</w:t>
      </w:r>
    </w:p>
    <w:p w:rsidR="000D7A50" w:rsidRDefault="000D7A50" w:rsidP="000D7A50">
      <w:pPr>
        <w:pStyle w:val="Level4TextBullets"/>
        <w:numPr>
          <w:ilvl w:val="0"/>
          <w:numId w:val="0"/>
        </w:numPr>
        <w:ind w:left="2538"/>
      </w:pPr>
    </w:p>
    <w:p w:rsidR="000D7A50" w:rsidRDefault="000D7A50" w:rsidP="000D7A50">
      <w:pPr>
        <w:pStyle w:val="Level4TextBullets"/>
        <w:numPr>
          <w:ilvl w:val="0"/>
          <w:numId w:val="0"/>
        </w:numPr>
        <w:ind w:left="2538"/>
      </w:pPr>
      <w:r w:rsidRPr="000D7A50">
        <w:t>The SCM Group (SCM Administrators) is responsible for the following activities:</w:t>
      </w:r>
    </w:p>
    <w:p w:rsidR="000D7A50" w:rsidRDefault="000D7A50" w:rsidP="000D7A50">
      <w:pPr>
        <w:pStyle w:val="Level4TextBullets"/>
      </w:pPr>
      <w:r w:rsidRPr="000D7A50">
        <w:t>Creating and managing the baseline libraries</w:t>
      </w:r>
    </w:p>
    <w:p w:rsidR="000D7A50" w:rsidRDefault="000D7A50" w:rsidP="000D7A50">
      <w:pPr>
        <w:pStyle w:val="Level4TextBullets"/>
      </w:pPr>
      <w:r w:rsidRPr="000D7A50">
        <w:t>Creating and maintaining SCM Plans</w:t>
      </w:r>
    </w:p>
    <w:p w:rsidR="000D7A50" w:rsidRDefault="000D7A50" w:rsidP="000D7A50">
      <w:pPr>
        <w:pStyle w:val="Level4TextBullets"/>
      </w:pPr>
      <w:r w:rsidRPr="000D7A50">
        <w:t>Managing access to the baseline library</w:t>
      </w:r>
    </w:p>
    <w:p w:rsidR="000D7A50" w:rsidRDefault="000D7A50" w:rsidP="000D7A50">
      <w:pPr>
        <w:pStyle w:val="Level4TextBullets"/>
      </w:pPr>
      <w:r w:rsidRPr="000D7A50">
        <w:t>Updating the software baselines</w:t>
      </w:r>
    </w:p>
    <w:p w:rsidR="000D7A50" w:rsidRDefault="000D7A50" w:rsidP="000D7A50">
      <w:pPr>
        <w:pStyle w:val="Level4TextBullets"/>
      </w:pPr>
      <w:r w:rsidRPr="000D7A50">
        <w:t>Creating  products from the baseline libraries</w:t>
      </w:r>
    </w:p>
    <w:p w:rsidR="000D7A50" w:rsidRDefault="000D7A50" w:rsidP="000D7A50">
      <w:pPr>
        <w:pStyle w:val="Level4TextBullets"/>
      </w:pPr>
      <w:r w:rsidRPr="000D7A50">
        <w:t>Promoting software baselines</w:t>
      </w:r>
    </w:p>
    <w:p w:rsidR="000D7A50" w:rsidRDefault="000D7A50" w:rsidP="000D7A50">
      <w:pPr>
        <w:pStyle w:val="Level4TextBullets"/>
      </w:pPr>
      <w:r w:rsidRPr="000D7A50">
        <w:t>Identifying work products to be placed under SCM Recording</w:t>
      </w:r>
    </w:p>
    <w:p w:rsidR="000D7A50" w:rsidRDefault="000D7A50" w:rsidP="000D7A50">
      <w:pPr>
        <w:pStyle w:val="Level4TextBullets"/>
        <w:numPr>
          <w:ilvl w:val="0"/>
          <w:numId w:val="0"/>
        </w:numPr>
        <w:ind w:left="2970" w:hanging="432"/>
      </w:pPr>
    </w:p>
    <w:p w:rsidR="000D7A50" w:rsidRDefault="000D7A50" w:rsidP="000D7A50">
      <w:pPr>
        <w:pStyle w:val="Level4TextBullets"/>
        <w:numPr>
          <w:ilvl w:val="0"/>
          <w:numId w:val="0"/>
        </w:numPr>
        <w:ind w:left="2970" w:hanging="432"/>
      </w:pPr>
      <w:r>
        <w:t>SCM Actions</w:t>
      </w:r>
    </w:p>
    <w:p w:rsidR="000D7A50" w:rsidRDefault="000D7A50" w:rsidP="000D7A50">
      <w:pPr>
        <w:pStyle w:val="Level4TextBullets"/>
      </w:pPr>
      <w:r w:rsidRPr="000D7A50">
        <w:t>Producing and distributing SCM reports</w:t>
      </w:r>
    </w:p>
    <w:p w:rsidR="000D7A50" w:rsidRDefault="000D7A50" w:rsidP="000D7A50">
      <w:pPr>
        <w:pStyle w:val="Level4TextBullets"/>
      </w:pPr>
      <w:r w:rsidRPr="000D7A50">
        <w:t>Reviewing the software baselines</w:t>
      </w:r>
    </w:p>
    <w:p w:rsidR="000D7A50" w:rsidRDefault="000D7A50" w:rsidP="000D7A50">
      <w:pPr>
        <w:pStyle w:val="Heading4ibm"/>
      </w:pPr>
      <w:r>
        <w:t>Application SCCB</w:t>
      </w:r>
    </w:p>
    <w:p w:rsidR="000D7A50" w:rsidRDefault="000D7A50" w:rsidP="000D7A50">
      <w:pPr>
        <w:pStyle w:val="Level4TextBullets"/>
        <w:numPr>
          <w:ilvl w:val="0"/>
          <w:numId w:val="0"/>
        </w:numPr>
        <w:ind w:left="2538"/>
      </w:pPr>
      <w:r w:rsidRPr="000D7A50">
        <w:t>The Application SCCB members include all stakeholders. The SCCB responsibilities cannot be delegated.  In absence of an SCCB member, responsibilities can be delegated to another SCCB member. The delegation is to remain in effect only until such time as the SCCB member is available to resume SCCB duties.</w:t>
      </w:r>
    </w:p>
    <w:p w:rsidR="000D7A50" w:rsidRDefault="000D7A50" w:rsidP="000D7A50">
      <w:pPr>
        <w:pStyle w:val="Level4TextBullets"/>
        <w:numPr>
          <w:ilvl w:val="0"/>
          <w:numId w:val="0"/>
        </w:numPr>
        <w:ind w:left="2538"/>
      </w:pPr>
    </w:p>
    <w:p w:rsidR="000D7A50" w:rsidRDefault="000D7A50" w:rsidP="000D7A50">
      <w:pPr>
        <w:pStyle w:val="Level4TextBullets"/>
        <w:numPr>
          <w:ilvl w:val="0"/>
          <w:numId w:val="0"/>
        </w:numPr>
        <w:ind w:left="2538"/>
      </w:pPr>
      <w:r w:rsidRPr="000D7A50">
        <w:t>The Application SCCB is responsible for the following activities:</w:t>
      </w:r>
    </w:p>
    <w:p w:rsidR="000D7A50" w:rsidRDefault="000D7A50" w:rsidP="000D7A50">
      <w:pPr>
        <w:pStyle w:val="Level4TextBullets"/>
      </w:pPr>
      <w:r w:rsidRPr="000D7A50">
        <w:t>Assuring that parallel work efforts impacting the same Configuration Items (such as simultaneous or overlapping enhancement and maintenance efforts with different production rollout schedules) are properly controlled</w:t>
      </w:r>
      <w:r w:rsidR="00D54125">
        <w:t>.</w:t>
      </w:r>
    </w:p>
    <w:p w:rsidR="000D7A50" w:rsidRDefault="000D7A50" w:rsidP="000D7A50">
      <w:pPr>
        <w:pStyle w:val="Level4TextBullets"/>
      </w:pPr>
      <w:r w:rsidRPr="000D7A50">
        <w:t>Code promotion from Unit / Integration Test to each subsequent test levels and prior to hand off to production support organization</w:t>
      </w:r>
      <w:r w:rsidR="00D54125">
        <w:t>.</w:t>
      </w:r>
    </w:p>
    <w:p w:rsidR="000D7A50" w:rsidRDefault="000D7A50" w:rsidP="000D7A50">
      <w:pPr>
        <w:pStyle w:val="Level4TextBullets"/>
      </w:pPr>
      <w:r w:rsidRPr="000D7A50">
        <w:t>Evidence must also be retained evidencing that test levels were conducted</w:t>
      </w:r>
      <w:r w:rsidR="00D54125">
        <w:t>.</w:t>
      </w:r>
    </w:p>
    <w:p w:rsidR="000D7A50" w:rsidRDefault="000D7A50" w:rsidP="000D7A50">
      <w:pPr>
        <w:pStyle w:val="Level4TextBullets"/>
      </w:pPr>
      <w:r w:rsidRPr="000D7A50">
        <w:lastRenderedPageBreak/>
        <w:t>Application SCCB approval is also required when code is moved from one physical environment to another.</w:t>
      </w:r>
    </w:p>
    <w:p w:rsidR="000D7A50" w:rsidRDefault="000D7A50" w:rsidP="000D7A50">
      <w:pPr>
        <w:pStyle w:val="Level4TextBullets"/>
      </w:pPr>
      <w:r w:rsidRPr="000D7A50">
        <w:t xml:space="preserve">Ensuring SCM reviews are conducted and are </w:t>
      </w:r>
      <w:r w:rsidR="00D54125" w:rsidRPr="000D7A50">
        <w:t>approved;</w:t>
      </w:r>
      <w:r w:rsidRPr="000D7A50">
        <w:t xml:space="preserve"> supporting review evidence, Application SCCB approvals and other SCM compliance evidence is retained in the application process asset repository for use in the event of SQA or other internal or external reviews</w:t>
      </w:r>
      <w:r>
        <w:t>.</w:t>
      </w:r>
    </w:p>
    <w:p w:rsidR="000D7A50" w:rsidRDefault="000D7A50" w:rsidP="000D7A50">
      <w:pPr>
        <w:pStyle w:val="Heading4ibm"/>
      </w:pPr>
      <w:r w:rsidRPr="000D7A50">
        <w:t>Separate and Distinct Members of SCM Group and Application SCCB</w:t>
      </w:r>
    </w:p>
    <w:p w:rsidR="000D7A50" w:rsidRDefault="000D7A50" w:rsidP="000D7A50">
      <w:pPr>
        <w:pStyle w:val="Level4TextBullets"/>
        <w:numPr>
          <w:ilvl w:val="0"/>
          <w:numId w:val="0"/>
        </w:numPr>
        <w:ind w:left="2538"/>
      </w:pPr>
      <w:r w:rsidRPr="000D7A50">
        <w:t>Members of the SCM Group cannot be members or delegate members of the Application SCCB. Similarly, members of the Application SCCB cannot also be members or delegate members of the SCM Group.</w:t>
      </w:r>
    </w:p>
    <w:p w:rsidR="000D7A50" w:rsidRDefault="000D7A50" w:rsidP="000D7A50">
      <w:pPr>
        <w:pStyle w:val="Heading4ibm"/>
      </w:pPr>
      <w:r>
        <w:t>Release SCCB</w:t>
      </w:r>
    </w:p>
    <w:p w:rsidR="000D7A50" w:rsidRDefault="000D7A50" w:rsidP="000D7A50">
      <w:pPr>
        <w:pStyle w:val="Level4TextBullets"/>
        <w:numPr>
          <w:ilvl w:val="0"/>
          <w:numId w:val="0"/>
        </w:numPr>
        <w:ind w:left="2538"/>
      </w:pPr>
      <w:r w:rsidRPr="000D7A50">
        <w:t>Release SSCB reviews and authorizes baseline changes for Release Management supported software releases (e.g. major software releases), across multiple applications.</w:t>
      </w:r>
    </w:p>
    <w:p w:rsidR="000D7A50" w:rsidRDefault="00F73CF1" w:rsidP="00F73CF1">
      <w:pPr>
        <w:pStyle w:val="Heading2"/>
      </w:pPr>
      <w:bookmarkStart w:id="13" w:name="_Toc362167444"/>
      <w:r>
        <w:t>Terminology</w:t>
      </w:r>
      <w:bookmarkEnd w:id="13"/>
    </w:p>
    <w:p w:rsidR="00F73CF1" w:rsidRDefault="00F73CF1" w:rsidP="00F73CF1">
      <w:pPr>
        <w:pStyle w:val="Level2Bullets"/>
      </w:pPr>
      <w:r w:rsidRPr="00F73CF1">
        <w:rPr>
          <w:b/>
        </w:rPr>
        <w:t>Baseline</w:t>
      </w:r>
      <w:r w:rsidRPr="00F73CF1">
        <w:t xml:space="preserve"> – A specification or product that has been formally reviewed, reviewed and agreed upon, that thereafter serves as the basis for further development, and can be changed only through formal change control procedures.</w:t>
      </w:r>
    </w:p>
    <w:p w:rsidR="00F73CF1" w:rsidRDefault="00F73CF1" w:rsidP="00F73CF1">
      <w:pPr>
        <w:pStyle w:val="Level2Bullets"/>
      </w:pPr>
      <w:r w:rsidRPr="00F73CF1">
        <w:rPr>
          <w:b/>
        </w:rPr>
        <w:t>Configuration Item</w:t>
      </w:r>
      <w:r w:rsidRPr="00F73CF1">
        <w:t xml:space="preserve"> – A Configuration Item (CI) is a class of a software work product or collection of software work products that is placed under Configuration Management, A CI may be software (e.g., code units, GUI, macros, HTML, compilers, scripts, control files, etc.) or process-related documentation (e.g., plans, standards, procedures, software requirement and design documents, etc.).</w:t>
      </w:r>
    </w:p>
    <w:p w:rsidR="00F73CF1" w:rsidRDefault="00F73CF1" w:rsidP="00F73CF1">
      <w:pPr>
        <w:pStyle w:val="Level2Bullets"/>
      </w:pPr>
      <w:r w:rsidRPr="00F73CF1">
        <w:rPr>
          <w:b/>
        </w:rPr>
        <w:t>Configuration Item Unit</w:t>
      </w:r>
      <w:r w:rsidRPr="00F73CF1">
        <w:t xml:space="preserve"> – A Configuration Item Unit (CIU) is an instance of a Configuration Item (e.g. HLD Ver. 1.0)</w:t>
      </w:r>
      <w:r>
        <w:t>.</w:t>
      </w:r>
    </w:p>
    <w:p w:rsidR="00F73CF1" w:rsidRDefault="00F73CF1" w:rsidP="00F73CF1">
      <w:pPr>
        <w:pStyle w:val="Level2Bullets"/>
      </w:pPr>
      <w:r w:rsidRPr="00F73CF1">
        <w:rPr>
          <w:b/>
        </w:rPr>
        <w:t>Configuration Management</w:t>
      </w:r>
      <w:r w:rsidRPr="00F73CF1">
        <w:t xml:space="preserve"> – A discipline to identify and document functional and physical characteristics of Configuration Items; controlling changes to those characteristics; verifying compliance with specified requirements; and recording and reporting change processing and implementation status.</w:t>
      </w:r>
    </w:p>
    <w:p w:rsidR="00F73CF1" w:rsidRDefault="00F73CF1" w:rsidP="00F73CF1">
      <w:pPr>
        <w:pStyle w:val="Level2Bullets"/>
      </w:pPr>
      <w:r w:rsidRPr="00F73CF1">
        <w:rPr>
          <w:b/>
        </w:rPr>
        <w:t>Promotion</w:t>
      </w:r>
      <w:r w:rsidRPr="00F73CF1">
        <w:t xml:space="preserve"> – Promotion is the transfer of Configuration Items or Configuration Item Units to a higher level of control within a configuration management library system, for example from a development library to a test or production library. Promotion also includes movement of CI/CIU’s to the next planned test level.</w:t>
      </w:r>
    </w:p>
    <w:p w:rsidR="00F73CF1" w:rsidRDefault="00F73CF1" w:rsidP="00F73CF1">
      <w:pPr>
        <w:pStyle w:val="Level2Bullets"/>
      </w:pPr>
      <w:r w:rsidRPr="00F73CF1">
        <w:rPr>
          <w:b/>
        </w:rPr>
        <w:t>Operations Documents</w:t>
      </w:r>
      <w:r w:rsidRPr="00F73CF1">
        <w:t xml:space="preserve"> – Any documents, other than the defined deliverable work products that explain how to operate and maintain the software. Generally, these are provided to Managed Operations or to a local production support team.</w:t>
      </w:r>
    </w:p>
    <w:p w:rsidR="00F73CF1" w:rsidRDefault="00F73CF1" w:rsidP="00F73CF1">
      <w:pPr>
        <w:pStyle w:val="Level2Bullets"/>
      </w:pPr>
      <w:r w:rsidRPr="00F73CF1">
        <w:rPr>
          <w:b/>
        </w:rPr>
        <w:lastRenderedPageBreak/>
        <w:t>Software Baseline Library</w:t>
      </w:r>
      <w:r w:rsidRPr="00F73CF1">
        <w:t xml:space="preserve"> – A repository used to store Configuration Items and Configuration Item Units.</w:t>
      </w:r>
    </w:p>
    <w:p w:rsidR="00F73CF1" w:rsidRPr="00F73CF1" w:rsidRDefault="00F73CF1" w:rsidP="00F73CF1">
      <w:pPr>
        <w:pStyle w:val="Level2Bullets"/>
      </w:pPr>
      <w:r w:rsidRPr="00F73CF1">
        <w:rPr>
          <w:b/>
        </w:rPr>
        <w:t>Version Control</w:t>
      </w:r>
      <w:r w:rsidRPr="00F73CF1">
        <w:t xml:space="preserve"> – Unique identification and control used to document the creation and revision of work</w:t>
      </w:r>
      <w:r>
        <w:t>.</w:t>
      </w:r>
    </w:p>
    <w:p w:rsidR="007379D6" w:rsidRPr="007F5DC1" w:rsidRDefault="002C0B8C" w:rsidP="007F5DC1">
      <w:pPr>
        <w:pStyle w:val="Heading1"/>
      </w:pPr>
      <w:bookmarkStart w:id="14" w:name="_Toc362167445"/>
      <w:r>
        <w:lastRenderedPageBreak/>
        <w:t>Tools</w:t>
      </w:r>
      <w:bookmarkEnd w:id="14"/>
    </w:p>
    <w:p w:rsidR="002C0B8C" w:rsidRDefault="002C0B8C" w:rsidP="002C0B8C">
      <w:pPr>
        <w:pStyle w:val="Level1Text"/>
      </w:pPr>
      <w:r>
        <w:t>The Team Foundation Server (TFS) software will be used for the management and tracking of CUs and CIUs for SCM purposes.</w:t>
      </w:r>
    </w:p>
    <w:p w:rsidR="00760F56" w:rsidRDefault="002C0B8C" w:rsidP="002C0B8C">
      <w:pPr>
        <w:pStyle w:val="Level1Text"/>
      </w:pPr>
      <w:r>
        <w:t>TFS items (including CIs and CIUs) are stored within the PG&amp;E network, so access to the PG&amp;E internal network is required for TFS work</w:t>
      </w:r>
      <w:r w:rsidR="003B4C6D" w:rsidRPr="003B4C6D">
        <w:t>.</w:t>
      </w:r>
    </w:p>
    <w:p w:rsidR="002C0B8C" w:rsidRDefault="00B57C16" w:rsidP="002C0B8C">
      <w:pPr>
        <w:pStyle w:val="Heading2"/>
      </w:pPr>
      <w:bookmarkStart w:id="15" w:name="_Toc362167446"/>
      <w:r>
        <w:t>Installation Types</w:t>
      </w:r>
      <w:bookmarkEnd w:id="15"/>
    </w:p>
    <w:p w:rsidR="00B57C16" w:rsidRPr="00B57C16" w:rsidRDefault="00B57C16" w:rsidP="00B57C16">
      <w:pPr>
        <w:pStyle w:val="Heading3"/>
      </w:pPr>
      <w:bookmarkStart w:id="16" w:name="_Toc362167447"/>
      <w:r w:rsidRPr="00B57C16">
        <w:t>Visual Studio 2010 SP1 Team Foundation Server 2012 Compatibility GDR</w:t>
      </w:r>
      <w:bookmarkEnd w:id="16"/>
    </w:p>
    <w:p w:rsidR="00760F56" w:rsidRDefault="00B57C16" w:rsidP="00B57C16">
      <w:pPr>
        <w:pStyle w:val="Level3Text"/>
      </w:pPr>
      <w:r w:rsidRPr="00B57C16">
        <w:t>Team Foundation Server is typically paired with an installation of Microsoft Visual Studio. In most cases, the versions should match; however, due to software requirements for development, the 2012 edition of TFS needs to be paired with the 2010 edition of Visual Studio using a “Forward Compatibility” update.</w:t>
      </w:r>
    </w:p>
    <w:p w:rsidR="00B57C16" w:rsidRPr="00265211" w:rsidRDefault="00B57C16" w:rsidP="00B57C16">
      <w:pPr>
        <w:pStyle w:val="Level3Text"/>
        <w:rPr>
          <w:b/>
        </w:rPr>
      </w:pPr>
      <w:r w:rsidRPr="00265211">
        <w:rPr>
          <w:b/>
        </w:rPr>
        <w:t>Pre-requisites</w:t>
      </w:r>
    </w:p>
    <w:p w:rsidR="00265211" w:rsidRDefault="00265211" w:rsidP="00265211">
      <w:pPr>
        <w:pStyle w:val="Level3Bullets"/>
      </w:pPr>
      <w:r w:rsidRPr="00265211">
        <w:t>Microsoft Visual Studio 2010</w:t>
      </w:r>
    </w:p>
    <w:p w:rsidR="00265211" w:rsidRDefault="00265211" w:rsidP="00265211">
      <w:pPr>
        <w:pStyle w:val="Level3Bullets"/>
      </w:pPr>
      <w:r w:rsidRPr="00265211">
        <w:t>Microsoft Visual Studio 2010 Service Pack 1</w:t>
      </w:r>
    </w:p>
    <w:p w:rsidR="00265211" w:rsidRPr="00265211" w:rsidRDefault="00265211" w:rsidP="00265211">
      <w:pPr>
        <w:pStyle w:val="Level3Text"/>
        <w:rPr>
          <w:b/>
        </w:rPr>
      </w:pPr>
      <w:r w:rsidRPr="00265211">
        <w:rPr>
          <w:b/>
        </w:rPr>
        <w:t>Installation Steps</w:t>
      </w:r>
    </w:p>
    <w:p w:rsidR="00265211" w:rsidRDefault="00265211" w:rsidP="00265211">
      <w:pPr>
        <w:pStyle w:val="Level3Bullets"/>
      </w:pPr>
      <w:r w:rsidRPr="00265211">
        <w:t>Ensure that the above prerequisites have been installed properly.</w:t>
      </w:r>
    </w:p>
    <w:p w:rsidR="00265211" w:rsidRDefault="00265211" w:rsidP="00265211">
      <w:pPr>
        <w:pStyle w:val="Level3Bullets"/>
      </w:pPr>
      <w:r w:rsidRPr="00265211">
        <w:t>Download the Visual Studio 2010 SP1 Team Foundation Server 2012</w:t>
      </w:r>
      <w:r>
        <w:t xml:space="preserve"> Compatibility GDR:  </w:t>
      </w:r>
      <w:hyperlink r:id="rId11" w:history="1">
        <w:r w:rsidRPr="00FD78B9">
          <w:rPr>
            <w:rStyle w:val="Hyperlink"/>
          </w:rPr>
          <w:t>http://www.microsoft.com/en-us/download/details.aspx?id=29082</w:t>
        </w:r>
      </w:hyperlink>
    </w:p>
    <w:p w:rsidR="00265211" w:rsidRDefault="00265211" w:rsidP="00265211">
      <w:pPr>
        <w:pStyle w:val="Level3Bullets"/>
      </w:pPr>
      <w:r w:rsidRPr="00265211">
        <w:t>Complete the installer.</w:t>
      </w:r>
    </w:p>
    <w:p w:rsidR="00265211" w:rsidRDefault="00265211" w:rsidP="00265211">
      <w:pPr>
        <w:pStyle w:val="Heading3"/>
        <w:rPr>
          <w:lang w:val="en-US"/>
        </w:rPr>
      </w:pPr>
      <w:bookmarkStart w:id="17" w:name="_Toc362167448"/>
      <w:r>
        <w:rPr>
          <w:lang w:val="en-US"/>
        </w:rPr>
        <w:t>Team Foundation Server 2012</w:t>
      </w:r>
      <w:bookmarkEnd w:id="17"/>
    </w:p>
    <w:p w:rsidR="00265211" w:rsidRDefault="00164A0B" w:rsidP="00164A0B">
      <w:pPr>
        <w:pStyle w:val="Level3Text"/>
      </w:pPr>
      <w:r w:rsidRPr="00164A0B">
        <w:t>If a full instance of Visual Studio is not required by the user, a standalone “shell” application can be installed containing the Team Foundation Server 2012 functionality. This application uses the framework of Visual Studio 2012, but only contains TFS functionality.</w:t>
      </w:r>
    </w:p>
    <w:p w:rsidR="00164A0B" w:rsidRPr="00265211" w:rsidRDefault="00164A0B" w:rsidP="00164A0B">
      <w:pPr>
        <w:pStyle w:val="Level3Text"/>
        <w:rPr>
          <w:b/>
        </w:rPr>
      </w:pPr>
      <w:r w:rsidRPr="00265211">
        <w:rPr>
          <w:b/>
        </w:rPr>
        <w:t>Pre-requisites</w:t>
      </w:r>
    </w:p>
    <w:p w:rsidR="00164A0B" w:rsidRDefault="00164A0B" w:rsidP="00164A0B">
      <w:pPr>
        <w:pStyle w:val="Level3Bullets"/>
      </w:pPr>
      <w:r>
        <w:t>(none)</w:t>
      </w:r>
    </w:p>
    <w:p w:rsidR="00164A0B" w:rsidRPr="00265211" w:rsidRDefault="00164A0B" w:rsidP="00164A0B">
      <w:pPr>
        <w:pStyle w:val="Level3Text"/>
        <w:rPr>
          <w:b/>
        </w:rPr>
      </w:pPr>
      <w:r w:rsidRPr="00265211">
        <w:rPr>
          <w:b/>
        </w:rPr>
        <w:t>Installation Steps</w:t>
      </w:r>
    </w:p>
    <w:p w:rsidR="00164A0B" w:rsidRDefault="00164A0B" w:rsidP="00164A0B">
      <w:pPr>
        <w:pStyle w:val="Level3Bullets"/>
      </w:pPr>
      <w:r>
        <w:t>Locate the Team Foundation Server 2012 Shell Installer</w:t>
      </w:r>
      <w:r w:rsidRPr="00265211">
        <w:t>.</w:t>
      </w:r>
    </w:p>
    <w:p w:rsidR="00164A0B" w:rsidRDefault="00164A0B" w:rsidP="00164A0B">
      <w:pPr>
        <w:pStyle w:val="Level3Bullets"/>
      </w:pPr>
      <w:r w:rsidRPr="00265211">
        <w:t>Complete the installer.</w:t>
      </w:r>
    </w:p>
    <w:p w:rsidR="00164A0B" w:rsidRDefault="00164A0B">
      <w:r>
        <w:br w:type="page"/>
      </w:r>
    </w:p>
    <w:p w:rsidR="00164A0B" w:rsidRDefault="00164A0B" w:rsidP="00164A0B">
      <w:pPr>
        <w:pStyle w:val="Heading3"/>
        <w:rPr>
          <w:lang w:val="en-US"/>
        </w:rPr>
      </w:pPr>
      <w:bookmarkStart w:id="18" w:name="_Toc362167449"/>
      <w:r>
        <w:rPr>
          <w:lang w:val="en-US"/>
        </w:rPr>
        <w:lastRenderedPageBreak/>
        <w:t>Team Foundation Server 2012 Power Tools</w:t>
      </w:r>
      <w:bookmarkEnd w:id="18"/>
    </w:p>
    <w:p w:rsidR="00164A0B" w:rsidRDefault="00164A0B" w:rsidP="00164A0B">
      <w:pPr>
        <w:pStyle w:val="Level3Text"/>
      </w:pPr>
      <w:r w:rsidRPr="00164A0B">
        <w:t>Team Foundation Server has an optional set of tools that can integrate with the Windows shell in order to create SCM functionality that can be accomplished without opening software. These tools are ideal for team members who are not developers and do not need the full capabilities within the standalone TFS software</w:t>
      </w:r>
    </w:p>
    <w:p w:rsidR="00164A0B" w:rsidRPr="00265211" w:rsidRDefault="00164A0B" w:rsidP="00164A0B">
      <w:pPr>
        <w:pStyle w:val="Level3Text"/>
        <w:rPr>
          <w:b/>
        </w:rPr>
      </w:pPr>
      <w:r w:rsidRPr="00265211">
        <w:rPr>
          <w:b/>
        </w:rPr>
        <w:t>Pre-requisites</w:t>
      </w:r>
    </w:p>
    <w:p w:rsidR="00164A0B" w:rsidRDefault="00164A0B" w:rsidP="00164A0B">
      <w:pPr>
        <w:pStyle w:val="Level3Bullets"/>
      </w:pPr>
      <w:r>
        <w:t>Microsoft Team Foundation Server 2012 OR</w:t>
      </w:r>
    </w:p>
    <w:p w:rsidR="00164A0B" w:rsidRDefault="00164A0B" w:rsidP="00164A0B">
      <w:pPr>
        <w:pStyle w:val="Level3Bullets"/>
      </w:pPr>
      <w:r>
        <w:t>Microsoft Visual Studio 2012</w:t>
      </w:r>
    </w:p>
    <w:p w:rsidR="00164A0B" w:rsidRPr="00265211" w:rsidRDefault="00164A0B" w:rsidP="00164A0B">
      <w:pPr>
        <w:pStyle w:val="Level3Text"/>
        <w:rPr>
          <w:b/>
        </w:rPr>
      </w:pPr>
      <w:r w:rsidRPr="00265211">
        <w:rPr>
          <w:b/>
        </w:rPr>
        <w:t>Installation Steps</w:t>
      </w:r>
    </w:p>
    <w:p w:rsidR="00164A0B" w:rsidRDefault="00164A0B" w:rsidP="00164A0B">
      <w:pPr>
        <w:pStyle w:val="Level3Bullets"/>
      </w:pPr>
      <w:r w:rsidRPr="00265211">
        <w:t>Ensure that the above prerequisites have been installed properly.</w:t>
      </w:r>
    </w:p>
    <w:p w:rsidR="00164A0B" w:rsidRDefault="00164A0B" w:rsidP="00164A0B">
      <w:pPr>
        <w:pStyle w:val="Level3Bullets"/>
      </w:pPr>
      <w:r w:rsidRPr="00164A0B">
        <w:t>Download the Microsoft Team Foundati</w:t>
      </w:r>
      <w:r>
        <w:t>on Server Power Tools installer:</w:t>
      </w:r>
      <w:r w:rsidRPr="00164A0B">
        <w:t xml:space="preserve"> </w:t>
      </w:r>
      <w:hyperlink r:id="rId12" w:history="1">
        <w:r w:rsidRPr="00FD78B9">
          <w:rPr>
            <w:rStyle w:val="Hyperlink"/>
          </w:rPr>
          <w:t>http://www.microsoft.com/en-us/download/details.aspx?id=35775</w:t>
        </w:r>
      </w:hyperlink>
    </w:p>
    <w:p w:rsidR="00164A0B" w:rsidRPr="00164A0B" w:rsidRDefault="00164A0B" w:rsidP="00164A0B">
      <w:pPr>
        <w:pStyle w:val="Level3Bullets"/>
      </w:pPr>
      <w:r w:rsidRPr="00265211">
        <w:t>Complete the installer.</w:t>
      </w:r>
    </w:p>
    <w:p w:rsidR="00164A0B" w:rsidRDefault="00EA6960" w:rsidP="00EA6960">
      <w:pPr>
        <w:pStyle w:val="Heading3"/>
        <w:rPr>
          <w:lang w:val="en-US"/>
        </w:rPr>
      </w:pPr>
      <w:bookmarkStart w:id="19" w:name="_Toc362167450"/>
      <w:r>
        <w:rPr>
          <w:lang w:val="en-US"/>
        </w:rPr>
        <w:t>Standalone Website (View Only)</w:t>
      </w:r>
      <w:bookmarkEnd w:id="19"/>
    </w:p>
    <w:p w:rsidR="00EA6960" w:rsidRDefault="00EA6960" w:rsidP="00EA6960">
      <w:pPr>
        <w:pStyle w:val="Level3Text"/>
      </w:pPr>
      <w:r w:rsidRPr="00EA6960">
        <w:t>A standalone website also exists for Team Foundation Server which can be used for view-only SCM operations. No installation is necessary to view the website.</w:t>
      </w:r>
    </w:p>
    <w:p w:rsidR="00EA6960" w:rsidRPr="00265211" w:rsidRDefault="00EA6960" w:rsidP="00EA6960">
      <w:pPr>
        <w:pStyle w:val="Level3Text"/>
        <w:rPr>
          <w:b/>
        </w:rPr>
      </w:pPr>
      <w:r w:rsidRPr="00265211">
        <w:rPr>
          <w:b/>
        </w:rPr>
        <w:t>Pre-requisites</w:t>
      </w:r>
    </w:p>
    <w:p w:rsidR="00EA6960" w:rsidRDefault="00EA6960" w:rsidP="00EA6960">
      <w:pPr>
        <w:pStyle w:val="Level3Bullets"/>
      </w:pPr>
      <w:r w:rsidRPr="00EA6960">
        <w:t>Connection to PG&amp;E Intranet</w:t>
      </w:r>
    </w:p>
    <w:p w:rsidR="00EA6960" w:rsidRPr="00265211" w:rsidRDefault="00EA6960" w:rsidP="00EA6960">
      <w:pPr>
        <w:pStyle w:val="Level3Text"/>
        <w:rPr>
          <w:b/>
        </w:rPr>
      </w:pPr>
      <w:r w:rsidRPr="00265211">
        <w:rPr>
          <w:b/>
        </w:rPr>
        <w:t>Installation Steps</w:t>
      </w:r>
    </w:p>
    <w:p w:rsidR="00EA6960" w:rsidRDefault="00EA6960" w:rsidP="00EA6960">
      <w:pPr>
        <w:pStyle w:val="Level3Bullets"/>
      </w:pPr>
      <w:r w:rsidRPr="00EA6960">
        <w:t xml:space="preserve">Visit the Team Foundation Server website for PG&amp;E:  </w:t>
      </w:r>
      <w:hyperlink r:id="rId13" w:history="1">
        <w:r w:rsidRPr="00FD78B9">
          <w:rPr>
            <w:rStyle w:val="Hyperlink"/>
          </w:rPr>
          <w:t>http://edappgistfsprd1:8080/tfs/ElectricDistCollection/EDAMGIS</w:t>
        </w:r>
      </w:hyperlink>
    </w:p>
    <w:p w:rsidR="00EA6960" w:rsidRDefault="00EA6960" w:rsidP="00EA6960">
      <w:pPr>
        <w:pStyle w:val="Level3Bullets"/>
      </w:pPr>
      <w:r>
        <w:t>Click on the “Source” tab.</w:t>
      </w:r>
    </w:p>
    <w:p w:rsidR="00EA6960" w:rsidRDefault="00EA6960" w:rsidP="00EA6960">
      <w:pPr>
        <w:pStyle w:val="Heading2"/>
      </w:pPr>
      <w:bookmarkStart w:id="20" w:name="_Toc362167451"/>
      <w:r>
        <w:t>Version Control Overview</w:t>
      </w:r>
      <w:bookmarkEnd w:id="20"/>
    </w:p>
    <w:p w:rsidR="00EA6960" w:rsidRDefault="00EA6960" w:rsidP="00EA6960">
      <w:pPr>
        <w:pStyle w:val="Level2Text"/>
      </w:pPr>
      <w:r>
        <w:t>Team Foundation Server Version Control allows for the storage of Configuration Items (CI) and associated Configuration Item Units (CIU) in file format, along with their metadata and version history. TFS stores the latest version of each file on its server, and \keeps track of previous versions of files based on the differences between each version (reverse deltas).</w:t>
      </w:r>
    </w:p>
    <w:p w:rsidR="00EA6960" w:rsidRDefault="00EA6960" w:rsidP="00EA6960">
      <w:pPr>
        <w:pStyle w:val="Level2Text"/>
      </w:pPr>
      <w:r>
        <w:t>Changes to TFS files are heavily monitored and tracked. Each user must check out a file in order to edit it, and check it back in to commit it back to the version control server as a new version.</w:t>
      </w:r>
    </w:p>
    <w:p w:rsidR="00EA6960" w:rsidRDefault="00EA6960" w:rsidP="00EA6960">
      <w:pPr>
        <w:pStyle w:val="Heading3"/>
        <w:rPr>
          <w:lang w:val="en-US"/>
        </w:rPr>
      </w:pPr>
      <w:bookmarkStart w:id="21" w:name="_Toc362167452"/>
      <w:proofErr w:type="spellStart"/>
      <w:r>
        <w:rPr>
          <w:lang w:val="en-US"/>
        </w:rPr>
        <w:t>Changesets</w:t>
      </w:r>
      <w:bookmarkEnd w:id="21"/>
      <w:proofErr w:type="spellEnd"/>
    </w:p>
    <w:p w:rsidR="00EA6960" w:rsidRDefault="00EA6960" w:rsidP="00EA6960">
      <w:pPr>
        <w:pStyle w:val="Level3Text"/>
      </w:pPr>
      <w:r>
        <w:t xml:space="preserve">Every time a CI or CIU is checked back into the server, the group of files being checked in is stored as a </w:t>
      </w:r>
      <w:proofErr w:type="spellStart"/>
      <w:r>
        <w:t>changeset</w:t>
      </w:r>
      <w:proofErr w:type="spellEnd"/>
      <w:r>
        <w:t xml:space="preserve">. </w:t>
      </w:r>
      <w:proofErr w:type="spellStart"/>
      <w:r>
        <w:t>Changesets</w:t>
      </w:r>
      <w:proofErr w:type="spellEnd"/>
      <w:r>
        <w:t xml:space="preserve"> have unique ID numbers that are assigned sequentially. </w:t>
      </w:r>
      <w:proofErr w:type="spellStart"/>
      <w:r>
        <w:t>Changeset</w:t>
      </w:r>
      <w:proofErr w:type="spellEnd"/>
      <w:r>
        <w:t xml:space="preserve"> detail will be displayed differently depending on the context in which a </w:t>
      </w:r>
      <w:proofErr w:type="spellStart"/>
      <w:r>
        <w:lastRenderedPageBreak/>
        <w:t>changeset</w:t>
      </w:r>
      <w:proofErr w:type="spellEnd"/>
      <w:r>
        <w:t xml:space="preserve"> is viewed, because the changes stored are the deltas of each file, and not the full file.</w:t>
      </w:r>
    </w:p>
    <w:p w:rsidR="00EA6960" w:rsidRDefault="00EA6960" w:rsidP="00EA6960">
      <w:pPr>
        <w:pStyle w:val="Level3Text"/>
      </w:pPr>
      <w:r>
        <w:t xml:space="preserve">Each </w:t>
      </w:r>
      <w:proofErr w:type="spellStart"/>
      <w:r>
        <w:t>changeset</w:t>
      </w:r>
      <w:proofErr w:type="spellEnd"/>
      <w:r>
        <w:t xml:space="preserve"> stores the delta for the files being checked in, the comments of the user checking the file in, the date of the check-in, the user who checked the files in, and more addition information that can be used for tracking changes.</w:t>
      </w:r>
    </w:p>
    <w:p w:rsidR="00EA6960" w:rsidRDefault="00EA6960" w:rsidP="00EA6960">
      <w:pPr>
        <w:pStyle w:val="Heading3"/>
        <w:rPr>
          <w:lang w:val="en-US"/>
        </w:rPr>
      </w:pPr>
      <w:bookmarkStart w:id="22" w:name="_Labels"/>
      <w:bookmarkStart w:id="23" w:name="_Toc362167453"/>
      <w:bookmarkEnd w:id="22"/>
      <w:r>
        <w:rPr>
          <w:lang w:val="en-US"/>
        </w:rPr>
        <w:t>Labels</w:t>
      </w:r>
      <w:bookmarkEnd w:id="23"/>
    </w:p>
    <w:p w:rsidR="00EA6960" w:rsidRDefault="00EA6960" w:rsidP="00EA6960">
      <w:pPr>
        <w:pStyle w:val="Level3Text"/>
      </w:pPr>
      <w:r w:rsidRPr="00EA6960">
        <w:t xml:space="preserve">Labels capture a point of time for a specific group of files and/or folders. Labeling a set of items with a name and comment will associate the label with the desired version of all of the specified items (typically the latest version). Labels are useful in that they can easily be used to reflect a release version without having to look up </w:t>
      </w:r>
      <w:proofErr w:type="spellStart"/>
      <w:r w:rsidRPr="00EA6960">
        <w:t>changeset</w:t>
      </w:r>
      <w:proofErr w:type="spellEnd"/>
      <w:r w:rsidRPr="00EA6960">
        <w:t xml:space="preserve"> ID numbers.</w:t>
      </w:r>
    </w:p>
    <w:p w:rsidR="00EA6960" w:rsidRDefault="00EA6960" w:rsidP="00EA6960">
      <w:pPr>
        <w:pStyle w:val="Heading3"/>
        <w:rPr>
          <w:lang w:val="en-US"/>
        </w:rPr>
      </w:pPr>
      <w:bookmarkStart w:id="24" w:name="_Toc362167454"/>
      <w:r>
        <w:rPr>
          <w:lang w:val="en-US"/>
        </w:rPr>
        <w:t>Workspaces</w:t>
      </w:r>
      <w:bookmarkEnd w:id="24"/>
    </w:p>
    <w:p w:rsidR="00EA6960" w:rsidRDefault="00EA6960" w:rsidP="00EA6960">
      <w:pPr>
        <w:pStyle w:val="Level3Text"/>
      </w:pPr>
      <w:r>
        <w:t>A Team Foundation Server workspace is stored at a user-level. A workspace stores working folder mappings. These folder mappings connect client-side folders with folders on the TFS server. The mappings indicate, for each source control folder, where the folder and files therein are stored locally and what version of the folder will be obtained from the server. Workspaces can contain any level of folder mappings. Each mapping can be recursive and apply to all folders beneath it, if desired.</w:t>
      </w:r>
    </w:p>
    <w:p w:rsidR="00EA6960" w:rsidRDefault="00EA6960" w:rsidP="00EA6960">
      <w:pPr>
        <w:pStyle w:val="Level3Text"/>
      </w:pPr>
      <w:r>
        <w:t>Team members may have ay number of workspaces. Creating multiple workspaces may prove useful when working in multiple environments.</w:t>
      </w:r>
    </w:p>
    <w:p w:rsidR="00C43100" w:rsidRDefault="00C43100" w:rsidP="00396A4E">
      <w:pPr>
        <w:pStyle w:val="Heading4"/>
      </w:pPr>
      <w:bookmarkStart w:id="25" w:name="_Toc362167455"/>
      <w:r>
        <w:t>Cloaking</w:t>
      </w:r>
      <w:bookmarkEnd w:id="25"/>
    </w:p>
    <w:p w:rsidR="00C43100" w:rsidRDefault="00C43100" w:rsidP="00C43100">
      <w:pPr>
        <w:pStyle w:val="Level4TextBullets"/>
        <w:numPr>
          <w:ilvl w:val="0"/>
          <w:numId w:val="0"/>
        </w:numPr>
        <w:ind w:left="2538"/>
      </w:pPr>
      <w:r w:rsidRPr="00C43100">
        <w:t>Within a workspace, items can be cloaked in order to exclude files or folders from being retrieved. This can be done in TFS by right-clicking a file or folder and selecting “Cloak”. Files or folders can be cloaked or uncloaked at any time.</w:t>
      </w:r>
    </w:p>
    <w:p w:rsidR="00C43100" w:rsidRDefault="00C43100" w:rsidP="00C43100">
      <w:pPr>
        <w:pStyle w:val="Heading2"/>
      </w:pPr>
      <w:bookmarkStart w:id="26" w:name="_Toc362167456"/>
      <w:r>
        <w:t>General Processes</w:t>
      </w:r>
      <w:bookmarkEnd w:id="26"/>
    </w:p>
    <w:p w:rsidR="00C43100" w:rsidRDefault="00C43100" w:rsidP="00C43100">
      <w:pPr>
        <w:pStyle w:val="Heading3"/>
        <w:rPr>
          <w:lang w:val="en-US"/>
        </w:rPr>
      </w:pPr>
      <w:bookmarkStart w:id="27" w:name="_Toc362167457"/>
      <w:r>
        <w:rPr>
          <w:lang w:val="en-US"/>
        </w:rPr>
        <w:t>Retrieving Files</w:t>
      </w:r>
      <w:bookmarkEnd w:id="27"/>
    </w:p>
    <w:p w:rsidR="00C43100" w:rsidRDefault="00C43100" w:rsidP="00C43100">
      <w:pPr>
        <w:pStyle w:val="Level3Text"/>
      </w:pPr>
      <w:r w:rsidRPr="00C43100">
        <w:t xml:space="preserve">The process of retrieving a file in Team Foundation Server can be commonly referred to as a “get”. Users can get files fitting any criteria. The simplest </w:t>
      </w:r>
      <w:proofErr w:type="gramStart"/>
      <w:r w:rsidRPr="00C43100">
        <w:t>way to retrieve files is to right-click on a tile or folder and choose</w:t>
      </w:r>
      <w:proofErr w:type="gramEnd"/>
      <w:r w:rsidRPr="00C43100">
        <w:t xml:space="preserve"> one of two options:</w:t>
      </w:r>
    </w:p>
    <w:p w:rsidR="00C43100" w:rsidRDefault="00C43100" w:rsidP="00C43100">
      <w:pPr>
        <w:pStyle w:val="Level3Bullets"/>
      </w:pPr>
      <w:r>
        <w:rPr>
          <w:b/>
        </w:rPr>
        <w:t>Get Latest</w:t>
      </w:r>
      <w:r w:rsidRPr="00C43100">
        <w:rPr>
          <w:b/>
        </w:rPr>
        <w:t xml:space="preserve"> Version</w:t>
      </w:r>
      <w:r>
        <w:t xml:space="preserve"> </w:t>
      </w:r>
      <w:r w:rsidRPr="00C43100">
        <w:t>finds the newest version of selected file(s), or all files and folders within selected folder(s). This is the recommended approach unless a specific alternate purpose is intended.</w:t>
      </w:r>
    </w:p>
    <w:p w:rsidR="00C43100" w:rsidRDefault="00C43100" w:rsidP="00C43100">
      <w:pPr>
        <w:pStyle w:val="Level3Bullets"/>
      </w:pPr>
      <w:r w:rsidRPr="00C43100">
        <w:rPr>
          <w:b/>
        </w:rPr>
        <w:t>Get Specific Version</w:t>
      </w:r>
      <w:r w:rsidRPr="00C43100">
        <w:t xml:space="preserve"> prompts the user to select or locate a specific version of the selected file(s), or all files and folders within selected folder(s). The latest version of these files will still be stored and reflected as such within the TFS server, but the local copy within the user’s workspace will reflect any version that the user chooses. The version is typically selected based on </w:t>
      </w:r>
      <w:proofErr w:type="spellStart"/>
      <w:r w:rsidRPr="00C43100">
        <w:t>changeset</w:t>
      </w:r>
      <w:proofErr w:type="spellEnd"/>
      <w:r w:rsidRPr="00C43100">
        <w:t xml:space="preserve"> ID.</w:t>
      </w:r>
    </w:p>
    <w:p w:rsidR="00C43100" w:rsidRDefault="00C43100" w:rsidP="00C43100">
      <w:pPr>
        <w:pStyle w:val="Level3Text"/>
      </w:pPr>
      <w:r w:rsidRPr="00C43100">
        <w:lastRenderedPageBreak/>
        <w:t>Other methods for retrieving specific versions of code exist as well, including the ability to get a folder hierarchy based on one of its labels</w:t>
      </w:r>
      <w:r>
        <w:t>.</w:t>
      </w:r>
    </w:p>
    <w:p w:rsidR="00FE0261" w:rsidRDefault="00FE0261" w:rsidP="00FE0261">
      <w:pPr>
        <w:pStyle w:val="Heading3"/>
        <w:rPr>
          <w:lang w:val="en-US"/>
        </w:rPr>
      </w:pPr>
      <w:bookmarkStart w:id="28" w:name="_Comparing_Files"/>
      <w:bookmarkStart w:id="29" w:name="_Toc362167458"/>
      <w:bookmarkEnd w:id="28"/>
      <w:r>
        <w:rPr>
          <w:lang w:val="en-US"/>
        </w:rPr>
        <w:t>Comparing Files</w:t>
      </w:r>
      <w:bookmarkEnd w:id="29"/>
    </w:p>
    <w:p w:rsidR="00FE0261" w:rsidRDefault="00FE0261" w:rsidP="00FE0261">
      <w:pPr>
        <w:pStyle w:val="Level3Text"/>
      </w:pPr>
      <w:r>
        <w:t>The “Compare” tool can be run on any text-based item on the TFS server. The tool can also be used on the read-only website version of TFS.</w:t>
      </w:r>
    </w:p>
    <w:p w:rsidR="00FE0261" w:rsidRDefault="00FE0261" w:rsidP="00FE0261">
      <w:pPr>
        <w:pStyle w:val="Level3Text"/>
      </w:pPr>
      <w:r>
        <w:t xml:space="preserve">Users may compare a file to any previous version by selecting the file and right-clicking it, choosing “Compare”, and selecting the version to compare with. The compare tool is also visible as a right-click option when viewing modified files in a specific </w:t>
      </w:r>
      <w:proofErr w:type="spellStart"/>
      <w:r>
        <w:t>changeset</w:t>
      </w:r>
      <w:proofErr w:type="spellEnd"/>
      <w:r>
        <w:t>.</w:t>
      </w:r>
    </w:p>
    <w:p w:rsidR="00FE0261" w:rsidRDefault="00FE0261" w:rsidP="00FE0261">
      <w:pPr>
        <w:pStyle w:val="Level3Text"/>
      </w:pPr>
      <w:r>
        <w:t>In the compare tool, each version to compare occupies one side of the window. Users can easily detect via color coding what was added, removed, and modified between versions.</w:t>
      </w:r>
    </w:p>
    <w:p w:rsidR="00FE0261" w:rsidRDefault="00FE0261" w:rsidP="00FE0261">
      <w:pPr>
        <w:pStyle w:val="Heading3"/>
        <w:rPr>
          <w:lang w:val="en-US"/>
        </w:rPr>
      </w:pPr>
      <w:bookmarkStart w:id="30" w:name="_Toc362167459"/>
      <w:r>
        <w:rPr>
          <w:lang w:val="en-US"/>
        </w:rPr>
        <w:t>Checking Out</w:t>
      </w:r>
      <w:bookmarkEnd w:id="30"/>
    </w:p>
    <w:p w:rsidR="00FB6DBB" w:rsidRDefault="00FB6DBB" w:rsidP="00396A4E">
      <w:pPr>
        <w:pStyle w:val="Heading4"/>
      </w:pPr>
      <w:bookmarkStart w:id="31" w:name="_Toc362167460"/>
      <w:r>
        <w:t>Locking</w:t>
      </w:r>
      <w:bookmarkEnd w:id="31"/>
    </w:p>
    <w:p w:rsidR="00FB6DBB" w:rsidRDefault="00FB6DBB" w:rsidP="00FB6DBB">
      <w:pPr>
        <w:pStyle w:val="Level4TextBullets"/>
        <w:numPr>
          <w:ilvl w:val="0"/>
          <w:numId w:val="0"/>
        </w:numPr>
        <w:spacing w:after="240"/>
        <w:ind w:left="2520"/>
      </w:pPr>
      <w:r>
        <w:t>By default, file checkouts are not restricted to a single user and allow multi-user checkout, meaning that users can be editing the same file at the same time. Most cases of concurrent editing will require a merge upon check-in.</w:t>
      </w:r>
    </w:p>
    <w:p w:rsidR="00FB6DBB" w:rsidRDefault="00FB6DBB" w:rsidP="00FB6DBB">
      <w:pPr>
        <w:pStyle w:val="Level4TextBullets"/>
        <w:numPr>
          <w:ilvl w:val="0"/>
          <w:numId w:val="0"/>
        </w:numPr>
        <w:spacing w:after="240"/>
        <w:ind w:left="2520"/>
      </w:pPr>
      <w:r>
        <w:t>This behavior is generally acceptable; however, files and/or folders can be locked in order to prevent other users from being able to modify them. Items are locked for isolation by selecting the item(s), right-clicking, and choosing “Lock”. Locks appear as pending changes and need to be checked in as if the file were modified.</w:t>
      </w:r>
    </w:p>
    <w:p w:rsidR="00FB6DBB" w:rsidRDefault="00FB6DBB" w:rsidP="00FB6DBB">
      <w:pPr>
        <w:pStyle w:val="Level4TextBullets"/>
        <w:numPr>
          <w:ilvl w:val="0"/>
          <w:numId w:val="0"/>
        </w:numPr>
        <w:spacing w:after="240"/>
        <w:ind w:left="2520"/>
      </w:pPr>
      <w:r>
        <w:t>Locking is an acceptable practice in many situations, but users must be diligent about its use and only keep a file locked as long as necessary.</w:t>
      </w:r>
    </w:p>
    <w:p w:rsidR="00FB6DBB" w:rsidRDefault="00FB6DBB" w:rsidP="00FB6DBB">
      <w:pPr>
        <w:pStyle w:val="Heading3"/>
        <w:rPr>
          <w:lang w:val="en-US"/>
        </w:rPr>
      </w:pPr>
      <w:bookmarkStart w:id="32" w:name="_Toc362167461"/>
      <w:r>
        <w:rPr>
          <w:lang w:val="en-US"/>
        </w:rPr>
        <w:t>File Management</w:t>
      </w:r>
      <w:bookmarkEnd w:id="32"/>
    </w:p>
    <w:p w:rsidR="00FB6DBB" w:rsidRDefault="00FB6DBB" w:rsidP="00396A4E">
      <w:pPr>
        <w:pStyle w:val="Heading4"/>
      </w:pPr>
      <w:bookmarkStart w:id="33" w:name="_Toc362167462"/>
      <w:r>
        <w:t>Adding Files</w:t>
      </w:r>
      <w:bookmarkEnd w:id="33"/>
    </w:p>
    <w:p w:rsidR="00FB6DBB" w:rsidRDefault="00FB6DBB" w:rsidP="00FB6DBB">
      <w:pPr>
        <w:pStyle w:val="Level4TextBullets"/>
        <w:numPr>
          <w:ilvl w:val="0"/>
          <w:numId w:val="0"/>
        </w:numPr>
        <w:spacing w:after="240"/>
        <w:ind w:left="2534"/>
      </w:pPr>
      <w:r>
        <w:t xml:space="preserve">Files must manually be indicated as additions to the TFS server. Adding </w:t>
      </w:r>
      <w:proofErr w:type="gramStart"/>
      <w:r>
        <w:t>files is</w:t>
      </w:r>
      <w:proofErr w:type="gramEnd"/>
      <w:r>
        <w:t xml:space="preserve"> accomplished by right-clicking the folder (or simply somewhere inside the folder) and choosing “Add Items to Folder”. A dialog will appear asking for the location of the root folder containing the items to add.</w:t>
      </w:r>
    </w:p>
    <w:p w:rsidR="00FB6DBB" w:rsidRDefault="00FB6DBB" w:rsidP="00FB6DBB">
      <w:pPr>
        <w:pStyle w:val="Level4TextBullets"/>
        <w:numPr>
          <w:ilvl w:val="0"/>
          <w:numId w:val="0"/>
        </w:numPr>
        <w:spacing w:after="240"/>
        <w:ind w:left="2534"/>
      </w:pPr>
      <w:r>
        <w:t>The next screen will confirm each add process. All included files within the specified folder(s) will appear in the “Included Items” tab. Any amount of files can be excluded. For example, developers should not include “bin” or “</w:t>
      </w:r>
      <w:proofErr w:type="spellStart"/>
      <w:r>
        <w:t>obj</w:t>
      </w:r>
      <w:proofErr w:type="spellEnd"/>
      <w:r>
        <w:t>” directories within the TFS server.</w:t>
      </w:r>
    </w:p>
    <w:p w:rsidR="00FB6DBB" w:rsidRDefault="00FB6DBB" w:rsidP="00FB6DBB">
      <w:pPr>
        <w:pStyle w:val="Level4TextBullets"/>
        <w:numPr>
          <w:ilvl w:val="0"/>
          <w:numId w:val="0"/>
        </w:numPr>
        <w:spacing w:after="240"/>
        <w:ind w:left="2534"/>
      </w:pPr>
      <w:r>
        <w:t>TFS attempts to intelligently exclude unwanted items by default, so it is recommended to check the “Excluded Items” tab and ensure that nothing is being incorrectly excluded.</w:t>
      </w:r>
    </w:p>
    <w:p w:rsidR="00FB6DBB" w:rsidRPr="00FB6DBB" w:rsidRDefault="00FB6DBB" w:rsidP="00FB6DBB">
      <w:pPr>
        <w:pStyle w:val="Level4TextBullets"/>
        <w:numPr>
          <w:ilvl w:val="0"/>
          <w:numId w:val="0"/>
        </w:numPr>
        <w:spacing w:after="240"/>
        <w:ind w:left="2534"/>
      </w:pPr>
      <w:r>
        <w:lastRenderedPageBreak/>
        <w:t>The “add” operation is classified as a pending change, and these changes must be checked in after they have been made.</w:t>
      </w:r>
    </w:p>
    <w:p w:rsidR="00FB6DBB" w:rsidRDefault="00FB6DBB" w:rsidP="00396A4E">
      <w:pPr>
        <w:pStyle w:val="Heading4"/>
      </w:pPr>
      <w:bookmarkStart w:id="34" w:name="_Toc362167463"/>
      <w:r>
        <w:t>Renaming Files</w:t>
      </w:r>
      <w:bookmarkEnd w:id="34"/>
    </w:p>
    <w:p w:rsidR="00FB6DBB" w:rsidRDefault="00FB6DBB" w:rsidP="00FB6DBB">
      <w:pPr>
        <w:pStyle w:val="Level4TextBullets"/>
        <w:numPr>
          <w:ilvl w:val="0"/>
          <w:numId w:val="0"/>
        </w:numPr>
        <w:ind w:left="2538"/>
      </w:pPr>
      <w:r>
        <w:t>Items within TFS may be renamed by selecting an individual rename and choosing the “Rename” option. The “rename” operation is classified as a pending change, and these changes must be checked in after they have been made.</w:t>
      </w:r>
    </w:p>
    <w:p w:rsidR="00FB6DBB" w:rsidRDefault="00FB6DBB" w:rsidP="00396A4E">
      <w:pPr>
        <w:pStyle w:val="Heading4"/>
      </w:pPr>
      <w:bookmarkStart w:id="35" w:name="_Toc362167464"/>
      <w:r>
        <w:t>Moving Files</w:t>
      </w:r>
      <w:bookmarkEnd w:id="35"/>
    </w:p>
    <w:p w:rsidR="00FB6DBB" w:rsidRDefault="00FB6DBB" w:rsidP="00FB6DBB">
      <w:pPr>
        <w:pStyle w:val="Level4TextBullets"/>
        <w:numPr>
          <w:ilvl w:val="0"/>
          <w:numId w:val="0"/>
        </w:numPr>
        <w:ind w:left="2538"/>
      </w:pPr>
      <w:r w:rsidRPr="00FB6DBB">
        <w:t>Items within TFS may be moved to other folders, including folders themselves. This can be accomplished by selecting an individual item and selecting “Move”, then selecting the desired new folder. The move function is classified as a “rename” operation by TFS. This pending change can affect other changes, so it is recommended to check moved files in before continuing to make other changes.</w:t>
      </w:r>
    </w:p>
    <w:p w:rsidR="00FB6DBB" w:rsidRDefault="00FB6DBB" w:rsidP="00FB6DBB">
      <w:pPr>
        <w:pStyle w:val="Heading3"/>
        <w:rPr>
          <w:lang w:val="en-US"/>
        </w:rPr>
      </w:pPr>
      <w:bookmarkStart w:id="36" w:name="_Toc362167465"/>
      <w:r>
        <w:t>Pending Changes</w:t>
      </w:r>
      <w:bookmarkEnd w:id="36"/>
    </w:p>
    <w:p w:rsidR="00FB6DBB" w:rsidRDefault="00FB6DBB" w:rsidP="00396A4E">
      <w:pPr>
        <w:pStyle w:val="Heading4"/>
      </w:pPr>
      <w:bookmarkStart w:id="37" w:name="_Toc362167466"/>
      <w:r>
        <w:t>Checking In</w:t>
      </w:r>
      <w:bookmarkEnd w:id="37"/>
    </w:p>
    <w:p w:rsidR="00FB6DBB" w:rsidRDefault="00FB6DBB" w:rsidP="00FB6DBB">
      <w:pPr>
        <w:pStyle w:val="Level4TextBullets"/>
        <w:numPr>
          <w:ilvl w:val="0"/>
          <w:numId w:val="0"/>
        </w:numPr>
        <w:ind w:left="2538"/>
      </w:pPr>
      <w:r w:rsidRPr="00FB6DBB">
        <w:t xml:space="preserve">Check-ins </w:t>
      </w:r>
      <w:proofErr w:type="gramStart"/>
      <w:r w:rsidRPr="00FB6DBB">
        <w:t>are</w:t>
      </w:r>
      <w:proofErr w:type="gramEnd"/>
      <w:r w:rsidRPr="00FB6DBB">
        <w:t xml:space="preserve"> </w:t>
      </w:r>
      <w:proofErr w:type="spellStart"/>
      <w:r w:rsidRPr="00FB6DBB">
        <w:t>changeset</w:t>
      </w:r>
      <w:proofErr w:type="spellEnd"/>
      <w:r w:rsidRPr="00FB6DBB">
        <w:t xml:space="preserve">-driven, as each individual check-in operation in TFS will create a new </w:t>
      </w:r>
      <w:proofErr w:type="spellStart"/>
      <w:r w:rsidRPr="00FB6DBB">
        <w:t>changeset</w:t>
      </w:r>
      <w:proofErr w:type="spellEnd"/>
      <w:r w:rsidRPr="00FB6DBB">
        <w:t xml:space="preserve">. Users may select any number of pending changes to check in, fill out a comment indicating the details about the pending </w:t>
      </w:r>
      <w:proofErr w:type="spellStart"/>
      <w:r w:rsidRPr="00FB6DBB">
        <w:t>changeset</w:t>
      </w:r>
      <w:proofErr w:type="spellEnd"/>
      <w:r w:rsidRPr="00FB6DBB">
        <w:t xml:space="preserve">, and click the “Check In” button to commit the </w:t>
      </w:r>
      <w:proofErr w:type="spellStart"/>
      <w:r w:rsidRPr="00FB6DBB">
        <w:t>changeset</w:t>
      </w:r>
      <w:proofErr w:type="spellEnd"/>
      <w:r w:rsidRPr="00FB6DBB">
        <w:t xml:space="preserve"> to the server as the latest version of each file.</w:t>
      </w:r>
    </w:p>
    <w:p w:rsidR="00FB6DBB" w:rsidRDefault="001E5DC3" w:rsidP="00396A4E">
      <w:pPr>
        <w:pStyle w:val="Heading4"/>
      </w:pPr>
      <w:bookmarkStart w:id="38" w:name="_Toc362167467"/>
      <w:r>
        <w:t>Conflict Management</w:t>
      </w:r>
      <w:bookmarkEnd w:id="38"/>
    </w:p>
    <w:p w:rsidR="001E5DC3" w:rsidRDefault="001E5DC3" w:rsidP="001E5DC3">
      <w:pPr>
        <w:pStyle w:val="Level4TextBullets"/>
        <w:numPr>
          <w:ilvl w:val="0"/>
          <w:numId w:val="0"/>
        </w:numPr>
        <w:ind w:left="2538"/>
      </w:pPr>
      <w:r w:rsidRPr="001E5DC3">
        <w:t>If conflicts are detected when checking in files or merging branches, the check-in process will be halted. Users will have to manually resolve conflicts before attempting to check in the offending file. Conflicts give multiple options for resolutions:</w:t>
      </w:r>
    </w:p>
    <w:p w:rsidR="001E5DC3" w:rsidRDefault="001E5DC3" w:rsidP="001E5DC3">
      <w:pPr>
        <w:pStyle w:val="Level4TextBullets"/>
      </w:pPr>
      <w:r w:rsidRPr="001E5DC3">
        <w:rPr>
          <w:b/>
        </w:rPr>
        <w:t>Merge</w:t>
      </w:r>
      <w:r>
        <w:t xml:space="preserve"> will open up the Compare Tool as described in section </w:t>
      </w:r>
      <w:hyperlink w:anchor="_Comparing_Files" w:history="1">
        <w:r w:rsidR="00103B08" w:rsidRPr="00103B08">
          <w:rPr>
            <w:rStyle w:val="Hyperlink"/>
          </w:rPr>
          <w:t>2.</w:t>
        </w:r>
        <w:r w:rsidRPr="00103B08">
          <w:rPr>
            <w:rStyle w:val="Hyperlink"/>
          </w:rPr>
          <w:t>3.2</w:t>
        </w:r>
      </w:hyperlink>
      <w:r>
        <w:t>, with some additional features included in order to accommodate file merging. The merge tool will not be available if the conflicting file is not in a text format.</w:t>
      </w:r>
    </w:p>
    <w:p w:rsidR="001E5DC3" w:rsidRDefault="001E5DC3" w:rsidP="001E5DC3">
      <w:pPr>
        <w:pStyle w:val="Level4TextBullets"/>
        <w:numPr>
          <w:ilvl w:val="0"/>
          <w:numId w:val="0"/>
        </w:numPr>
        <w:ind w:left="2970"/>
      </w:pPr>
    </w:p>
    <w:p w:rsidR="001E5DC3" w:rsidRDefault="001E5DC3" w:rsidP="001E5DC3">
      <w:pPr>
        <w:pStyle w:val="Level4TextBullets"/>
        <w:numPr>
          <w:ilvl w:val="0"/>
          <w:numId w:val="0"/>
        </w:numPr>
        <w:ind w:left="2970"/>
      </w:pPr>
      <w:r>
        <w:t>Each version (the user’s version and the server’s version) will occupy one side of the tool, and the “Result” window on the bottom indicates the result of the merge. Users can easily detect via color coding what was added, removed, and modified between versions. Checking boxes on one or both versions allows the user to keep that version’s changes. The “Result” window may also be directly modified in order to fix issues manually.</w:t>
      </w:r>
    </w:p>
    <w:p w:rsidR="009F2AF7" w:rsidRDefault="009F2AF7" w:rsidP="009F2AF7">
      <w:pPr>
        <w:pStyle w:val="Level4TextBullets"/>
      </w:pPr>
      <w:proofErr w:type="spellStart"/>
      <w:r w:rsidRPr="009F2AF7">
        <w:rPr>
          <w:b/>
        </w:rPr>
        <w:t>AutoMerge</w:t>
      </w:r>
      <w:proofErr w:type="spellEnd"/>
      <w:r w:rsidRPr="009F2AF7">
        <w:t xml:space="preserve"> attempts to merge the files automatically. This option will not be available if the conflicting file is not in a text format, or if the conflicts are too complex for the tool. </w:t>
      </w:r>
      <w:proofErr w:type="spellStart"/>
      <w:r w:rsidRPr="009F2AF7">
        <w:t>AutoMerge</w:t>
      </w:r>
      <w:proofErr w:type="spellEnd"/>
      <w:r w:rsidRPr="009F2AF7">
        <w:t xml:space="preserve"> may be sufficient for code changes, but a review is required. As the “Merge” option by default includes attempted </w:t>
      </w:r>
      <w:proofErr w:type="spellStart"/>
      <w:r w:rsidRPr="009F2AF7">
        <w:lastRenderedPageBreak/>
        <w:t>AutoMerge</w:t>
      </w:r>
      <w:proofErr w:type="spellEnd"/>
      <w:r w:rsidRPr="009F2AF7">
        <w:t xml:space="preserve"> changes and allows a code review of the merge, the Merge option is recommended over the </w:t>
      </w:r>
      <w:proofErr w:type="spellStart"/>
      <w:r w:rsidRPr="009F2AF7">
        <w:t>AutoMerge</w:t>
      </w:r>
      <w:proofErr w:type="spellEnd"/>
      <w:r w:rsidRPr="009F2AF7">
        <w:t xml:space="preserve"> option.</w:t>
      </w:r>
    </w:p>
    <w:p w:rsidR="009F2AF7" w:rsidRDefault="005C6BD4" w:rsidP="005C6BD4">
      <w:pPr>
        <w:pStyle w:val="Level4TextBullets"/>
      </w:pPr>
      <w:r w:rsidRPr="005C6BD4">
        <w:rPr>
          <w:b/>
        </w:rPr>
        <w:t>Take Server Ver</w:t>
      </w:r>
      <w:r>
        <w:rPr>
          <w:b/>
        </w:rPr>
        <w:t>s</w:t>
      </w:r>
      <w:r w:rsidRPr="005C6BD4">
        <w:rPr>
          <w:b/>
        </w:rPr>
        <w:t>ion</w:t>
      </w:r>
      <w:r w:rsidRPr="005C6BD4">
        <w:t xml:space="preserve"> resolves the conflict by ignoring the user’s local copy of the file and keeping the version stored on the server.</w:t>
      </w:r>
    </w:p>
    <w:p w:rsidR="005C6BD4" w:rsidRDefault="005C6BD4" w:rsidP="005C6BD4">
      <w:pPr>
        <w:pStyle w:val="Level4TextBullets"/>
      </w:pPr>
      <w:r w:rsidRPr="005C6BD4">
        <w:rPr>
          <w:b/>
        </w:rPr>
        <w:t>Take Client Version</w:t>
      </w:r>
      <w:r w:rsidRPr="005C6BD4">
        <w:t xml:space="preserve"> resolves the conflict by ignoring the server’s copy of the file and keeping the version stored locally by the user</w:t>
      </w:r>
      <w:r w:rsidR="00EE7189">
        <w:t>.</w:t>
      </w:r>
    </w:p>
    <w:p w:rsidR="00EE7189" w:rsidRDefault="00EE7189" w:rsidP="00EE7189">
      <w:pPr>
        <w:pStyle w:val="Level4TextBullets"/>
        <w:numPr>
          <w:ilvl w:val="0"/>
          <w:numId w:val="0"/>
        </w:numPr>
        <w:ind w:left="2538"/>
      </w:pPr>
      <w:r w:rsidRPr="00EE7189">
        <w:t>Merges may not always result in successful builds, so it is important for users to ensure that code projects run correctly after a merge</w:t>
      </w:r>
      <w:r w:rsidR="00945D55">
        <w:t>.</w:t>
      </w:r>
    </w:p>
    <w:p w:rsidR="00945D55" w:rsidRDefault="00945D55" w:rsidP="00396A4E">
      <w:pPr>
        <w:pStyle w:val="Heading4"/>
      </w:pPr>
      <w:bookmarkStart w:id="39" w:name="_Toc362167468"/>
      <w:r>
        <w:t>Undo Pending Changes</w:t>
      </w:r>
      <w:bookmarkEnd w:id="39"/>
    </w:p>
    <w:p w:rsidR="00945D55" w:rsidRDefault="00945D55" w:rsidP="00945D55">
      <w:pPr>
        <w:pStyle w:val="Level4TextBullets"/>
        <w:numPr>
          <w:ilvl w:val="0"/>
          <w:numId w:val="0"/>
        </w:numPr>
        <w:ind w:left="2538"/>
      </w:pPr>
      <w:r w:rsidRPr="00945D55">
        <w:t>If a user needs to undo the check-out process of certain items, he/she may accomplish this by selecting any number of item(s), right-clicking, and choosing “Undo Pending Changes”. Any folders selected will automatically include all items inside. For ease of use during an impending check-in, this can be done using selected items within the “Pending Changes” window.</w:t>
      </w:r>
    </w:p>
    <w:p w:rsidR="00945D55" w:rsidRDefault="00945D55" w:rsidP="00396A4E">
      <w:pPr>
        <w:pStyle w:val="Heading4"/>
      </w:pPr>
      <w:bookmarkStart w:id="40" w:name="_Toc362167469"/>
      <w:r>
        <w:t>Shelving</w:t>
      </w:r>
      <w:bookmarkEnd w:id="40"/>
    </w:p>
    <w:p w:rsidR="00AA01CB" w:rsidRDefault="00AA01CB" w:rsidP="00AA01CB">
      <w:pPr>
        <w:pStyle w:val="Level4TextBullets"/>
        <w:numPr>
          <w:ilvl w:val="0"/>
          <w:numId w:val="0"/>
        </w:numPr>
        <w:ind w:left="2538"/>
      </w:pPr>
      <w:proofErr w:type="spellStart"/>
      <w:r>
        <w:t>Changesets</w:t>
      </w:r>
      <w:proofErr w:type="spellEnd"/>
      <w:r>
        <w:t xml:space="preserve"> that are checked in are committed immediately to the server as the latest version of the code. As there are policies regarding items being checked in, the need may arise for users to be able to store items on the TFS server without checking them in. This is accomplished via shelving. A group of shelved items is referred to as a </w:t>
      </w:r>
      <w:proofErr w:type="spellStart"/>
      <w:r>
        <w:t>shelveset</w:t>
      </w:r>
      <w:proofErr w:type="spellEnd"/>
      <w:r>
        <w:t xml:space="preserve">. A </w:t>
      </w:r>
      <w:proofErr w:type="spellStart"/>
      <w:r>
        <w:t>shelveset</w:t>
      </w:r>
      <w:proofErr w:type="spellEnd"/>
      <w:r>
        <w:t xml:space="preserve"> stores items in a similar way to a </w:t>
      </w:r>
      <w:proofErr w:type="spellStart"/>
      <w:r>
        <w:t>changeset</w:t>
      </w:r>
      <w:proofErr w:type="spellEnd"/>
      <w:r>
        <w:t xml:space="preserve">, but the changes (deltas) of each file are not stored as the latest version of the file; instead, a user would have to manually retrieve the </w:t>
      </w:r>
      <w:proofErr w:type="spellStart"/>
      <w:r>
        <w:t>shelveset</w:t>
      </w:r>
      <w:proofErr w:type="spellEnd"/>
      <w:r>
        <w:t xml:space="preserve"> to be able to have the changes therein.</w:t>
      </w:r>
    </w:p>
    <w:p w:rsidR="00AA01CB" w:rsidRDefault="00AA01CB" w:rsidP="00AA01CB">
      <w:pPr>
        <w:pStyle w:val="Level4TextBullets"/>
        <w:numPr>
          <w:ilvl w:val="0"/>
          <w:numId w:val="0"/>
        </w:numPr>
        <w:ind w:left="2538"/>
      </w:pPr>
    </w:p>
    <w:p w:rsidR="00945D55" w:rsidRDefault="00AA01CB" w:rsidP="00AA01CB">
      <w:pPr>
        <w:pStyle w:val="Level4TextBullets"/>
        <w:numPr>
          <w:ilvl w:val="0"/>
          <w:numId w:val="0"/>
        </w:numPr>
        <w:ind w:left="2538"/>
      </w:pPr>
      <w:proofErr w:type="spellStart"/>
      <w:r>
        <w:t>Shelvesets</w:t>
      </w:r>
      <w:proofErr w:type="spellEnd"/>
      <w:r>
        <w:t xml:space="preserve"> are recommended for peer review, temporary storage, or work handoff because the latest version of the files in the server are not affected. Once a </w:t>
      </w:r>
      <w:proofErr w:type="spellStart"/>
      <w:r>
        <w:t>shelveset</w:t>
      </w:r>
      <w:proofErr w:type="spellEnd"/>
      <w:r>
        <w:t xml:space="preserve"> has fulfilled its purpose and is no longer needed, it should be deleted.</w:t>
      </w:r>
    </w:p>
    <w:p w:rsidR="0073680D" w:rsidRDefault="0073680D" w:rsidP="0073680D">
      <w:pPr>
        <w:pStyle w:val="Heading3"/>
        <w:rPr>
          <w:lang w:val="en-US"/>
        </w:rPr>
      </w:pPr>
      <w:bookmarkStart w:id="41" w:name="_Toc362167470"/>
      <w:r>
        <w:t>View History</w:t>
      </w:r>
      <w:bookmarkEnd w:id="41"/>
    </w:p>
    <w:p w:rsidR="0073680D" w:rsidRDefault="0073680D" w:rsidP="0073680D">
      <w:pPr>
        <w:pStyle w:val="Level3Text"/>
      </w:pPr>
      <w:r w:rsidRPr="0073680D">
        <w:t>An item’s history may be viewed by selecting the item, right-clicking it, and selecting “History”. The resultant window displays the history of the file or folder since creation.</w:t>
      </w:r>
    </w:p>
    <w:p w:rsidR="00396A4E" w:rsidRDefault="00396A4E" w:rsidP="00396A4E">
      <w:pPr>
        <w:pStyle w:val="Heading4"/>
      </w:pPr>
      <w:bookmarkStart w:id="42" w:name="_Toc362167471"/>
      <w:proofErr w:type="spellStart"/>
      <w:r>
        <w:t>Changesets</w:t>
      </w:r>
      <w:proofErr w:type="spellEnd"/>
      <w:r>
        <w:t xml:space="preserve"> View</w:t>
      </w:r>
      <w:bookmarkEnd w:id="42"/>
    </w:p>
    <w:p w:rsidR="00396A4E" w:rsidRDefault="00396A4E" w:rsidP="00396A4E">
      <w:pPr>
        <w:pStyle w:val="Level4TextBullets"/>
        <w:numPr>
          <w:ilvl w:val="0"/>
          <w:numId w:val="0"/>
        </w:numPr>
        <w:ind w:left="2538"/>
      </w:pPr>
      <w:r w:rsidRPr="00396A4E">
        <w:t xml:space="preserve">The default view for the history window is the </w:t>
      </w:r>
      <w:proofErr w:type="spellStart"/>
      <w:r w:rsidRPr="00396A4E">
        <w:t>Changesets</w:t>
      </w:r>
      <w:proofErr w:type="spellEnd"/>
      <w:r w:rsidRPr="00396A4E">
        <w:t xml:space="preserve"> view. This view shows every </w:t>
      </w:r>
      <w:proofErr w:type="spellStart"/>
      <w:r w:rsidRPr="00396A4E">
        <w:t>changeset</w:t>
      </w:r>
      <w:proofErr w:type="spellEnd"/>
      <w:r w:rsidRPr="00396A4E">
        <w:t xml:space="preserve"> that modified the selected file (or one of the files within the selected folder). Double-clicking on a </w:t>
      </w:r>
      <w:proofErr w:type="spellStart"/>
      <w:r w:rsidRPr="00396A4E">
        <w:t>changeset</w:t>
      </w:r>
      <w:proofErr w:type="spellEnd"/>
      <w:r w:rsidRPr="00396A4E">
        <w:t xml:space="preserve"> brings up a detailed view showing every file that was modified as well as more information. The compare tool is a useful companion to the </w:t>
      </w:r>
      <w:proofErr w:type="spellStart"/>
      <w:r w:rsidRPr="00396A4E">
        <w:t>Changesets</w:t>
      </w:r>
      <w:proofErr w:type="spellEnd"/>
      <w:r w:rsidRPr="00396A4E">
        <w:t xml:space="preserve"> view.</w:t>
      </w:r>
    </w:p>
    <w:p w:rsidR="00396A4E" w:rsidRPr="00396A4E" w:rsidRDefault="00396A4E" w:rsidP="00396A4E">
      <w:r>
        <w:br w:type="page"/>
      </w:r>
    </w:p>
    <w:p w:rsidR="0073680D" w:rsidRDefault="00396A4E" w:rsidP="00396A4E">
      <w:pPr>
        <w:pStyle w:val="Heading4"/>
      </w:pPr>
      <w:bookmarkStart w:id="43" w:name="_Labels_View"/>
      <w:bookmarkStart w:id="44" w:name="_Toc362167472"/>
      <w:bookmarkEnd w:id="43"/>
      <w:r>
        <w:lastRenderedPageBreak/>
        <w:t>Labels</w:t>
      </w:r>
      <w:r w:rsidR="0073680D">
        <w:t xml:space="preserve"> View</w:t>
      </w:r>
      <w:bookmarkEnd w:id="44"/>
    </w:p>
    <w:p w:rsidR="00396A4E" w:rsidRDefault="00396A4E" w:rsidP="00396A4E">
      <w:pPr>
        <w:pStyle w:val="Level4TextBullets"/>
        <w:numPr>
          <w:ilvl w:val="0"/>
          <w:numId w:val="0"/>
        </w:numPr>
        <w:ind w:left="2538"/>
      </w:pPr>
      <w:r>
        <w:t>Clicking on the “Labels” tab will show the Labels view. This view shows every label that has ever been applied to this item. Details of the label can be viewed by double-clicking the label itself. This view also allows users to pull the code from a specific label.</w:t>
      </w:r>
    </w:p>
    <w:p w:rsidR="00396A4E" w:rsidRDefault="00396A4E" w:rsidP="00396A4E">
      <w:pPr>
        <w:pStyle w:val="Level4TextBullets"/>
        <w:numPr>
          <w:ilvl w:val="0"/>
          <w:numId w:val="0"/>
        </w:numPr>
        <w:ind w:left="2538"/>
      </w:pPr>
    </w:p>
    <w:p w:rsidR="00396A4E" w:rsidRDefault="00396A4E" w:rsidP="00396A4E">
      <w:pPr>
        <w:pStyle w:val="Level4TextBullets"/>
        <w:numPr>
          <w:ilvl w:val="0"/>
          <w:numId w:val="0"/>
        </w:numPr>
        <w:ind w:left="2538"/>
      </w:pPr>
      <w:r>
        <w:t xml:space="preserve">More information about labels is found in section </w:t>
      </w:r>
      <w:hyperlink w:anchor="_Labels" w:history="1">
        <w:r w:rsidR="00865312" w:rsidRPr="00865312">
          <w:rPr>
            <w:rStyle w:val="Hyperlink"/>
          </w:rPr>
          <w:t>2</w:t>
        </w:r>
        <w:r w:rsidRPr="00865312">
          <w:rPr>
            <w:rStyle w:val="Hyperlink"/>
          </w:rPr>
          <w:t>.2.2</w:t>
        </w:r>
      </w:hyperlink>
      <w:r w:rsidR="00297B91">
        <w:t>.</w:t>
      </w:r>
    </w:p>
    <w:p w:rsidR="00297B91" w:rsidRDefault="00E55CBB" w:rsidP="00E55CBB">
      <w:pPr>
        <w:pStyle w:val="Heading4"/>
      </w:pPr>
      <w:bookmarkStart w:id="45" w:name="_Toc362167473"/>
      <w:proofErr w:type="spellStart"/>
      <w:r>
        <w:t>Changeset</w:t>
      </w:r>
      <w:proofErr w:type="spellEnd"/>
      <w:r>
        <w:t xml:space="preserve"> Tracking</w:t>
      </w:r>
      <w:bookmarkEnd w:id="45"/>
    </w:p>
    <w:p w:rsidR="00E55CBB" w:rsidRDefault="00E55CBB" w:rsidP="00E55CBB">
      <w:pPr>
        <w:pStyle w:val="Level4TextBullets"/>
        <w:numPr>
          <w:ilvl w:val="0"/>
          <w:numId w:val="0"/>
        </w:numPr>
        <w:ind w:left="2538"/>
      </w:pPr>
      <w:r w:rsidRPr="00E55CBB">
        <w:t xml:space="preserve">Within the </w:t>
      </w:r>
      <w:proofErr w:type="spellStart"/>
      <w:r w:rsidRPr="00E55CBB">
        <w:t>Changesets</w:t>
      </w:r>
      <w:proofErr w:type="spellEnd"/>
      <w:r w:rsidRPr="00E55CBB">
        <w:t xml:space="preserve"> view, users may select a </w:t>
      </w:r>
      <w:proofErr w:type="spellStart"/>
      <w:r w:rsidRPr="00E55CBB">
        <w:t>changeset</w:t>
      </w:r>
      <w:proofErr w:type="spellEnd"/>
      <w:r w:rsidRPr="00E55CBB">
        <w:t xml:space="preserve"> and choose the “Track </w:t>
      </w:r>
      <w:proofErr w:type="spellStart"/>
      <w:r w:rsidRPr="00E55CBB">
        <w:t>Changeset</w:t>
      </w:r>
      <w:proofErr w:type="spellEnd"/>
      <w:r w:rsidRPr="00E55CBB">
        <w:t xml:space="preserve">” option to view the </w:t>
      </w:r>
      <w:proofErr w:type="spellStart"/>
      <w:r w:rsidRPr="00E55CBB">
        <w:t>Changeset</w:t>
      </w:r>
      <w:proofErr w:type="spellEnd"/>
      <w:r w:rsidRPr="00E55CBB">
        <w:t xml:space="preserve"> Tracking window. This window is only pertinent to items that are contained within a branch. This view shows visually the process of an item throughout each branch.</w:t>
      </w:r>
    </w:p>
    <w:p w:rsidR="00E55CBB" w:rsidRDefault="00E55CBB" w:rsidP="00E55CBB">
      <w:pPr>
        <w:pStyle w:val="Heading3"/>
        <w:rPr>
          <w:lang w:val="en-US"/>
        </w:rPr>
      </w:pPr>
      <w:bookmarkStart w:id="46" w:name="_Toc362167474"/>
      <w:r>
        <w:rPr>
          <w:lang w:val="en-US"/>
        </w:rPr>
        <w:t>View Annotation</w:t>
      </w:r>
      <w:bookmarkEnd w:id="46"/>
    </w:p>
    <w:p w:rsidR="00E55CBB" w:rsidRDefault="00E55CBB" w:rsidP="00E55CBB">
      <w:pPr>
        <w:pStyle w:val="Level3Text"/>
      </w:pPr>
      <w:r w:rsidRPr="00E55CBB">
        <w:t xml:space="preserve">Users can view the annotation of any text-based file by selecting it, right-clicking, and choosing “Annotate”. The annotation window shows the currently-pulled version of the code and annotates the side of the code based on who made each line change, what </w:t>
      </w:r>
      <w:proofErr w:type="spellStart"/>
      <w:r w:rsidRPr="00E55CBB">
        <w:t>changeset</w:t>
      </w:r>
      <w:proofErr w:type="spellEnd"/>
      <w:r w:rsidRPr="00E55CBB">
        <w:t xml:space="preserve"> it was made in, and when it was made.</w:t>
      </w:r>
    </w:p>
    <w:p w:rsidR="00E55CBB" w:rsidRDefault="00E55CBB" w:rsidP="00E55CBB">
      <w:pPr>
        <w:pStyle w:val="Heading3"/>
        <w:rPr>
          <w:lang w:val="en-US"/>
        </w:rPr>
      </w:pPr>
      <w:bookmarkStart w:id="47" w:name="_Toc362167475"/>
      <w:r>
        <w:t>Branching</w:t>
      </w:r>
      <w:bookmarkEnd w:id="47"/>
    </w:p>
    <w:p w:rsidR="00E55CBB" w:rsidRDefault="00E55CBB" w:rsidP="00E55CBB">
      <w:pPr>
        <w:pStyle w:val="Level3Text"/>
      </w:pPr>
      <w:r>
        <w:t>TFS supports branching code. Code branching can complicate structure, but ultimately caters to feature/team development. Each branch represents an isolated, asynchronous track that the code may take. Branches may be made from any point in the code, and may be merged at any time as well.</w:t>
      </w:r>
    </w:p>
    <w:p w:rsidR="00E55CBB" w:rsidRDefault="00E55CBB" w:rsidP="00E55CBB">
      <w:pPr>
        <w:pStyle w:val="Level3Text"/>
      </w:pPr>
      <w:r>
        <w:t xml:space="preserve">Like </w:t>
      </w:r>
      <w:proofErr w:type="spellStart"/>
      <w:r>
        <w:t>changesets</w:t>
      </w:r>
      <w:proofErr w:type="spellEnd"/>
      <w:r>
        <w:t>, branches are stored by the changes (deltas) in the code.</w:t>
      </w:r>
    </w:p>
    <w:p w:rsidR="00E55CBB" w:rsidRDefault="00E55CBB" w:rsidP="00E55CBB">
      <w:pPr>
        <w:pStyle w:val="Level3Text"/>
      </w:pPr>
      <w:r>
        <w:t>Users should consult with a manager before deciding to branch configuration items stored within TFS.</w:t>
      </w:r>
    </w:p>
    <w:p w:rsidR="00E55CBB" w:rsidRDefault="00E55CBB" w:rsidP="00E55CBB">
      <w:pPr>
        <w:pStyle w:val="Heading3"/>
        <w:rPr>
          <w:lang w:val="en-US"/>
        </w:rPr>
      </w:pPr>
      <w:bookmarkStart w:id="48" w:name="_Toc362167476"/>
      <w:r>
        <w:t>Binding Solutions to Source Control</w:t>
      </w:r>
      <w:bookmarkEnd w:id="48"/>
    </w:p>
    <w:p w:rsidR="00E55CBB" w:rsidRDefault="00E55CBB" w:rsidP="00E55CBB">
      <w:pPr>
        <w:pStyle w:val="Level3Text"/>
      </w:pPr>
      <w:r>
        <w:t>Code managed in Microsoft Visual Studio can be “bound” to Team Foundation Server to allow additional benefits. A solution that has been bound to source control offers tighter TFS version control integration. The largest benefit is that code will automatically be checked out as changes are made to a file without explicitly needing to check the file out. Additionally, files and folders added to the solution through Visual Studio will be added to TFS as well (pending a check-in).</w:t>
      </w:r>
    </w:p>
    <w:p w:rsidR="00C3117D" w:rsidRDefault="00E55CBB" w:rsidP="00E55CBB">
      <w:pPr>
        <w:pStyle w:val="Level3Text"/>
      </w:pPr>
      <w:r>
        <w:t>It is recommended that IBM-managed code be bound to source control. Opening an unbound solution in Visual Studio will prompt the user to bind the solution. The files associated with this process will need to be checked in when the binding has been completed.</w:t>
      </w:r>
    </w:p>
    <w:p w:rsidR="00C3117D" w:rsidRDefault="00C3117D">
      <w:r>
        <w:br w:type="page"/>
      </w:r>
    </w:p>
    <w:p w:rsidR="00E55CBB" w:rsidRDefault="00C3117D" w:rsidP="00C3117D">
      <w:pPr>
        <w:pStyle w:val="Heading2"/>
      </w:pPr>
      <w:bookmarkStart w:id="49" w:name="_Toc362167477"/>
      <w:r>
        <w:lastRenderedPageBreak/>
        <w:t>Policies</w:t>
      </w:r>
      <w:bookmarkEnd w:id="49"/>
    </w:p>
    <w:p w:rsidR="00C3117D" w:rsidRDefault="00C3117D" w:rsidP="00C3117D">
      <w:pPr>
        <w:pStyle w:val="Heading3"/>
        <w:rPr>
          <w:lang w:val="en-US"/>
        </w:rPr>
      </w:pPr>
      <w:bookmarkStart w:id="50" w:name="_Toc362167478"/>
      <w:r>
        <w:rPr>
          <w:lang w:val="en-US"/>
        </w:rPr>
        <w:t>Comments</w:t>
      </w:r>
      <w:bookmarkEnd w:id="50"/>
    </w:p>
    <w:p w:rsidR="00C3117D" w:rsidRDefault="00C3117D" w:rsidP="00C3117D">
      <w:pPr>
        <w:pStyle w:val="Level3Text"/>
      </w:pPr>
      <w:r>
        <w:t xml:space="preserve">Users must always provide a comment with each </w:t>
      </w:r>
      <w:proofErr w:type="spellStart"/>
      <w:r>
        <w:t>changeset</w:t>
      </w:r>
      <w:proofErr w:type="spellEnd"/>
      <w:r>
        <w:t xml:space="preserve"> or </w:t>
      </w:r>
      <w:proofErr w:type="spellStart"/>
      <w:r>
        <w:t>shelveset</w:t>
      </w:r>
      <w:proofErr w:type="spellEnd"/>
      <w:r>
        <w:t>.</w:t>
      </w:r>
    </w:p>
    <w:p w:rsidR="00C3117D" w:rsidRDefault="00C3117D" w:rsidP="00C3117D">
      <w:pPr>
        <w:pStyle w:val="Heading3"/>
        <w:rPr>
          <w:lang w:val="en-US"/>
        </w:rPr>
      </w:pPr>
      <w:bookmarkStart w:id="51" w:name="_Toc362167479"/>
      <w:r>
        <w:rPr>
          <w:lang w:val="en-US"/>
        </w:rPr>
        <w:t>Labeling</w:t>
      </w:r>
      <w:bookmarkEnd w:id="51"/>
    </w:p>
    <w:p w:rsidR="00C3117D" w:rsidRDefault="00C3117D" w:rsidP="00C3117D">
      <w:pPr>
        <w:pStyle w:val="Level3Text"/>
      </w:pPr>
      <w:r>
        <w:t>Every release of a specific product or task must be labeled.</w:t>
      </w:r>
    </w:p>
    <w:p w:rsidR="00C3117D" w:rsidRDefault="00C3117D" w:rsidP="00C3117D">
      <w:pPr>
        <w:pStyle w:val="Heading3"/>
        <w:rPr>
          <w:lang w:val="en-US"/>
        </w:rPr>
      </w:pPr>
      <w:bookmarkStart w:id="52" w:name="_Toc362167480"/>
      <w:r>
        <w:rPr>
          <w:lang w:val="en-US"/>
        </w:rPr>
        <w:t>Naming Conventions</w:t>
      </w:r>
      <w:bookmarkEnd w:id="52"/>
    </w:p>
    <w:p w:rsidR="00C3117D" w:rsidRDefault="00C3117D" w:rsidP="00C3117D">
      <w:pPr>
        <w:pStyle w:val="Level3Text"/>
      </w:pPr>
      <w:r>
        <w:t>Files must be named intuitively according to IBM naming convention standards; however, version number and date information should not be appended to the file name as TFS manages that information within metadata. Ideally, files and folders should be named permanently, so that rename operations are infrequent or completely unnecessary.</w:t>
      </w:r>
    </w:p>
    <w:p w:rsidR="00C3117D" w:rsidRDefault="00C3117D" w:rsidP="00C3117D">
      <w:pPr>
        <w:pStyle w:val="Level3Text"/>
      </w:pPr>
      <w:r>
        <w:t>New folders or projects should be placed in their proper directories according to the established TFS folder structure.</w:t>
      </w:r>
    </w:p>
    <w:p w:rsidR="00C3117D" w:rsidRDefault="00C3117D" w:rsidP="00C3117D">
      <w:pPr>
        <w:pStyle w:val="Heading3"/>
        <w:rPr>
          <w:lang w:val="en-US"/>
        </w:rPr>
      </w:pPr>
      <w:bookmarkStart w:id="53" w:name="_Toc362167481"/>
      <w:r>
        <w:rPr>
          <w:lang w:val="en-US"/>
        </w:rPr>
        <w:t>Building Solutions</w:t>
      </w:r>
      <w:bookmarkEnd w:id="53"/>
    </w:p>
    <w:p w:rsidR="00C3117D" w:rsidRDefault="00C3117D" w:rsidP="00C3117D">
      <w:pPr>
        <w:pStyle w:val="Level3Text"/>
      </w:pPr>
      <w:r w:rsidRPr="00C3117D">
        <w:t xml:space="preserve">Code that does not build successfully must not be checked in. Use </w:t>
      </w:r>
      <w:proofErr w:type="spellStart"/>
      <w:r w:rsidRPr="00C3117D">
        <w:t>shelvesets</w:t>
      </w:r>
      <w:proofErr w:type="spellEnd"/>
      <w:r w:rsidRPr="00C3117D">
        <w:t xml:space="preserve"> to share incomplete code through TFS. Merging often breaks builds, so users should always attempt to build again after a merge operation has been completed prior to checking in the merge results.</w:t>
      </w:r>
    </w:p>
    <w:p w:rsidR="00C3117D" w:rsidRDefault="00C3117D" w:rsidP="00C3117D">
      <w:pPr>
        <w:pStyle w:val="Heading3"/>
        <w:rPr>
          <w:lang w:val="en-US"/>
        </w:rPr>
      </w:pPr>
      <w:bookmarkStart w:id="54" w:name="_Toc362167482"/>
      <w:r>
        <w:t>Approved Code</w:t>
      </w:r>
      <w:bookmarkEnd w:id="54"/>
    </w:p>
    <w:p w:rsidR="00C3117D" w:rsidRDefault="00C3117D" w:rsidP="00C3117D">
      <w:pPr>
        <w:pStyle w:val="Level3Text"/>
      </w:pPr>
      <w:r w:rsidRPr="00C3117D">
        <w:t xml:space="preserve">In situations where code approval is required, all code must be approved prior to being checked in, unless the code is in a self-managed branch. Use </w:t>
      </w:r>
      <w:proofErr w:type="spellStart"/>
      <w:r w:rsidRPr="00C3117D">
        <w:t>shelvesets</w:t>
      </w:r>
      <w:proofErr w:type="spellEnd"/>
      <w:r w:rsidRPr="00C3117D">
        <w:t xml:space="preserve"> to share unapproved code through TFS</w:t>
      </w:r>
      <w:r>
        <w:t>.</w:t>
      </w:r>
    </w:p>
    <w:p w:rsidR="00C3117D" w:rsidRDefault="00C3117D" w:rsidP="00C3117D">
      <w:pPr>
        <w:pStyle w:val="Heading2"/>
      </w:pPr>
      <w:bookmarkStart w:id="55" w:name="_Toc362167483"/>
      <w:r>
        <w:t>Security</w:t>
      </w:r>
      <w:bookmarkEnd w:id="55"/>
    </w:p>
    <w:p w:rsidR="00C3117D" w:rsidRDefault="00C3117D" w:rsidP="00C3117D">
      <w:pPr>
        <w:pStyle w:val="Level2Text"/>
      </w:pPr>
      <w:r>
        <w:t>TFS uses roles for security and determines user information via Active Directory Integration. Users and/or Groups in the Active Directory are assigned to roles. These roles are given security permissions that can be applied at different levels throughout the project.</w:t>
      </w:r>
    </w:p>
    <w:p w:rsidR="00C3117D" w:rsidRDefault="00C3117D" w:rsidP="00C3117D">
      <w:pPr>
        <w:pStyle w:val="Level2Text"/>
      </w:pPr>
      <w:r>
        <w:t>TFS Administrators and/or IT personnel may be required to change user permissions.</w:t>
      </w:r>
    </w:p>
    <w:p w:rsidR="00C3117D" w:rsidRDefault="00C3117D" w:rsidP="00C3117D">
      <w:pPr>
        <w:pStyle w:val="Heading1"/>
      </w:pPr>
      <w:bookmarkStart w:id="56" w:name="_Toc362167484"/>
      <w:r>
        <w:lastRenderedPageBreak/>
        <w:t>Bibliography</w:t>
      </w:r>
      <w:bookmarkEnd w:id="56"/>
    </w:p>
    <w:p w:rsidR="00C3117D" w:rsidRPr="003F0D44" w:rsidRDefault="00C3117D" w:rsidP="00C3117D">
      <w:pPr>
        <w:pStyle w:val="NumberList"/>
        <w:tabs>
          <w:tab w:val="num" w:pos="792"/>
        </w:tabs>
        <w:snapToGrid w:val="0"/>
        <w:ind w:left="792" w:right="162" w:hanging="360"/>
        <w:jc w:val="both"/>
        <w:rPr>
          <w:rFonts w:ascii="Arial" w:hAnsi="Arial" w:cs="Arial"/>
          <w:sz w:val="18"/>
          <w:szCs w:val="18"/>
        </w:rPr>
      </w:pPr>
      <w:r w:rsidRPr="003F0D44">
        <w:rPr>
          <w:rFonts w:ascii="Arial" w:hAnsi="Arial" w:cs="Arial"/>
          <w:sz w:val="18"/>
          <w:szCs w:val="18"/>
        </w:rPr>
        <w:t>Capability Maturity Model for Software Version 1.1</w:t>
      </w:r>
      <w:r w:rsidRPr="003F0D44">
        <w:rPr>
          <w:rFonts w:ascii="Arial" w:hAnsi="Arial" w:cs="Arial"/>
          <w:i/>
          <w:sz w:val="18"/>
          <w:szCs w:val="18"/>
        </w:rPr>
        <w:t xml:space="preserve">, Mark C. </w:t>
      </w:r>
      <w:proofErr w:type="spellStart"/>
      <w:r w:rsidRPr="003F0D44">
        <w:rPr>
          <w:rFonts w:ascii="Arial" w:hAnsi="Arial" w:cs="Arial"/>
          <w:i/>
          <w:sz w:val="18"/>
          <w:szCs w:val="18"/>
        </w:rPr>
        <w:t>Paulk</w:t>
      </w:r>
      <w:proofErr w:type="spellEnd"/>
      <w:r w:rsidRPr="003F0D44">
        <w:rPr>
          <w:rFonts w:ascii="Arial" w:hAnsi="Arial" w:cs="Arial"/>
          <w:i/>
          <w:sz w:val="18"/>
          <w:szCs w:val="18"/>
        </w:rPr>
        <w:t xml:space="preserve">, Bill Curtis, Mary Beth </w:t>
      </w:r>
      <w:proofErr w:type="spellStart"/>
      <w:r w:rsidRPr="003F0D44">
        <w:rPr>
          <w:rFonts w:ascii="Arial" w:hAnsi="Arial" w:cs="Arial"/>
          <w:i/>
          <w:sz w:val="18"/>
          <w:szCs w:val="18"/>
        </w:rPr>
        <w:t>Chrissis</w:t>
      </w:r>
      <w:proofErr w:type="spellEnd"/>
      <w:r w:rsidRPr="003F0D44">
        <w:rPr>
          <w:rFonts w:ascii="Arial" w:hAnsi="Arial" w:cs="Arial"/>
          <w:i/>
          <w:sz w:val="18"/>
          <w:szCs w:val="18"/>
        </w:rPr>
        <w:t>, Charles V. Weber, 1993, (SEI-93-TR-024), Software Engineering Institute, Carnegie Mellon University.</w:t>
      </w:r>
    </w:p>
    <w:p w:rsidR="00C3117D" w:rsidRPr="00C3117D" w:rsidRDefault="00C3117D" w:rsidP="00C3117D">
      <w:pPr>
        <w:pStyle w:val="BodyTextIndent"/>
        <w:spacing w:after="120"/>
        <w:jc w:val="both"/>
        <w:rPr>
          <w:rFonts w:ascii="Arial" w:hAnsi="Arial" w:cs="Arial"/>
          <w:sz w:val="18"/>
          <w:szCs w:val="18"/>
        </w:rPr>
      </w:pPr>
      <w:r w:rsidRPr="003F0D44">
        <w:rPr>
          <w:rFonts w:ascii="Arial" w:hAnsi="Arial" w:cs="Arial"/>
          <w:sz w:val="18"/>
          <w:szCs w:val="18"/>
        </w:rPr>
        <w:t xml:space="preserve">Software Configuration Management, Version 2.1.C2, </w:t>
      </w:r>
      <w:r w:rsidRPr="003F0D44">
        <w:rPr>
          <w:rFonts w:ascii="Arial" w:hAnsi="Arial" w:cs="Arial"/>
          <w:i/>
          <w:sz w:val="18"/>
          <w:szCs w:val="18"/>
        </w:rPr>
        <w:t xml:space="preserve">Bob </w:t>
      </w:r>
      <w:proofErr w:type="spellStart"/>
      <w:r w:rsidRPr="003F0D44">
        <w:rPr>
          <w:rFonts w:ascii="Arial" w:hAnsi="Arial" w:cs="Arial"/>
          <w:i/>
          <w:sz w:val="18"/>
          <w:szCs w:val="18"/>
        </w:rPr>
        <w:t>Gloyd</w:t>
      </w:r>
      <w:proofErr w:type="spellEnd"/>
      <w:r w:rsidRPr="003F0D44">
        <w:rPr>
          <w:rFonts w:ascii="Arial" w:hAnsi="Arial" w:cs="Arial"/>
          <w:i/>
          <w:sz w:val="18"/>
          <w:szCs w:val="18"/>
        </w:rPr>
        <w:t xml:space="preserve">, Mike Holt, Bob </w:t>
      </w:r>
      <w:proofErr w:type="spellStart"/>
      <w:r w:rsidRPr="003F0D44">
        <w:rPr>
          <w:rFonts w:ascii="Arial" w:hAnsi="Arial" w:cs="Arial"/>
          <w:i/>
          <w:sz w:val="18"/>
          <w:szCs w:val="18"/>
        </w:rPr>
        <w:t>Kess</w:t>
      </w:r>
      <w:proofErr w:type="spellEnd"/>
      <w:r w:rsidRPr="003F0D44">
        <w:rPr>
          <w:rFonts w:ascii="Arial" w:hAnsi="Arial" w:cs="Arial"/>
          <w:i/>
          <w:sz w:val="18"/>
          <w:szCs w:val="18"/>
        </w:rPr>
        <w:t>, Carol Brenner, Leap Process Asset Library</w:t>
      </w:r>
      <w:bookmarkEnd w:id="3"/>
    </w:p>
    <w:sectPr w:rsidR="00C3117D" w:rsidRPr="00C3117D" w:rsidSect="000C0A43">
      <w:headerReference w:type="default" r:id="rId14"/>
      <w:footerReference w:type="default" r:id="rId15"/>
      <w:headerReference w:type="first" r:id="rId16"/>
      <w:pgSz w:w="12240" w:h="15840" w:code="1"/>
      <w:pgMar w:top="1800" w:right="1080" w:bottom="171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545" w:rsidRDefault="00497545">
      <w:r>
        <w:separator/>
      </w:r>
    </w:p>
  </w:endnote>
  <w:endnote w:type="continuationSeparator" w:id="0">
    <w:p w:rsidR="00497545" w:rsidRDefault="00497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B91" w:rsidRPr="00615A3A" w:rsidRDefault="00297B91" w:rsidP="00615A3A">
    <w:pPr>
      <w:pStyle w:val="Footer"/>
      <w:tabs>
        <w:tab w:val="clear" w:pos="4320"/>
        <w:tab w:val="clear" w:pos="8640"/>
        <w:tab w:val="center" w:pos="5040"/>
        <w:tab w:val="right" w:pos="10080"/>
      </w:tabs>
      <w:rPr>
        <w:rFonts w:asciiTheme="minorHAnsi" w:hAnsiTheme="minorHAnsi"/>
        <w:sz w:val="18"/>
        <w:szCs w:val="18"/>
      </w:rPr>
    </w:pPr>
    <w:r w:rsidRPr="00615A3A">
      <w:rPr>
        <w:rFonts w:asciiTheme="minorHAnsi" w:hAnsiTheme="minorHAnsi"/>
        <w:sz w:val="18"/>
        <w:szCs w:val="18"/>
      </w:rPr>
      <w:t xml:space="preserve">Page </w:t>
    </w:r>
    <w:r w:rsidRPr="00615A3A">
      <w:rPr>
        <w:rFonts w:asciiTheme="minorHAnsi" w:hAnsiTheme="minorHAnsi"/>
        <w:sz w:val="18"/>
        <w:szCs w:val="18"/>
      </w:rPr>
      <w:fldChar w:fldCharType="begin"/>
    </w:r>
    <w:r w:rsidRPr="00615A3A">
      <w:rPr>
        <w:rFonts w:asciiTheme="minorHAnsi" w:hAnsiTheme="minorHAnsi"/>
        <w:sz w:val="18"/>
        <w:szCs w:val="18"/>
      </w:rPr>
      <w:instrText xml:space="preserve"> PAGE </w:instrText>
    </w:r>
    <w:r w:rsidRPr="00615A3A">
      <w:rPr>
        <w:rFonts w:asciiTheme="minorHAnsi" w:hAnsiTheme="minorHAnsi"/>
        <w:sz w:val="18"/>
        <w:szCs w:val="18"/>
      </w:rPr>
      <w:fldChar w:fldCharType="separate"/>
    </w:r>
    <w:r w:rsidR="00996304">
      <w:rPr>
        <w:rFonts w:asciiTheme="minorHAnsi" w:hAnsiTheme="minorHAnsi"/>
        <w:noProof/>
        <w:sz w:val="18"/>
        <w:szCs w:val="18"/>
      </w:rPr>
      <w:t>3</w:t>
    </w:r>
    <w:r w:rsidRPr="00615A3A">
      <w:rPr>
        <w:rFonts w:asciiTheme="minorHAnsi" w:hAnsiTheme="minorHAnsi"/>
        <w:sz w:val="18"/>
        <w:szCs w:val="18"/>
      </w:rPr>
      <w:fldChar w:fldCharType="end"/>
    </w:r>
    <w:r w:rsidRPr="00615A3A">
      <w:rPr>
        <w:rFonts w:asciiTheme="minorHAnsi" w:hAnsiTheme="minorHAnsi"/>
        <w:sz w:val="18"/>
        <w:szCs w:val="18"/>
      </w:rPr>
      <w:t xml:space="preserve"> of </w:t>
    </w:r>
    <w:r w:rsidRPr="00615A3A">
      <w:rPr>
        <w:rFonts w:asciiTheme="minorHAnsi" w:hAnsiTheme="minorHAnsi"/>
        <w:sz w:val="18"/>
        <w:szCs w:val="18"/>
      </w:rPr>
      <w:fldChar w:fldCharType="begin"/>
    </w:r>
    <w:r w:rsidRPr="00615A3A">
      <w:rPr>
        <w:rFonts w:asciiTheme="minorHAnsi" w:hAnsiTheme="minorHAnsi"/>
        <w:sz w:val="18"/>
        <w:szCs w:val="18"/>
      </w:rPr>
      <w:instrText xml:space="preserve"> NUMPAGES </w:instrText>
    </w:r>
    <w:r w:rsidRPr="00615A3A">
      <w:rPr>
        <w:rFonts w:asciiTheme="minorHAnsi" w:hAnsiTheme="minorHAnsi"/>
        <w:sz w:val="18"/>
        <w:szCs w:val="18"/>
      </w:rPr>
      <w:fldChar w:fldCharType="separate"/>
    </w:r>
    <w:r w:rsidR="00996304">
      <w:rPr>
        <w:rFonts w:asciiTheme="minorHAnsi" w:hAnsiTheme="minorHAnsi"/>
        <w:noProof/>
        <w:sz w:val="18"/>
        <w:szCs w:val="18"/>
      </w:rPr>
      <w:t>18</w:t>
    </w:r>
    <w:r w:rsidRPr="00615A3A">
      <w:rPr>
        <w:rFonts w:asciiTheme="minorHAnsi" w:hAnsiTheme="minorHAnsi"/>
        <w:noProof/>
        <w:sz w:val="18"/>
        <w:szCs w:val="18"/>
      </w:rPr>
      <w:fldChar w:fldCharType="end"/>
    </w:r>
    <w:r w:rsidRPr="00615A3A">
      <w:rPr>
        <w:rFonts w:asciiTheme="minorHAnsi" w:hAnsiTheme="minorHAnsi"/>
        <w:sz w:val="18"/>
        <w:szCs w:val="18"/>
      </w:rPr>
      <w:tab/>
    </w:r>
    <w:r w:rsidRPr="00615A3A">
      <w:rPr>
        <w:rFonts w:asciiTheme="minorHAnsi" w:hAnsiTheme="minorHAnsi"/>
        <w:sz w:val="18"/>
        <w:szCs w:val="18"/>
      </w:rPr>
      <w:tab/>
      <w:t xml:space="preserve">Last Updated: </w:t>
    </w:r>
    <w:r w:rsidRPr="00615A3A">
      <w:rPr>
        <w:rFonts w:asciiTheme="minorHAnsi" w:hAnsiTheme="minorHAnsi"/>
        <w:sz w:val="18"/>
        <w:szCs w:val="18"/>
      </w:rPr>
      <w:fldChar w:fldCharType="begin"/>
    </w:r>
    <w:r w:rsidRPr="00615A3A">
      <w:rPr>
        <w:rFonts w:asciiTheme="minorHAnsi" w:hAnsiTheme="minorHAnsi"/>
        <w:sz w:val="18"/>
        <w:szCs w:val="18"/>
      </w:rPr>
      <w:instrText xml:space="preserve"> SAVEDATE  \@ "M/d/yyyy" \* MERGEFORMAT </w:instrText>
    </w:r>
    <w:r w:rsidRPr="00615A3A">
      <w:rPr>
        <w:rFonts w:asciiTheme="minorHAnsi" w:hAnsiTheme="minorHAnsi"/>
        <w:sz w:val="18"/>
        <w:szCs w:val="18"/>
      </w:rPr>
      <w:fldChar w:fldCharType="separate"/>
    </w:r>
    <w:r w:rsidR="00996304">
      <w:rPr>
        <w:rFonts w:asciiTheme="minorHAnsi" w:hAnsiTheme="minorHAnsi"/>
        <w:noProof/>
        <w:sz w:val="18"/>
        <w:szCs w:val="18"/>
      </w:rPr>
      <w:t>7/22/2013</w:t>
    </w:r>
    <w:r w:rsidRPr="00615A3A">
      <w:rPr>
        <w:rFonts w:asciiTheme="minorHAnsi" w:hAnsiTheme="min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545" w:rsidRDefault="00497545">
      <w:r>
        <w:separator/>
      </w:r>
    </w:p>
  </w:footnote>
  <w:footnote w:type="continuationSeparator" w:id="0">
    <w:p w:rsidR="00497545" w:rsidRDefault="004975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B91" w:rsidRPr="007D395A" w:rsidRDefault="00297B91" w:rsidP="000F5E4D">
    <w:pPr>
      <w:pStyle w:val="Header"/>
      <w:tabs>
        <w:tab w:val="clear" w:pos="4320"/>
        <w:tab w:val="clear" w:pos="8640"/>
        <w:tab w:val="center" w:pos="5040"/>
        <w:tab w:val="right" w:pos="10800"/>
      </w:tabs>
      <w:ind w:left="-720" w:right="-720"/>
      <w:jc w:val="left"/>
    </w:pPr>
    <w:r>
      <w:rPr>
        <w:noProof/>
      </w:rPr>
      <mc:AlternateContent>
        <mc:Choice Requires="wps">
          <w:drawing>
            <wp:anchor distT="0" distB="0" distL="114300" distR="114300" simplePos="0" relativeHeight="251659264" behindDoc="0" locked="0" layoutInCell="1" allowOverlap="1" wp14:anchorId="5016CB2F" wp14:editId="157D9994">
              <wp:simplePos x="0" y="0"/>
              <wp:positionH relativeFrom="column">
                <wp:posOffset>-457200</wp:posOffset>
              </wp:positionH>
              <wp:positionV relativeFrom="paragraph">
                <wp:posOffset>466725</wp:posOffset>
              </wp:positionV>
              <wp:extent cx="7315200" cy="0"/>
              <wp:effectExtent l="0" t="19050" r="0" b="19050"/>
              <wp:wrapNone/>
              <wp:docPr id="10" name="Straight Connector 10"/>
              <wp:cNvGraphicFramePr/>
              <a:graphic xmlns:a="http://schemas.openxmlformats.org/drawingml/2006/main">
                <a:graphicData uri="http://schemas.microsoft.com/office/word/2010/wordprocessingShape">
                  <wps:wsp>
                    <wps:cNvCnPr/>
                    <wps:spPr>
                      <a:xfrm>
                        <a:off x="0" y="0"/>
                        <a:ext cx="7315200" cy="0"/>
                      </a:xfrm>
                      <a:prstGeom prst="line">
                        <a:avLst/>
                      </a:prstGeom>
                      <a:ln w="38100">
                        <a:solidFill>
                          <a:srgbClr val="7786F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DED26EB" id="Straight Connector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36.75pt" to="540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" strokecolor="#7786fe" strokeweight="3pt"/>
          </w:pict>
        </mc:Fallback>
      </mc:AlternateContent>
    </w:r>
    <w:r>
      <w:rPr>
        <w:noProof/>
      </w:rPr>
      <w:drawing>
        <wp:inline distT="0" distB="0" distL="0" distR="0" wp14:anchorId="0E798288" wp14:editId="669164FC">
          <wp:extent cx="3810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amp;E Logo ThumbNail1.gif"/>
                  <pic:cNvPicPr/>
                </pic:nvPicPr>
                <pic:blipFill>
                  <a:blip r:embed="rId1">
                    <a:extLst>
                      <a:ext uri="{28A0092B-C50C-407E-A947-70E740481C1C}">
                        <a14:useLocalDpi xmlns:a14="http://schemas.microsoft.com/office/drawing/2010/main" val="0"/>
                      </a:ext>
                    </a:extLst>
                  </a:blip>
                  <a:stretch>
                    <a:fillRect/>
                  </a:stretch>
                </pic:blipFill>
                <pic:spPr>
                  <a:xfrm>
                    <a:off x="0" y="0"/>
                    <a:ext cx="381000" cy="400050"/>
                  </a:xfrm>
                  <a:prstGeom prst="rect">
                    <a:avLst/>
                  </a:prstGeom>
                </pic:spPr>
              </pic:pic>
            </a:graphicData>
          </a:graphic>
        </wp:inline>
      </w:drawing>
    </w:r>
    <w:r w:rsidRPr="007D395A">
      <w:tab/>
    </w:r>
    <w:r w:rsidR="00996304">
      <w:rPr>
        <w:rFonts w:asciiTheme="minorHAnsi" w:hAnsiTheme="minorHAnsi"/>
        <w:b/>
        <w:sz w:val="24"/>
      </w:rPr>
      <w:t>SCM Process Documentation</w:t>
    </w:r>
    <w:r w:rsidRPr="007D395A">
      <w:tab/>
    </w:r>
    <w:r>
      <w:rPr>
        <w:noProof/>
      </w:rPr>
      <w:drawing>
        <wp:inline distT="0" distB="0" distL="0" distR="0" wp14:anchorId="7CEA5C10" wp14:editId="45DAC1D5">
          <wp:extent cx="47625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Blue Logo Thumbnail.gif"/>
                  <pic:cNvPicPr/>
                </pic:nvPicPr>
                <pic:blipFill>
                  <a:blip r:embed="rId2">
                    <a:extLst>
                      <a:ext uri="{28A0092B-C50C-407E-A947-70E740481C1C}">
                        <a14:useLocalDpi xmlns:a14="http://schemas.microsoft.com/office/drawing/2010/main" val="0"/>
                      </a:ext>
                    </a:extLst>
                  </a:blip>
                  <a:stretch>
                    <a:fillRect/>
                  </a:stretch>
                </pic:blipFill>
                <pic:spPr>
                  <a:xfrm>
                    <a:off x="0" y="0"/>
                    <a:ext cx="476250" cy="1905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B91" w:rsidRPr="00B15ACA" w:rsidRDefault="00297B91" w:rsidP="00B15ACA">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14E368"/>
    <w:lvl w:ilvl="0">
      <w:start w:val="1"/>
      <w:numFmt w:val="bullet"/>
      <w:lvlText w:val=""/>
      <w:lvlJc w:val="left"/>
      <w:pPr>
        <w:tabs>
          <w:tab w:val="num" w:pos="360"/>
        </w:tabs>
        <w:ind w:left="360" w:hanging="360"/>
      </w:pPr>
      <w:rPr>
        <w:rFonts w:ascii="Symbol" w:hAnsi="Symbol" w:hint="default"/>
      </w:rPr>
    </w:lvl>
  </w:abstractNum>
  <w:abstractNum w:abstractNumId="1">
    <w:nsid w:val="02034BA2"/>
    <w:multiLevelType w:val="hybridMultilevel"/>
    <w:tmpl w:val="9562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75324"/>
    <w:multiLevelType w:val="hybridMultilevel"/>
    <w:tmpl w:val="C090023E"/>
    <w:lvl w:ilvl="0" w:tplc="04090001">
      <w:start w:val="1"/>
      <w:numFmt w:val="bullet"/>
      <w:lvlText w:val=""/>
      <w:lvlJc w:val="left"/>
      <w:pPr>
        <w:ind w:left="2606" w:hanging="360"/>
      </w:pPr>
      <w:rPr>
        <w:rFonts w:ascii="Symbol" w:hAnsi="Symbol" w:hint="default"/>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
    <w:nsid w:val="0C9A341C"/>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542C4"/>
    <w:multiLevelType w:val="hybridMultilevel"/>
    <w:tmpl w:val="18664DA4"/>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5">
    <w:nsid w:val="147C19AB"/>
    <w:multiLevelType w:val="hybridMultilevel"/>
    <w:tmpl w:val="C0089490"/>
    <w:lvl w:ilvl="0" w:tplc="FD5EA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B2F02"/>
    <w:multiLevelType w:val="hybridMultilevel"/>
    <w:tmpl w:val="0A0CB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85450"/>
    <w:multiLevelType w:val="multilevel"/>
    <w:tmpl w:val="4DE25B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300"/>
        </w:tabs>
        <w:ind w:left="6300" w:hanging="360"/>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8">
    <w:nsid w:val="21B7129B"/>
    <w:multiLevelType w:val="hybridMultilevel"/>
    <w:tmpl w:val="3092AAC2"/>
    <w:lvl w:ilvl="0" w:tplc="86FA98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82097E"/>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F3ABF"/>
    <w:multiLevelType w:val="multilevel"/>
    <w:tmpl w:val="62EC8F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ibm"/>
      <w:lvlText w:val="%1.%2.%3.%4"/>
      <w:lvlJc w:val="left"/>
      <w:pPr>
        <w:ind w:left="864" w:hanging="504"/>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4AC8326F"/>
    <w:multiLevelType w:val="hybridMultilevel"/>
    <w:tmpl w:val="F134F8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4B122903"/>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AA3F8B"/>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06C8C"/>
    <w:multiLevelType w:val="multilevel"/>
    <w:tmpl w:val="4A74D668"/>
    <w:lvl w:ilvl="0">
      <w:start w:val="1"/>
      <w:numFmt w:val="bullet"/>
      <w:pStyle w:val="Level4TextBullets"/>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3)"/>
      <w:lvlJc w:val="left"/>
      <w:pPr>
        <w:ind w:left="1080" w:hanging="720"/>
      </w:pPr>
      <w:rPr>
        <w:rFonts w:hint="default"/>
      </w:rPr>
    </w:lvl>
    <w:lvl w:ilvl="3">
      <w:start w:val="1"/>
      <w:numFmt w:val="decimal"/>
      <w:lvlText w:val="%1.%2.%3.%4"/>
      <w:lvlJc w:val="left"/>
      <w:pPr>
        <w:ind w:left="864" w:hanging="504"/>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5320487F"/>
    <w:multiLevelType w:val="multilevel"/>
    <w:tmpl w:val="9102941E"/>
    <w:lvl w:ilvl="0">
      <w:start w:val="1"/>
      <w:numFmt w:val="bullet"/>
      <w:lvlText w:val=""/>
      <w:lvlJc w:val="left"/>
      <w:pPr>
        <w:ind w:left="432" w:hanging="432"/>
      </w:pPr>
      <w:rPr>
        <w:rFonts w:ascii="Symbol" w:hAnsi="Symbol" w:hint="default"/>
      </w:rPr>
    </w:lvl>
    <w:lvl w:ilvl="1">
      <w:start w:val="1"/>
      <w:numFmt w:val="decimal"/>
      <w:pStyle w:val="Level2NumberedLlist"/>
      <w:lvlText w:val="%2."/>
      <w:lvlJc w:val="left"/>
      <w:pPr>
        <w:ind w:left="576" w:hanging="576"/>
      </w:pPr>
      <w:rPr>
        <w:rFonts w:hint="default"/>
      </w:rPr>
    </w:lvl>
    <w:lvl w:ilvl="2">
      <w:start w:val="1"/>
      <w:numFmt w:val="decimal"/>
      <w:lvlText w:val="%3)"/>
      <w:lvlJc w:val="left"/>
      <w:pPr>
        <w:ind w:left="1080" w:hanging="720"/>
      </w:pPr>
      <w:rPr>
        <w:rFonts w:hint="default"/>
      </w:rPr>
    </w:lvl>
    <w:lvl w:ilvl="3">
      <w:start w:val="1"/>
      <w:numFmt w:val="decimal"/>
      <w:lvlText w:val="%1.%2.%3.%4"/>
      <w:lvlJc w:val="left"/>
      <w:pPr>
        <w:ind w:left="864" w:hanging="504"/>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lvlText w:val=""/>
      <w:lvlJc w:val="left"/>
      <w:pPr>
        <w:ind w:left="5328" w:hanging="1008"/>
      </w:pPr>
      <w:rPr>
        <w:rFonts w:ascii="Symbol" w:hAnsi="Symbol"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3621AAB"/>
    <w:multiLevelType w:val="hybridMultilevel"/>
    <w:tmpl w:val="8F3EDAF4"/>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55AB4CA0"/>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AD077F"/>
    <w:multiLevelType w:val="multilevel"/>
    <w:tmpl w:val="6ACA2C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Level3TextNumbers"/>
      <w:lvlText w:val="%3)"/>
      <w:lvlJc w:val="left"/>
      <w:pPr>
        <w:ind w:left="1080" w:hanging="720"/>
      </w:pPr>
      <w:rPr>
        <w:rFonts w:hint="default"/>
      </w:rPr>
    </w:lvl>
    <w:lvl w:ilvl="3">
      <w:start w:val="1"/>
      <w:numFmt w:val="decimal"/>
      <w:lvlText w:val="%1.%2.%3.%4"/>
      <w:lvlJc w:val="left"/>
      <w:pPr>
        <w:ind w:left="864" w:hanging="504"/>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AD61D14"/>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B03E14"/>
    <w:multiLevelType w:val="hybridMultilevel"/>
    <w:tmpl w:val="C0B453BE"/>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nsid w:val="5FC01567"/>
    <w:multiLevelType w:val="multilevel"/>
    <w:tmpl w:val="A7B0B0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
      <w:lvlJc w:val="left"/>
      <w:pPr>
        <w:ind w:left="1080" w:hanging="720"/>
      </w:pPr>
      <w:rPr>
        <w:rFonts w:hint="default"/>
      </w:rPr>
    </w:lvl>
    <w:lvl w:ilvl="3">
      <w:start w:val="1"/>
      <w:numFmt w:val="decimal"/>
      <w:lvlText w:val="%1.%2.%3.%4"/>
      <w:lvlJc w:val="left"/>
      <w:pPr>
        <w:ind w:left="864" w:hanging="504"/>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37E1D35"/>
    <w:multiLevelType w:val="hybridMultilevel"/>
    <w:tmpl w:val="31329A3C"/>
    <w:lvl w:ilvl="0" w:tplc="80E8A38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nsid w:val="68123D57"/>
    <w:multiLevelType w:val="hybridMultilevel"/>
    <w:tmpl w:val="B9464CF2"/>
    <w:lvl w:ilvl="0" w:tplc="4CAE185A">
      <w:start w:val="1"/>
      <w:numFmt w:val="bullet"/>
      <w:pStyle w:val="Level2Bullets"/>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79CA1295"/>
    <w:multiLevelType w:val="hybridMultilevel"/>
    <w:tmpl w:val="1FAC51D4"/>
    <w:lvl w:ilvl="0" w:tplc="DB909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3F0576"/>
    <w:multiLevelType w:val="hybridMultilevel"/>
    <w:tmpl w:val="6D4212A6"/>
    <w:lvl w:ilvl="0" w:tplc="5BEE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A0388D"/>
    <w:multiLevelType w:val="hybridMultilevel"/>
    <w:tmpl w:val="463C01D6"/>
    <w:lvl w:ilvl="0" w:tplc="BFC477A0">
      <w:start w:val="1"/>
      <w:numFmt w:val="bullet"/>
      <w:pStyle w:val="Level3Bullets"/>
      <w:lvlText w:val=""/>
      <w:lvlJc w:val="left"/>
      <w:pPr>
        <w:ind w:left="2606" w:hanging="360"/>
      </w:pPr>
      <w:rPr>
        <w:rFonts w:ascii="Symbol" w:hAnsi="Symbol" w:hint="default"/>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num w:numId="1">
    <w:abstractNumId w:val="10"/>
  </w:num>
  <w:num w:numId="2">
    <w:abstractNumId w:val="23"/>
  </w:num>
  <w:num w:numId="3">
    <w:abstractNumId w:val="16"/>
  </w:num>
  <w:num w:numId="4">
    <w:abstractNumId w:val="4"/>
  </w:num>
  <w:num w:numId="5">
    <w:abstractNumId w:val="8"/>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5"/>
  </w:num>
  <w:num w:numId="14">
    <w:abstractNumId w:val="24"/>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
  </w:num>
  <w:num w:numId="20">
    <w:abstractNumId w:val="6"/>
  </w:num>
  <w:num w:numId="21">
    <w:abstractNumId w:val="7"/>
  </w:num>
  <w:num w:numId="22">
    <w:abstractNumId w:val="13"/>
  </w:num>
  <w:num w:numId="23">
    <w:abstractNumId w:val="12"/>
  </w:num>
  <w:num w:numId="24">
    <w:abstractNumId w:val="3"/>
  </w:num>
  <w:num w:numId="25">
    <w:abstractNumId w:val="19"/>
  </w:num>
  <w:num w:numId="26">
    <w:abstractNumId w:val="17"/>
  </w:num>
  <w:num w:numId="27">
    <w:abstractNumId w:val="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1"/>
  </w:num>
  <w:num w:numId="31">
    <w:abstractNumId w:val="18"/>
  </w:num>
  <w:num w:numId="32">
    <w:abstractNumId w:val="14"/>
  </w:num>
  <w:num w:numId="33">
    <w:abstractNumId w:val="22"/>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15"/>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3E8F"/>
    <w:rsid w:val="00005B2C"/>
    <w:rsid w:val="00005EDC"/>
    <w:rsid w:val="00006BEE"/>
    <w:rsid w:val="00011123"/>
    <w:rsid w:val="0001435C"/>
    <w:rsid w:val="00014580"/>
    <w:rsid w:val="0001479A"/>
    <w:rsid w:val="0001501A"/>
    <w:rsid w:val="00016101"/>
    <w:rsid w:val="00017FA6"/>
    <w:rsid w:val="00020906"/>
    <w:rsid w:val="000228BD"/>
    <w:rsid w:val="00024F26"/>
    <w:rsid w:val="00025D83"/>
    <w:rsid w:val="000301D2"/>
    <w:rsid w:val="00032C1D"/>
    <w:rsid w:val="00034C9D"/>
    <w:rsid w:val="000369E9"/>
    <w:rsid w:val="00040C17"/>
    <w:rsid w:val="0004203A"/>
    <w:rsid w:val="00042AC2"/>
    <w:rsid w:val="00047713"/>
    <w:rsid w:val="00060E0E"/>
    <w:rsid w:val="0006208A"/>
    <w:rsid w:val="0006255D"/>
    <w:rsid w:val="00064D84"/>
    <w:rsid w:val="00066654"/>
    <w:rsid w:val="000670F4"/>
    <w:rsid w:val="00070233"/>
    <w:rsid w:val="00070BC7"/>
    <w:rsid w:val="00070C91"/>
    <w:rsid w:val="00070ED2"/>
    <w:rsid w:val="000742DE"/>
    <w:rsid w:val="000748A5"/>
    <w:rsid w:val="00074DDA"/>
    <w:rsid w:val="00075497"/>
    <w:rsid w:val="00075CF8"/>
    <w:rsid w:val="0008030C"/>
    <w:rsid w:val="000824E2"/>
    <w:rsid w:val="00082A08"/>
    <w:rsid w:val="00083719"/>
    <w:rsid w:val="00083919"/>
    <w:rsid w:val="000842FC"/>
    <w:rsid w:val="000859C0"/>
    <w:rsid w:val="00092F36"/>
    <w:rsid w:val="00094ADC"/>
    <w:rsid w:val="0009668D"/>
    <w:rsid w:val="000A0585"/>
    <w:rsid w:val="000A3A7D"/>
    <w:rsid w:val="000A3AAF"/>
    <w:rsid w:val="000A3C2A"/>
    <w:rsid w:val="000A3E6E"/>
    <w:rsid w:val="000A7D40"/>
    <w:rsid w:val="000B0D05"/>
    <w:rsid w:val="000B0E42"/>
    <w:rsid w:val="000B1495"/>
    <w:rsid w:val="000B1FC3"/>
    <w:rsid w:val="000B2EEA"/>
    <w:rsid w:val="000B4031"/>
    <w:rsid w:val="000B489D"/>
    <w:rsid w:val="000B4A56"/>
    <w:rsid w:val="000B60CE"/>
    <w:rsid w:val="000B721D"/>
    <w:rsid w:val="000C04C0"/>
    <w:rsid w:val="000C0800"/>
    <w:rsid w:val="000C0A43"/>
    <w:rsid w:val="000C0FCB"/>
    <w:rsid w:val="000C414C"/>
    <w:rsid w:val="000C4524"/>
    <w:rsid w:val="000C5A76"/>
    <w:rsid w:val="000C5AAB"/>
    <w:rsid w:val="000C6877"/>
    <w:rsid w:val="000D06AB"/>
    <w:rsid w:val="000D0CB6"/>
    <w:rsid w:val="000D1B1C"/>
    <w:rsid w:val="000D4DFF"/>
    <w:rsid w:val="000D6BDA"/>
    <w:rsid w:val="000D6D38"/>
    <w:rsid w:val="000D7A50"/>
    <w:rsid w:val="000D7EA7"/>
    <w:rsid w:val="000E00F1"/>
    <w:rsid w:val="000E1159"/>
    <w:rsid w:val="000E1BEB"/>
    <w:rsid w:val="000E1D0C"/>
    <w:rsid w:val="000E2FFA"/>
    <w:rsid w:val="000E4241"/>
    <w:rsid w:val="000E4780"/>
    <w:rsid w:val="000E6E5D"/>
    <w:rsid w:val="000E7E18"/>
    <w:rsid w:val="000F20AD"/>
    <w:rsid w:val="000F2BB1"/>
    <w:rsid w:val="000F2F8B"/>
    <w:rsid w:val="000F2FFD"/>
    <w:rsid w:val="000F5E4D"/>
    <w:rsid w:val="000F6D46"/>
    <w:rsid w:val="000F74E1"/>
    <w:rsid w:val="000F7545"/>
    <w:rsid w:val="000F7C22"/>
    <w:rsid w:val="0010195C"/>
    <w:rsid w:val="00101B83"/>
    <w:rsid w:val="00103B08"/>
    <w:rsid w:val="00104CF7"/>
    <w:rsid w:val="001050B1"/>
    <w:rsid w:val="00105DD3"/>
    <w:rsid w:val="00105FBA"/>
    <w:rsid w:val="00107410"/>
    <w:rsid w:val="00110D57"/>
    <w:rsid w:val="001111B4"/>
    <w:rsid w:val="00114BFD"/>
    <w:rsid w:val="00114C40"/>
    <w:rsid w:val="0011570E"/>
    <w:rsid w:val="00116586"/>
    <w:rsid w:val="00117C9F"/>
    <w:rsid w:val="00122861"/>
    <w:rsid w:val="001236EF"/>
    <w:rsid w:val="00123F06"/>
    <w:rsid w:val="00124436"/>
    <w:rsid w:val="00125BBD"/>
    <w:rsid w:val="0012772A"/>
    <w:rsid w:val="00130679"/>
    <w:rsid w:val="001321E8"/>
    <w:rsid w:val="00132D7D"/>
    <w:rsid w:val="00140486"/>
    <w:rsid w:val="001410B7"/>
    <w:rsid w:val="00144960"/>
    <w:rsid w:val="001469E1"/>
    <w:rsid w:val="00151094"/>
    <w:rsid w:val="00151AE9"/>
    <w:rsid w:val="00154771"/>
    <w:rsid w:val="0015477F"/>
    <w:rsid w:val="0015716C"/>
    <w:rsid w:val="00157EB6"/>
    <w:rsid w:val="00164A0B"/>
    <w:rsid w:val="001652D4"/>
    <w:rsid w:val="001756CE"/>
    <w:rsid w:val="00175A87"/>
    <w:rsid w:val="001778A3"/>
    <w:rsid w:val="0018056C"/>
    <w:rsid w:val="001817C9"/>
    <w:rsid w:val="0018348C"/>
    <w:rsid w:val="00183FF5"/>
    <w:rsid w:val="0018525B"/>
    <w:rsid w:val="00191280"/>
    <w:rsid w:val="0019469A"/>
    <w:rsid w:val="001957DF"/>
    <w:rsid w:val="00195E3F"/>
    <w:rsid w:val="001A0452"/>
    <w:rsid w:val="001A28D7"/>
    <w:rsid w:val="001A5830"/>
    <w:rsid w:val="001A6A28"/>
    <w:rsid w:val="001A7868"/>
    <w:rsid w:val="001B01AD"/>
    <w:rsid w:val="001B0859"/>
    <w:rsid w:val="001B09EF"/>
    <w:rsid w:val="001B0EFA"/>
    <w:rsid w:val="001B1D9E"/>
    <w:rsid w:val="001B1DA5"/>
    <w:rsid w:val="001B5A53"/>
    <w:rsid w:val="001B604D"/>
    <w:rsid w:val="001C1240"/>
    <w:rsid w:val="001C26D6"/>
    <w:rsid w:val="001C43D5"/>
    <w:rsid w:val="001D0954"/>
    <w:rsid w:val="001D2277"/>
    <w:rsid w:val="001D28D0"/>
    <w:rsid w:val="001D5751"/>
    <w:rsid w:val="001D7FBC"/>
    <w:rsid w:val="001E1568"/>
    <w:rsid w:val="001E1F96"/>
    <w:rsid w:val="001E237D"/>
    <w:rsid w:val="001E2CC0"/>
    <w:rsid w:val="001E345C"/>
    <w:rsid w:val="001E5A07"/>
    <w:rsid w:val="001E5DC3"/>
    <w:rsid w:val="001E6734"/>
    <w:rsid w:val="001E7B45"/>
    <w:rsid w:val="001F0DDE"/>
    <w:rsid w:val="001F40BE"/>
    <w:rsid w:val="001F4EE2"/>
    <w:rsid w:val="001F53EA"/>
    <w:rsid w:val="001F5BEB"/>
    <w:rsid w:val="001F7D5E"/>
    <w:rsid w:val="00200B8C"/>
    <w:rsid w:val="00200E9B"/>
    <w:rsid w:val="00204488"/>
    <w:rsid w:val="00205F7C"/>
    <w:rsid w:val="00206213"/>
    <w:rsid w:val="00210542"/>
    <w:rsid w:val="00212CA6"/>
    <w:rsid w:val="00213000"/>
    <w:rsid w:val="00213FCE"/>
    <w:rsid w:val="00214D7E"/>
    <w:rsid w:val="00215646"/>
    <w:rsid w:val="00216655"/>
    <w:rsid w:val="00216B15"/>
    <w:rsid w:val="00220642"/>
    <w:rsid w:val="002214C7"/>
    <w:rsid w:val="00221AC0"/>
    <w:rsid w:val="002236C9"/>
    <w:rsid w:val="00225A4B"/>
    <w:rsid w:val="00227385"/>
    <w:rsid w:val="00231000"/>
    <w:rsid w:val="002329C8"/>
    <w:rsid w:val="00233E05"/>
    <w:rsid w:val="002350DF"/>
    <w:rsid w:val="0023596F"/>
    <w:rsid w:val="002362CA"/>
    <w:rsid w:val="002370B5"/>
    <w:rsid w:val="00237569"/>
    <w:rsid w:val="00237654"/>
    <w:rsid w:val="0024142E"/>
    <w:rsid w:val="002444ED"/>
    <w:rsid w:val="002444EF"/>
    <w:rsid w:val="002446BC"/>
    <w:rsid w:val="002450FD"/>
    <w:rsid w:val="00245E5E"/>
    <w:rsid w:val="002468DB"/>
    <w:rsid w:val="00251D57"/>
    <w:rsid w:val="00253CCD"/>
    <w:rsid w:val="002556B3"/>
    <w:rsid w:val="00260631"/>
    <w:rsid w:val="00261A47"/>
    <w:rsid w:val="002624AE"/>
    <w:rsid w:val="00264C6C"/>
    <w:rsid w:val="00265211"/>
    <w:rsid w:val="002670D1"/>
    <w:rsid w:val="00271F92"/>
    <w:rsid w:val="002726AF"/>
    <w:rsid w:val="00272FB4"/>
    <w:rsid w:val="00275ABA"/>
    <w:rsid w:val="002760D0"/>
    <w:rsid w:val="00276A0E"/>
    <w:rsid w:val="002913D9"/>
    <w:rsid w:val="00291CB0"/>
    <w:rsid w:val="00292490"/>
    <w:rsid w:val="00296D44"/>
    <w:rsid w:val="00297B91"/>
    <w:rsid w:val="002A084A"/>
    <w:rsid w:val="002A0FF8"/>
    <w:rsid w:val="002A13B5"/>
    <w:rsid w:val="002A222C"/>
    <w:rsid w:val="002A49EE"/>
    <w:rsid w:val="002A7B23"/>
    <w:rsid w:val="002B04E3"/>
    <w:rsid w:val="002B16E2"/>
    <w:rsid w:val="002B1C90"/>
    <w:rsid w:val="002B2812"/>
    <w:rsid w:val="002B2CE7"/>
    <w:rsid w:val="002B31F1"/>
    <w:rsid w:val="002B738A"/>
    <w:rsid w:val="002C0B8C"/>
    <w:rsid w:val="002C1116"/>
    <w:rsid w:val="002C1AE9"/>
    <w:rsid w:val="002C535A"/>
    <w:rsid w:val="002C797F"/>
    <w:rsid w:val="002D0703"/>
    <w:rsid w:val="002D0774"/>
    <w:rsid w:val="002D0FC1"/>
    <w:rsid w:val="002D2374"/>
    <w:rsid w:val="002D3B05"/>
    <w:rsid w:val="002D45FD"/>
    <w:rsid w:val="002D67C3"/>
    <w:rsid w:val="002E3198"/>
    <w:rsid w:val="002E3213"/>
    <w:rsid w:val="002E3E06"/>
    <w:rsid w:val="002E4678"/>
    <w:rsid w:val="002E62F6"/>
    <w:rsid w:val="002E666D"/>
    <w:rsid w:val="002F298C"/>
    <w:rsid w:val="002F50C6"/>
    <w:rsid w:val="002F79A8"/>
    <w:rsid w:val="00300245"/>
    <w:rsid w:val="00302AEC"/>
    <w:rsid w:val="003043D0"/>
    <w:rsid w:val="003058D5"/>
    <w:rsid w:val="00305A69"/>
    <w:rsid w:val="00311180"/>
    <w:rsid w:val="00311A50"/>
    <w:rsid w:val="00311B6C"/>
    <w:rsid w:val="003125D2"/>
    <w:rsid w:val="00316602"/>
    <w:rsid w:val="003174A8"/>
    <w:rsid w:val="00324C6A"/>
    <w:rsid w:val="00325F6E"/>
    <w:rsid w:val="00327551"/>
    <w:rsid w:val="00327A0E"/>
    <w:rsid w:val="003302A6"/>
    <w:rsid w:val="00331E80"/>
    <w:rsid w:val="00332A98"/>
    <w:rsid w:val="00333368"/>
    <w:rsid w:val="0033634D"/>
    <w:rsid w:val="00336B4F"/>
    <w:rsid w:val="00336FFB"/>
    <w:rsid w:val="00342CFE"/>
    <w:rsid w:val="00344C6C"/>
    <w:rsid w:val="00345DE2"/>
    <w:rsid w:val="00346688"/>
    <w:rsid w:val="003469D2"/>
    <w:rsid w:val="003508A9"/>
    <w:rsid w:val="00351011"/>
    <w:rsid w:val="00352745"/>
    <w:rsid w:val="0035495E"/>
    <w:rsid w:val="00354F92"/>
    <w:rsid w:val="00361416"/>
    <w:rsid w:val="0036193B"/>
    <w:rsid w:val="00363108"/>
    <w:rsid w:val="003660FA"/>
    <w:rsid w:val="0036618B"/>
    <w:rsid w:val="0036687D"/>
    <w:rsid w:val="00366969"/>
    <w:rsid w:val="00370976"/>
    <w:rsid w:val="00371BE8"/>
    <w:rsid w:val="0037428C"/>
    <w:rsid w:val="00377124"/>
    <w:rsid w:val="003817ED"/>
    <w:rsid w:val="0038209D"/>
    <w:rsid w:val="00385499"/>
    <w:rsid w:val="00387FEB"/>
    <w:rsid w:val="00390372"/>
    <w:rsid w:val="003916F4"/>
    <w:rsid w:val="00396A4E"/>
    <w:rsid w:val="003A061D"/>
    <w:rsid w:val="003A129E"/>
    <w:rsid w:val="003A2368"/>
    <w:rsid w:val="003A4344"/>
    <w:rsid w:val="003A5A04"/>
    <w:rsid w:val="003A68B7"/>
    <w:rsid w:val="003A6EA3"/>
    <w:rsid w:val="003B25EE"/>
    <w:rsid w:val="003B3451"/>
    <w:rsid w:val="003B4C6D"/>
    <w:rsid w:val="003B7AF2"/>
    <w:rsid w:val="003C0C8A"/>
    <w:rsid w:val="003C3A29"/>
    <w:rsid w:val="003C420B"/>
    <w:rsid w:val="003C57CC"/>
    <w:rsid w:val="003C6366"/>
    <w:rsid w:val="003C6825"/>
    <w:rsid w:val="003D092B"/>
    <w:rsid w:val="003D162B"/>
    <w:rsid w:val="003D3509"/>
    <w:rsid w:val="003D3E8B"/>
    <w:rsid w:val="003D48B8"/>
    <w:rsid w:val="003D569A"/>
    <w:rsid w:val="003D5925"/>
    <w:rsid w:val="003D6133"/>
    <w:rsid w:val="003D619E"/>
    <w:rsid w:val="003D61C3"/>
    <w:rsid w:val="003E022C"/>
    <w:rsid w:val="003E0E8E"/>
    <w:rsid w:val="003E0EC0"/>
    <w:rsid w:val="003E2290"/>
    <w:rsid w:val="003E247B"/>
    <w:rsid w:val="003E3F7C"/>
    <w:rsid w:val="003E5052"/>
    <w:rsid w:val="003F15E2"/>
    <w:rsid w:val="003F22E6"/>
    <w:rsid w:val="003F2D2B"/>
    <w:rsid w:val="003F30B5"/>
    <w:rsid w:val="003F3BFB"/>
    <w:rsid w:val="003F62A1"/>
    <w:rsid w:val="003F7AB5"/>
    <w:rsid w:val="003F7D3A"/>
    <w:rsid w:val="0040016E"/>
    <w:rsid w:val="00402564"/>
    <w:rsid w:val="00404963"/>
    <w:rsid w:val="004122B6"/>
    <w:rsid w:val="004131D1"/>
    <w:rsid w:val="00422FF7"/>
    <w:rsid w:val="00423BA2"/>
    <w:rsid w:val="00424207"/>
    <w:rsid w:val="004255E6"/>
    <w:rsid w:val="00431D2E"/>
    <w:rsid w:val="00431DD0"/>
    <w:rsid w:val="00435019"/>
    <w:rsid w:val="00435B5A"/>
    <w:rsid w:val="004376F4"/>
    <w:rsid w:val="00437805"/>
    <w:rsid w:val="00440DAA"/>
    <w:rsid w:val="00440F06"/>
    <w:rsid w:val="00442D8A"/>
    <w:rsid w:val="00445530"/>
    <w:rsid w:val="00445C5B"/>
    <w:rsid w:val="00446E89"/>
    <w:rsid w:val="00447049"/>
    <w:rsid w:val="00450EAA"/>
    <w:rsid w:val="004520B8"/>
    <w:rsid w:val="00452FDC"/>
    <w:rsid w:val="00454157"/>
    <w:rsid w:val="00454B9E"/>
    <w:rsid w:val="00454C9F"/>
    <w:rsid w:val="00454E38"/>
    <w:rsid w:val="00455A2B"/>
    <w:rsid w:val="004564F0"/>
    <w:rsid w:val="0046043A"/>
    <w:rsid w:val="00461211"/>
    <w:rsid w:val="00465330"/>
    <w:rsid w:val="00465AC0"/>
    <w:rsid w:val="00466048"/>
    <w:rsid w:val="00466B43"/>
    <w:rsid w:val="0047140F"/>
    <w:rsid w:val="004714B5"/>
    <w:rsid w:val="00471ACC"/>
    <w:rsid w:val="004810B6"/>
    <w:rsid w:val="004839E7"/>
    <w:rsid w:val="00487939"/>
    <w:rsid w:val="004908B0"/>
    <w:rsid w:val="00492536"/>
    <w:rsid w:val="00492861"/>
    <w:rsid w:val="00493FCE"/>
    <w:rsid w:val="004968E6"/>
    <w:rsid w:val="00496C70"/>
    <w:rsid w:val="00497545"/>
    <w:rsid w:val="004A0986"/>
    <w:rsid w:val="004A2655"/>
    <w:rsid w:val="004A2D2A"/>
    <w:rsid w:val="004A340C"/>
    <w:rsid w:val="004A4B97"/>
    <w:rsid w:val="004A508E"/>
    <w:rsid w:val="004A6B15"/>
    <w:rsid w:val="004B04A3"/>
    <w:rsid w:val="004B3BDD"/>
    <w:rsid w:val="004B40C2"/>
    <w:rsid w:val="004B430F"/>
    <w:rsid w:val="004B6087"/>
    <w:rsid w:val="004C33B8"/>
    <w:rsid w:val="004C37F7"/>
    <w:rsid w:val="004C3FD8"/>
    <w:rsid w:val="004C48A5"/>
    <w:rsid w:val="004C5DDA"/>
    <w:rsid w:val="004D048D"/>
    <w:rsid w:val="004D1C94"/>
    <w:rsid w:val="004D28A4"/>
    <w:rsid w:val="004D41EE"/>
    <w:rsid w:val="004D562D"/>
    <w:rsid w:val="004D729D"/>
    <w:rsid w:val="004E25C3"/>
    <w:rsid w:val="004E27C9"/>
    <w:rsid w:val="004E489C"/>
    <w:rsid w:val="004E73D0"/>
    <w:rsid w:val="004F03AF"/>
    <w:rsid w:val="004F1BC9"/>
    <w:rsid w:val="004F3010"/>
    <w:rsid w:val="004F3640"/>
    <w:rsid w:val="004F4185"/>
    <w:rsid w:val="004F6DAD"/>
    <w:rsid w:val="004F7140"/>
    <w:rsid w:val="00500F9D"/>
    <w:rsid w:val="005021EA"/>
    <w:rsid w:val="00502F18"/>
    <w:rsid w:val="00502F23"/>
    <w:rsid w:val="0050327E"/>
    <w:rsid w:val="00503CD3"/>
    <w:rsid w:val="005041F9"/>
    <w:rsid w:val="00505FAC"/>
    <w:rsid w:val="005064BC"/>
    <w:rsid w:val="00506E54"/>
    <w:rsid w:val="0051033C"/>
    <w:rsid w:val="00512E0D"/>
    <w:rsid w:val="005221FD"/>
    <w:rsid w:val="005237A8"/>
    <w:rsid w:val="00524BA5"/>
    <w:rsid w:val="005312E4"/>
    <w:rsid w:val="00533F86"/>
    <w:rsid w:val="00534687"/>
    <w:rsid w:val="00540378"/>
    <w:rsid w:val="0054327B"/>
    <w:rsid w:val="0054382F"/>
    <w:rsid w:val="00545063"/>
    <w:rsid w:val="00546420"/>
    <w:rsid w:val="005479CE"/>
    <w:rsid w:val="00547D30"/>
    <w:rsid w:val="005504BC"/>
    <w:rsid w:val="005512BA"/>
    <w:rsid w:val="00552449"/>
    <w:rsid w:val="00552E8B"/>
    <w:rsid w:val="00553A4B"/>
    <w:rsid w:val="0055431A"/>
    <w:rsid w:val="00555226"/>
    <w:rsid w:val="005556D5"/>
    <w:rsid w:val="00556F73"/>
    <w:rsid w:val="005570FA"/>
    <w:rsid w:val="00560F87"/>
    <w:rsid w:val="0056100E"/>
    <w:rsid w:val="00561EE7"/>
    <w:rsid w:val="00562117"/>
    <w:rsid w:val="0056793E"/>
    <w:rsid w:val="00567A2F"/>
    <w:rsid w:val="00570100"/>
    <w:rsid w:val="00571EC7"/>
    <w:rsid w:val="0057295C"/>
    <w:rsid w:val="00581C91"/>
    <w:rsid w:val="00581F20"/>
    <w:rsid w:val="00582612"/>
    <w:rsid w:val="005843ED"/>
    <w:rsid w:val="00587F27"/>
    <w:rsid w:val="00590651"/>
    <w:rsid w:val="00592910"/>
    <w:rsid w:val="00592EEE"/>
    <w:rsid w:val="00592F88"/>
    <w:rsid w:val="00594A4B"/>
    <w:rsid w:val="00595828"/>
    <w:rsid w:val="0059665C"/>
    <w:rsid w:val="0059675E"/>
    <w:rsid w:val="00597930"/>
    <w:rsid w:val="005A0D45"/>
    <w:rsid w:val="005A189B"/>
    <w:rsid w:val="005A2961"/>
    <w:rsid w:val="005A5076"/>
    <w:rsid w:val="005A7910"/>
    <w:rsid w:val="005B140D"/>
    <w:rsid w:val="005B186A"/>
    <w:rsid w:val="005B19F2"/>
    <w:rsid w:val="005B1AA5"/>
    <w:rsid w:val="005B22F7"/>
    <w:rsid w:val="005B417D"/>
    <w:rsid w:val="005B4932"/>
    <w:rsid w:val="005B4AA4"/>
    <w:rsid w:val="005B4DA4"/>
    <w:rsid w:val="005B66FD"/>
    <w:rsid w:val="005B6A50"/>
    <w:rsid w:val="005B7877"/>
    <w:rsid w:val="005C0565"/>
    <w:rsid w:val="005C0B6E"/>
    <w:rsid w:val="005C2B9D"/>
    <w:rsid w:val="005C6BD4"/>
    <w:rsid w:val="005C77F9"/>
    <w:rsid w:val="005D269C"/>
    <w:rsid w:val="005D2F3A"/>
    <w:rsid w:val="005E231D"/>
    <w:rsid w:val="005E2CCE"/>
    <w:rsid w:val="005E4DA0"/>
    <w:rsid w:val="005E4DC6"/>
    <w:rsid w:val="005E5692"/>
    <w:rsid w:val="005E6C19"/>
    <w:rsid w:val="005F0622"/>
    <w:rsid w:val="005F24E5"/>
    <w:rsid w:val="005F3626"/>
    <w:rsid w:val="005F453C"/>
    <w:rsid w:val="005F4975"/>
    <w:rsid w:val="006010D1"/>
    <w:rsid w:val="0060263C"/>
    <w:rsid w:val="00602B36"/>
    <w:rsid w:val="0060630E"/>
    <w:rsid w:val="00606EAD"/>
    <w:rsid w:val="0060756A"/>
    <w:rsid w:val="00607743"/>
    <w:rsid w:val="006101BD"/>
    <w:rsid w:val="006117D1"/>
    <w:rsid w:val="00611C46"/>
    <w:rsid w:val="00612055"/>
    <w:rsid w:val="006136C9"/>
    <w:rsid w:val="00613899"/>
    <w:rsid w:val="0061480A"/>
    <w:rsid w:val="00615A3A"/>
    <w:rsid w:val="00615AAC"/>
    <w:rsid w:val="00615E83"/>
    <w:rsid w:val="00617102"/>
    <w:rsid w:val="0061754B"/>
    <w:rsid w:val="006201C2"/>
    <w:rsid w:val="00620C34"/>
    <w:rsid w:val="0062229E"/>
    <w:rsid w:val="00623085"/>
    <w:rsid w:val="006241FB"/>
    <w:rsid w:val="006243C2"/>
    <w:rsid w:val="0062519A"/>
    <w:rsid w:val="00625871"/>
    <w:rsid w:val="006264FB"/>
    <w:rsid w:val="00630CAA"/>
    <w:rsid w:val="0063299A"/>
    <w:rsid w:val="006339C4"/>
    <w:rsid w:val="00633B3A"/>
    <w:rsid w:val="00634724"/>
    <w:rsid w:val="006347CE"/>
    <w:rsid w:val="00636738"/>
    <w:rsid w:val="00636865"/>
    <w:rsid w:val="00640289"/>
    <w:rsid w:val="00640613"/>
    <w:rsid w:val="00641373"/>
    <w:rsid w:val="006418C6"/>
    <w:rsid w:val="00643A0B"/>
    <w:rsid w:val="006444FB"/>
    <w:rsid w:val="006450C0"/>
    <w:rsid w:val="00645DDC"/>
    <w:rsid w:val="00645F9B"/>
    <w:rsid w:val="00652EB3"/>
    <w:rsid w:val="00652EB9"/>
    <w:rsid w:val="006543F3"/>
    <w:rsid w:val="00655165"/>
    <w:rsid w:val="00655621"/>
    <w:rsid w:val="006558A0"/>
    <w:rsid w:val="00655B26"/>
    <w:rsid w:val="0066313C"/>
    <w:rsid w:val="006631F8"/>
    <w:rsid w:val="00665DDA"/>
    <w:rsid w:val="00666A76"/>
    <w:rsid w:val="00670612"/>
    <w:rsid w:val="00670766"/>
    <w:rsid w:val="00671DCB"/>
    <w:rsid w:val="00673DFB"/>
    <w:rsid w:val="00677087"/>
    <w:rsid w:val="006855B5"/>
    <w:rsid w:val="006869CA"/>
    <w:rsid w:val="0069165D"/>
    <w:rsid w:val="006930C4"/>
    <w:rsid w:val="006960B3"/>
    <w:rsid w:val="00696734"/>
    <w:rsid w:val="00697305"/>
    <w:rsid w:val="006A1B36"/>
    <w:rsid w:val="006A44E5"/>
    <w:rsid w:val="006A5C6C"/>
    <w:rsid w:val="006A6781"/>
    <w:rsid w:val="006B1CC6"/>
    <w:rsid w:val="006B332A"/>
    <w:rsid w:val="006B3D80"/>
    <w:rsid w:val="006B7808"/>
    <w:rsid w:val="006C0858"/>
    <w:rsid w:val="006C5941"/>
    <w:rsid w:val="006C5B57"/>
    <w:rsid w:val="006C6298"/>
    <w:rsid w:val="006C66FF"/>
    <w:rsid w:val="006C6CEC"/>
    <w:rsid w:val="006D1FE7"/>
    <w:rsid w:val="006D57DB"/>
    <w:rsid w:val="006E00E6"/>
    <w:rsid w:val="006E1A29"/>
    <w:rsid w:val="006E3929"/>
    <w:rsid w:val="006E3B5A"/>
    <w:rsid w:val="006E3BB2"/>
    <w:rsid w:val="006E4A70"/>
    <w:rsid w:val="006E592F"/>
    <w:rsid w:val="006E6F5B"/>
    <w:rsid w:val="006F19AB"/>
    <w:rsid w:val="006F3D70"/>
    <w:rsid w:val="006F42D1"/>
    <w:rsid w:val="006F7218"/>
    <w:rsid w:val="00703946"/>
    <w:rsid w:val="00705397"/>
    <w:rsid w:val="00705BB8"/>
    <w:rsid w:val="0070645F"/>
    <w:rsid w:val="00706F45"/>
    <w:rsid w:val="00707AE8"/>
    <w:rsid w:val="00707B62"/>
    <w:rsid w:val="00707FA6"/>
    <w:rsid w:val="00710704"/>
    <w:rsid w:val="00711FFD"/>
    <w:rsid w:val="00716CC7"/>
    <w:rsid w:val="00721DBE"/>
    <w:rsid w:val="00724CBF"/>
    <w:rsid w:val="00725418"/>
    <w:rsid w:val="00726A89"/>
    <w:rsid w:val="0073003B"/>
    <w:rsid w:val="00733BAB"/>
    <w:rsid w:val="007340CA"/>
    <w:rsid w:val="00734703"/>
    <w:rsid w:val="00734741"/>
    <w:rsid w:val="0073680D"/>
    <w:rsid w:val="007379D6"/>
    <w:rsid w:val="007405D5"/>
    <w:rsid w:val="007406F6"/>
    <w:rsid w:val="00741BA5"/>
    <w:rsid w:val="00741EFE"/>
    <w:rsid w:val="00743F16"/>
    <w:rsid w:val="00744AF4"/>
    <w:rsid w:val="00745A0E"/>
    <w:rsid w:val="007465FC"/>
    <w:rsid w:val="00746A60"/>
    <w:rsid w:val="007515F8"/>
    <w:rsid w:val="00752975"/>
    <w:rsid w:val="0075430E"/>
    <w:rsid w:val="00754678"/>
    <w:rsid w:val="00755503"/>
    <w:rsid w:val="007564CA"/>
    <w:rsid w:val="00760F56"/>
    <w:rsid w:val="00761B65"/>
    <w:rsid w:val="0076288D"/>
    <w:rsid w:val="00764AC5"/>
    <w:rsid w:val="00764FC6"/>
    <w:rsid w:val="0076658E"/>
    <w:rsid w:val="00766BCC"/>
    <w:rsid w:val="00770BF9"/>
    <w:rsid w:val="0077109B"/>
    <w:rsid w:val="007723C5"/>
    <w:rsid w:val="00773EFB"/>
    <w:rsid w:val="007742F5"/>
    <w:rsid w:val="00775C83"/>
    <w:rsid w:val="00777434"/>
    <w:rsid w:val="00782269"/>
    <w:rsid w:val="00782AA1"/>
    <w:rsid w:val="00782E8E"/>
    <w:rsid w:val="0078766F"/>
    <w:rsid w:val="0079253E"/>
    <w:rsid w:val="0079261A"/>
    <w:rsid w:val="00793041"/>
    <w:rsid w:val="00793A22"/>
    <w:rsid w:val="00796E47"/>
    <w:rsid w:val="007A054B"/>
    <w:rsid w:val="007A0784"/>
    <w:rsid w:val="007A0F5F"/>
    <w:rsid w:val="007A1008"/>
    <w:rsid w:val="007A18F2"/>
    <w:rsid w:val="007A19D3"/>
    <w:rsid w:val="007A20F4"/>
    <w:rsid w:val="007A21A6"/>
    <w:rsid w:val="007A3F83"/>
    <w:rsid w:val="007A5D10"/>
    <w:rsid w:val="007A60FF"/>
    <w:rsid w:val="007A749C"/>
    <w:rsid w:val="007B00BA"/>
    <w:rsid w:val="007B4C83"/>
    <w:rsid w:val="007B67A0"/>
    <w:rsid w:val="007C210A"/>
    <w:rsid w:val="007C22E9"/>
    <w:rsid w:val="007C349B"/>
    <w:rsid w:val="007C4077"/>
    <w:rsid w:val="007D025A"/>
    <w:rsid w:val="007D2AFD"/>
    <w:rsid w:val="007D395A"/>
    <w:rsid w:val="007D7506"/>
    <w:rsid w:val="007E051F"/>
    <w:rsid w:val="007E162E"/>
    <w:rsid w:val="007E433A"/>
    <w:rsid w:val="007E459D"/>
    <w:rsid w:val="007F0E25"/>
    <w:rsid w:val="007F2564"/>
    <w:rsid w:val="007F35D9"/>
    <w:rsid w:val="007F465A"/>
    <w:rsid w:val="007F5953"/>
    <w:rsid w:val="007F5DC1"/>
    <w:rsid w:val="007F6467"/>
    <w:rsid w:val="007F682B"/>
    <w:rsid w:val="00801ABE"/>
    <w:rsid w:val="00801B6B"/>
    <w:rsid w:val="00805979"/>
    <w:rsid w:val="00805EE2"/>
    <w:rsid w:val="008063EA"/>
    <w:rsid w:val="00811339"/>
    <w:rsid w:val="00812E3A"/>
    <w:rsid w:val="0081454E"/>
    <w:rsid w:val="00814B6A"/>
    <w:rsid w:val="0082124B"/>
    <w:rsid w:val="00824305"/>
    <w:rsid w:val="00826CA2"/>
    <w:rsid w:val="00832552"/>
    <w:rsid w:val="00832F1B"/>
    <w:rsid w:val="008333CC"/>
    <w:rsid w:val="008358D0"/>
    <w:rsid w:val="00835D25"/>
    <w:rsid w:val="008360B2"/>
    <w:rsid w:val="00836379"/>
    <w:rsid w:val="00836735"/>
    <w:rsid w:val="00836DF2"/>
    <w:rsid w:val="008455AA"/>
    <w:rsid w:val="00846AD5"/>
    <w:rsid w:val="008472A2"/>
    <w:rsid w:val="00847BF9"/>
    <w:rsid w:val="0085068C"/>
    <w:rsid w:val="008537DC"/>
    <w:rsid w:val="00854FC6"/>
    <w:rsid w:val="00855FCE"/>
    <w:rsid w:val="008568BC"/>
    <w:rsid w:val="00856E12"/>
    <w:rsid w:val="00857F21"/>
    <w:rsid w:val="00861982"/>
    <w:rsid w:val="00861F38"/>
    <w:rsid w:val="00861F5B"/>
    <w:rsid w:val="00862C2B"/>
    <w:rsid w:val="00862C38"/>
    <w:rsid w:val="00865312"/>
    <w:rsid w:val="00866AD4"/>
    <w:rsid w:val="008703EB"/>
    <w:rsid w:val="00870560"/>
    <w:rsid w:val="008728EA"/>
    <w:rsid w:val="008729C0"/>
    <w:rsid w:val="0087423B"/>
    <w:rsid w:val="00875BAA"/>
    <w:rsid w:val="008847EF"/>
    <w:rsid w:val="00885FFE"/>
    <w:rsid w:val="00890497"/>
    <w:rsid w:val="00890F06"/>
    <w:rsid w:val="00891175"/>
    <w:rsid w:val="00891406"/>
    <w:rsid w:val="00891CD7"/>
    <w:rsid w:val="00892B8E"/>
    <w:rsid w:val="008938AA"/>
    <w:rsid w:val="008944BD"/>
    <w:rsid w:val="00894729"/>
    <w:rsid w:val="00895587"/>
    <w:rsid w:val="008959A0"/>
    <w:rsid w:val="008961F7"/>
    <w:rsid w:val="00897417"/>
    <w:rsid w:val="008A002A"/>
    <w:rsid w:val="008A20B4"/>
    <w:rsid w:val="008A26E3"/>
    <w:rsid w:val="008A455E"/>
    <w:rsid w:val="008B1422"/>
    <w:rsid w:val="008B3E0A"/>
    <w:rsid w:val="008B3F31"/>
    <w:rsid w:val="008B48BB"/>
    <w:rsid w:val="008B69A9"/>
    <w:rsid w:val="008B69F9"/>
    <w:rsid w:val="008B7449"/>
    <w:rsid w:val="008C231E"/>
    <w:rsid w:val="008C3845"/>
    <w:rsid w:val="008C3A02"/>
    <w:rsid w:val="008C48BE"/>
    <w:rsid w:val="008C4BB1"/>
    <w:rsid w:val="008C5128"/>
    <w:rsid w:val="008C5297"/>
    <w:rsid w:val="008C5482"/>
    <w:rsid w:val="008C7D1F"/>
    <w:rsid w:val="008D05B8"/>
    <w:rsid w:val="008D495A"/>
    <w:rsid w:val="008D4BBD"/>
    <w:rsid w:val="008D556C"/>
    <w:rsid w:val="008D6FD2"/>
    <w:rsid w:val="008E0F23"/>
    <w:rsid w:val="008E1068"/>
    <w:rsid w:val="008E11D7"/>
    <w:rsid w:val="008E2AAE"/>
    <w:rsid w:val="008E4222"/>
    <w:rsid w:val="008E7F9A"/>
    <w:rsid w:val="008F034E"/>
    <w:rsid w:val="008F18A0"/>
    <w:rsid w:val="008F20C0"/>
    <w:rsid w:val="008F7D6D"/>
    <w:rsid w:val="00901F88"/>
    <w:rsid w:val="00902B6D"/>
    <w:rsid w:val="00904143"/>
    <w:rsid w:val="00906BCE"/>
    <w:rsid w:val="00906F9E"/>
    <w:rsid w:val="00907F8A"/>
    <w:rsid w:val="00911359"/>
    <w:rsid w:val="009119C7"/>
    <w:rsid w:val="0091641C"/>
    <w:rsid w:val="0091699D"/>
    <w:rsid w:val="009210D2"/>
    <w:rsid w:val="0092156D"/>
    <w:rsid w:val="00922182"/>
    <w:rsid w:val="00923483"/>
    <w:rsid w:val="00923C5E"/>
    <w:rsid w:val="00923C8B"/>
    <w:rsid w:val="00926B9C"/>
    <w:rsid w:val="00926E83"/>
    <w:rsid w:val="00931221"/>
    <w:rsid w:val="00931757"/>
    <w:rsid w:val="00932684"/>
    <w:rsid w:val="00932ABA"/>
    <w:rsid w:val="009408F9"/>
    <w:rsid w:val="00941292"/>
    <w:rsid w:val="00941730"/>
    <w:rsid w:val="00942769"/>
    <w:rsid w:val="009449BA"/>
    <w:rsid w:val="00945D55"/>
    <w:rsid w:val="00946A82"/>
    <w:rsid w:val="00946D00"/>
    <w:rsid w:val="009476AA"/>
    <w:rsid w:val="00947A09"/>
    <w:rsid w:val="0095198F"/>
    <w:rsid w:val="00953908"/>
    <w:rsid w:val="00957384"/>
    <w:rsid w:val="009619CE"/>
    <w:rsid w:val="00961ECB"/>
    <w:rsid w:val="00963423"/>
    <w:rsid w:val="0096370E"/>
    <w:rsid w:val="00966043"/>
    <w:rsid w:val="009662B0"/>
    <w:rsid w:val="00967177"/>
    <w:rsid w:val="00970951"/>
    <w:rsid w:val="00971061"/>
    <w:rsid w:val="00972AD1"/>
    <w:rsid w:val="009759A0"/>
    <w:rsid w:val="009762D7"/>
    <w:rsid w:val="009772B3"/>
    <w:rsid w:val="00980777"/>
    <w:rsid w:val="00980FD2"/>
    <w:rsid w:val="00986642"/>
    <w:rsid w:val="009906C2"/>
    <w:rsid w:val="009915F8"/>
    <w:rsid w:val="00995C89"/>
    <w:rsid w:val="00996304"/>
    <w:rsid w:val="009963F7"/>
    <w:rsid w:val="00996D83"/>
    <w:rsid w:val="009A0745"/>
    <w:rsid w:val="009A30E5"/>
    <w:rsid w:val="009A584F"/>
    <w:rsid w:val="009A5DAE"/>
    <w:rsid w:val="009A5DFB"/>
    <w:rsid w:val="009A6385"/>
    <w:rsid w:val="009A660A"/>
    <w:rsid w:val="009A6C7E"/>
    <w:rsid w:val="009A6DD6"/>
    <w:rsid w:val="009B1371"/>
    <w:rsid w:val="009B16EC"/>
    <w:rsid w:val="009B282F"/>
    <w:rsid w:val="009B5C00"/>
    <w:rsid w:val="009C00E3"/>
    <w:rsid w:val="009C01D2"/>
    <w:rsid w:val="009C41CC"/>
    <w:rsid w:val="009C4724"/>
    <w:rsid w:val="009C50E0"/>
    <w:rsid w:val="009C5CA0"/>
    <w:rsid w:val="009D1E00"/>
    <w:rsid w:val="009D41A1"/>
    <w:rsid w:val="009E0BB5"/>
    <w:rsid w:val="009E2131"/>
    <w:rsid w:val="009E3A8F"/>
    <w:rsid w:val="009E4773"/>
    <w:rsid w:val="009E7A36"/>
    <w:rsid w:val="009F144D"/>
    <w:rsid w:val="009F2AF7"/>
    <w:rsid w:val="009F385B"/>
    <w:rsid w:val="009F43BE"/>
    <w:rsid w:val="009F614A"/>
    <w:rsid w:val="00A01FC1"/>
    <w:rsid w:val="00A02FAD"/>
    <w:rsid w:val="00A05AF3"/>
    <w:rsid w:val="00A05EE4"/>
    <w:rsid w:val="00A06BDB"/>
    <w:rsid w:val="00A102B3"/>
    <w:rsid w:val="00A113B7"/>
    <w:rsid w:val="00A13A11"/>
    <w:rsid w:val="00A13A45"/>
    <w:rsid w:val="00A1475B"/>
    <w:rsid w:val="00A14DF3"/>
    <w:rsid w:val="00A21961"/>
    <w:rsid w:val="00A249EA"/>
    <w:rsid w:val="00A308E9"/>
    <w:rsid w:val="00A30D74"/>
    <w:rsid w:val="00A3145C"/>
    <w:rsid w:val="00A31D06"/>
    <w:rsid w:val="00A32E3A"/>
    <w:rsid w:val="00A3485F"/>
    <w:rsid w:val="00A348B9"/>
    <w:rsid w:val="00A36D47"/>
    <w:rsid w:val="00A41ECB"/>
    <w:rsid w:val="00A42895"/>
    <w:rsid w:val="00A445F3"/>
    <w:rsid w:val="00A4488F"/>
    <w:rsid w:val="00A463E2"/>
    <w:rsid w:val="00A47BB0"/>
    <w:rsid w:val="00A5055D"/>
    <w:rsid w:val="00A50685"/>
    <w:rsid w:val="00A50BB8"/>
    <w:rsid w:val="00A53CA0"/>
    <w:rsid w:val="00A53ECA"/>
    <w:rsid w:val="00A57894"/>
    <w:rsid w:val="00A614C8"/>
    <w:rsid w:val="00A620B1"/>
    <w:rsid w:val="00A656F4"/>
    <w:rsid w:val="00A66291"/>
    <w:rsid w:val="00A70681"/>
    <w:rsid w:val="00A7330F"/>
    <w:rsid w:val="00A73350"/>
    <w:rsid w:val="00A757B9"/>
    <w:rsid w:val="00A75E6B"/>
    <w:rsid w:val="00A766A9"/>
    <w:rsid w:val="00A801EC"/>
    <w:rsid w:val="00A81263"/>
    <w:rsid w:val="00A813F2"/>
    <w:rsid w:val="00A826E2"/>
    <w:rsid w:val="00A84F89"/>
    <w:rsid w:val="00A85030"/>
    <w:rsid w:val="00A87219"/>
    <w:rsid w:val="00A9066E"/>
    <w:rsid w:val="00A92455"/>
    <w:rsid w:val="00A9310C"/>
    <w:rsid w:val="00A9365D"/>
    <w:rsid w:val="00A94DD3"/>
    <w:rsid w:val="00A96FE9"/>
    <w:rsid w:val="00AA01CB"/>
    <w:rsid w:val="00AA2AE2"/>
    <w:rsid w:val="00AA4E72"/>
    <w:rsid w:val="00AA516D"/>
    <w:rsid w:val="00AA6EC0"/>
    <w:rsid w:val="00AA74DB"/>
    <w:rsid w:val="00AB13FB"/>
    <w:rsid w:val="00AB26A3"/>
    <w:rsid w:val="00AB3F72"/>
    <w:rsid w:val="00AB42B7"/>
    <w:rsid w:val="00AB56C5"/>
    <w:rsid w:val="00AB6FAB"/>
    <w:rsid w:val="00AC04FA"/>
    <w:rsid w:val="00AC199C"/>
    <w:rsid w:val="00AC2F87"/>
    <w:rsid w:val="00AC466D"/>
    <w:rsid w:val="00AC5A13"/>
    <w:rsid w:val="00AC5BD0"/>
    <w:rsid w:val="00AC76AD"/>
    <w:rsid w:val="00AD0E52"/>
    <w:rsid w:val="00AD1735"/>
    <w:rsid w:val="00AD1C05"/>
    <w:rsid w:val="00AD1C9C"/>
    <w:rsid w:val="00AD1CD2"/>
    <w:rsid w:val="00AD1F21"/>
    <w:rsid w:val="00AD57A1"/>
    <w:rsid w:val="00AD63AD"/>
    <w:rsid w:val="00AD6FF7"/>
    <w:rsid w:val="00AE7258"/>
    <w:rsid w:val="00AF04CE"/>
    <w:rsid w:val="00AF065C"/>
    <w:rsid w:val="00AF0754"/>
    <w:rsid w:val="00AF18E1"/>
    <w:rsid w:val="00AF2CF8"/>
    <w:rsid w:val="00AF2D46"/>
    <w:rsid w:val="00AF503F"/>
    <w:rsid w:val="00B00EE6"/>
    <w:rsid w:val="00B018ED"/>
    <w:rsid w:val="00B01956"/>
    <w:rsid w:val="00B03A20"/>
    <w:rsid w:val="00B03E22"/>
    <w:rsid w:val="00B04603"/>
    <w:rsid w:val="00B04A65"/>
    <w:rsid w:val="00B07535"/>
    <w:rsid w:val="00B10351"/>
    <w:rsid w:val="00B125A5"/>
    <w:rsid w:val="00B143B3"/>
    <w:rsid w:val="00B153F5"/>
    <w:rsid w:val="00B15ACA"/>
    <w:rsid w:val="00B15EF4"/>
    <w:rsid w:val="00B1678C"/>
    <w:rsid w:val="00B200F8"/>
    <w:rsid w:val="00B2124E"/>
    <w:rsid w:val="00B21475"/>
    <w:rsid w:val="00B24906"/>
    <w:rsid w:val="00B2518C"/>
    <w:rsid w:val="00B251E0"/>
    <w:rsid w:val="00B254E2"/>
    <w:rsid w:val="00B259B6"/>
    <w:rsid w:val="00B278ED"/>
    <w:rsid w:val="00B27CE5"/>
    <w:rsid w:val="00B31FEF"/>
    <w:rsid w:val="00B32584"/>
    <w:rsid w:val="00B32E6A"/>
    <w:rsid w:val="00B364F4"/>
    <w:rsid w:val="00B3749C"/>
    <w:rsid w:val="00B3786B"/>
    <w:rsid w:val="00B40251"/>
    <w:rsid w:val="00B40A0C"/>
    <w:rsid w:val="00B40D6E"/>
    <w:rsid w:val="00B41BCC"/>
    <w:rsid w:val="00B434B5"/>
    <w:rsid w:val="00B43E66"/>
    <w:rsid w:val="00B46ECC"/>
    <w:rsid w:val="00B5249E"/>
    <w:rsid w:val="00B52EDF"/>
    <w:rsid w:val="00B5500A"/>
    <w:rsid w:val="00B55C8A"/>
    <w:rsid w:val="00B5622A"/>
    <w:rsid w:val="00B57796"/>
    <w:rsid w:val="00B57C16"/>
    <w:rsid w:val="00B62D39"/>
    <w:rsid w:val="00B62FDC"/>
    <w:rsid w:val="00B63D80"/>
    <w:rsid w:val="00B648E4"/>
    <w:rsid w:val="00B66ABA"/>
    <w:rsid w:val="00B70054"/>
    <w:rsid w:val="00B722A9"/>
    <w:rsid w:val="00B75E12"/>
    <w:rsid w:val="00B767F5"/>
    <w:rsid w:val="00B77102"/>
    <w:rsid w:val="00B82721"/>
    <w:rsid w:val="00B82DF3"/>
    <w:rsid w:val="00B8385E"/>
    <w:rsid w:val="00B8446D"/>
    <w:rsid w:val="00B85F34"/>
    <w:rsid w:val="00B869CA"/>
    <w:rsid w:val="00B87384"/>
    <w:rsid w:val="00B922FB"/>
    <w:rsid w:val="00B9585B"/>
    <w:rsid w:val="00B95C94"/>
    <w:rsid w:val="00B976A8"/>
    <w:rsid w:val="00BA2157"/>
    <w:rsid w:val="00BA2391"/>
    <w:rsid w:val="00BA6C86"/>
    <w:rsid w:val="00BA7B1A"/>
    <w:rsid w:val="00BB2C10"/>
    <w:rsid w:val="00BB545C"/>
    <w:rsid w:val="00BC1260"/>
    <w:rsid w:val="00BC23C5"/>
    <w:rsid w:val="00BC388A"/>
    <w:rsid w:val="00BD0C7B"/>
    <w:rsid w:val="00BD4BDA"/>
    <w:rsid w:val="00BD5214"/>
    <w:rsid w:val="00BD521B"/>
    <w:rsid w:val="00BD7AEF"/>
    <w:rsid w:val="00BD7DD4"/>
    <w:rsid w:val="00BE598C"/>
    <w:rsid w:val="00BE6A3A"/>
    <w:rsid w:val="00BE777C"/>
    <w:rsid w:val="00BE78A8"/>
    <w:rsid w:val="00BF1B2A"/>
    <w:rsid w:val="00BF564B"/>
    <w:rsid w:val="00BF684F"/>
    <w:rsid w:val="00BF7AF3"/>
    <w:rsid w:val="00BF7FE1"/>
    <w:rsid w:val="00C001F0"/>
    <w:rsid w:val="00C028FC"/>
    <w:rsid w:val="00C054DE"/>
    <w:rsid w:val="00C06148"/>
    <w:rsid w:val="00C066DE"/>
    <w:rsid w:val="00C1011F"/>
    <w:rsid w:val="00C11AB9"/>
    <w:rsid w:val="00C1482F"/>
    <w:rsid w:val="00C1562F"/>
    <w:rsid w:val="00C159AD"/>
    <w:rsid w:val="00C21EC1"/>
    <w:rsid w:val="00C224D1"/>
    <w:rsid w:val="00C231C4"/>
    <w:rsid w:val="00C23372"/>
    <w:rsid w:val="00C236A3"/>
    <w:rsid w:val="00C246AE"/>
    <w:rsid w:val="00C251BB"/>
    <w:rsid w:val="00C2634B"/>
    <w:rsid w:val="00C27F83"/>
    <w:rsid w:val="00C30E92"/>
    <w:rsid w:val="00C3117D"/>
    <w:rsid w:val="00C31DBE"/>
    <w:rsid w:val="00C33BC2"/>
    <w:rsid w:val="00C373C6"/>
    <w:rsid w:val="00C415CF"/>
    <w:rsid w:val="00C42968"/>
    <w:rsid w:val="00C43100"/>
    <w:rsid w:val="00C436BB"/>
    <w:rsid w:val="00C44161"/>
    <w:rsid w:val="00C45336"/>
    <w:rsid w:val="00C45962"/>
    <w:rsid w:val="00C4613F"/>
    <w:rsid w:val="00C46BC9"/>
    <w:rsid w:val="00C511C9"/>
    <w:rsid w:val="00C51CAE"/>
    <w:rsid w:val="00C52FCA"/>
    <w:rsid w:val="00C534C1"/>
    <w:rsid w:val="00C53A5B"/>
    <w:rsid w:val="00C53E2E"/>
    <w:rsid w:val="00C545EA"/>
    <w:rsid w:val="00C54626"/>
    <w:rsid w:val="00C54E41"/>
    <w:rsid w:val="00C5671B"/>
    <w:rsid w:val="00C60C1E"/>
    <w:rsid w:val="00C623DE"/>
    <w:rsid w:val="00C62AC7"/>
    <w:rsid w:val="00C62B7C"/>
    <w:rsid w:val="00C64B1D"/>
    <w:rsid w:val="00C7186B"/>
    <w:rsid w:val="00C725C4"/>
    <w:rsid w:val="00C735BA"/>
    <w:rsid w:val="00C767C0"/>
    <w:rsid w:val="00C76DDB"/>
    <w:rsid w:val="00C804E1"/>
    <w:rsid w:val="00C81C86"/>
    <w:rsid w:val="00C90002"/>
    <w:rsid w:val="00C90FD1"/>
    <w:rsid w:val="00C948AB"/>
    <w:rsid w:val="00C94ADD"/>
    <w:rsid w:val="00C95656"/>
    <w:rsid w:val="00C9655C"/>
    <w:rsid w:val="00C9744B"/>
    <w:rsid w:val="00C97618"/>
    <w:rsid w:val="00CA0AA2"/>
    <w:rsid w:val="00CA42D0"/>
    <w:rsid w:val="00CA5604"/>
    <w:rsid w:val="00CA5A3F"/>
    <w:rsid w:val="00CA5DEF"/>
    <w:rsid w:val="00CB0A22"/>
    <w:rsid w:val="00CB1DEF"/>
    <w:rsid w:val="00CB2B24"/>
    <w:rsid w:val="00CB2E49"/>
    <w:rsid w:val="00CB4C8A"/>
    <w:rsid w:val="00CB5EB9"/>
    <w:rsid w:val="00CB7681"/>
    <w:rsid w:val="00CB788A"/>
    <w:rsid w:val="00CB7A90"/>
    <w:rsid w:val="00CC17D4"/>
    <w:rsid w:val="00CC1D44"/>
    <w:rsid w:val="00CC563D"/>
    <w:rsid w:val="00CC61FB"/>
    <w:rsid w:val="00CC6207"/>
    <w:rsid w:val="00CC6917"/>
    <w:rsid w:val="00CD036A"/>
    <w:rsid w:val="00CD09FC"/>
    <w:rsid w:val="00CD19B9"/>
    <w:rsid w:val="00CD2B30"/>
    <w:rsid w:val="00CD2C73"/>
    <w:rsid w:val="00CD4264"/>
    <w:rsid w:val="00CD5B0F"/>
    <w:rsid w:val="00CD77C4"/>
    <w:rsid w:val="00CD792F"/>
    <w:rsid w:val="00CE5EC4"/>
    <w:rsid w:val="00CE6C8B"/>
    <w:rsid w:val="00CE6E4C"/>
    <w:rsid w:val="00CE7E17"/>
    <w:rsid w:val="00CE7E76"/>
    <w:rsid w:val="00CE7EBE"/>
    <w:rsid w:val="00CF458F"/>
    <w:rsid w:val="00CF5869"/>
    <w:rsid w:val="00D02F17"/>
    <w:rsid w:val="00D0378A"/>
    <w:rsid w:val="00D04F1C"/>
    <w:rsid w:val="00D1363C"/>
    <w:rsid w:val="00D14594"/>
    <w:rsid w:val="00D173AC"/>
    <w:rsid w:val="00D20C38"/>
    <w:rsid w:val="00D20D60"/>
    <w:rsid w:val="00D20F91"/>
    <w:rsid w:val="00D250B1"/>
    <w:rsid w:val="00D268B8"/>
    <w:rsid w:val="00D27202"/>
    <w:rsid w:val="00D27203"/>
    <w:rsid w:val="00D27ACA"/>
    <w:rsid w:val="00D27B88"/>
    <w:rsid w:val="00D33F7D"/>
    <w:rsid w:val="00D35CC4"/>
    <w:rsid w:val="00D3651D"/>
    <w:rsid w:val="00D421D5"/>
    <w:rsid w:val="00D436F8"/>
    <w:rsid w:val="00D449F8"/>
    <w:rsid w:val="00D45BB9"/>
    <w:rsid w:val="00D46FDA"/>
    <w:rsid w:val="00D47027"/>
    <w:rsid w:val="00D51840"/>
    <w:rsid w:val="00D51CAF"/>
    <w:rsid w:val="00D52017"/>
    <w:rsid w:val="00D54125"/>
    <w:rsid w:val="00D5706A"/>
    <w:rsid w:val="00D6039F"/>
    <w:rsid w:val="00D63E46"/>
    <w:rsid w:val="00D6428A"/>
    <w:rsid w:val="00D71584"/>
    <w:rsid w:val="00D7382E"/>
    <w:rsid w:val="00D73B06"/>
    <w:rsid w:val="00D746E0"/>
    <w:rsid w:val="00D75A5B"/>
    <w:rsid w:val="00D8086D"/>
    <w:rsid w:val="00D81FAA"/>
    <w:rsid w:val="00D82B97"/>
    <w:rsid w:val="00D86991"/>
    <w:rsid w:val="00D919EA"/>
    <w:rsid w:val="00D93E52"/>
    <w:rsid w:val="00D945F4"/>
    <w:rsid w:val="00D9503C"/>
    <w:rsid w:val="00D95A50"/>
    <w:rsid w:val="00D9752E"/>
    <w:rsid w:val="00DA0908"/>
    <w:rsid w:val="00DA4A4E"/>
    <w:rsid w:val="00DA6584"/>
    <w:rsid w:val="00DA666E"/>
    <w:rsid w:val="00DA6717"/>
    <w:rsid w:val="00DB036D"/>
    <w:rsid w:val="00DB13CB"/>
    <w:rsid w:val="00DB1A35"/>
    <w:rsid w:val="00DB1E82"/>
    <w:rsid w:val="00DB2B85"/>
    <w:rsid w:val="00DB476F"/>
    <w:rsid w:val="00DC49D0"/>
    <w:rsid w:val="00DC4B02"/>
    <w:rsid w:val="00DC528D"/>
    <w:rsid w:val="00DC5F1A"/>
    <w:rsid w:val="00DC7003"/>
    <w:rsid w:val="00DD1B63"/>
    <w:rsid w:val="00DD2E15"/>
    <w:rsid w:val="00DD3ACC"/>
    <w:rsid w:val="00DD7200"/>
    <w:rsid w:val="00DD79BD"/>
    <w:rsid w:val="00DE2240"/>
    <w:rsid w:val="00DE3B80"/>
    <w:rsid w:val="00DE43B8"/>
    <w:rsid w:val="00DF4371"/>
    <w:rsid w:val="00DF4A77"/>
    <w:rsid w:val="00DF5210"/>
    <w:rsid w:val="00DF6436"/>
    <w:rsid w:val="00DF7816"/>
    <w:rsid w:val="00E02981"/>
    <w:rsid w:val="00E03513"/>
    <w:rsid w:val="00E03E89"/>
    <w:rsid w:val="00E04DB9"/>
    <w:rsid w:val="00E10D97"/>
    <w:rsid w:val="00E12BF3"/>
    <w:rsid w:val="00E1555D"/>
    <w:rsid w:val="00E160BF"/>
    <w:rsid w:val="00E17F67"/>
    <w:rsid w:val="00E212BB"/>
    <w:rsid w:val="00E21DC5"/>
    <w:rsid w:val="00E259BD"/>
    <w:rsid w:val="00E25EC6"/>
    <w:rsid w:val="00E33E12"/>
    <w:rsid w:val="00E41BFA"/>
    <w:rsid w:val="00E43BBD"/>
    <w:rsid w:val="00E442F2"/>
    <w:rsid w:val="00E46059"/>
    <w:rsid w:val="00E4659B"/>
    <w:rsid w:val="00E47988"/>
    <w:rsid w:val="00E51C05"/>
    <w:rsid w:val="00E532E6"/>
    <w:rsid w:val="00E54989"/>
    <w:rsid w:val="00E551F9"/>
    <w:rsid w:val="00E55CBB"/>
    <w:rsid w:val="00E6076A"/>
    <w:rsid w:val="00E617CA"/>
    <w:rsid w:val="00E643DB"/>
    <w:rsid w:val="00E668FE"/>
    <w:rsid w:val="00E67E42"/>
    <w:rsid w:val="00E718EB"/>
    <w:rsid w:val="00E75B62"/>
    <w:rsid w:val="00E76264"/>
    <w:rsid w:val="00E774D6"/>
    <w:rsid w:val="00E8024A"/>
    <w:rsid w:val="00E83857"/>
    <w:rsid w:val="00E8398C"/>
    <w:rsid w:val="00E8638A"/>
    <w:rsid w:val="00E86D26"/>
    <w:rsid w:val="00E87D5E"/>
    <w:rsid w:val="00E932D2"/>
    <w:rsid w:val="00E93652"/>
    <w:rsid w:val="00E970B0"/>
    <w:rsid w:val="00EA1F0B"/>
    <w:rsid w:val="00EA268B"/>
    <w:rsid w:val="00EA38F6"/>
    <w:rsid w:val="00EA4315"/>
    <w:rsid w:val="00EA6960"/>
    <w:rsid w:val="00EA7DC4"/>
    <w:rsid w:val="00EA7E52"/>
    <w:rsid w:val="00EB2FC9"/>
    <w:rsid w:val="00EB4DE7"/>
    <w:rsid w:val="00EB7009"/>
    <w:rsid w:val="00EB7F53"/>
    <w:rsid w:val="00EC063E"/>
    <w:rsid w:val="00EC0CE0"/>
    <w:rsid w:val="00EC2FF3"/>
    <w:rsid w:val="00EC77B7"/>
    <w:rsid w:val="00ED08DC"/>
    <w:rsid w:val="00ED1A72"/>
    <w:rsid w:val="00ED235E"/>
    <w:rsid w:val="00ED2FA3"/>
    <w:rsid w:val="00ED3CBF"/>
    <w:rsid w:val="00ED509B"/>
    <w:rsid w:val="00ED6833"/>
    <w:rsid w:val="00ED7534"/>
    <w:rsid w:val="00EE0173"/>
    <w:rsid w:val="00EE07B3"/>
    <w:rsid w:val="00EE0A4F"/>
    <w:rsid w:val="00EE1F60"/>
    <w:rsid w:val="00EE29E7"/>
    <w:rsid w:val="00EE3A59"/>
    <w:rsid w:val="00EE6524"/>
    <w:rsid w:val="00EE671F"/>
    <w:rsid w:val="00EE6F2D"/>
    <w:rsid w:val="00EE7189"/>
    <w:rsid w:val="00EE79CB"/>
    <w:rsid w:val="00EE7FD5"/>
    <w:rsid w:val="00EF009A"/>
    <w:rsid w:val="00EF05D0"/>
    <w:rsid w:val="00EF0A90"/>
    <w:rsid w:val="00EF2127"/>
    <w:rsid w:val="00EF721E"/>
    <w:rsid w:val="00F01E3D"/>
    <w:rsid w:val="00F03473"/>
    <w:rsid w:val="00F039E1"/>
    <w:rsid w:val="00F044FC"/>
    <w:rsid w:val="00F057E9"/>
    <w:rsid w:val="00F06D4F"/>
    <w:rsid w:val="00F11619"/>
    <w:rsid w:val="00F1165F"/>
    <w:rsid w:val="00F11BE8"/>
    <w:rsid w:val="00F1271B"/>
    <w:rsid w:val="00F14AAF"/>
    <w:rsid w:val="00F16155"/>
    <w:rsid w:val="00F16F23"/>
    <w:rsid w:val="00F2310A"/>
    <w:rsid w:val="00F24986"/>
    <w:rsid w:val="00F25B19"/>
    <w:rsid w:val="00F25BA7"/>
    <w:rsid w:val="00F3195C"/>
    <w:rsid w:val="00F34371"/>
    <w:rsid w:val="00F349B2"/>
    <w:rsid w:val="00F37B90"/>
    <w:rsid w:val="00F40DA3"/>
    <w:rsid w:val="00F41AF7"/>
    <w:rsid w:val="00F4328F"/>
    <w:rsid w:val="00F433B6"/>
    <w:rsid w:val="00F455C9"/>
    <w:rsid w:val="00F501A4"/>
    <w:rsid w:val="00F542B4"/>
    <w:rsid w:val="00F54A02"/>
    <w:rsid w:val="00F55D7F"/>
    <w:rsid w:val="00F5656D"/>
    <w:rsid w:val="00F56DC4"/>
    <w:rsid w:val="00F61298"/>
    <w:rsid w:val="00F6175C"/>
    <w:rsid w:val="00F61901"/>
    <w:rsid w:val="00F637D0"/>
    <w:rsid w:val="00F6415F"/>
    <w:rsid w:val="00F7035F"/>
    <w:rsid w:val="00F71745"/>
    <w:rsid w:val="00F71D38"/>
    <w:rsid w:val="00F73B35"/>
    <w:rsid w:val="00F73CF1"/>
    <w:rsid w:val="00F73E11"/>
    <w:rsid w:val="00F74E80"/>
    <w:rsid w:val="00F753C0"/>
    <w:rsid w:val="00F75792"/>
    <w:rsid w:val="00F75965"/>
    <w:rsid w:val="00F77B25"/>
    <w:rsid w:val="00F77C9E"/>
    <w:rsid w:val="00F77DC4"/>
    <w:rsid w:val="00F8109B"/>
    <w:rsid w:val="00F81960"/>
    <w:rsid w:val="00F8399B"/>
    <w:rsid w:val="00F841B5"/>
    <w:rsid w:val="00F908D0"/>
    <w:rsid w:val="00F92B44"/>
    <w:rsid w:val="00F9403D"/>
    <w:rsid w:val="00F9610B"/>
    <w:rsid w:val="00FA059B"/>
    <w:rsid w:val="00FA470D"/>
    <w:rsid w:val="00FB09DF"/>
    <w:rsid w:val="00FB1696"/>
    <w:rsid w:val="00FB5128"/>
    <w:rsid w:val="00FB6AB3"/>
    <w:rsid w:val="00FB6DBB"/>
    <w:rsid w:val="00FB7320"/>
    <w:rsid w:val="00FB7E22"/>
    <w:rsid w:val="00FC04AE"/>
    <w:rsid w:val="00FC11C2"/>
    <w:rsid w:val="00FC227B"/>
    <w:rsid w:val="00FC51F2"/>
    <w:rsid w:val="00FC6D50"/>
    <w:rsid w:val="00FD636C"/>
    <w:rsid w:val="00FD6D6C"/>
    <w:rsid w:val="00FD6FFC"/>
    <w:rsid w:val="00FD7075"/>
    <w:rsid w:val="00FE0261"/>
    <w:rsid w:val="00FE111C"/>
    <w:rsid w:val="00FE19FA"/>
    <w:rsid w:val="00FE229C"/>
    <w:rsid w:val="00FE49E7"/>
    <w:rsid w:val="00FE51EC"/>
    <w:rsid w:val="00FE72B3"/>
    <w:rsid w:val="00FF023E"/>
    <w:rsid w:val="00FF109D"/>
    <w:rsid w:val="00FF16F9"/>
    <w:rsid w:val="00FF1737"/>
    <w:rsid w:val="00FF20E2"/>
    <w:rsid w:val="00FF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locked="1" w:semiHidden="0" w:uiPriority="9"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D6"/>
    <w:rPr>
      <w:rFonts w:ascii="Calibri" w:hAnsi="Calibri"/>
      <w:sz w:val="22"/>
      <w:szCs w:val="24"/>
    </w:rPr>
  </w:style>
  <w:style w:type="paragraph" w:styleId="Heading1">
    <w:name w:val="heading 1"/>
    <w:basedOn w:val="Normal"/>
    <w:next w:val="Normal"/>
    <w:uiPriority w:val="9"/>
    <w:qFormat/>
    <w:locked/>
    <w:rsid w:val="00615A3A"/>
    <w:pPr>
      <w:pageBreakBefore/>
      <w:numPr>
        <w:numId w:val="1"/>
      </w:numPr>
      <w:spacing w:before="240" w:after="60"/>
      <w:outlineLvl w:val="0"/>
    </w:pPr>
    <w:rPr>
      <w:rFonts w:cs="Arial"/>
      <w:b/>
      <w:bCs/>
      <w:color w:val="7786FE"/>
      <w:kern w:val="32"/>
      <w:sz w:val="40"/>
      <w:szCs w:val="32"/>
    </w:rPr>
  </w:style>
  <w:style w:type="paragraph" w:styleId="Heading2">
    <w:name w:val="heading 2"/>
    <w:basedOn w:val="Normal"/>
    <w:next w:val="Normal"/>
    <w:autoRedefine/>
    <w:uiPriority w:val="9"/>
    <w:qFormat/>
    <w:locked/>
    <w:rsid w:val="00EC0CE0"/>
    <w:pPr>
      <w:numPr>
        <w:ilvl w:val="1"/>
        <w:numId w:val="1"/>
      </w:numPr>
      <w:tabs>
        <w:tab w:val="left" w:pos="900"/>
      </w:tabs>
      <w:spacing w:before="240" w:after="60"/>
      <w:ind w:left="900" w:hanging="900"/>
      <w:outlineLvl w:val="1"/>
    </w:pPr>
    <w:rPr>
      <w:rFonts w:cs="Arial"/>
      <w:b/>
      <w:bCs/>
      <w:iCs/>
      <w:color w:val="404040" w:themeColor="text1" w:themeTint="BF"/>
      <w:sz w:val="32"/>
      <w:szCs w:val="28"/>
    </w:rPr>
  </w:style>
  <w:style w:type="paragraph" w:styleId="Heading3">
    <w:name w:val="heading 3"/>
    <w:next w:val="Normal"/>
    <w:link w:val="Heading3Char"/>
    <w:autoRedefine/>
    <w:uiPriority w:val="9"/>
    <w:qFormat/>
    <w:locked/>
    <w:rsid w:val="00F25B19"/>
    <w:pPr>
      <w:numPr>
        <w:ilvl w:val="2"/>
        <w:numId w:val="1"/>
      </w:numPr>
      <w:tabs>
        <w:tab w:val="left" w:pos="1890"/>
      </w:tabs>
      <w:spacing w:before="240" w:after="60"/>
      <w:ind w:left="1890" w:hanging="990"/>
      <w:outlineLvl w:val="2"/>
    </w:pPr>
    <w:rPr>
      <w:rFonts w:ascii="Calibri" w:hAnsi="Calibri"/>
      <w:b/>
      <w:bCs/>
      <w:sz w:val="28"/>
      <w:szCs w:val="26"/>
      <w:lang w:val="x-none" w:eastAsia="x-none"/>
    </w:rPr>
  </w:style>
  <w:style w:type="paragraph" w:styleId="Heading4">
    <w:name w:val="heading 4"/>
    <w:basedOn w:val="Heading4ibm"/>
    <w:next w:val="Normal"/>
    <w:link w:val="Heading4Char"/>
    <w:autoRedefine/>
    <w:uiPriority w:val="9"/>
    <w:qFormat/>
    <w:locked/>
    <w:rsid w:val="00396A4E"/>
    <w:pPr>
      <w:outlineLvl w:val="3"/>
    </w:pPr>
  </w:style>
  <w:style w:type="paragraph" w:styleId="Heading5">
    <w:name w:val="heading 5"/>
    <w:basedOn w:val="Normal"/>
    <w:next w:val="Normal"/>
    <w:qFormat/>
    <w:locked/>
    <w:rsid w:val="00EF2127"/>
    <w:pPr>
      <w:numPr>
        <w:ilvl w:val="4"/>
        <w:numId w:val="1"/>
      </w:numPr>
      <w:tabs>
        <w:tab w:val="left" w:pos="2790"/>
      </w:tabs>
      <w:spacing w:before="240" w:after="60"/>
      <w:ind w:left="2790" w:hanging="1260"/>
      <w:outlineLvl w:val="4"/>
    </w:pPr>
    <w:rPr>
      <w:b/>
      <w:bCs/>
      <w:iCs/>
      <w:sz w:val="26"/>
      <w:szCs w:val="26"/>
    </w:rPr>
  </w:style>
  <w:style w:type="paragraph" w:styleId="Heading6">
    <w:name w:val="heading 6"/>
    <w:basedOn w:val="Normal"/>
    <w:next w:val="Normal"/>
    <w:qFormat/>
    <w:locked/>
    <w:rsid w:val="0015109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locked/>
    <w:rsid w:val="00151094"/>
    <w:pPr>
      <w:numPr>
        <w:ilvl w:val="6"/>
        <w:numId w:val="1"/>
      </w:numPr>
      <w:spacing w:before="240" w:after="60"/>
      <w:outlineLvl w:val="6"/>
    </w:pPr>
    <w:rPr>
      <w:rFonts w:ascii="Times New Roman" w:hAnsi="Times New Roman"/>
    </w:rPr>
  </w:style>
  <w:style w:type="paragraph" w:styleId="Heading8">
    <w:name w:val="heading 8"/>
    <w:basedOn w:val="Normal"/>
    <w:next w:val="Normal"/>
    <w:qFormat/>
    <w:locked/>
    <w:rsid w:val="00151094"/>
    <w:pPr>
      <w:keepNext/>
      <w:numPr>
        <w:ilvl w:val="7"/>
        <w:numId w:val="1"/>
      </w:numPr>
      <w:outlineLvl w:val="7"/>
    </w:pPr>
    <w:rPr>
      <w:color w:val="0000FF"/>
    </w:rPr>
  </w:style>
  <w:style w:type="paragraph" w:styleId="Heading9">
    <w:name w:val="heading 9"/>
    <w:basedOn w:val="Normal"/>
    <w:next w:val="Normal"/>
    <w:qFormat/>
    <w:locked/>
    <w:rsid w:val="00151094"/>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F25B19"/>
    <w:rPr>
      <w:rFonts w:ascii="Calibri" w:hAnsi="Calibri"/>
      <w:b/>
      <w:bCs/>
      <w:sz w:val="28"/>
      <w:szCs w:val="26"/>
      <w:lang w:val="x-none" w:eastAsia="x-none"/>
    </w:rPr>
  </w:style>
  <w:style w:type="character" w:customStyle="1" w:styleId="Heading4Char">
    <w:name w:val="Heading 4 Char"/>
    <w:link w:val="Heading4"/>
    <w:uiPriority w:val="9"/>
    <w:rsid w:val="00396A4E"/>
    <w:rPr>
      <w:rFonts w:ascii="Calibri" w:hAnsi="Calibri"/>
      <w:b/>
      <w:bCs/>
      <w:sz w:val="28"/>
      <w:szCs w:val="26"/>
      <w:lang w:eastAsia="x-none"/>
    </w:rPr>
  </w:style>
  <w:style w:type="paragraph" w:styleId="Header">
    <w:name w:val="header"/>
    <w:basedOn w:val="Normal"/>
    <w:link w:val="HeaderChar"/>
    <w:uiPriority w:val="99"/>
    <w:rsid w:val="00151094"/>
    <w:pPr>
      <w:tabs>
        <w:tab w:val="center" w:pos="4320"/>
        <w:tab w:val="right" w:pos="8640"/>
      </w:tabs>
      <w:jc w:val="center"/>
    </w:pPr>
  </w:style>
  <w:style w:type="character" w:customStyle="1" w:styleId="HeaderChar">
    <w:name w:val="Header Char"/>
    <w:basedOn w:val="DefaultParagraphFont"/>
    <w:link w:val="Header"/>
    <w:uiPriority w:val="99"/>
    <w:rsid w:val="004D729D"/>
    <w:rPr>
      <w:rFonts w:ascii="Arial" w:hAnsi="Arial"/>
      <w:sz w:val="22"/>
      <w:szCs w:val="24"/>
    </w:rPr>
  </w:style>
  <w:style w:type="paragraph" w:styleId="Footer">
    <w:name w:val="footer"/>
    <w:basedOn w:val="Normal"/>
    <w:rsid w:val="00F14AAF"/>
    <w:pPr>
      <w:pBdr>
        <w:top w:val="single" w:sz="4" w:space="1" w:color="auto"/>
      </w:pBdr>
      <w:tabs>
        <w:tab w:val="center" w:pos="4320"/>
        <w:tab w:val="right" w:pos="8640"/>
      </w:tabs>
    </w:pPr>
    <w:rPr>
      <w:sz w:val="20"/>
    </w:rPr>
  </w:style>
  <w:style w:type="paragraph" w:styleId="BodyText">
    <w:name w:val="Body Text"/>
    <w:basedOn w:val="Normal"/>
    <w:link w:val="BodyTextChar"/>
    <w:rsid w:val="00151094"/>
    <w:pPr>
      <w:spacing w:after="120"/>
    </w:pPr>
  </w:style>
  <w:style w:type="paragraph" w:styleId="DocumentMap">
    <w:name w:val="Document Map"/>
    <w:basedOn w:val="Normal"/>
    <w:semiHidden/>
    <w:rsid w:val="00151094"/>
    <w:pPr>
      <w:shd w:val="clear" w:color="auto" w:fill="000080"/>
    </w:pPr>
    <w:rPr>
      <w:rFonts w:ascii="Tahoma" w:hAnsi="Tahoma" w:cs="Tahoma"/>
      <w:sz w:val="20"/>
      <w:szCs w:val="20"/>
    </w:rPr>
  </w:style>
  <w:style w:type="paragraph" w:styleId="ListBullet">
    <w:name w:val="List Bullet"/>
    <w:basedOn w:val="Normal"/>
    <w:rsid w:val="00151094"/>
    <w:pPr>
      <w:tabs>
        <w:tab w:val="num" w:pos="360"/>
      </w:tabs>
      <w:ind w:left="360" w:hanging="360"/>
    </w:pPr>
  </w:style>
  <w:style w:type="paragraph" w:styleId="TOC2">
    <w:name w:val="toc 2"/>
    <w:basedOn w:val="Normal"/>
    <w:next w:val="Normal"/>
    <w:autoRedefine/>
    <w:uiPriority w:val="39"/>
    <w:rsid w:val="00ED509B"/>
    <w:rPr>
      <w:b/>
      <w:bCs/>
      <w:smallCaps/>
      <w:szCs w:val="22"/>
    </w:rPr>
  </w:style>
  <w:style w:type="paragraph" w:styleId="TOC1">
    <w:name w:val="toc 1"/>
    <w:basedOn w:val="Normal"/>
    <w:next w:val="Normal"/>
    <w:autoRedefine/>
    <w:uiPriority w:val="39"/>
    <w:rsid w:val="00E25EC6"/>
    <w:pPr>
      <w:tabs>
        <w:tab w:val="left" w:pos="330"/>
        <w:tab w:val="right" w:pos="10070"/>
      </w:tabs>
      <w:spacing w:before="360" w:after="360"/>
    </w:pPr>
    <w:rPr>
      <w:rFonts w:cs="Arial"/>
      <w:b/>
      <w:bCs/>
      <w:caps/>
      <w:noProof/>
      <w:sz w:val="20"/>
      <w:szCs w:val="20"/>
      <w:u w:val="single"/>
    </w:rPr>
  </w:style>
  <w:style w:type="character" w:styleId="Hyperlink">
    <w:name w:val="Hyperlink"/>
    <w:uiPriority w:val="99"/>
    <w:rsid w:val="00F40DA3"/>
    <w:rPr>
      <w:rFonts w:ascii="Calibri" w:hAnsi="Calibri"/>
      <w:color w:val="0000FF"/>
      <w:sz w:val="22"/>
      <w:u w:val="single"/>
    </w:rPr>
  </w:style>
  <w:style w:type="paragraph" w:customStyle="1" w:styleId="TableHeadingLeft">
    <w:name w:val="Table Heading Left"/>
    <w:autoRedefine/>
    <w:rsid w:val="008729C0"/>
    <w:pPr>
      <w:spacing w:before="40" w:after="40"/>
    </w:pPr>
    <w:rPr>
      <w:rFonts w:ascii="Calibri" w:hAnsi="Calibri"/>
      <w:bCs/>
      <w:sz w:val="22"/>
    </w:rPr>
  </w:style>
  <w:style w:type="paragraph" w:customStyle="1" w:styleId="TableColumnHeading">
    <w:name w:val="Table Column Heading"/>
    <w:basedOn w:val="Normal"/>
    <w:autoRedefine/>
    <w:rsid w:val="00D27203"/>
    <w:pPr>
      <w:spacing w:before="40" w:after="40"/>
      <w:jc w:val="center"/>
    </w:pPr>
    <w:rPr>
      <w:rFonts w:ascii="Arial Bold" w:hAnsi="Arial Bold"/>
      <w:b/>
      <w:bCs/>
      <w:iCs/>
      <w:szCs w:val="20"/>
    </w:rPr>
  </w:style>
  <w:style w:type="paragraph" w:customStyle="1" w:styleId="SectionTitle">
    <w:name w:val="Section Title"/>
    <w:basedOn w:val="Normal"/>
    <w:autoRedefine/>
    <w:qFormat/>
    <w:rsid w:val="00D20F91"/>
    <w:pPr>
      <w:spacing w:before="120" w:after="120"/>
    </w:pPr>
    <w:rPr>
      <w:rFonts w:asciiTheme="minorHAnsi" w:hAnsiTheme="minorHAnsi"/>
      <w:b/>
      <w:sz w:val="28"/>
      <w:szCs w:val="28"/>
    </w:rPr>
  </w:style>
  <w:style w:type="paragraph" w:styleId="ListNumber">
    <w:name w:val="List Number"/>
    <w:basedOn w:val="Normal"/>
    <w:rsid w:val="00151094"/>
    <w:pPr>
      <w:tabs>
        <w:tab w:val="num" w:pos="7380"/>
      </w:tabs>
      <w:ind w:left="7380" w:hanging="360"/>
    </w:pPr>
  </w:style>
  <w:style w:type="table" w:customStyle="1" w:styleId="TableWithBothHeaders">
    <w:name w:val="Table With Both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table" w:customStyle="1" w:styleId="TableWithColumnHeaders">
    <w:name w:val="Table With Column Headers"/>
    <w:basedOn w:val="TableNormal"/>
    <w:rsid w:val="00151094"/>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paragraph" w:customStyle="1" w:styleId="TitleSmall">
    <w:name w:val="Title Small"/>
    <w:basedOn w:val="Normal"/>
    <w:rsid w:val="00D20F91"/>
    <w:pPr>
      <w:spacing w:before="240" w:after="60"/>
      <w:jc w:val="center"/>
      <w:outlineLvl w:val="0"/>
    </w:pPr>
    <w:rPr>
      <w:rFonts w:ascii="Arial Bold" w:hAnsi="Arial Bold" w:cs="Arial"/>
      <w:b/>
      <w:bCs/>
      <w:color w:val="7786FE"/>
      <w:kern w:val="28"/>
      <w:sz w:val="24"/>
      <w:szCs w:val="32"/>
    </w:rPr>
  </w:style>
  <w:style w:type="paragraph" w:customStyle="1" w:styleId="TableText">
    <w:name w:val="Table Text"/>
    <w:autoRedefine/>
    <w:rsid w:val="00A02FAD"/>
    <w:rPr>
      <w:rFonts w:ascii="Calibri" w:hAnsi="Calibri"/>
      <w:sz w:val="21"/>
      <w:szCs w:val="16"/>
    </w:rPr>
  </w:style>
  <w:style w:type="paragraph" w:customStyle="1" w:styleId="SectionInformation">
    <w:name w:val="Section Information"/>
    <w:basedOn w:val="Normal"/>
    <w:qFormat/>
    <w:rsid w:val="00D20F91"/>
    <w:pPr>
      <w:spacing w:after="240"/>
    </w:pPr>
    <w:rPr>
      <w:rFonts w:asciiTheme="minorHAnsi" w:hAnsiTheme="minorHAnsi"/>
    </w:rPr>
  </w:style>
  <w:style w:type="paragraph" w:customStyle="1" w:styleId="Body">
    <w:name w:val="Body"/>
    <w:basedOn w:val="Normal"/>
    <w:autoRedefine/>
    <w:qFormat/>
    <w:rsid w:val="00A41ECB"/>
    <w:pPr>
      <w:ind w:left="450"/>
    </w:pPr>
    <w:rPr>
      <w:b/>
      <w:sz w:val="28"/>
    </w:rPr>
  </w:style>
  <w:style w:type="paragraph" w:styleId="TOC3">
    <w:name w:val="toc 3"/>
    <w:basedOn w:val="Normal"/>
    <w:next w:val="Normal"/>
    <w:autoRedefine/>
    <w:uiPriority w:val="39"/>
    <w:rsid w:val="00ED509B"/>
    <w:rPr>
      <w:smallCaps/>
      <w:szCs w:val="22"/>
    </w:rPr>
  </w:style>
  <w:style w:type="paragraph" w:customStyle="1" w:styleId="PGETitlePage">
    <w:name w:val="PGE Title Page"/>
    <w:basedOn w:val="Normal"/>
    <w:rsid w:val="00967177"/>
    <w:pPr>
      <w:spacing w:before="60" w:after="60" w:line="280" w:lineRule="atLeast"/>
    </w:pPr>
    <w:rPr>
      <w:b/>
      <w:sz w:val="36"/>
      <w:szCs w:val="36"/>
    </w:rPr>
  </w:style>
  <w:style w:type="paragraph" w:styleId="TOC4">
    <w:name w:val="toc 4"/>
    <w:basedOn w:val="Normal"/>
    <w:next w:val="Normal"/>
    <w:autoRedefine/>
    <w:uiPriority w:val="39"/>
    <w:rsid w:val="00151094"/>
    <w:rPr>
      <w:rFonts w:ascii="Times New Roman" w:hAnsi="Times New Roman"/>
      <w:szCs w:val="22"/>
    </w:rPr>
  </w:style>
  <w:style w:type="table" w:styleId="TableGrid">
    <w:name w:val="Table Grid"/>
    <w:basedOn w:val="TableNormal"/>
    <w:rsid w:val="00151094"/>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ableRowHeading">
    <w:name w:val="Table Row Heading"/>
    <w:basedOn w:val="TableColumnHeading"/>
    <w:rsid w:val="00151094"/>
    <w:pPr>
      <w:jc w:val="right"/>
    </w:pPr>
  </w:style>
  <w:style w:type="character" w:styleId="CommentReference">
    <w:name w:val="annotation reference"/>
    <w:semiHidden/>
    <w:rsid w:val="0054327B"/>
    <w:rPr>
      <w:sz w:val="16"/>
      <w:szCs w:val="16"/>
    </w:rPr>
  </w:style>
  <w:style w:type="paragraph" w:styleId="CommentText">
    <w:name w:val="annotation text"/>
    <w:basedOn w:val="Normal"/>
    <w:semiHidden/>
    <w:rsid w:val="0054327B"/>
    <w:rPr>
      <w:sz w:val="20"/>
      <w:szCs w:val="20"/>
    </w:rPr>
  </w:style>
  <w:style w:type="paragraph" w:styleId="CommentSubject">
    <w:name w:val="annotation subject"/>
    <w:basedOn w:val="CommentText"/>
    <w:next w:val="CommentText"/>
    <w:semiHidden/>
    <w:rsid w:val="0054327B"/>
    <w:rPr>
      <w:b/>
      <w:bCs/>
    </w:rPr>
  </w:style>
  <w:style w:type="paragraph" w:styleId="BalloonText">
    <w:name w:val="Balloon Text"/>
    <w:basedOn w:val="Normal"/>
    <w:semiHidden/>
    <w:rsid w:val="00151094"/>
    <w:rPr>
      <w:rFonts w:ascii="Tahoma" w:hAnsi="Tahoma" w:cs="Tahoma"/>
      <w:sz w:val="16"/>
      <w:szCs w:val="16"/>
    </w:rPr>
  </w:style>
  <w:style w:type="paragraph" w:styleId="TOC5">
    <w:name w:val="toc 5"/>
    <w:basedOn w:val="Normal"/>
    <w:next w:val="Normal"/>
    <w:autoRedefine/>
    <w:uiPriority w:val="39"/>
    <w:rsid w:val="00ED509B"/>
    <w:rPr>
      <w:szCs w:val="22"/>
    </w:rPr>
  </w:style>
  <w:style w:type="paragraph" w:styleId="TOC6">
    <w:name w:val="toc 6"/>
    <w:basedOn w:val="Normal"/>
    <w:next w:val="Normal"/>
    <w:autoRedefine/>
    <w:uiPriority w:val="39"/>
    <w:rsid w:val="00ED509B"/>
    <w:rPr>
      <w:szCs w:val="22"/>
    </w:rPr>
  </w:style>
  <w:style w:type="paragraph" w:styleId="TOC7">
    <w:name w:val="toc 7"/>
    <w:basedOn w:val="Normal"/>
    <w:next w:val="Normal"/>
    <w:autoRedefine/>
    <w:uiPriority w:val="39"/>
    <w:rsid w:val="00ED509B"/>
    <w:rPr>
      <w:szCs w:val="22"/>
    </w:rPr>
  </w:style>
  <w:style w:type="paragraph" w:styleId="TOC8">
    <w:name w:val="toc 8"/>
    <w:basedOn w:val="Normal"/>
    <w:next w:val="Normal"/>
    <w:autoRedefine/>
    <w:uiPriority w:val="39"/>
    <w:rsid w:val="00ED509B"/>
    <w:rPr>
      <w:szCs w:val="22"/>
    </w:rPr>
  </w:style>
  <w:style w:type="paragraph" w:styleId="TOC9">
    <w:name w:val="toc 9"/>
    <w:basedOn w:val="Normal"/>
    <w:next w:val="Normal"/>
    <w:autoRedefine/>
    <w:uiPriority w:val="39"/>
    <w:rsid w:val="00ED509B"/>
    <w:rPr>
      <w:szCs w:val="22"/>
    </w:rPr>
  </w:style>
  <w:style w:type="paragraph" w:customStyle="1" w:styleId="DocumentTitle">
    <w:name w:val="Document Title"/>
    <w:basedOn w:val="Header"/>
    <w:autoRedefine/>
    <w:rsid w:val="009762D7"/>
    <w:pPr>
      <w:tabs>
        <w:tab w:val="clear" w:pos="4320"/>
        <w:tab w:val="clear" w:pos="8640"/>
      </w:tabs>
      <w:spacing w:before="120" w:line="280" w:lineRule="atLeast"/>
    </w:pPr>
    <w:rPr>
      <w:rFonts w:asciiTheme="minorHAnsi" w:hAnsiTheme="minorHAnsi"/>
      <w:b/>
      <w:bCs/>
      <w:color w:val="FFFFFF"/>
      <w:spacing w:val="28"/>
      <w:sz w:val="40"/>
      <w:szCs w:val="40"/>
    </w:rPr>
  </w:style>
  <w:style w:type="character" w:styleId="Strong">
    <w:name w:val="Strong"/>
    <w:qFormat/>
    <w:rsid w:val="007A0F5F"/>
    <w:rPr>
      <w:b/>
      <w:bCs/>
    </w:rPr>
  </w:style>
  <w:style w:type="paragraph" w:customStyle="1" w:styleId="BodyTextTable">
    <w:name w:val="Body Text Table"/>
    <w:basedOn w:val="BodyText"/>
    <w:rsid w:val="00C4613F"/>
    <w:pPr>
      <w:overflowPunct w:val="0"/>
      <w:autoSpaceDE w:val="0"/>
      <w:autoSpaceDN w:val="0"/>
      <w:adjustRightInd w:val="0"/>
      <w:spacing w:before="60" w:after="60"/>
      <w:textAlignment w:val="baseline"/>
    </w:pPr>
    <w:rPr>
      <w:rFonts w:cs="Arial"/>
      <w:color w:val="000000"/>
      <w:sz w:val="16"/>
      <w:szCs w:val="20"/>
    </w:rPr>
  </w:style>
  <w:style w:type="paragraph" w:customStyle="1" w:styleId="BodyTextTableHeader">
    <w:name w:val="Body Text Table Header"/>
    <w:basedOn w:val="BodyText"/>
    <w:rsid w:val="00C4613F"/>
    <w:pPr>
      <w:overflowPunct w:val="0"/>
      <w:autoSpaceDE w:val="0"/>
      <w:autoSpaceDN w:val="0"/>
      <w:adjustRightInd w:val="0"/>
      <w:spacing w:before="60" w:after="60" w:line="240" w:lineRule="atLeast"/>
      <w:textAlignment w:val="baseline"/>
    </w:pPr>
    <w:rPr>
      <w:rFonts w:cs="Arial"/>
      <w:b/>
      <w:bCs/>
      <w:i/>
      <w:iCs/>
      <w:color w:val="000000"/>
      <w:szCs w:val="20"/>
    </w:rPr>
  </w:style>
  <w:style w:type="paragraph" w:styleId="ListParagraph">
    <w:name w:val="List Paragraph"/>
    <w:basedOn w:val="Normal"/>
    <w:link w:val="ListParagraphChar"/>
    <w:qFormat/>
    <w:rsid w:val="008455AA"/>
    <w:pPr>
      <w:ind w:left="720"/>
    </w:pPr>
  </w:style>
  <w:style w:type="paragraph" w:styleId="NormalWeb">
    <w:name w:val="Normal (Web)"/>
    <w:basedOn w:val="Normal"/>
    <w:uiPriority w:val="99"/>
    <w:unhideWhenUsed/>
    <w:rsid w:val="00B434B5"/>
    <w:pPr>
      <w:spacing w:line="360" w:lineRule="atLeast"/>
    </w:pPr>
    <w:rPr>
      <w:rFonts w:ascii="Times New Roman" w:hAnsi="Times New Roman"/>
    </w:rPr>
  </w:style>
  <w:style w:type="paragraph" w:styleId="TOCHeading">
    <w:name w:val="TOC Heading"/>
    <w:basedOn w:val="Heading1"/>
    <w:next w:val="Normal"/>
    <w:uiPriority w:val="39"/>
    <w:semiHidden/>
    <w:unhideWhenUsed/>
    <w:qFormat/>
    <w:rsid w:val="00D436F8"/>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table" w:styleId="LightList">
    <w:name w:val="Light List"/>
    <w:aliases w:val="Light List-IBM"/>
    <w:basedOn w:val="TableNormal"/>
    <w:uiPriority w:val="61"/>
    <w:rsid w:val="00EF2127"/>
    <w:rPr>
      <w:rFonts w:ascii="Calibri" w:hAnsi="Calibri"/>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Calibri" w:hAnsi="Calibri"/>
        <w:b/>
        <w:bCs/>
        <w:color w:val="FFFFFF" w:themeColor="background1"/>
        <w:sz w:val="22"/>
      </w:rPr>
      <w:tblPr/>
      <w:trPr>
        <w:cantSplit/>
        <w:tblHeader/>
      </w:trPr>
      <w:tcPr>
        <w:shd w:val="clear" w:color="auto" w:fill="4F81BD" w:themeFill="accen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aliases w:val="Dark List - Accent 1-IBM"/>
    <w:basedOn w:val="TableNormal"/>
    <w:uiPriority w:val="61"/>
    <w:rsid w:val="00CD2C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Calibri" w:hAnsi="Calibri"/>
        <w:b/>
        <w:bCs/>
        <w:color w:val="FFFFFF" w:themeColor="background1"/>
        <w:sz w:val="22"/>
      </w:rPr>
      <w:tblPr/>
      <w:tcPr>
        <w:shd w:val="clear" w:color="auto" w:fill="262626" w:themeFill="text1" w:themeFillTint="D9"/>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615A3A"/>
    <w:rPr>
      <w:rFonts w:ascii="Arial" w:hAnsi="Arial"/>
      <w:sz w:val="22"/>
      <w:szCs w:val="24"/>
    </w:rPr>
  </w:style>
  <w:style w:type="paragraph" w:customStyle="1" w:styleId="Level3Text">
    <w:name w:val="Level 3 Text"/>
    <w:qFormat/>
    <w:rsid w:val="00EF2127"/>
    <w:pPr>
      <w:spacing w:after="120"/>
      <w:ind w:left="1886"/>
    </w:pPr>
    <w:rPr>
      <w:rFonts w:ascii="Calibri" w:hAnsi="Calibri"/>
      <w:sz w:val="22"/>
      <w:szCs w:val="24"/>
    </w:rPr>
  </w:style>
  <w:style w:type="paragraph" w:customStyle="1" w:styleId="Level2Text">
    <w:name w:val="Level 2 Text"/>
    <w:basedOn w:val="Body"/>
    <w:qFormat/>
    <w:rsid w:val="00C5671B"/>
    <w:pPr>
      <w:spacing w:after="120"/>
      <w:ind w:left="900"/>
    </w:pPr>
    <w:rPr>
      <w:b w:val="0"/>
      <w:color w:val="000000" w:themeColor="text1"/>
      <w:sz w:val="22"/>
    </w:rPr>
  </w:style>
  <w:style w:type="paragraph" w:customStyle="1" w:styleId="Level2Bullets">
    <w:name w:val="Level 2 Bullets"/>
    <w:basedOn w:val="Level2Text"/>
    <w:qFormat/>
    <w:rsid w:val="005F0622"/>
    <w:pPr>
      <w:numPr>
        <w:numId w:val="2"/>
      </w:numPr>
      <w:ind w:left="1260"/>
    </w:pPr>
  </w:style>
  <w:style w:type="paragraph" w:customStyle="1" w:styleId="Level1Text">
    <w:name w:val="Level 1 Text"/>
    <w:basedOn w:val="Normal"/>
    <w:autoRedefine/>
    <w:qFormat/>
    <w:rsid w:val="00A41ECB"/>
    <w:pPr>
      <w:spacing w:after="240"/>
      <w:ind w:left="446"/>
    </w:pPr>
    <w:rPr>
      <w:rFonts w:cs="Arial"/>
      <w:sz w:val="28"/>
    </w:rPr>
  </w:style>
  <w:style w:type="paragraph" w:customStyle="1" w:styleId="head2">
    <w:name w:val="head2"/>
    <w:basedOn w:val="Normal"/>
    <w:link w:val="head2Char"/>
    <w:autoRedefine/>
    <w:rsid w:val="00E83857"/>
    <w:pPr>
      <w:spacing w:before="120" w:after="360"/>
    </w:pPr>
    <w:rPr>
      <w:rFonts w:ascii="Arial Bold" w:hAnsi="Arial Bold"/>
      <w:b/>
      <w:noProof/>
      <w:color w:val="000000"/>
      <w:sz w:val="32"/>
    </w:rPr>
  </w:style>
  <w:style w:type="character" w:customStyle="1" w:styleId="head2Char">
    <w:name w:val="head2 Char"/>
    <w:link w:val="head2"/>
    <w:rsid w:val="00E83857"/>
    <w:rPr>
      <w:rFonts w:ascii="Arial Bold" w:hAnsi="Arial Bold"/>
      <w:b/>
      <w:noProof/>
      <w:color w:val="000000"/>
      <w:sz w:val="32"/>
      <w:szCs w:val="24"/>
    </w:rPr>
  </w:style>
  <w:style w:type="character" w:customStyle="1" w:styleId="ListParagraphChar">
    <w:name w:val="List Paragraph Char"/>
    <w:link w:val="ListParagraph"/>
    <w:locked/>
    <w:rsid w:val="00EB7F53"/>
    <w:rPr>
      <w:rFonts w:ascii="Calibri" w:hAnsi="Calibri"/>
      <w:sz w:val="22"/>
      <w:szCs w:val="24"/>
    </w:rPr>
  </w:style>
  <w:style w:type="character" w:customStyle="1" w:styleId="BodyTextChar">
    <w:name w:val="Body Text Char"/>
    <w:basedOn w:val="DefaultParagraphFont"/>
    <w:link w:val="BodyText"/>
    <w:rsid w:val="00760F56"/>
    <w:rPr>
      <w:rFonts w:ascii="Calibri" w:hAnsi="Calibri"/>
      <w:sz w:val="22"/>
      <w:szCs w:val="24"/>
    </w:rPr>
  </w:style>
  <w:style w:type="paragraph" w:customStyle="1" w:styleId="Head3">
    <w:name w:val="Head 3"/>
    <w:basedOn w:val="head2"/>
    <w:autoRedefine/>
    <w:rsid w:val="00195E3F"/>
    <w:rPr>
      <w:sz w:val="28"/>
    </w:rPr>
  </w:style>
  <w:style w:type="paragraph" w:customStyle="1" w:styleId="Heading4ibm">
    <w:name w:val="Heading 4ibm"/>
    <w:qFormat/>
    <w:rsid w:val="00EF2127"/>
    <w:pPr>
      <w:numPr>
        <w:ilvl w:val="3"/>
        <w:numId w:val="1"/>
      </w:numPr>
      <w:tabs>
        <w:tab w:val="left" w:pos="2520"/>
      </w:tabs>
      <w:spacing w:before="240" w:after="120"/>
      <w:ind w:left="2520" w:hanging="1314"/>
    </w:pPr>
    <w:rPr>
      <w:rFonts w:ascii="Calibri" w:hAnsi="Calibri"/>
      <w:b/>
      <w:bCs/>
      <w:sz w:val="28"/>
      <w:szCs w:val="26"/>
      <w:lang w:eastAsia="x-none"/>
    </w:rPr>
  </w:style>
  <w:style w:type="paragraph" w:customStyle="1" w:styleId="Level3TextNumbers">
    <w:name w:val="Level 3 Text Numbers"/>
    <w:basedOn w:val="Heading3"/>
    <w:qFormat/>
    <w:rsid w:val="00F25B19"/>
    <w:pPr>
      <w:numPr>
        <w:numId w:val="31"/>
      </w:numPr>
      <w:tabs>
        <w:tab w:val="clear" w:pos="1890"/>
        <w:tab w:val="left" w:pos="2790"/>
      </w:tabs>
      <w:spacing w:before="60"/>
    </w:pPr>
    <w:rPr>
      <w:b w:val="0"/>
      <w:sz w:val="22"/>
    </w:rPr>
  </w:style>
  <w:style w:type="paragraph" w:customStyle="1" w:styleId="Level2NumberedLlist">
    <w:name w:val="Level 2 Numbered Llist"/>
    <w:basedOn w:val="Level2Text"/>
    <w:qFormat/>
    <w:rsid w:val="00D86991"/>
    <w:pPr>
      <w:numPr>
        <w:ilvl w:val="1"/>
        <w:numId w:val="8"/>
      </w:numPr>
    </w:pPr>
  </w:style>
  <w:style w:type="character" w:customStyle="1" w:styleId="Code">
    <w:name w:val="Code"/>
    <w:qFormat/>
    <w:rsid w:val="00175A87"/>
    <w:rPr>
      <w:rFonts w:ascii="Courier New" w:hAnsi="Courier New" w:cs="Courier New"/>
      <w:sz w:val="18"/>
      <w:szCs w:val="24"/>
    </w:rPr>
  </w:style>
  <w:style w:type="paragraph" w:customStyle="1" w:styleId="Level4TextBullets">
    <w:name w:val="Level 4 Text Bullets"/>
    <w:basedOn w:val="ListParagraph"/>
    <w:qFormat/>
    <w:rsid w:val="00DC7003"/>
    <w:pPr>
      <w:numPr>
        <w:numId w:val="32"/>
      </w:numPr>
      <w:ind w:left="2970"/>
    </w:pPr>
  </w:style>
  <w:style w:type="paragraph" w:customStyle="1" w:styleId="Level3Bullets">
    <w:name w:val="Level 3 Bullets"/>
    <w:basedOn w:val="Level3Text"/>
    <w:autoRedefine/>
    <w:qFormat/>
    <w:rsid w:val="000D7A50"/>
    <w:pPr>
      <w:numPr>
        <w:numId w:val="45"/>
      </w:numPr>
    </w:pPr>
  </w:style>
  <w:style w:type="paragraph" w:styleId="BodyTextIndent">
    <w:name w:val="Body Text Indent"/>
    <w:basedOn w:val="Normal"/>
    <w:link w:val="BodyTextIndentChar"/>
    <w:rsid w:val="00FB6DBB"/>
    <w:pPr>
      <w:tabs>
        <w:tab w:val="left" w:pos="540"/>
      </w:tabs>
      <w:ind w:left="576"/>
    </w:pPr>
    <w:rPr>
      <w:rFonts w:ascii="Times New Roman" w:hAnsi="Times New Roman"/>
      <w:snapToGrid w:val="0"/>
      <w:sz w:val="20"/>
      <w:szCs w:val="20"/>
    </w:rPr>
  </w:style>
  <w:style w:type="character" w:customStyle="1" w:styleId="BodyTextIndentChar">
    <w:name w:val="Body Text Indent Char"/>
    <w:basedOn w:val="DefaultParagraphFont"/>
    <w:link w:val="BodyTextIndent"/>
    <w:rsid w:val="00FB6DBB"/>
    <w:rPr>
      <w:snapToGrid w:val="0"/>
    </w:rPr>
  </w:style>
  <w:style w:type="character" w:styleId="FollowedHyperlink">
    <w:name w:val="FollowedHyperlink"/>
    <w:basedOn w:val="DefaultParagraphFont"/>
    <w:semiHidden/>
    <w:unhideWhenUsed/>
    <w:rsid w:val="00297B91"/>
    <w:rPr>
      <w:color w:val="800080" w:themeColor="followedHyperlink"/>
      <w:u w:val="single"/>
    </w:rPr>
  </w:style>
  <w:style w:type="paragraph" w:customStyle="1" w:styleId="NumberList">
    <w:name w:val="Number List"/>
    <w:basedOn w:val="Normal"/>
    <w:rsid w:val="00C3117D"/>
    <w:pPr>
      <w:ind w:left="720"/>
    </w:pPr>
    <w:rPr>
      <w:rFonts w:ascii="Times New Roman" w:hAnsi="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locked="1" w:semiHidden="0" w:uiPriority="9"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D6"/>
    <w:rPr>
      <w:rFonts w:ascii="Calibri" w:hAnsi="Calibri"/>
      <w:sz w:val="22"/>
      <w:szCs w:val="24"/>
    </w:rPr>
  </w:style>
  <w:style w:type="paragraph" w:styleId="Heading1">
    <w:name w:val="heading 1"/>
    <w:basedOn w:val="Normal"/>
    <w:next w:val="Normal"/>
    <w:uiPriority w:val="9"/>
    <w:qFormat/>
    <w:locked/>
    <w:rsid w:val="00615A3A"/>
    <w:pPr>
      <w:pageBreakBefore/>
      <w:numPr>
        <w:numId w:val="1"/>
      </w:numPr>
      <w:spacing w:before="240" w:after="60"/>
      <w:outlineLvl w:val="0"/>
    </w:pPr>
    <w:rPr>
      <w:rFonts w:cs="Arial"/>
      <w:b/>
      <w:bCs/>
      <w:color w:val="7786FE"/>
      <w:kern w:val="32"/>
      <w:sz w:val="40"/>
      <w:szCs w:val="32"/>
    </w:rPr>
  </w:style>
  <w:style w:type="paragraph" w:styleId="Heading2">
    <w:name w:val="heading 2"/>
    <w:basedOn w:val="Normal"/>
    <w:next w:val="Normal"/>
    <w:autoRedefine/>
    <w:uiPriority w:val="9"/>
    <w:qFormat/>
    <w:locked/>
    <w:rsid w:val="00EC0CE0"/>
    <w:pPr>
      <w:numPr>
        <w:ilvl w:val="1"/>
        <w:numId w:val="1"/>
      </w:numPr>
      <w:tabs>
        <w:tab w:val="left" w:pos="900"/>
      </w:tabs>
      <w:spacing w:before="240" w:after="60"/>
      <w:ind w:left="900" w:hanging="900"/>
      <w:outlineLvl w:val="1"/>
    </w:pPr>
    <w:rPr>
      <w:rFonts w:cs="Arial"/>
      <w:b/>
      <w:bCs/>
      <w:iCs/>
      <w:color w:val="404040" w:themeColor="text1" w:themeTint="BF"/>
      <w:sz w:val="32"/>
      <w:szCs w:val="28"/>
    </w:rPr>
  </w:style>
  <w:style w:type="paragraph" w:styleId="Heading3">
    <w:name w:val="heading 3"/>
    <w:next w:val="Normal"/>
    <w:link w:val="Heading3Char"/>
    <w:autoRedefine/>
    <w:uiPriority w:val="9"/>
    <w:qFormat/>
    <w:locked/>
    <w:rsid w:val="00F25B19"/>
    <w:pPr>
      <w:numPr>
        <w:ilvl w:val="2"/>
        <w:numId w:val="1"/>
      </w:numPr>
      <w:tabs>
        <w:tab w:val="left" w:pos="1890"/>
      </w:tabs>
      <w:spacing w:before="240" w:after="60"/>
      <w:ind w:left="1890" w:hanging="990"/>
      <w:outlineLvl w:val="2"/>
    </w:pPr>
    <w:rPr>
      <w:rFonts w:ascii="Calibri" w:hAnsi="Calibri"/>
      <w:b/>
      <w:bCs/>
      <w:sz w:val="28"/>
      <w:szCs w:val="26"/>
      <w:lang w:val="x-none" w:eastAsia="x-none"/>
    </w:rPr>
  </w:style>
  <w:style w:type="paragraph" w:styleId="Heading4">
    <w:name w:val="heading 4"/>
    <w:basedOn w:val="Heading4ibm"/>
    <w:next w:val="Normal"/>
    <w:link w:val="Heading4Char"/>
    <w:autoRedefine/>
    <w:uiPriority w:val="9"/>
    <w:qFormat/>
    <w:locked/>
    <w:rsid w:val="00396A4E"/>
    <w:pPr>
      <w:outlineLvl w:val="3"/>
    </w:pPr>
  </w:style>
  <w:style w:type="paragraph" w:styleId="Heading5">
    <w:name w:val="heading 5"/>
    <w:basedOn w:val="Normal"/>
    <w:next w:val="Normal"/>
    <w:qFormat/>
    <w:locked/>
    <w:rsid w:val="00EF2127"/>
    <w:pPr>
      <w:numPr>
        <w:ilvl w:val="4"/>
        <w:numId w:val="1"/>
      </w:numPr>
      <w:tabs>
        <w:tab w:val="left" w:pos="2790"/>
      </w:tabs>
      <w:spacing w:before="240" w:after="60"/>
      <w:ind w:left="2790" w:hanging="1260"/>
      <w:outlineLvl w:val="4"/>
    </w:pPr>
    <w:rPr>
      <w:b/>
      <w:bCs/>
      <w:iCs/>
      <w:sz w:val="26"/>
      <w:szCs w:val="26"/>
    </w:rPr>
  </w:style>
  <w:style w:type="paragraph" w:styleId="Heading6">
    <w:name w:val="heading 6"/>
    <w:basedOn w:val="Normal"/>
    <w:next w:val="Normal"/>
    <w:qFormat/>
    <w:locked/>
    <w:rsid w:val="0015109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locked/>
    <w:rsid w:val="00151094"/>
    <w:pPr>
      <w:numPr>
        <w:ilvl w:val="6"/>
        <w:numId w:val="1"/>
      </w:numPr>
      <w:spacing w:before="240" w:after="60"/>
      <w:outlineLvl w:val="6"/>
    </w:pPr>
    <w:rPr>
      <w:rFonts w:ascii="Times New Roman" w:hAnsi="Times New Roman"/>
    </w:rPr>
  </w:style>
  <w:style w:type="paragraph" w:styleId="Heading8">
    <w:name w:val="heading 8"/>
    <w:basedOn w:val="Normal"/>
    <w:next w:val="Normal"/>
    <w:qFormat/>
    <w:locked/>
    <w:rsid w:val="00151094"/>
    <w:pPr>
      <w:keepNext/>
      <w:numPr>
        <w:ilvl w:val="7"/>
        <w:numId w:val="1"/>
      </w:numPr>
      <w:outlineLvl w:val="7"/>
    </w:pPr>
    <w:rPr>
      <w:color w:val="0000FF"/>
    </w:rPr>
  </w:style>
  <w:style w:type="paragraph" w:styleId="Heading9">
    <w:name w:val="heading 9"/>
    <w:basedOn w:val="Normal"/>
    <w:next w:val="Normal"/>
    <w:qFormat/>
    <w:locked/>
    <w:rsid w:val="00151094"/>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F25B19"/>
    <w:rPr>
      <w:rFonts w:ascii="Calibri" w:hAnsi="Calibri"/>
      <w:b/>
      <w:bCs/>
      <w:sz w:val="28"/>
      <w:szCs w:val="26"/>
      <w:lang w:val="x-none" w:eastAsia="x-none"/>
    </w:rPr>
  </w:style>
  <w:style w:type="character" w:customStyle="1" w:styleId="Heading4Char">
    <w:name w:val="Heading 4 Char"/>
    <w:link w:val="Heading4"/>
    <w:uiPriority w:val="9"/>
    <w:rsid w:val="00396A4E"/>
    <w:rPr>
      <w:rFonts w:ascii="Calibri" w:hAnsi="Calibri"/>
      <w:b/>
      <w:bCs/>
      <w:sz w:val="28"/>
      <w:szCs w:val="26"/>
      <w:lang w:eastAsia="x-none"/>
    </w:rPr>
  </w:style>
  <w:style w:type="paragraph" w:styleId="Header">
    <w:name w:val="header"/>
    <w:basedOn w:val="Normal"/>
    <w:link w:val="HeaderChar"/>
    <w:uiPriority w:val="99"/>
    <w:rsid w:val="00151094"/>
    <w:pPr>
      <w:tabs>
        <w:tab w:val="center" w:pos="4320"/>
        <w:tab w:val="right" w:pos="8640"/>
      </w:tabs>
      <w:jc w:val="center"/>
    </w:pPr>
  </w:style>
  <w:style w:type="character" w:customStyle="1" w:styleId="HeaderChar">
    <w:name w:val="Header Char"/>
    <w:basedOn w:val="DefaultParagraphFont"/>
    <w:link w:val="Header"/>
    <w:uiPriority w:val="99"/>
    <w:rsid w:val="004D729D"/>
    <w:rPr>
      <w:rFonts w:ascii="Arial" w:hAnsi="Arial"/>
      <w:sz w:val="22"/>
      <w:szCs w:val="24"/>
    </w:rPr>
  </w:style>
  <w:style w:type="paragraph" w:styleId="Footer">
    <w:name w:val="footer"/>
    <w:basedOn w:val="Normal"/>
    <w:rsid w:val="00F14AAF"/>
    <w:pPr>
      <w:pBdr>
        <w:top w:val="single" w:sz="4" w:space="1" w:color="auto"/>
      </w:pBdr>
      <w:tabs>
        <w:tab w:val="center" w:pos="4320"/>
        <w:tab w:val="right" w:pos="8640"/>
      </w:tabs>
    </w:pPr>
    <w:rPr>
      <w:sz w:val="20"/>
    </w:rPr>
  </w:style>
  <w:style w:type="paragraph" w:styleId="BodyText">
    <w:name w:val="Body Text"/>
    <w:basedOn w:val="Normal"/>
    <w:link w:val="BodyTextChar"/>
    <w:rsid w:val="00151094"/>
    <w:pPr>
      <w:spacing w:after="120"/>
    </w:pPr>
  </w:style>
  <w:style w:type="paragraph" w:styleId="DocumentMap">
    <w:name w:val="Document Map"/>
    <w:basedOn w:val="Normal"/>
    <w:semiHidden/>
    <w:rsid w:val="00151094"/>
    <w:pPr>
      <w:shd w:val="clear" w:color="auto" w:fill="000080"/>
    </w:pPr>
    <w:rPr>
      <w:rFonts w:ascii="Tahoma" w:hAnsi="Tahoma" w:cs="Tahoma"/>
      <w:sz w:val="20"/>
      <w:szCs w:val="20"/>
    </w:rPr>
  </w:style>
  <w:style w:type="paragraph" w:styleId="ListBullet">
    <w:name w:val="List Bullet"/>
    <w:basedOn w:val="Normal"/>
    <w:rsid w:val="00151094"/>
    <w:pPr>
      <w:tabs>
        <w:tab w:val="num" w:pos="360"/>
      </w:tabs>
      <w:ind w:left="360" w:hanging="360"/>
    </w:pPr>
  </w:style>
  <w:style w:type="paragraph" w:styleId="TOC2">
    <w:name w:val="toc 2"/>
    <w:basedOn w:val="Normal"/>
    <w:next w:val="Normal"/>
    <w:autoRedefine/>
    <w:uiPriority w:val="39"/>
    <w:rsid w:val="00ED509B"/>
    <w:rPr>
      <w:b/>
      <w:bCs/>
      <w:smallCaps/>
      <w:szCs w:val="22"/>
    </w:rPr>
  </w:style>
  <w:style w:type="paragraph" w:styleId="TOC1">
    <w:name w:val="toc 1"/>
    <w:basedOn w:val="Normal"/>
    <w:next w:val="Normal"/>
    <w:autoRedefine/>
    <w:uiPriority w:val="39"/>
    <w:rsid w:val="00E25EC6"/>
    <w:pPr>
      <w:tabs>
        <w:tab w:val="left" w:pos="330"/>
        <w:tab w:val="right" w:pos="10070"/>
      </w:tabs>
      <w:spacing w:before="360" w:after="360"/>
    </w:pPr>
    <w:rPr>
      <w:rFonts w:cs="Arial"/>
      <w:b/>
      <w:bCs/>
      <w:caps/>
      <w:noProof/>
      <w:sz w:val="20"/>
      <w:szCs w:val="20"/>
      <w:u w:val="single"/>
    </w:rPr>
  </w:style>
  <w:style w:type="character" w:styleId="Hyperlink">
    <w:name w:val="Hyperlink"/>
    <w:uiPriority w:val="99"/>
    <w:rsid w:val="00F40DA3"/>
    <w:rPr>
      <w:rFonts w:ascii="Calibri" w:hAnsi="Calibri"/>
      <w:color w:val="0000FF"/>
      <w:sz w:val="22"/>
      <w:u w:val="single"/>
    </w:rPr>
  </w:style>
  <w:style w:type="paragraph" w:customStyle="1" w:styleId="TableHeadingLeft">
    <w:name w:val="Table Heading Left"/>
    <w:autoRedefine/>
    <w:rsid w:val="008729C0"/>
    <w:pPr>
      <w:spacing w:before="40" w:after="40"/>
    </w:pPr>
    <w:rPr>
      <w:rFonts w:ascii="Calibri" w:hAnsi="Calibri"/>
      <w:bCs/>
      <w:sz w:val="22"/>
    </w:rPr>
  </w:style>
  <w:style w:type="paragraph" w:customStyle="1" w:styleId="TableColumnHeading">
    <w:name w:val="Table Column Heading"/>
    <w:basedOn w:val="Normal"/>
    <w:autoRedefine/>
    <w:rsid w:val="00D27203"/>
    <w:pPr>
      <w:spacing w:before="40" w:after="40"/>
      <w:jc w:val="center"/>
    </w:pPr>
    <w:rPr>
      <w:rFonts w:ascii="Arial Bold" w:hAnsi="Arial Bold"/>
      <w:b/>
      <w:bCs/>
      <w:iCs/>
      <w:szCs w:val="20"/>
    </w:rPr>
  </w:style>
  <w:style w:type="paragraph" w:customStyle="1" w:styleId="SectionTitle">
    <w:name w:val="Section Title"/>
    <w:basedOn w:val="Normal"/>
    <w:autoRedefine/>
    <w:qFormat/>
    <w:rsid w:val="00D20F91"/>
    <w:pPr>
      <w:spacing w:before="120" w:after="120"/>
    </w:pPr>
    <w:rPr>
      <w:rFonts w:asciiTheme="minorHAnsi" w:hAnsiTheme="minorHAnsi"/>
      <w:b/>
      <w:sz w:val="28"/>
      <w:szCs w:val="28"/>
    </w:rPr>
  </w:style>
  <w:style w:type="paragraph" w:styleId="ListNumber">
    <w:name w:val="List Number"/>
    <w:basedOn w:val="Normal"/>
    <w:rsid w:val="00151094"/>
    <w:pPr>
      <w:tabs>
        <w:tab w:val="num" w:pos="7380"/>
      </w:tabs>
      <w:ind w:left="7380" w:hanging="360"/>
    </w:pPr>
  </w:style>
  <w:style w:type="table" w:customStyle="1" w:styleId="TableWithBothHeaders">
    <w:name w:val="Table With Both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table" w:customStyle="1" w:styleId="TableWithColumnHeaders">
    <w:name w:val="Table With Column Headers"/>
    <w:basedOn w:val="TableNormal"/>
    <w:rsid w:val="00151094"/>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paragraph" w:customStyle="1" w:styleId="TitleSmall">
    <w:name w:val="Title Small"/>
    <w:basedOn w:val="Normal"/>
    <w:rsid w:val="00D20F91"/>
    <w:pPr>
      <w:spacing w:before="240" w:after="60"/>
      <w:jc w:val="center"/>
      <w:outlineLvl w:val="0"/>
    </w:pPr>
    <w:rPr>
      <w:rFonts w:ascii="Arial Bold" w:hAnsi="Arial Bold" w:cs="Arial"/>
      <w:b/>
      <w:bCs/>
      <w:color w:val="7786FE"/>
      <w:kern w:val="28"/>
      <w:sz w:val="24"/>
      <w:szCs w:val="32"/>
    </w:rPr>
  </w:style>
  <w:style w:type="paragraph" w:customStyle="1" w:styleId="TableText">
    <w:name w:val="Table Text"/>
    <w:autoRedefine/>
    <w:rsid w:val="00A02FAD"/>
    <w:rPr>
      <w:rFonts w:ascii="Calibri" w:hAnsi="Calibri"/>
      <w:sz w:val="21"/>
      <w:szCs w:val="16"/>
    </w:rPr>
  </w:style>
  <w:style w:type="paragraph" w:customStyle="1" w:styleId="SectionInformation">
    <w:name w:val="Section Information"/>
    <w:basedOn w:val="Normal"/>
    <w:qFormat/>
    <w:rsid w:val="00D20F91"/>
    <w:pPr>
      <w:spacing w:after="240"/>
    </w:pPr>
    <w:rPr>
      <w:rFonts w:asciiTheme="minorHAnsi" w:hAnsiTheme="minorHAnsi"/>
    </w:rPr>
  </w:style>
  <w:style w:type="paragraph" w:customStyle="1" w:styleId="Body">
    <w:name w:val="Body"/>
    <w:basedOn w:val="Normal"/>
    <w:autoRedefine/>
    <w:qFormat/>
    <w:rsid w:val="00A41ECB"/>
    <w:pPr>
      <w:ind w:left="450"/>
    </w:pPr>
    <w:rPr>
      <w:b/>
      <w:sz w:val="28"/>
    </w:rPr>
  </w:style>
  <w:style w:type="paragraph" w:styleId="TOC3">
    <w:name w:val="toc 3"/>
    <w:basedOn w:val="Normal"/>
    <w:next w:val="Normal"/>
    <w:autoRedefine/>
    <w:uiPriority w:val="39"/>
    <w:rsid w:val="00ED509B"/>
    <w:rPr>
      <w:smallCaps/>
      <w:szCs w:val="22"/>
    </w:rPr>
  </w:style>
  <w:style w:type="paragraph" w:customStyle="1" w:styleId="PGETitlePage">
    <w:name w:val="PGE Title Page"/>
    <w:basedOn w:val="Normal"/>
    <w:rsid w:val="00967177"/>
    <w:pPr>
      <w:spacing w:before="60" w:after="60" w:line="280" w:lineRule="atLeast"/>
    </w:pPr>
    <w:rPr>
      <w:b/>
      <w:sz w:val="36"/>
      <w:szCs w:val="36"/>
    </w:rPr>
  </w:style>
  <w:style w:type="paragraph" w:styleId="TOC4">
    <w:name w:val="toc 4"/>
    <w:basedOn w:val="Normal"/>
    <w:next w:val="Normal"/>
    <w:autoRedefine/>
    <w:uiPriority w:val="39"/>
    <w:rsid w:val="00151094"/>
    <w:rPr>
      <w:rFonts w:ascii="Times New Roman" w:hAnsi="Times New Roman"/>
      <w:szCs w:val="22"/>
    </w:rPr>
  </w:style>
  <w:style w:type="table" w:styleId="TableGrid">
    <w:name w:val="Table Grid"/>
    <w:basedOn w:val="TableNormal"/>
    <w:rsid w:val="00151094"/>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ableRowHeading">
    <w:name w:val="Table Row Heading"/>
    <w:basedOn w:val="TableColumnHeading"/>
    <w:rsid w:val="00151094"/>
    <w:pPr>
      <w:jc w:val="right"/>
    </w:pPr>
  </w:style>
  <w:style w:type="character" w:styleId="CommentReference">
    <w:name w:val="annotation reference"/>
    <w:semiHidden/>
    <w:rsid w:val="0054327B"/>
    <w:rPr>
      <w:sz w:val="16"/>
      <w:szCs w:val="16"/>
    </w:rPr>
  </w:style>
  <w:style w:type="paragraph" w:styleId="CommentText">
    <w:name w:val="annotation text"/>
    <w:basedOn w:val="Normal"/>
    <w:semiHidden/>
    <w:rsid w:val="0054327B"/>
    <w:rPr>
      <w:sz w:val="20"/>
      <w:szCs w:val="20"/>
    </w:rPr>
  </w:style>
  <w:style w:type="paragraph" w:styleId="CommentSubject">
    <w:name w:val="annotation subject"/>
    <w:basedOn w:val="CommentText"/>
    <w:next w:val="CommentText"/>
    <w:semiHidden/>
    <w:rsid w:val="0054327B"/>
    <w:rPr>
      <w:b/>
      <w:bCs/>
    </w:rPr>
  </w:style>
  <w:style w:type="paragraph" w:styleId="BalloonText">
    <w:name w:val="Balloon Text"/>
    <w:basedOn w:val="Normal"/>
    <w:semiHidden/>
    <w:rsid w:val="00151094"/>
    <w:rPr>
      <w:rFonts w:ascii="Tahoma" w:hAnsi="Tahoma" w:cs="Tahoma"/>
      <w:sz w:val="16"/>
      <w:szCs w:val="16"/>
    </w:rPr>
  </w:style>
  <w:style w:type="paragraph" w:styleId="TOC5">
    <w:name w:val="toc 5"/>
    <w:basedOn w:val="Normal"/>
    <w:next w:val="Normal"/>
    <w:autoRedefine/>
    <w:uiPriority w:val="39"/>
    <w:rsid w:val="00ED509B"/>
    <w:rPr>
      <w:szCs w:val="22"/>
    </w:rPr>
  </w:style>
  <w:style w:type="paragraph" w:styleId="TOC6">
    <w:name w:val="toc 6"/>
    <w:basedOn w:val="Normal"/>
    <w:next w:val="Normal"/>
    <w:autoRedefine/>
    <w:uiPriority w:val="39"/>
    <w:rsid w:val="00ED509B"/>
    <w:rPr>
      <w:szCs w:val="22"/>
    </w:rPr>
  </w:style>
  <w:style w:type="paragraph" w:styleId="TOC7">
    <w:name w:val="toc 7"/>
    <w:basedOn w:val="Normal"/>
    <w:next w:val="Normal"/>
    <w:autoRedefine/>
    <w:uiPriority w:val="39"/>
    <w:rsid w:val="00ED509B"/>
    <w:rPr>
      <w:szCs w:val="22"/>
    </w:rPr>
  </w:style>
  <w:style w:type="paragraph" w:styleId="TOC8">
    <w:name w:val="toc 8"/>
    <w:basedOn w:val="Normal"/>
    <w:next w:val="Normal"/>
    <w:autoRedefine/>
    <w:uiPriority w:val="39"/>
    <w:rsid w:val="00ED509B"/>
    <w:rPr>
      <w:szCs w:val="22"/>
    </w:rPr>
  </w:style>
  <w:style w:type="paragraph" w:styleId="TOC9">
    <w:name w:val="toc 9"/>
    <w:basedOn w:val="Normal"/>
    <w:next w:val="Normal"/>
    <w:autoRedefine/>
    <w:uiPriority w:val="39"/>
    <w:rsid w:val="00ED509B"/>
    <w:rPr>
      <w:szCs w:val="22"/>
    </w:rPr>
  </w:style>
  <w:style w:type="paragraph" w:customStyle="1" w:styleId="DocumentTitle">
    <w:name w:val="Document Title"/>
    <w:basedOn w:val="Header"/>
    <w:autoRedefine/>
    <w:rsid w:val="009762D7"/>
    <w:pPr>
      <w:tabs>
        <w:tab w:val="clear" w:pos="4320"/>
        <w:tab w:val="clear" w:pos="8640"/>
      </w:tabs>
      <w:spacing w:before="120" w:line="280" w:lineRule="atLeast"/>
    </w:pPr>
    <w:rPr>
      <w:rFonts w:asciiTheme="minorHAnsi" w:hAnsiTheme="minorHAnsi"/>
      <w:b/>
      <w:bCs/>
      <w:color w:val="FFFFFF"/>
      <w:spacing w:val="28"/>
      <w:sz w:val="40"/>
      <w:szCs w:val="40"/>
    </w:rPr>
  </w:style>
  <w:style w:type="character" w:styleId="Strong">
    <w:name w:val="Strong"/>
    <w:qFormat/>
    <w:rsid w:val="007A0F5F"/>
    <w:rPr>
      <w:b/>
      <w:bCs/>
    </w:rPr>
  </w:style>
  <w:style w:type="paragraph" w:customStyle="1" w:styleId="BodyTextTable">
    <w:name w:val="Body Text Table"/>
    <w:basedOn w:val="BodyText"/>
    <w:rsid w:val="00C4613F"/>
    <w:pPr>
      <w:overflowPunct w:val="0"/>
      <w:autoSpaceDE w:val="0"/>
      <w:autoSpaceDN w:val="0"/>
      <w:adjustRightInd w:val="0"/>
      <w:spacing w:before="60" w:after="60"/>
      <w:textAlignment w:val="baseline"/>
    </w:pPr>
    <w:rPr>
      <w:rFonts w:cs="Arial"/>
      <w:color w:val="000000"/>
      <w:sz w:val="16"/>
      <w:szCs w:val="20"/>
    </w:rPr>
  </w:style>
  <w:style w:type="paragraph" w:customStyle="1" w:styleId="BodyTextTableHeader">
    <w:name w:val="Body Text Table Header"/>
    <w:basedOn w:val="BodyText"/>
    <w:rsid w:val="00C4613F"/>
    <w:pPr>
      <w:overflowPunct w:val="0"/>
      <w:autoSpaceDE w:val="0"/>
      <w:autoSpaceDN w:val="0"/>
      <w:adjustRightInd w:val="0"/>
      <w:spacing w:before="60" w:after="60" w:line="240" w:lineRule="atLeast"/>
      <w:textAlignment w:val="baseline"/>
    </w:pPr>
    <w:rPr>
      <w:rFonts w:cs="Arial"/>
      <w:b/>
      <w:bCs/>
      <w:i/>
      <w:iCs/>
      <w:color w:val="000000"/>
      <w:szCs w:val="20"/>
    </w:rPr>
  </w:style>
  <w:style w:type="paragraph" w:styleId="ListParagraph">
    <w:name w:val="List Paragraph"/>
    <w:basedOn w:val="Normal"/>
    <w:link w:val="ListParagraphChar"/>
    <w:qFormat/>
    <w:rsid w:val="008455AA"/>
    <w:pPr>
      <w:ind w:left="720"/>
    </w:pPr>
  </w:style>
  <w:style w:type="paragraph" w:styleId="NormalWeb">
    <w:name w:val="Normal (Web)"/>
    <w:basedOn w:val="Normal"/>
    <w:uiPriority w:val="99"/>
    <w:unhideWhenUsed/>
    <w:rsid w:val="00B434B5"/>
    <w:pPr>
      <w:spacing w:line="360" w:lineRule="atLeast"/>
    </w:pPr>
    <w:rPr>
      <w:rFonts w:ascii="Times New Roman" w:hAnsi="Times New Roman"/>
    </w:rPr>
  </w:style>
  <w:style w:type="paragraph" w:styleId="TOCHeading">
    <w:name w:val="TOC Heading"/>
    <w:basedOn w:val="Heading1"/>
    <w:next w:val="Normal"/>
    <w:uiPriority w:val="39"/>
    <w:semiHidden/>
    <w:unhideWhenUsed/>
    <w:qFormat/>
    <w:rsid w:val="00D436F8"/>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table" w:styleId="LightList">
    <w:name w:val="Light List"/>
    <w:aliases w:val="Light List-IBM"/>
    <w:basedOn w:val="TableNormal"/>
    <w:uiPriority w:val="61"/>
    <w:rsid w:val="00EF2127"/>
    <w:rPr>
      <w:rFonts w:ascii="Calibri" w:hAnsi="Calibri"/>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Calibri" w:hAnsi="Calibri"/>
        <w:b/>
        <w:bCs/>
        <w:color w:val="FFFFFF" w:themeColor="background1"/>
        <w:sz w:val="22"/>
      </w:rPr>
      <w:tblPr/>
      <w:trPr>
        <w:cantSplit/>
        <w:tblHeader/>
      </w:trPr>
      <w:tcPr>
        <w:shd w:val="clear" w:color="auto" w:fill="4F81BD" w:themeFill="accen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aliases w:val="Dark List - Accent 1-IBM"/>
    <w:basedOn w:val="TableNormal"/>
    <w:uiPriority w:val="61"/>
    <w:rsid w:val="00CD2C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Calibri" w:hAnsi="Calibri"/>
        <w:b/>
        <w:bCs/>
        <w:color w:val="FFFFFF" w:themeColor="background1"/>
        <w:sz w:val="22"/>
      </w:rPr>
      <w:tblPr/>
      <w:tcPr>
        <w:shd w:val="clear" w:color="auto" w:fill="262626" w:themeFill="text1" w:themeFillTint="D9"/>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615A3A"/>
    <w:rPr>
      <w:rFonts w:ascii="Arial" w:hAnsi="Arial"/>
      <w:sz w:val="22"/>
      <w:szCs w:val="24"/>
    </w:rPr>
  </w:style>
  <w:style w:type="paragraph" w:customStyle="1" w:styleId="Level3Text">
    <w:name w:val="Level 3 Text"/>
    <w:qFormat/>
    <w:rsid w:val="00EF2127"/>
    <w:pPr>
      <w:spacing w:after="120"/>
      <w:ind w:left="1886"/>
    </w:pPr>
    <w:rPr>
      <w:rFonts w:ascii="Calibri" w:hAnsi="Calibri"/>
      <w:sz w:val="22"/>
      <w:szCs w:val="24"/>
    </w:rPr>
  </w:style>
  <w:style w:type="paragraph" w:customStyle="1" w:styleId="Level2Text">
    <w:name w:val="Level 2 Text"/>
    <w:basedOn w:val="Body"/>
    <w:qFormat/>
    <w:rsid w:val="00C5671B"/>
    <w:pPr>
      <w:spacing w:after="120"/>
      <w:ind w:left="900"/>
    </w:pPr>
    <w:rPr>
      <w:b w:val="0"/>
      <w:color w:val="000000" w:themeColor="text1"/>
      <w:sz w:val="22"/>
    </w:rPr>
  </w:style>
  <w:style w:type="paragraph" w:customStyle="1" w:styleId="Level2Bullets">
    <w:name w:val="Level 2 Bullets"/>
    <w:basedOn w:val="Level2Text"/>
    <w:qFormat/>
    <w:rsid w:val="005F0622"/>
    <w:pPr>
      <w:numPr>
        <w:numId w:val="2"/>
      </w:numPr>
      <w:ind w:left="1260"/>
    </w:pPr>
  </w:style>
  <w:style w:type="paragraph" w:customStyle="1" w:styleId="Level1Text">
    <w:name w:val="Level 1 Text"/>
    <w:basedOn w:val="Normal"/>
    <w:autoRedefine/>
    <w:qFormat/>
    <w:rsid w:val="00A41ECB"/>
    <w:pPr>
      <w:spacing w:after="240"/>
      <w:ind w:left="446"/>
    </w:pPr>
    <w:rPr>
      <w:rFonts w:cs="Arial"/>
      <w:sz w:val="28"/>
    </w:rPr>
  </w:style>
  <w:style w:type="paragraph" w:customStyle="1" w:styleId="head2">
    <w:name w:val="head2"/>
    <w:basedOn w:val="Normal"/>
    <w:link w:val="head2Char"/>
    <w:autoRedefine/>
    <w:rsid w:val="00E83857"/>
    <w:pPr>
      <w:spacing w:before="120" w:after="360"/>
    </w:pPr>
    <w:rPr>
      <w:rFonts w:ascii="Arial Bold" w:hAnsi="Arial Bold"/>
      <w:b/>
      <w:noProof/>
      <w:color w:val="000000"/>
      <w:sz w:val="32"/>
    </w:rPr>
  </w:style>
  <w:style w:type="character" w:customStyle="1" w:styleId="head2Char">
    <w:name w:val="head2 Char"/>
    <w:link w:val="head2"/>
    <w:rsid w:val="00E83857"/>
    <w:rPr>
      <w:rFonts w:ascii="Arial Bold" w:hAnsi="Arial Bold"/>
      <w:b/>
      <w:noProof/>
      <w:color w:val="000000"/>
      <w:sz w:val="32"/>
      <w:szCs w:val="24"/>
    </w:rPr>
  </w:style>
  <w:style w:type="character" w:customStyle="1" w:styleId="ListParagraphChar">
    <w:name w:val="List Paragraph Char"/>
    <w:link w:val="ListParagraph"/>
    <w:locked/>
    <w:rsid w:val="00EB7F53"/>
    <w:rPr>
      <w:rFonts w:ascii="Calibri" w:hAnsi="Calibri"/>
      <w:sz w:val="22"/>
      <w:szCs w:val="24"/>
    </w:rPr>
  </w:style>
  <w:style w:type="character" w:customStyle="1" w:styleId="BodyTextChar">
    <w:name w:val="Body Text Char"/>
    <w:basedOn w:val="DefaultParagraphFont"/>
    <w:link w:val="BodyText"/>
    <w:rsid w:val="00760F56"/>
    <w:rPr>
      <w:rFonts w:ascii="Calibri" w:hAnsi="Calibri"/>
      <w:sz w:val="22"/>
      <w:szCs w:val="24"/>
    </w:rPr>
  </w:style>
  <w:style w:type="paragraph" w:customStyle="1" w:styleId="Head3">
    <w:name w:val="Head 3"/>
    <w:basedOn w:val="head2"/>
    <w:autoRedefine/>
    <w:rsid w:val="00195E3F"/>
    <w:rPr>
      <w:sz w:val="28"/>
    </w:rPr>
  </w:style>
  <w:style w:type="paragraph" w:customStyle="1" w:styleId="Heading4ibm">
    <w:name w:val="Heading 4ibm"/>
    <w:qFormat/>
    <w:rsid w:val="00EF2127"/>
    <w:pPr>
      <w:numPr>
        <w:ilvl w:val="3"/>
        <w:numId w:val="1"/>
      </w:numPr>
      <w:tabs>
        <w:tab w:val="left" w:pos="2520"/>
      </w:tabs>
      <w:spacing w:before="240" w:after="120"/>
      <w:ind w:left="2520" w:hanging="1314"/>
    </w:pPr>
    <w:rPr>
      <w:rFonts w:ascii="Calibri" w:hAnsi="Calibri"/>
      <w:b/>
      <w:bCs/>
      <w:sz w:val="28"/>
      <w:szCs w:val="26"/>
      <w:lang w:eastAsia="x-none"/>
    </w:rPr>
  </w:style>
  <w:style w:type="paragraph" w:customStyle="1" w:styleId="Level3TextNumbers">
    <w:name w:val="Level 3 Text Numbers"/>
    <w:basedOn w:val="Heading3"/>
    <w:qFormat/>
    <w:rsid w:val="00F25B19"/>
    <w:pPr>
      <w:numPr>
        <w:numId w:val="31"/>
      </w:numPr>
      <w:tabs>
        <w:tab w:val="clear" w:pos="1890"/>
        <w:tab w:val="left" w:pos="2790"/>
      </w:tabs>
      <w:spacing w:before="60"/>
    </w:pPr>
    <w:rPr>
      <w:b w:val="0"/>
      <w:sz w:val="22"/>
    </w:rPr>
  </w:style>
  <w:style w:type="paragraph" w:customStyle="1" w:styleId="Level2NumberedLlist">
    <w:name w:val="Level 2 Numbered Llist"/>
    <w:basedOn w:val="Level2Text"/>
    <w:qFormat/>
    <w:rsid w:val="00D86991"/>
    <w:pPr>
      <w:numPr>
        <w:ilvl w:val="1"/>
        <w:numId w:val="8"/>
      </w:numPr>
    </w:pPr>
  </w:style>
  <w:style w:type="character" w:customStyle="1" w:styleId="Code">
    <w:name w:val="Code"/>
    <w:qFormat/>
    <w:rsid w:val="00175A87"/>
    <w:rPr>
      <w:rFonts w:ascii="Courier New" w:hAnsi="Courier New" w:cs="Courier New"/>
      <w:sz w:val="18"/>
      <w:szCs w:val="24"/>
    </w:rPr>
  </w:style>
  <w:style w:type="paragraph" w:customStyle="1" w:styleId="Level4TextBullets">
    <w:name w:val="Level 4 Text Bullets"/>
    <w:basedOn w:val="ListParagraph"/>
    <w:qFormat/>
    <w:rsid w:val="00DC7003"/>
    <w:pPr>
      <w:numPr>
        <w:numId w:val="32"/>
      </w:numPr>
      <w:ind w:left="2970"/>
    </w:pPr>
  </w:style>
  <w:style w:type="paragraph" w:customStyle="1" w:styleId="Level3Bullets">
    <w:name w:val="Level 3 Bullets"/>
    <w:basedOn w:val="Level3Text"/>
    <w:autoRedefine/>
    <w:qFormat/>
    <w:rsid w:val="000D7A50"/>
    <w:pPr>
      <w:numPr>
        <w:numId w:val="45"/>
      </w:numPr>
    </w:pPr>
  </w:style>
  <w:style w:type="paragraph" w:styleId="BodyTextIndent">
    <w:name w:val="Body Text Indent"/>
    <w:basedOn w:val="Normal"/>
    <w:link w:val="BodyTextIndentChar"/>
    <w:rsid w:val="00FB6DBB"/>
    <w:pPr>
      <w:tabs>
        <w:tab w:val="left" w:pos="540"/>
      </w:tabs>
      <w:ind w:left="576"/>
    </w:pPr>
    <w:rPr>
      <w:rFonts w:ascii="Times New Roman" w:hAnsi="Times New Roman"/>
      <w:snapToGrid w:val="0"/>
      <w:sz w:val="20"/>
      <w:szCs w:val="20"/>
    </w:rPr>
  </w:style>
  <w:style w:type="character" w:customStyle="1" w:styleId="BodyTextIndentChar">
    <w:name w:val="Body Text Indent Char"/>
    <w:basedOn w:val="DefaultParagraphFont"/>
    <w:link w:val="BodyTextIndent"/>
    <w:rsid w:val="00FB6DBB"/>
    <w:rPr>
      <w:snapToGrid w:val="0"/>
    </w:rPr>
  </w:style>
  <w:style w:type="character" w:styleId="FollowedHyperlink">
    <w:name w:val="FollowedHyperlink"/>
    <w:basedOn w:val="DefaultParagraphFont"/>
    <w:semiHidden/>
    <w:unhideWhenUsed/>
    <w:rsid w:val="00297B91"/>
    <w:rPr>
      <w:color w:val="800080" w:themeColor="followedHyperlink"/>
      <w:u w:val="single"/>
    </w:rPr>
  </w:style>
  <w:style w:type="paragraph" w:customStyle="1" w:styleId="NumberList">
    <w:name w:val="Number List"/>
    <w:basedOn w:val="Normal"/>
    <w:rsid w:val="00C3117D"/>
    <w:pPr>
      <w:ind w:left="720"/>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dappgistfsprd1:8080/tfs/ElectricDistCollection/EDAMG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icrosoft.com/en-us/download/details.aspx?id=3577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29082"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A4551-4D92-49EC-9D85-FCD3EEEA0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4710</Words>
  <Characters>26852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PG&amp;E Deliverable 8 Design Doc</vt:lpstr>
    </vt:vector>
  </TitlesOfParts>
  <Manager>Alasdair McLay</Manager>
  <Company>IBM</Company>
  <LinksUpToDate>false</LinksUpToDate>
  <CharactersWithSpaces>31500</CharactersWithSpaces>
  <SharedDoc>false</SharedDoc>
  <HLinks>
    <vt:vector size="612" baseType="variant">
      <vt:variant>
        <vt:i4>1310780</vt:i4>
      </vt:variant>
      <vt:variant>
        <vt:i4>614</vt:i4>
      </vt:variant>
      <vt:variant>
        <vt:i4>0</vt:i4>
      </vt:variant>
      <vt:variant>
        <vt:i4>5</vt:i4>
      </vt:variant>
      <vt:variant>
        <vt:lpwstr/>
      </vt:variant>
      <vt:variant>
        <vt:lpwstr>_Toc352356839</vt:lpwstr>
      </vt:variant>
      <vt:variant>
        <vt:i4>1310780</vt:i4>
      </vt:variant>
      <vt:variant>
        <vt:i4>608</vt:i4>
      </vt:variant>
      <vt:variant>
        <vt:i4>0</vt:i4>
      </vt:variant>
      <vt:variant>
        <vt:i4>5</vt:i4>
      </vt:variant>
      <vt:variant>
        <vt:lpwstr/>
      </vt:variant>
      <vt:variant>
        <vt:lpwstr>_Toc352356838</vt:lpwstr>
      </vt:variant>
      <vt:variant>
        <vt:i4>1310780</vt:i4>
      </vt:variant>
      <vt:variant>
        <vt:i4>602</vt:i4>
      </vt:variant>
      <vt:variant>
        <vt:i4>0</vt:i4>
      </vt:variant>
      <vt:variant>
        <vt:i4>5</vt:i4>
      </vt:variant>
      <vt:variant>
        <vt:lpwstr/>
      </vt:variant>
      <vt:variant>
        <vt:lpwstr>_Toc352356837</vt:lpwstr>
      </vt:variant>
      <vt:variant>
        <vt:i4>1310780</vt:i4>
      </vt:variant>
      <vt:variant>
        <vt:i4>596</vt:i4>
      </vt:variant>
      <vt:variant>
        <vt:i4>0</vt:i4>
      </vt:variant>
      <vt:variant>
        <vt:i4>5</vt:i4>
      </vt:variant>
      <vt:variant>
        <vt:lpwstr/>
      </vt:variant>
      <vt:variant>
        <vt:lpwstr>_Toc352356836</vt:lpwstr>
      </vt:variant>
      <vt:variant>
        <vt:i4>1310780</vt:i4>
      </vt:variant>
      <vt:variant>
        <vt:i4>590</vt:i4>
      </vt:variant>
      <vt:variant>
        <vt:i4>0</vt:i4>
      </vt:variant>
      <vt:variant>
        <vt:i4>5</vt:i4>
      </vt:variant>
      <vt:variant>
        <vt:lpwstr/>
      </vt:variant>
      <vt:variant>
        <vt:lpwstr>_Toc352356835</vt:lpwstr>
      </vt:variant>
      <vt:variant>
        <vt:i4>1310780</vt:i4>
      </vt:variant>
      <vt:variant>
        <vt:i4>584</vt:i4>
      </vt:variant>
      <vt:variant>
        <vt:i4>0</vt:i4>
      </vt:variant>
      <vt:variant>
        <vt:i4>5</vt:i4>
      </vt:variant>
      <vt:variant>
        <vt:lpwstr/>
      </vt:variant>
      <vt:variant>
        <vt:lpwstr>_Toc352356834</vt:lpwstr>
      </vt:variant>
      <vt:variant>
        <vt:i4>1310780</vt:i4>
      </vt:variant>
      <vt:variant>
        <vt:i4>578</vt:i4>
      </vt:variant>
      <vt:variant>
        <vt:i4>0</vt:i4>
      </vt:variant>
      <vt:variant>
        <vt:i4>5</vt:i4>
      </vt:variant>
      <vt:variant>
        <vt:lpwstr/>
      </vt:variant>
      <vt:variant>
        <vt:lpwstr>_Toc352356833</vt:lpwstr>
      </vt:variant>
      <vt:variant>
        <vt:i4>1310780</vt:i4>
      </vt:variant>
      <vt:variant>
        <vt:i4>572</vt:i4>
      </vt:variant>
      <vt:variant>
        <vt:i4>0</vt:i4>
      </vt:variant>
      <vt:variant>
        <vt:i4>5</vt:i4>
      </vt:variant>
      <vt:variant>
        <vt:lpwstr/>
      </vt:variant>
      <vt:variant>
        <vt:lpwstr>_Toc352356832</vt:lpwstr>
      </vt:variant>
      <vt:variant>
        <vt:i4>1310780</vt:i4>
      </vt:variant>
      <vt:variant>
        <vt:i4>566</vt:i4>
      </vt:variant>
      <vt:variant>
        <vt:i4>0</vt:i4>
      </vt:variant>
      <vt:variant>
        <vt:i4>5</vt:i4>
      </vt:variant>
      <vt:variant>
        <vt:lpwstr/>
      </vt:variant>
      <vt:variant>
        <vt:lpwstr>_Toc352356831</vt:lpwstr>
      </vt:variant>
      <vt:variant>
        <vt:i4>1310780</vt:i4>
      </vt:variant>
      <vt:variant>
        <vt:i4>560</vt:i4>
      </vt:variant>
      <vt:variant>
        <vt:i4>0</vt:i4>
      </vt:variant>
      <vt:variant>
        <vt:i4>5</vt:i4>
      </vt:variant>
      <vt:variant>
        <vt:lpwstr/>
      </vt:variant>
      <vt:variant>
        <vt:lpwstr>_Toc352356830</vt:lpwstr>
      </vt:variant>
      <vt:variant>
        <vt:i4>1376316</vt:i4>
      </vt:variant>
      <vt:variant>
        <vt:i4>554</vt:i4>
      </vt:variant>
      <vt:variant>
        <vt:i4>0</vt:i4>
      </vt:variant>
      <vt:variant>
        <vt:i4>5</vt:i4>
      </vt:variant>
      <vt:variant>
        <vt:lpwstr/>
      </vt:variant>
      <vt:variant>
        <vt:lpwstr>_Toc352356829</vt:lpwstr>
      </vt:variant>
      <vt:variant>
        <vt:i4>1376316</vt:i4>
      </vt:variant>
      <vt:variant>
        <vt:i4>548</vt:i4>
      </vt:variant>
      <vt:variant>
        <vt:i4>0</vt:i4>
      </vt:variant>
      <vt:variant>
        <vt:i4>5</vt:i4>
      </vt:variant>
      <vt:variant>
        <vt:lpwstr/>
      </vt:variant>
      <vt:variant>
        <vt:lpwstr>_Toc352356828</vt:lpwstr>
      </vt:variant>
      <vt:variant>
        <vt:i4>1376316</vt:i4>
      </vt:variant>
      <vt:variant>
        <vt:i4>542</vt:i4>
      </vt:variant>
      <vt:variant>
        <vt:i4>0</vt:i4>
      </vt:variant>
      <vt:variant>
        <vt:i4>5</vt:i4>
      </vt:variant>
      <vt:variant>
        <vt:lpwstr/>
      </vt:variant>
      <vt:variant>
        <vt:lpwstr>_Toc352356827</vt:lpwstr>
      </vt:variant>
      <vt:variant>
        <vt:i4>1376316</vt:i4>
      </vt:variant>
      <vt:variant>
        <vt:i4>536</vt:i4>
      </vt:variant>
      <vt:variant>
        <vt:i4>0</vt:i4>
      </vt:variant>
      <vt:variant>
        <vt:i4>5</vt:i4>
      </vt:variant>
      <vt:variant>
        <vt:lpwstr/>
      </vt:variant>
      <vt:variant>
        <vt:lpwstr>_Toc352356826</vt:lpwstr>
      </vt:variant>
      <vt:variant>
        <vt:i4>1376316</vt:i4>
      </vt:variant>
      <vt:variant>
        <vt:i4>530</vt:i4>
      </vt:variant>
      <vt:variant>
        <vt:i4>0</vt:i4>
      </vt:variant>
      <vt:variant>
        <vt:i4>5</vt:i4>
      </vt:variant>
      <vt:variant>
        <vt:lpwstr/>
      </vt:variant>
      <vt:variant>
        <vt:lpwstr>_Toc352356825</vt:lpwstr>
      </vt:variant>
      <vt:variant>
        <vt:i4>1376316</vt:i4>
      </vt:variant>
      <vt:variant>
        <vt:i4>524</vt:i4>
      </vt:variant>
      <vt:variant>
        <vt:i4>0</vt:i4>
      </vt:variant>
      <vt:variant>
        <vt:i4>5</vt:i4>
      </vt:variant>
      <vt:variant>
        <vt:lpwstr/>
      </vt:variant>
      <vt:variant>
        <vt:lpwstr>_Toc352356824</vt:lpwstr>
      </vt:variant>
      <vt:variant>
        <vt:i4>1376316</vt:i4>
      </vt:variant>
      <vt:variant>
        <vt:i4>518</vt:i4>
      </vt:variant>
      <vt:variant>
        <vt:i4>0</vt:i4>
      </vt:variant>
      <vt:variant>
        <vt:i4>5</vt:i4>
      </vt:variant>
      <vt:variant>
        <vt:lpwstr/>
      </vt:variant>
      <vt:variant>
        <vt:lpwstr>_Toc352356823</vt:lpwstr>
      </vt:variant>
      <vt:variant>
        <vt:i4>1376316</vt:i4>
      </vt:variant>
      <vt:variant>
        <vt:i4>512</vt:i4>
      </vt:variant>
      <vt:variant>
        <vt:i4>0</vt:i4>
      </vt:variant>
      <vt:variant>
        <vt:i4>5</vt:i4>
      </vt:variant>
      <vt:variant>
        <vt:lpwstr/>
      </vt:variant>
      <vt:variant>
        <vt:lpwstr>_Toc352356822</vt:lpwstr>
      </vt:variant>
      <vt:variant>
        <vt:i4>1376316</vt:i4>
      </vt:variant>
      <vt:variant>
        <vt:i4>506</vt:i4>
      </vt:variant>
      <vt:variant>
        <vt:i4>0</vt:i4>
      </vt:variant>
      <vt:variant>
        <vt:i4>5</vt:i4>
      </vt:variant>
      <vt:variant>
        <vt:lpwstr/>
      </vt:variant>
      <vt:variant>
        <vt:lpwstr>_Toc352356821</vt:lpwstr>
      </vt:variant>
      <vt:variant>
        <vt:i4>1376316</vt:i4>
      </vt:variant>
      <vt:variant>
        <vt:i4>500</vt:i4>
      </vt:variant>
      <vt:variant>
        <vt:i4>0</vt:i4>
      </vt:variant>
      <vt:variant>
        <vt:i4>5</vt:i4>
      </vt:variant>
      <vt:variant>
        <vt:lpwstr/>
      </vt:variant>
      <vt:variant>
        <vt:lpwstr>_Toc352356820</vt:lpwstr>
      </vt:variant>
      <vt:variant>
        <vt:i4>1441852</vt:i4>
      </vt:variant>
      <vt:variant>
        <vt:i4>494</vt:i4>
      </vt:variant>
      <vt:variant>
        <vt:i4>0</vt:i4>
      </vt:variant>
      <vt:variant>
        <vt:i4>5</vt:i4>
      </vt:variant>
      <vt:variant>
        <vt:lpwstr/>
      </vt:variant>
      <vt:variant>
        <vt:lpwstr>_Toc352356819</vt:lpwstr>
      </vt:variant>
      <vt:variant>
        <vt:i4>1441852</vt:i4>
      </vt:variant>
      <vt:variant>
        <vt:i4>488</vt:i4>
      </vt:variant>
      <vt:variant>
        <vt:i4>0</vt:i4>
      </vt:variant>
      <vt:variant>
        <vt:i4>5</vt:i4>
      </vt:variant>
      <vt:variant>
        <vt:lpwstr/>
      </vt:variant>
      <vt:variant>
        <vt:lpwstr>_Toc352356818</vt:lpwstr>
      </vt:variant>
      <vt:variant>
        <vt:i4>1441852</vt:i4>
      </vt:variant>
      <vt:variant>
        <vt:i4>482</vt:i4>
      </vt:variant>
      <vt:variant>
        <vt:i4>0</vt:i4>
      </vt:variant>
      <vt:variant>
        <vt:i4>5</vt:i4>
      </vt:variant>
      <vt:variant>
        <vt:lpwstr/>
      </vt:variant>
      <vt:variant>
        <vt:lpwstr>_Toc352356817</vt:lpwstr>
      </vt:variant>
      <vt:variant>
        <vt:i4>1441852</vt:i4>
      </vt:variant>
      <vt:variant>
        <vt:i4>476</vt:i4>
      </vt:variant>
      <vt:variant>
        <vt:i4>0</vt:i4>
      </vt:variant>
      <vt:variant>
        <vt:i4>5</vt:i4>
      </vt:variant>
      <vt:variant>
        <vt:lpwstr/>
      </vt:variant>
      <vt:variant>
        <vt:lpwstr>_Toc352356816</vt:lpwstr>
      </vt:variant>
      <vt:variant>
        <vt:i4>1441852</vt:i4>
      </vt:variant>
      <vt:variant>
        <vt:i4>470</vt:i4>
      </vt:variant>
      <vt:variant>
        <vt:i4>0</vt:i4>
      </vt:variant>
      <vt:variant>
        <vt:i4>5</vt:i4>
      </vt:variant>
      <vt:variant>
        <vt:lpwstr/>
      </vt:variant>
      <vt:variant>
        <vt:lpwstr>_Toc352356815</vt:lpwstr>
      </vt:variant>
      <vt:variant>
        <vt:i4>1441852</vt:i4>
      </vt:variant>
      <vt:variant>
        <vt:i4>464</vt:i4>
      </vt:variant>
      <vt:variant>
        <vt:i4>0</vt:i4>
      </vt:variant>
      <vt:variant>
        <vt:i4>5</vt:i4>
      </vt:variant>
      <vt:variant>
        <vt:lpwstr/>
      </vt:variant>
      <vt:variant>
        <vt:lpwstr>_Toc352356814</vt:lpwstr>
      </vt:variant>
      <vt:variant>
        <vt:i4>1441852</vt:i4>
      </vt:variant>
      <vt:variant>
        <vt:i4>458</vt:i4>
      </vt:variant>
      <vt:variant>
        <vt:i4>0</vt:i4>
      </vt:variant>
      <vt:variant>
        <vt:i4>5</vt:i4>
      </vt:variant>
      <vt:variant>
        <vt:lpwstr/>
      </vt:variant>
      <vt:variant>
        <vt:lpwstr>_Toc352356813</vt:lpwstr>
      </vt:variant>
      <vt:variant>
        <vt:i4>1441852</vt:i4>
      </vt:variant>
      <vt:variant>
        <vt:i4>452</vt:i4>
      </vt:variant>
      <vt:variant>
        <vt:i4>0</vt:i4>
      </vt:variant>
      <vt:variant>
        <vt:i4>5</vt:i4>
      </vt:variant>
      <vt:variant>
        <vt:lpwstr/>
      </vt:variant>
      <vt:variant>
        <vt:lpwstr>_Toc352356812</vt:lpwstr>
      </vt:variant>
      <vt:variant>
        <vt:i4>1441852</vt:i4>
      </vt:variant>
      <vt:variant>
        <vt:i4>446</vt:i4>
      </vt:variant>
      <vt:variant>
        <vt:i4>0</vt:i4>
      </vt:variant>
      <vt:variant>
        <vt:i4>5</vt:i4>
      </vt:variant>
      <vt:variant>
        <vt:lpwstr/>
      </vt:variant>
      <vt:variant>
        <vt:lpwstr>_Toc352356811</vt:lpwstr>
      </vt:variant>
      <vt:variant>
        <vt:i4>1441852</vt:i4>
      </vt:variant>
      <vt:variant>
        <vt:i4>440</vt:i4>
      </vt:variant>
      <vt:variant>
        <vt:i4>0</vt:i4>
      </vt:variant>
      <vt:variant>
        <vt:i4>5</vt:i4>
      </vt:variant>
      <vt:variant>
        <vt:lpwstr/>
      </vt:variant>
      <vt:variant>
        <vt:lpwstr>_Toc352356810</vt:lpwstr>
      </vt:variant>
      <vt:variant>
        <vt:i4>1507388</vt:i4>
      </vt:variant>
      <vt:variant>
        <vt:i4>434</vt:i4>
      </vt:variant>
      <vt:variant>
        <vt:i4>0</vt:i4>
      </vt:variant>
      <vt:variant>
        <vt:i4>5</vt:i4>
      </vt:variant>
      <vt:variant>
        <vt:lpwstr/>
      </vt:variant>
      <vt:variant>
        <vt:lpwstr>_Toc352356809</vt:lpwstr>
      </vt:variant>
      <vt:variant>
        <vt:i4>1507388</vt:i4>
      </vt:variant>
      <vt:variant>
        <vt:i4>428</vt:i4>
      </vt:variant>
      <vt:variant>
        <vt:i4>0</vt:i4>
      </vt:variant>
      <vt:variant>
        <vt:i4>5</vt:i4>
      </vt:variant>
      <vt:variant>
        <vt:lpwstr/>
      </vt:variant>
      <vt:variant>
        <vt:lpwstr>_Toc352356808</vt:lpwstr>
      </vt:variant>
      <vt:variant>
        <vt:i4>1507388</vt:i4>
      </vt:variant>
      <vt:variant>
        <vt:i4>422</vt:i4>
      </vt:variant>
      <vt:variant>
        <vt:i4>0</vt:i4>
      </vt:variant>
      <vt:variant>
        <vt:i4>5</vt:i4>
      </vt:variant>
      <vt:variant>
        <vt:lpwstr/>
      </vt:variant>
      <vt:variant>
        <vt:lpwstr>_Toc352356807</vt:lpwstr>
      </vt:variant>
      <vt:variant>
        <vt:i4>1507388</vt:i4>
      </vt:variant>
      <vt:variant>
        <vt:i4>416</vt:i4>
      </vt:variant>
      <vt:variant>
        <vt:i4>0</vt:i4>
      </vt:variant>
      <vt:variant>
        <vt:i4>5</vt:i4>
      </vt:variant>
      <vt:variant>
        <vt:lpwstr/>
      </vt:variant>
      <vt:variant>
        <vt:lpwstr>_Toc352356806</vt:lpwstr>
      </vt:variant>
      <vt:variant>
        <vt:i4>1507388</vt:i4>
      </vt:variant>
      <vt:variant>
        <vt:i4>410</vt:i4>
      </vt:variant>
      <vt:variant>
        <vt:i4>0</vt:i4>
      </vt:variant>
      <vt:variant>
        <vt:i4>5</vt:i4>
      </vt:variant>
      <vt:variant>
        <vt:lpwstr/>
      </vt:variant>
      <vt:variant>
        <vt:lpwstr>_Toc352356805</vt:lpwstr>
      </vt:variant>
      <vt:variant>
        <vt:i4>1507388</vt:i4>
      </vt:variant>
      <vt:variant>
        <vt:i4>404</vt:i4>
      </vt:variant>
      <vt:variant>
        <vt:i4>0</vt:i4>
      </vt:variant>
      <vt:variant>
        <vt:i4>5</vt:i4>
      </vt:variant>
      <vt:variant>
        <vt:lpwstr/>
      </vt:variant>
      <vt:variant>
        <vt:lpwstr>_Toc352356804</vt:lpwstr>
      </vt:variant>
      <vt:variant>
        <vt:i4>1507388</vt:i4>
      </vt:variant>
      <vt:variant>
        <vt:i4>398</vt:i4>
      </vt:variant>
      <vt:variant>
        <vt:i4>0</vt:i4>
      </vt:variant>
      <vt:variant>
        <vt:i4>5</vt:i4>
      </vt:variant>
      <vt:variant>
        <vt:lpwstr/>
      </vt:variant>
      <vt:variant>
        <vt:lpwstr>_Toc352356803</vt:lpwstr>
      </vt:variant>
      <vt:variant>
        <vt:i4>1507388</vt:i4>
      </vt:variant>
      <vt:variant>
        <vt:i4>392</vt:i4>
      </vt:variant>
      <vt:variant>
        <vt:i4>0</vt:i4>
      </vt:variant>
      <vt:variant>
        <vt:i4>5</vt:i4>
      </vt:variant>
      <vt:variant>
        <vt:lpwstr/>
      </vt:variant>
      <vt:variant>
        <vt:lpwstr>_Toc352356802</vt:lpwstr>
      </vt:variant>
      <vt:variant>
        <vt:i4>1507388</vt:i4>
      </vt:variant>
      <vt:variant>
        <vt:i4>383</vt:i4>
      </vt:variant>
      <vt:variant>
        <vt:i4>0</vt:i4>
      </vt:variant>
      <vt:variant>
        <vt:i4>5</vt:i4>
      </vt:variant>
      <vt:variant>
        <vt:lpwstr/>
      </vt:variant>
      <vt:variant>
        <vt:lpwstr>_Toc352356801</vt:lpwstr>
      </vt:variant>
      <vt:variant>
        <vt:i4>1507388</vt:i4>
      </vt:variant>
      <vt:variant>
        <vt:i4>377</vt:i4>
      </vt:variant>
      <vt:variant>
        <vt:i4>0</vt:i4>
      </vt:variant>
      <vt:variant>
        <vt:i4>5</vt:i4>
      </vt:variant>
      <vt:variant>
        <vt:lpwstr/>
      </vt:variant>
      <vt:variant>
        <vt:lpwstr>_Toc352356800</vt:lpwstr>
      </vt:variant>
      <vt:variant>
        <vt:i4>1966131</vt:i4>
      </vt:variant>
      <vt:variant>
        <vt:i4>371</vt:i4>
      </vt:variant>
      <vt:variant>
        <vt:i4>0</vt:i4>
      </vt:variant>
      <vt:variant>
        <vt:i4>5</vt:i4>
      </vt:variant>
      <vt:variant>
        <vt:lpwstr/>
      </vt:variant>
      <vt:variant>
        <vt:lpwstr>_Toc352356799</vt:lpwstr>
      </vt:variant>
      <vt:variant>
        <vt:i4>1966131</vt:i4>
      </vt:variant>
      <vt:variant>
        <vt:i4>365</vt:i4>
      </vt:variant>
      <vt:variant>
        <vt:i4>0</vt:i4>
      </vt:variant>
      <vt:variant>
        <vt:i4>5</vt:i4>
      </vt:variant>
      <vt:variant>
        <vt:lpwstr/>
      </vt:variant>
      <vt:variant>
        <vt:lpwstr>_Toc352356798</vt:lpwstr>
      </vt:variant>
      <vt:variant>
        <vt:i4>1966131</vt:i4>
      </vt:variant>
      <vt:variant>
        <vt:i4>359</vt:i4>
      </vt:variant>
      <vt:variant>
        <vt:i4>0</vt:i4>
      </vt:variant>
      <vt:variant>
        <vt:i4>5</vt:i4>
      </vt:variant>
      <vt:variant>
        <vt:lpwstr/>
      </vt:variant>
      <vt:variant>
        <vt:lpwstr>_Toc352356797</vt:lpwstr>
      </vt:variant>
      <vt:variant>
        <vt:i4>1966131</vt:i4>
      </vt:variant>
      <vt:variant>
        <vt:i4>353</vt:i4>
      </vt:variant>
      <vt:variant>
        <vt:i4>0</vt:i4>
      </vt:variant>
      <vt:variant>
        <vt:i4>5</vt:i4>
      </vt:variant>
      <vt:variant>
        <vt:lpwstr/>
      </vt:variant>
      <vt:variant>
        <vt:lpwstr>_Toc352356796</vt:lpwstr>
      </vt:variant>
      <vt:variant>
        <vt:i4>1966131</vt:i4>
      </vt:variant>
      <vt:variant>
        <vt:i4>347</vt:i4>
      </vt:variant>
      <vt:variant>
        <vt:i4>0</vt:i4>
      </vt:variant>
      <vt:variant>
        <vt:i4>5</vt:i4>
      </vt:variant>
      <vt:variant>
        <vt:lpwstr/>
      </vt:variant>
      <vt:variant>
        <vt:lpwstr>_Toc352356795</vt:lpwstr>
      </vt:variant>
      <vt:variant>
        <vt:i4>1966131</vt:i4>
      </vt:variant>
      <vt:variant>
        <vt:i4>341</vt:i4>
      </vt:variant>
      <vt:variant>
        <vt:i4>0</vt:i4>
      </vt:variant>
      <vt:variant>
        <vt:i4>5</vt:i4>
      </vt:variant>
      <vt:variant>
        <vt:lpwstr/>
      </vt:variant>
      <vt:variant>
        <vt:lpwstr>_Toc352356794</vt:lpwstr>
      </vt:variant>
      <vt:variant>
        <vt:i4>1966131</vt:i4>
      </vt:variant>
      <vt:variant>
        <vt:i4>335</vt:i4>
      </vt:variant>
      <vt:variant>
        <vt:i4>0</vt:i4>
      </vt:variant>
      <vt:variant>
        <vt:i4>5</vt:i4>
      </vt:variant>
      <vt:variant>
        <vt:lpwstr/>
      </vt:variant>
      <vt:variant>
        <vt:lpwstr>_Toc352356793</vt:lpwstr>
      </vt:variant>
      <vt:variant>
        <vt:i4>1966131</vt:i4>
      </vt:variant>
      <vt:variant>
        <vt:i4>329</vt:i4>
      </vt:variant>
      <vt:variant>
        <vt:i4>0</vt:i4>
      </vt:variant>
      <vt:variant>
        <vt:i4>5</vt:i4>
      </vt:variant>
      <vt:variant>
        <vt:lpwstr/>
      </vt:variant>
      <vt:variant>
        <vt:lpwstr>_Toc352356792</vt:lpwstr>
      </vt:variant>
      <vt:variant>
        <vt:i4>1966131</vt:i4>
      </vt:variant>
      <vt:variant>
        <vt:i4>323</vt:i4>
      </vt:variant>
      <vt:variant>
        <vt:i4>0</vt:i4>
      </vt:variant>
      <vt:variant>
        <vt:i4>5</vt:i4>
      </vt:variant>
      <vt:variant>
        <vt:lpwstr/>
      </vt:variant>
      <vt:variant>
        <vt:lpwstr>_Toc352356791</vt:lpwstr>
      </vt:variant>
      <vt:variant>
        <vt:i4>1966131</vt:i4>
      </vt:variant>
      <vt:variant>
        <vt:i4>317</vt:i4>
      </vt:variant>
      <vt:variant>
        <vt:i4>0</vt:i4>
      </vt:variant>
      <vt:variant>
        <vt:i4>5</vt:i4>
      </vt:variant>
      <vt:variant>
        <vt:lpwstr/>
      </vt:variant>
      <vt:variant>
        <vt:lpwstr>_Toc352356790</vt:lpwstr>
      </vt:variant>
      <vt:variant>
        <vt:i4>2031667</vt:i4>
      </vt:variant>
      <vt:variant>
        <vt:i4>311</vt:i4>
      </vt:variant>
      <vt:variant>
        <vt:i4>0</vt:i4>
      </vt:variant>
      <vt:variant>
        <vt:i4>5</vt:i4>
      </vt:variant>
      <vt:variant>
        <vt:lpwstr/>
      </vt:variant>
      <vt:variant>
        <vt:lpwstr>_Toc352356789</vt:lpwstr>
      </vt:variant>
      <vt:variant>
        <vt:i4>2031667</vt:i4>
      </vt:variant>
      <vt:variant>
        <vt:i4>305</vt:i4>
      </vt:variant>
      <vt:variant>
        <vt:i4>0</vt:i4>
      </vt:variant>
      <vt:variant>
        <vt:i4>5</vt:i4>
      </vt:variant>
      <vt:variant>
        <vt:lpwstr/>
      </vt:variant>
      <vt:variant>
        <vt:lpwstr>_Toc352356788</vt:lpwstr>
      </vt:variant>
      <vt:variant>
        <vt:i4>2031667</vt:i4>
      </vt:variant>
      <vt:variant>
        <vt:i4>299</vt:i4>
      </vt:variant>
      <vt:variant>
        <vt:i4>0</vt:i4>
      </vt:variant>
      <vt:variant>
        <vt:i4>5</vt:i4>
      </vt:variant>
      <vt:variant>
        <vt:lpwstr/>
      </vt:variant>
      <vt:variant>
        <vt:lpwstr>_Toc352356787</vt:lpwstr>
      </vt:variant>
      <vt:variant>
        <vt:i4>2031667</vt:i4>
      </vt:variant>
      <vt:variant>
        <vt:i4>293</vt:i4>
      </vt:variant>
      <vt:variant>
        <vt:i4>0</vt:i4>
      </vt:variant>
      <vt:variant>
        <vt:i4>5</vt:i4>
      </vt:variant>
      <vt:variant>
        <vt:lpwstr/>
      </vt:variant>
      <vt:variant>
        <vt:lpwstr>_Toc352356786</vt:lpwstr>
      </vt:variant>
      <vt:variant>
        <vt:i4>2031667</vt:i4>
      </vt:variant>
      <vt:variant>
        <vt:i4>287</vt:i4>
      </vt:variant>
      <vt:variant>
        <vt:i4>0</vt:i4>
      </vt:variant>
      <vt:variant>
        <vt:i4>5</vt:i4>
      </vt:variant>
      <vt:variant>
        <vt:lpwstr/>
      </vt:variant>
      <vt:variant>
        <vt:lpwstr>_Toc352356785</vt:lpwstr>
      </vt:variant>
      <vt:variant>
        <vt:i4>2031667</vt:i4>
      </vt:variant>
      <vt:variant>
        <vt:i4>281</vt:i4>
      </vt:variant>
      <vt:variant>
        <vt:i4>0</vt:i4>
      </vt:variant>
      <vt:variant>
        <vt:i4>5</vt:i4>
      </vt:variant>
      <vt:variant>
        <vt:lpwstr/>
      </vt:variant>
      <vt:variant>
        <vt:lpwstr>_Toc352356784</vt:lpwstr>
      </vt:variant>
      <vt:variant>
        <vt:i4>2031667</vt:i4>
      </vt:variant>
      <vt:variant>
        <vt:i4>275</vt:i4>
      </vt:variant>
      <vt:variant>
        <vt:i4>0</vt:i4>
      </vt:variant>
      <vt:variant>
        <vt:i4>5</vt:i4>
      </vt:variant>
      <vt:variant>
        <vt:lpwstr/>
      </vt:variant>
      <vt:variant>
        <vt:lpwstr>_Toc352356783</vt:lpwstr>
      </vt:variant>
      <vt:variant>
        <vt:i4>2031667</vt:i4>
      </vt:variant>
      <vt:variant>
        <vt:i4>269</vt:i4>
      </vt:variant>
      <vt:variant>
        <vt:i4>0</vt:i4>
      </vt:variant>
      <vt:variant>
        <vt:i4>5</vt:i4>
      </vt:variant>
      <vt:variant>
        <vt:lpwstr/>
      </vt:variant>
      <vt:variant>
        <vt:lpwstr>_Toc352356782</vt:lpwstr>
      </vt:variant>
      <vt:variant>
        <vt:i4>2031667</vt:i4>
      </vt:variant>
      <vt:variant>
        <vt:i4>263</vt:i4>
      </vt:variant>
      <vt:variant>
        <vt:i4>0</vt:i4>
      </vt:variant>
      <vt:variant>
        <vt:i4>5</vt:i4>
      </vt:variant>
      <vt:variant>
        <vt:lpwstr/>
      </vt:variant>
      <vt:variant>
        <vt:lpwstr>_Toc352356781</vt:lpwstr>
      </vt:variant>
      <vt:variant>
        <vt:i4>2031667</vt:i4>
      </vt:variant>
      <vt:variant>
        <vt:i4>257</vt:i4>
      </vt:variant>
      <vt:variant>
        <vt:i4>0</vt:i4>
      </vt:variant>
      <vt:variant>
        <vt:i4>5</vt:i4>
      </vt:variant>
      <vt:variant>
        <vt:lpwstr/>
      </vt:variant>
      <vt:variant>
        <vt:lpwstr>_Toc352356780</vt:lpwstr>
      </vt:variant>
      <vt:variant>
        <vt:i4>1048627</vt:i4>
      </vt:variant>
      <vt:variant>
        <vt:i4>251</vt:i4>
      </vt:variant>
      <vt:variant>
        <vt:i4>0</vt:i4>
      </vt:variant>
      <vt:variant>
        <vt:i4>5</vt:i4>
      </vt:variant>
      <vt:variant>
        <vt:lpwstr/>
      </vt:variant>
      <vt:variant>
        <vt:lpwstr>_Toc352356779</vt:lpwstr>
      </vt:variant>
      <vt:variant>
        <vt:i4>1048627</vt:i4>
      </vt:variant>
      <vt:variant>
        <vt:i4>245</vt:i4>
      </vt:variant>
      <vt:variant>
        <vt:i4>0</vt:i4>
      </vt:variant>
      <vt:variant>
        <vt:i4>5</vt:i4>
      </vt:variant>
      <vt:variant>
        <vt:lpwstr/>
      </vt:variant>
      <vt:variant>
        <vt:lpwstr>_Toc352356778</vt:lpwstr>
      </vt:variant>
      <vt:variant>
        <vt:i4>1048627</vt:i4>
      </vt:variant>
      <vt:variant>
        <vt:i4>239</vt:i4>
      </vt:variant>
      <vt:variant>
        <vt:i4>0</vt:i4>
      </vt:variant>
      <vt:variant>
        <vt:i4>5</vt:i4>
      </vt:variant>
      <vt:variant>
        <vt:lpwstr/>
      </vt:variant>
      <vt:variant>
        <vt:lpwstr>_Toc352356777</vt:lpwstr>
      </vt:variant>
      <vt:variant>
        <vt:i4>1048627</vt:i4>
      </vt:variant>
      <vt:variant>
        <vt:i4>233</vt:i4>
      </vt:variant>
      <vt:variant>
        <vt:i4>0</vt:i4>
      </vt:variant>
      <vt:variant>
        <vt:i4>5</vt:i4>
      </vt:variant>
      <vt:variant>
        <vt:lpwstr/>
      </vt:variant>
      <vt:variant>
        <vt:lpwstr>_Toc352356776</vt:lpwstr>
      </vt:variant>
      <vt:variant>
        <vt:i4>1048627</vt:i4>
      </vt:variant>
      <vt:variant>
        <vt:i4>227</vt:i4>
      </vt:variant>
      <vt:variant>
        <vt:i4>0</vt:i4>
      </vt:variant>
      <vt:variant>
        <vt:i4>5</vt:i4>
      </vt:variant>
      <vt:variant>
        <vt:lpwstr/>
      </vt:variant>
      <vt:variant>
        <vt:lpwstr>_Toc352356775</vt:lpwstr>
      </vt:variant>
      <vt:variant>
        <vt:i4>1048627</vt:i4>
      </vt:variant>
      <vt:variant>
        <vt:i4>221</vt:i4>
      </vt:variant>
      <vt:variant>
        <vt:i4>0</vt:i4>
      </vt:variant>
      <vt:variant>
        <vt:i4>5</vt:i4>
      </vt:variant>
      <vt:variant>
        <vt:lpwstr/>
      </vt:variant>
      <vt:variant>
        <vt:lpwstr>_Toc352356774</vt:lpwstr>
      </vt:variant>
      <vt:variant>
        <vt:i4>1048627</vt:i4>
      </vt:variant>
      <vt:variant>
        <vt:i4>215</vt:i4>
      </vt:variant>
      <vt:variant>
        <vt:i4>0</vt:i4>
      </vt:variant>
      <vt:variant>
        <vt:i4>5</vt:i4>
      </vt:variant>
      <vt:variant>
        <vt:lpwstr/>
      </vt:variant>
      <vt:variant>
        <vt:lpwstr>_Toc352356773</vt:lpwstr>
      </vt:variant>
      <vt:variant>
        <vt:i4>1048627</vt:i4>
      </vt:variant>
      <vt:variant>
        <vt:i4>209</vt:i4>
      </vt:variant>
      <vt:variant>
        <vt:i4>0</vt:i4>
      </vt:variant>
      <vt:variant>
        <vt:i4>5</vt:i4>
      </vt:variant>
      <vt:variant>
        <vt:lpwstr/>
      </vt:variant>
      <vt:variant>
        <vt:lpwstr>_Toc352356772</vt:lpwstr>
      </vt:variant>
      <vt:variant>
        <vt:i4>1048627</vt:i4>
      </vt:variant>
      <vt:variant>
        <vt:i4>203</vt:i4>
      </vt:variant>
      <vt:variant>
        <vt:i4>0</vt:i4>
      </vt:variant>
      <vt:variant>
        <vt:i4>5</vt:i4>
      </vt:variant>
      <vt:variant>
        <vt:lpwstr/>
      </vt:variant>
      <vt:variant>
        <vt:lpwstr>_Toc352356771</vt:lpwstr>
      </vt:variant>
      <vt:variant>
        <vt:i4>1048627</vt:i4>
      </vt:variant>
      <vt:variant>
        <vt:i4>197</vt:i4>
      </vt:variant>
      <vt:variant>
        <vt:i4>0</vt:i4>
      </vt:variant>
      <vt:variant>
        <vt:i4>5</vt:i4>
      </vt:variant>
      <vt:variant>
        <vt:lpwstr/>
      </vt:variant>
      <vt:variant>
        <vt:lpwstr>_Toc352356770</vt:lpwstr>
      </vt:variant>
      <vt:variant>
        <vt:i4>1114163</vt:i4>
      </vt:variant>
      <vt:variant>
        <vt:i4>191</vt:i4>
      </vt:variant>
      <vt:variant>
        <vt:i4>0</vt:i4>
      </vt:variant>
      <vt:variant>
        <vt:i4>5</vt:i4>
      </vt:variant>
      <vt:variant>
        <vt:lpwstr/>
      </vt:variant>
      <vt:variant>
        <vt:lpwstr>_Toc352356769</vt:lpwstr>
      </vt:variant>
      <vt:variant>
        <vt:i4>1114163</vt:i4>
      </vt:variant>
      <vt:variant>
        <vt:i4>185</vt:i4>
      </vt:variant>
      <vt:variant>
        <vt:i4>0</vt:i4>
      </vt:variant>
      <vt:variant>
        <vt:i4>5</vt:i4>
      </vt:variant>
      <vt:variant>
        <vt:lpwstr/>
      </vt:variant>
      <vt:variant>
        <vt:lpwstr>_Toc352356768</vt:lpwstr>
      </vt:variant>
      <vt:variant>
        <vt:i4>1114163</vt:i4>
      </vt:variant>
      <vt:variant>
        <vt:i4>179</vt:i4>
      </vt:variant>
      <vt:variant>
        <vt:i4>0</vt:i4>
      </vt:variant>
      <vt:variant>
        <vt:i4>5</vt:i4>
      </vt:variant>
      <vt:variant>
        <vt:lpwstr/>
      </vt:variant>
      <vt:variant>
        <vt:lpwstr>_Toc352356767</vt:lpwstr>
      </vt:variant>
      <vt:variant>
        <vt:i4>1114163</vt:i4>
      </vt:variant>
      <vt:variant>
        <vt:i4>173</vt:i4>
      </vt:variant>
      <vt:variant>
        <vt:i4>0</vt:i4>
      </vt:variant>
      <vt:variant>
        <vt:i4>5</vt:i4>
      </vt:variant>
      <vt:variant>
        <vt:lpwstr/>
      </vt:variant>
      <vt:variant>
        <vt:lpwstr>_Toc352356766</vt:lpwstr>
      </vt:variant>
      <vt:variant>
        <vt:i4>1114163</vt:i4>
      </vt:variant>
      <vt:variant>
        <vt:i4>167</vt:i4>
      </vt:variant>
      <vt:variant>
        <vt:i4>0</vt:i4>
      </vt:variant>
      <vt:variant>
        <vt:i4>5</vt:i4>
      </vt:variant>
      <vt:variant>
        <vt:lpwstr/>
      </vt:variant>
      <vt:variant>
        <vt:lpwstr>_Toc352356765</vt:lpwstr>
      </vt:variant>
      <vt:variant>
        <vt:i4>1114163</vt:i4>
      </vt:variant>
      <vt:variant>
        <vt:i4>161</vt:i4>
      </vt:variant>
      <vt:variant>
        <vt:i4>0</vt:i4>
      </vt:variant>
      <vt:variant>
        <vt:i4>5</vt:i4>
      </vt:variant>
      <vt:variant>
        <vt:lpwstr/>
      </vt:variant>
      <vt:variant>
        <vt:lpwstr>_Toc352356764</vt:lpwstr>
      </vt:variant>
      <vt:variant>
        <vt:i4>1114163</vt:i4>
      </vt:variant>
      <vt:variant>
        <vt:i4>155</vt:i4>
      </vt:variant>
      <vt:variant>
        <vt:i4>0</vt:i4>
      </vt:variant>
      <vt:variant>
        <vt:i4>5</vt:i4>
      </vt:variant>
      <vt:variant>
        <vt:lpwstr/>
      </vt:variant>
      <vt:variant>
        <vt:lpwstr>_Toc352356763</vt:lpwstr>
      </vt:variant>
      <vt:variant>
        <vt:i4>1114163</vt:i4>
      </vt:variant>
      <vt:variant>
        <vt:i4>149</vt:i4>
      </vt:variant>
      <vt:variant>
        <vt:i4>0</vt:i4>
      </vt:variant>
      <vt:variant>
        <vt:i4>5</vt:i4>
      </vt:variant>
      <vt:variant>
        <vt:lpwstr/>
      </vt:variant>
      <vt:variant>
        <vt:lpwstr>_Toc352356762</vt:lpwstr>
      </vt:variant>
      <vt:variant>
        <vt:i4>1114163</vt:i4>
      </vt:variant>
      <vt:variant>
        <vt:i4>143</vt:i4>
      </vt:variant>
      <vt:variant>
        <vt:i4>0</vt:i4>
      </vt:variant>
      <vt:variant>
        <vt:i4>5</vt:i4>
      </vt:variant>
      <vt:variant>
        <vt:lpwstr/>
      </vt:variant>
      <vt:variant>
        <vt:lpwstr>_Toc352356761</vt:lpwstr>
      </vt:variant>
      <vt:variant>
        <vt:i4>1114163</vt:i4>
      </vt:variant>
      <vt:variant>
        <vt:i4>137</vt:i4>
      </vt:variant>
      <vt:variant>
        <vt:i4>0</vt:i4>
      </vt:variant>
      <vt:variant>
        <vt:i4>5</vt:i4>
      </vt:variant>
      <vt:variant>
        <vt:lpwstr/>
      </vt:variant>
      <vt:variant>
        <vt:lpwstr>_Toc352356760</vt:lpwstr>
      </vt:variant>
      <vt:variant>
        <vt:i4>1179699</vt:i4>
      </vt:variant>
      <vt:variant>
        <vt:i4>131</vt:i4>
      </vt:variant>
      <vt:variant>
        <vt:i4>0</vt:i4>
      </vt:variant>
      <vt:variant>
        <vt:i4>5</vt:i4>
      </vt:variant>
      <vt:variant>
        <vt:lpwstr/>
      </vt:variant>
      <vt:variant>
        <vt:lpwstr>_Toc352356759</vt:lpwstr>
      </vt:variant>
      <vt:variant>
        <vt:i4>1179699</vt:i4>
      </vt:variant>
      <vt:variant>
        <vt:i4>125</vt:i4>
      </vt:variant>
      <vt:variant>
        <vt:i4>0</vt:i4>
      </vt:variant>
      <vt:variant>
        <vt:i4>5</vt:i4>
      </vt:variant>
      <vt:variant>
        <vt:lpwstr/>
      </vt:variant>
      <vt:variant>
        <vt:lpwstr>_Toc352356758</vt:lpwstr>
      </vt:variant>
      <vt:variant>
        <vt:i4>1179699</vt:i4>
      </vt:variant>
      <vt:variant>
        <vt:i4>119</vt:i4>
      </vt:variant>
      <vt:variant>
        <vt:i4>0</vt:i4>
      </vt:variant>
      <vt:variant>
        <vt:i4>5</vt:i4>
      </vt:variant>
      <vt:variant>
        <vt:lpwstr/>
      </vt:variant>
      <vt:variant>
        <vt:lpwstr>_Toc352356757</vt:lpwstr>
      </vt:variant>
      <vt:variant>
        <vt:i4>1179699</vt:i4>
      </vt:variant>
      <vt:variant>
        <vt:i4>113</vt:i4>
      </vt:variant>
      <vt:variant>
        <vt:i4>0</vt:i4>
      </vt:variant>
      <vt:variant>
        <vt:i4>5</vt:i4>
      </vt:variant>
      <vt:variant>
        <vt:lpwstr/>
      </vt:variant>
      <vt:variant>
        <vt:lpwstr>_Toc352356756</vt:lpwstr>
      </vt:variant>
      <vt:variant>
        <vt:i4>1179699</vt:i4>
      </vt:variant>
      <vt:variant>
        <vt:i4>107</vt:i4>
      </vt:variant>
      <vt:variant>
        <vt:i4>0</vt:i4>
      </vt:variant>
      <vt:variant>
        <vt:i4>5</vt:i4>
      </vt:variant>
      <vt:variant>
        <vt:lpwstr/>
      </vt:variant>
      <vt:variant>
        <vt:lpwstr>_Toc352356755</vt:lpwstr>
      </vt:variant>
      <vt:variant>
        <vt:i4>1179699</vt:i4>
      </vt:variant>
      <vt:variant>
        <vt:i4>101</vt:i4>
      </vt:variant>
      <vt:variant>
        <vt:i4>0</vt:i4>
      </vt:variant>
      <vt:variant>
        <vt:i4>5</vt:i4>
      </vt:variant>
      <vt:variant>
        <vt:lpwstr/>
      </vt:variant>
      <vt:variant>
        <vt:lpwstr>_Toc352356754</vt:lpwstr>
      </vt:variant>
      <vt:variant>
        <vt:i4>1179699</vt:i4>
      </vt:variant>
      <vt:variant>
        <vt:i4>95</vt:i4>
      </vt:variant>
      <vt:variant>
        <vt:i4>0</vt:i4>
      </vt:variant>
      <vt:variant>
        <vt:i4>5</vt:i4>
      </vt:variant>
      <vt:variant>
        <vt:lpwstr/>
      </vt:variant>
      <vt:variant>
        <vt:lpwstr>_Toc352356753</vt:lpwstr>
      </vt:variant>
      <vt:variant>
        <vt:i4>1179699</vt:i4>
      </vt:variant>
      <vt:variant>
        <vt:i4>89</vt:i4>
      </vt:variant>
      <vt:variant>
        <vt:i4>0</vt:i4>
      </vt:variant>
      <vt:variant>
        <vt:i4>5</vt:i4>
      </vt:variant>
      <vt:variant>
        <vt:lpwstr/>
      </vt:variant>
      <vt:variant>
        <vt:lpwstr>_Toc352356752</vt:lpwstr>
      </vt:variant>
      <vt:variant>
        <vt:i4>1179699</vt:i4>
      </vt:variant>
      <vt:variant>
        <vt:i4>83</vt:i4>
      </vt:variant>
      <vt:variant>
        <vt:i4>0</vt:i4>
      </vt:variant>
      <vt:variant>
        <vt:i4>5</vt:i4>
      </vt:variant>
      <vt:variant>
        <vt:lpwstr/>
      </vt:variant>
      <vt:variant>
        <vt:lpwstr>_Toc352356751</vt:lpwstr>
      </vt:variant>
      <vt:variant>
        <vt:i4>1179699</vt:i4>
      </vt:variant>
      <vt:variant>
        <vt:i4>77</vt:i4>
      </vt:variant>
      <vt:variant>
        <vt:i4>0</vt:i4>
      </vt:variant>
      <vt:variant>
        <vt:i4>5</vt:i4>
      </vt:variant>
      <vt:variant>
        <vt:lpwstr/>
      </vt:variant>
      <vt:variant>
        <vt:lpwstr>_Toc352356750</vt:lpwstr>
      </vt:variant>
      <vt:variant>
        <vt:i4>1245235</vt:i4>
      </vt:variant>
      <vt:variant>
        <vt:i4>71</vt:i4>
      </vt:variant>
      <vt:variant>
        <vt:i4>0</vt:i4>
      </vt:variant>
      <vt:variant>
        <vt:i4>5</vt:i4>
      </vt:variant>
      <vt:variant>
        <vt:lpwstr/>
      </vt:variant>
      <vt:variant>
        <vt:lpwstr>_Toc352356749</vt:lpwstr>
      </vt:variant>
      <vt:variant>
        <vt:i4>1245235</vt:i4>
      </vt:variant>
      <vt:variant>
        <vt:i4>65</vt:i4>
      </vt:variant>
      <vt:variant>
        <vt:i4>0</vt:i4>
      </vt:variant>
      <vt:variant>
        <vt:i4>5</vt:i4>
      </vt:variant>
      <vt:variant>
        <vt:lpwstr/>
      </vt:variant>
      <vt:variant>
        <vt:lpwstr>_Toc352356748</vt:lpwstr>
      </vt:variant>
      <vt:variant>
        <vt:i4>1245235</vt:i4>
      </vt:variant>
      <vt:variant>
        <vt:i4>59</vt:i4>
      </vt:variant>
      <vt:variant>
        <vt:i4>0</vt:i4>
      </vt:variant>
      <vt:variant>
        <vt:i4>5</vt:i4>
      </vt:variant>
      <vt:variant>
        <vt:lpwstr/>
      </vt:variant>
      <vt:variant>
        <vt:lpwstr>_Toc352356747</vt:lpwstr>
      </vt:variant>
      <vt:variant>
        <vt:i4>1245235</vt:i4>
      </vt:variant>
      <vt:variant>
        <vt:i4>53</vt:i4>
      </vt:variant>
      <vt:variant>
        <vt:i4>0</vt:i4>
      </vt:variant>
      <vt:variant>
        <vt:i4>5</vt:i4>
      </vt:variant>
      <vt:variant>
        <vt:lpwstr/>
      </vt:variant>
      <vt:variant>
        <vt:lpwstr>_Toc352356746</vt:lpwstr>
      </vt:variant>
      <vt:variant>
        <vt:i4>1245235</vt:i4>
      </vt:variant>
      <vt:variant>
        <vt:i4>47</vt:i4>
      </vt:variant>
      <vt:variant>
        <vt:i4>0</vt:i4>
      </vt:variant>
      <vt:variant>
        <vt:i4>5</vt:i4>
      </vt:variant>
      <vt:variant>
        <vt:lpwstr/>
      </vt:variant>
      <vt:variant>
        <vt:lpwstr>_Toc352356745</vt:lpwstr>
      </vt:variant>
      <vt:variant>
        <vt:i4>1245235</vt:i4>
      </vt:variant>
      <vt:variant>
        <vt:i4>41</vt:i4>
      </vt:variant>
      <vt:variant>
        <vt:i4>0</vt:i4>
      </vt:variant>
      <vt:variant>
        <vt:i4>5</vt:i4>
      </vt:variant>
      <vt:variant>
        <vt:lpwstr/>
      </vt:variant>
      <vt:variant>
        <vt:lpwstr>_Toc352356744</vt:lpwstr>
      </vt:variant>
      <vt:variant>
        <vt:i4>1245235</vt:i4>
      </vt:variant>
      <vt:variant>
        <vt:i4>35</vt:i4>
      </vt:variant>
      <vt:variant>
        <vt:i4>0</vt:i4>
      </vt:variant>
      <vt:variant>
        <vt:i4>5</vt:i4>
      </vt:variant>
      <vt:variant>
        <vt:lpwstr/>
      </vt:variant>
      <vt:variant>
        <vt:lpwstr>_Toc352356743</vt:lpwstr>
      </vt:variant>
      <vt:variant>
        <vt:i4>1245235</vt:i4>
      </vt:variant>
      <vt:variant>
        <vt:i4>29</vt:i4>
      </vt:variant>
      <vt:variant>
        <vt:i4>0</vt:i4>
      </vt:variant>
      <vt:variant>
        <vt:i4>5</vt:i4>
      </vt:variant>
      <vt:variant>
        <vt:lpwstr/>
      </vt:variant>
      <vt:variant>
        <vt:lpwstr>_Toc352356742</vt:lpwstr>
      </vt:variant>
      <vt:variant>
        <vt:i4>1245235</vt:i4>
      </vt:variant>
      <vt:variant>
        <vt:i4>23</vt:i4>
      </vt:variant>
      <vt:variant>
        <vt:i4>0</vt:i4>
      </vt:variant>
      <vt:variant>
        <vt:i4>5</vt:i4>
      </vt:variant>
      <vt:variant>
        <vt:lpwstr/>
      </vt:variant>
      <vt:variant>
        <vt:lpwstr>_Toc352356741</vt:lpwstr>
      </vt:variant>
      <vt:variant>
        <vt:i4>1245235</vt:i4>
      </vt:variant>
      <vt:variant>
        <vt:i4>17</vt:i4>
      </vt:variant>
      <vt:variant>
        <vt:i4>0</vt:i4>
      </vt:variant>
      <vt:variant>
        <vt:i4>5</vt:i4>
      </vt:variant>
      <vt:variant>
        <vt:lpwstr/>
      </vt:variant>
      <vt:variant>
        <vt:lpwstr>_Toc352356740</vt:lpwstr>
      </vt:variant>
      <vt:variant>
        <vt:i4>1310771</vt:i4>
      </vt:variant>
      <vt:variant>
        <vt:i4>11</vt:i4>
      </vt:variant>
      <vt:variant>
        <vt:i4>0</vt:i4>
      </vt:variant>
      <vt:variant>
        <vt:i4>5</vt:i4>
      </vt:variant>
      <vt:variant>
        <vt:lpwstr/>
      </vt:variant>
      <vt:variant>
        <vt:lpwstr>_Toc352356739</vt:lpwstr>
      </vt:variant>
      <vt:variant>
        <vt:i4>1310771</vt:i4>
      </vt:variant>
      <vt:variant>
        <vt:i4>5</vt:i4>
      </vt:variant>
      <vt:variant>
        <vt:i4>0</vt:i4>
      </vt:variant>
      <vt:variant>
        <vt:i4>5</vt:i4>
      </vt:variant>
      <vt:variant>
        <vt:lpwstr/>
      </vt:variant>
      <vt:variant>
        <vt:lpwstr>_Toc352356738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PG&amp;E Deliverable 8 Design Doc</dc:title>
  <dc:creator>Stephanie Jones</dc:creator>
  <cp:lastModifiedBy>Ackerman, Regina</cp:lastModifiedBy>
  <cp:revision>5</cp:revision>
  <cp:lastPrinted>2010-02-03T21:12:00Z</cp:lastPrinted>
  <dcterms:created xsi:type="dcterms:W3CDTF">2013-07-22T17:53:00Z</dcterms:created>
  <dcterms:modified xsi:type="dcterms:W3CDTF">2013-07-22T18:32:00Z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CLIENTNAME</vt:lpwstr>
  </property>
  <property fmtid="{D5CDD505-2E9C-101B-9397-08002B2CF9AE}" pid="3" name="Project">
    <vt:lpwstr>PROJECTNAME</vt:lpwstr>
  </property>
  <property fmtid="{D5CDD505-2E9C-101B-9397-08002B2CF9AE}" pid="4" name="PROJECTNUMBER">
    <vt:lpwstr>XXX</vt:lpwstr>
  </property>
  <property fmtid="{D5CDD505-2E9C-101B-9397-08002B2CF9AE}" pid="5" name="DocumentName">
    <vt:lpwstr>Component Specification</vt:lpwstr>
  </property>
</Properties>
</file>