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Default="00CE0A8E"/>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C92BA7" w:rsidTr="00CE0A8E">
        <w:trPr>
          <w:trHeight w:val="610"/>
        </w:trPr>
        <w:tc>
          <w:tcPr>
            <w:tcW w:w="9649" w:type="dxa"/>
            <w:gridSpan w:val="2"/>
            <w:tcBorders>
              <w:top w:val="nil"/>
              <w:left w:val="nil"/>
              <w:bottom w:val="nil"/>
              <w:right w:val="nil"/>
            </w:tcBorders>
            <w:shd w:val="clear" w:color="auto" w:fill="FFFFFF"/>
          </w:tcPr>
          <w:p w:rsidR="00CE0A8E" w:rsidRPr="00C92BA7" w:rsidRDefault="00CE0A8E" w:rsidP="000A5DA7">
            <w:pPr>
              <w:pStyle w:val="PGETitlePage"/>
              <w:rPr>
                <w:rFonts w:ascii="Cambria" w:hAnsi="Cambria"/>
                <w:b w:val="0"/>
                <w:i/>
                <w:sz w:val="40"/>
                <w:szCs w:val="40"/>
              </w:rPr>
            </w:pPr>
          </w:p>
          <w:p w:rsidR="00CE0A8E" w:rsidRPr="00C92BA7" w:rsidRDefault="00CE0A8E" w:rsidP="000A5DA7">
            <w:pPr>
              <w:pStyle w:val="PGETitlePage"/>
              <w:rPr>
                <w:rFonts w:ascii="Cambria" w:hAnsi="Cambria"/>
                <w:b w:val="0"/>
                <w:i/>
                <w:sz w:val="40"/>
                <w:szCs w:val="40"/>
              </w:rPr>
            </w:pPr>
          </w:p>
          <w:p w:rsidR="00CE0A8E" w:rsidRPr="00C92BA7" w:rsidRDefault="00CE0A8E" w:rsidP="000A5DA7">
            <w:pPr>
              <w:pStyle w:val="PGETitlePage"/>
              <w:rPr>
                <w:rFonts w:ascii="Cambria" w:hAnsi="Cambria"/>
                <w:b w:val="0"/>
                <w:i/>
                <w:sz w:val="40"/>
                <w:szCs w:val="40"/>
              </w:rPr>
            </w:pPr>
          </w:p>
          <w:p w:rsidR="00CE0A8E" w:rsidRPr="00C92BA7" w:rsidRDefault="00CE0A8E" w:rsidP="000A5DA7">
            <w:pPr>
              <w:pStyle w:val="PGETitlePage"/>
              <w:rPr>
                <w:rFonts w:ascii="Cambria" w:hAnsi="Cambria"/>
                <w:b w:val="0"/>
                <w:i/>
                <w:sz w:val="40"/>
                <w:szCs w:val="40"/>
              </w:rPr>
            </w:pPr>
          </w:p>
          <w:p w:rsidR="00CE0A8E" w:rsidRPr="00C92BA7" w:rsidRDefault="00CE0A8E" w:rsidP="000A5DA7">
            <w:pPr>
              <w:pStyle w:val="PGETitlePage"/>
              <w:rPr>
                <w:rFonts w:ascii="Cambria" w:hAnsi="Cambria"/>
                <w:b w:val="0"/>
                <w:i/>
                <w:sz w:val="40"/>
                <w:szCs w:val="40"/>
              </w:rPr>
            </w:pPr>
          </w:p>
          <w:p w:rsidR="00CE0A8E" w:rsidRPr="00C92BA7" w:rsidRDefault="00CE0A8E" w:rsidP="000A5DA7">
            <w:pPr>
              <w:pStyle w:val="PGETitlePage"/>
              <w:rPr>
                <w:rFonts w:ascii="Cambria" w:hAnsi="Cambria"/>
                <w:b w:val="0"/>
                <w:i/>
                <w:sz w:val="40"/>
                <w:szCs w:val="40"/>
              </w:rPr>
            </w:pPr>
          </w:p>
          <w:p w:rsidR="00CE0A8E" w:rsidRPr="00C92BA7" w:rsidRDefault="00CE0A8E" w:rsidP="000A5DA7">
            <w:pPr>
              <w:pStyle w:val="PGETitlePage"/>
              <w:rPr>
                <w:rFonts w:ascii="Cambria" w:hAnsi="Cambria"/>
                <w:b w:val="0"/>
                <w:i/>
                <w:sz w:val="40"/>
                <w:szCs w:val="40"/>
              </w:rPr>
            </w:pPr>
            <w:r w:rsidRPr="00C92BA7">
              <w:rPr>
                <w:rFonts w:ascii="Cambria" w:hAnsi="Cambria"/>
                <w:b w:val="0"/>
                <w:i/>
                <w:sz w:val="40"/>
                <w:szCs w:val="40"/>
              </w:rPr>
              <w:t>Pacific Gas and Electric Company</w:t>
            </w:r>
          </w:p>
        </w:tc>
      </w:tr>
      <w:tr w:rsidR="00CE0A8E" w:rsidRPr="00C92BA7" w:rsidTr="00CE0A8E">
        <w:trPr>
          <w:trHeight w:val="610"/>
        </w:trPr>
        <w:tc>
          <w:tcPr>
            <w:tcW w:w="9649" w:type="dxa"/>
            <w:gridSpan w:val="2"/>
            <w:tcBorders>
              <w:top w:val="nil"/>
              <w:left w:val="nil"/>
              <w:bottom w:val="nil"/>
              <w:right w:val="nil"/>
            </w:tcBorders>
            <w:shd w:val="clear" w:color="auto" w:fill="808080"/>
          </w:tcPr>
          <w:p w:rsidR="00CE0A8E" w:rsidRPr="00C92BA7" w:rsidRDefault="00F71904" w:rsidP="00794A2F">
            <w:pPr>
              <w:pStyle w:val="Header1"/>
              <w:rPr>
                <w:sz w:val="36"/>
              </w:rPr>
            </w:pPr>
            <w:r>
              <w:fldChar w:fldCharType="begin"/>
            </w:r>
            <w:r>
              <w:instrText xml:space="preserve"> DOCPROPERTY  DocumentName  \* MERGEFORMAT </w:instrText>
            </w:r>
            <w:r>
              <w:fldChar w:fldCharType="separate"/>
            </w:r>
            <w:r w:rsidR="00794A2F">
              <w:t>CC&amp;B Interface</w:t>
            </w:r>
            <w:r w:rsidR="00CF1774">
              <w:t xml:space="preserve"> User Guide</w:t>
            </w:r>
            <w:r>
              <w:fldChar w:fldCharType="end"/>
            </w:r>
          </w:p>
        </w:tc>
      </w:tr>
      <w:tr w:rsidR="00CE0A8E" w:rsidTr="00CE0A8E">
        <w:trPr>
          <w:trHeight w:val="432"/>
        </w:trPr>
        <w:tc>
          <w:tcPr>
            <w:tcW w:w="3087" w:type="dxa"/>
            <w:tcBorders>
              <w:top w:val="nil"/>
              <w:left w:val="nil"/>
              <w:bottom w:val="nil"/>
              <w:right w:val="nil"/>
            </w:tcBorders>
            <w:shd w:val="clear" w:color="auto" w:fill="FFFFFF"/>
          </w:tcPr>
          <w:p w:rsidR="00CE0A8E" w:rsidRPr="002D488A" w:rsidRDefault="00CE0A8E" w:rsidP="000A5DA7">
            <w:pPr>
              <w:pStyle w:val="PGETitlePage"/>
            </w:pPr>
          </w:p>
        </w:tc>
        <w:tc>
          <w:tcPr>
            <w:tcW w:w="6562" w:type="dxa"/>
            <w:tcBorders>
              <w:top w:val="nil"/>
              <w:left w:val="nil"/>
              <w:bottom w:val="nil"/>
              <w:right w:val="nil"/>
            </w:tcBorders>
            <w:shd w:val="clear" w:color="auto" w:fill="FFFFFF"/>
          </w:tcPr>
          <w:p w:rsidR="00CE0A8E" w:rsidRDefault="00CE0A8E" w:rsidP="000A5DA7">
            <w:pPr>
              <w:pStyle w:val="PGETitlePage"/>
            </w:pPr>
          </w:p>
        </w:tc>
      </w:tr>
      <w:tr w:rsidR="00CE0A8E" w:rsidTr="00CE0A8E">
        <w:trPr>
          <w:trHeight w:val="610"/>
        </w:trPr>
        <w:tc>
          <w:tcPr>
            <w:tcW w:w="3087" w:type="dxa"/>
            <w:tcBorders>
              <w:top w:val="nil"/>
              <w:left w:val="nil"/>
              <w:bottom w:val="nil"/>
              <w:right w:val="single" w:sz="4" w:space="0" w:color="808080"/>
            </w:tcBorders>
            <w:shd w:val="clear" w:color="auto" w:fill="FFFFFF"/>
          </w:tcPr>
          <w:p w:rsidR="00CE0A8E" w:rsidRPr="002D488A" w:rsidRDefault="00CE0A8E" w:rsidP="000A5DA7">
            <w:pPr>
              <w:pStyle w:val="PGETitlePage"/>
            </w:pPr>
          </w:p>
        </w:tc>
        <w:tc>
          <w:tcPr>
            <w:tcW w:w="6562" w:type="dxa"/>
            <w:tcBorders>
              <w:top w:val="nil"/>
              <w:left w:val="single" w:sz="4" w:space="0" w:color="808080"/>
              <w:bottom w:val="nil"/>
              <w:right w:val="nil"/>
            </w:tcBorders>
            <w:shd w:val="clear" w:color="auto" w:fill="FFFFFF"/>
          </w:tcPr>
          <w:p w:rsidR="00CE0A8E" w:rsidRDefault="00CE0A8E" w:rsidP="000A5DA7">
            <w:pPr>
              <w:pStyle w:val="PGETitlePage"/>
            </w:pPr>
          </w:p>
        </w:tc>
      </w:tr>
      <w:tr w:rsidR="00CE0A8E" w:rsidRPr="00C92BA7" w:rsidTr="00CE0A8E">
        <w:trPr>
          <w:trHeight w:val="610"/>
        </w:trPr>
        <w:tc>
          <w:tcPr>
            <w:tcW w:w="3087" w:type="dxa"/>
            <w:tcBorders>
              <w:top w:val="nil"/>
              <w:left w:val="nil"/>
              <w:bottom w:val="nil"/>
              <w:right w:val="single" w:sz="4" w:space="0" w:color="808080"/>
            </w:tcBorders>
            <w:shd w:val="clear" w:color="auto" w:fill="FFFFFF"/>
          </w:tcPr>
          <w:p w:rsidR="00CE0A8E" w:rsidRPr="00CE0A8E" w:rsidRDefault="00CE0A8E" w:rsidP="000A5DA7">
            <w:pPr>
              <w:pStyle w:val="PGETitlePage"/>
              <w:rPr>
                <w:rFonts w:asciiTheme="minorHAnsi" w:hAnsiTheme="minorHAnsi" w:cstheme="minorHAnsi"/>
              </w:rPr>
            </w:pPr>
            <w:r w:rsidRPr="00CE0A8E">
              <w:rPr>
                <w:rFonts w:asciiTheme="minorHAnsi" w:hAnsiTheme="minorHAnsi" w:cstheme="minorHAnsi"/>
              </w:rPr>
              <w:t>Project</w:t>
            </w:r>
          </w:p>
        </w:tc>
        <w:tc>
          <w:tcPr>
            <w:tcW w:w="6562" w:type="dxa"/>
            <w:tcBorders>
              <w:top w:val="nil"/>
              <w:left w:val="single" w:sz="4" w:space="0" w:color="808080"/>
              <w:bottom w:val="nil"/>
              <w:right w:val="nil"/>
            </w:tcBorders>
            <w:shd w:val="clear" w:color="auto" w:fill="FFFFFF"/>
          </w:tcPr>
          <w:p w:rsidR="00CE0A8E" w:rsidRPr="00CE0A8E" w:rsidRDefault="00CE0A8E" w:rsidP="000A5DA7">
            <w:pPr>
              <w:pStyle w:val="PGETitlePage"/>
              <w:rPr>
                <w:rFonts w:asciiTheme="minorHAnsi" w:hAnsiTheme="minorHAnsi" w:cstheme="minorHAnsi"/>
              </w:rPr>
            </w:pPr>
            <w:r w:rsidRPr="00CE0A8E">
              <w:rPr>
                <w:rFonts w:asciiTheme="minorHAnsi" w:hAnsiTheme="minorHAnsi" w:cstheme="minorHAnsi"/>
              </w:rPr>
              <w:t>ED AM/GIS</w:t>
            </w:r>
          </w:p>
        </w:tc>
      </w:tr>
      <w:tr w:rsidR="00CE0A8E" w:rsidRPr="00C92BA7" w:rsidTr="00CE0A8E">
        <w:trPr>
          <w:trHeight w:val="610"/>
        </w:trPr>
        <w:tc>
          <w:tcPr>
            <w:tcW w:w="3087" w:type="dxa"/>
            <w:tcBorders>
              <w:top w:val="nil"/>
              <w:left w:val="nil"/>
              <w:bottom w:val="nil"/>
              <w:right w:val="single" w:sz="4" w:space="0" w:color="808080"/>
            </w:tcBorders>
            <w:shd w:val="clear" w:color="auto" w:fill="FFFFFF"/>
          </w:tcPr>
          <w:p w:rsidR="00CE0A8E" w:rsidRPr="00CE0A8E" w:rsidRDefault="00CE0A8E" w:rsidP="000A5DA7">
            <w:pPr>
              <w:rPr>
                <w:rFonts w:asciiTheme="minorHAnsi" w:hAnsiTheme="minorHAnsi" w:cstheme="minorHAnsi"/>
              </w:rPr>
            </w:pPr>
          </w:p>
        </w:tc>
        <w:tc>
          <w:tcPr>
            <w:tcW w:w="6562" w:type="dxa"/>
            <w:tcBorders>
              <w:top w:val="nil"/>
              <w:left w:val="single" w:sz="4" w:space="0" w:color="808080"/>
              <w:bottom w:val="nil"/>
              <w:right w:val="nil"/>
            </w:tcBorders>
            <w:shd w:val="clear" w:color="auto" w:fill="FFFFFF"/>
          </w:tcPr>
          <w:p w:rsidR="00CE0A8E" w:rsidRPr="00CE0A8E" w:rsidRDefault="00CE0A8E" w:rsidP="000A5DA7">
            <w:pPr>
              <w:rPr>
                <w:rFonts w:asciiTheme="minorHAnsi" w:hAnsiTheme="minorHAnsi" w:cstheme="minorHAnsi"/>
              </w:rPr>
            </w:pPr>
          </w:p>
        </w:tc>
      </w:tr>
      <w:tr w:rsidR="00CE0A8E" w:rsidRPr="00C92BA7" w:rsidTr="00CE0A8E">
        <w:trPr>
          <w:trHeight w:val="610"/>
        </w:trPr>
        <w:tc>
          <w:tcPr>
            <w:tcW w:w="3087" w:type="dxa"/>
            <w:tcBorders>
              <w:top w:val="nil"/>
              <w:left w:val="nil"/>
              <w:bottom w:val="nil"/>
              <w:right w:val="single" w:sz="4" w:space="0" w:color="808080"/>
            </w:tcBorders>
            <w:shd w:val="clear" w:color="auto" w:fill="FFFFFF"/>
          </w:tcPr>
          <w:p w:rsidR="00CE0A8E" w:rsidRPr="00CE0A8E" w:rsidRDefault="00CE0A8E" w:rsidP="000A5DA7">
            <w:pPr>
              <w:pStyle w:val="Bold"/>
              <w:rPr>
                <w:rFonts w:asciiTheme="minorHAnsi" w:hAnsiTheme="minorHAnsi" w:cstheme="minorHAnsi"/>
              </w:rPr>
            </w:pPr>
            <w:r w:rsidRPr="00CE0A8E">
              <w:rPr>
                <w:rFonts w:asciiTheme="minorHAnsi" w:hAnsiTheme="minorHAnsi" w:cstheme="minorHAnsi"/>
              </w:rPr>
              <w:t>Prepared by</w:t>
            </w:r>
          </w:p>
        </w:tc>
        <w:tc>
          <w:tcPr>
            <w:tcW w:w="6562" w:type="dxa"/>
            <w:tcBorders>
              <w:top w:val="nil"/>
              <w:left w:val="single" w:sz="4" w:space="0" w:color="808080"/>
              <w:bottom w:val="nil"/>
              <w:right w:val="nil"/>
            </w:tcBorders>
            <w:shd w:val="clear" w:color="auto" w:fill="FFFFFF"/>
          </w:tcPr>
          <w:p w:rsidR="00CE0A8E" w:rsidRPr="00CE0A8E" w:rsidRDefault="00794A2F" w:rsidP="00794A2F">
            <w:pPr>
              <w:rPr>
                <w:rFonts w:asciiTheme="minorHAnsi" w:hAnsiTheme="minorHAnsi" w:cstheme="minorHAnsi"/>
              </w:rPr>
            </w:pPr>
            <w:r w:rsidRPr="00794A2F">
              <w:rPr>
                <w:rFonts w:asciiTheme="minorHAnsi" w:hAnsiTheme="minorHAnsi" w:cstheme="minorHAnsi"/>
              </w:rPr>
              <w:t>Ashish Narasimham</w:t>
            </w:r>
          </w:p>
        </w:tc>
      </w:tr>
      <w:tr w:rsidR="00CE0A8E" w:rsidRPr="00C92BA7" w:rsidTr="00CE0A8E">
        <w:trPr>
          <w:trHeight w:val="610"/>
        </w:trPr>
        <w:tc>
          <w:tcPr>
            <w:tcW w:w="3087" w:type="dxa"/>
            <w:tcBorders>
              <w:top w:val="nil"/>
              <w:left w:val="nil"/>
              <w:bottom w:val="nil"/>
              <w:right w:val="single" w:sz="4" w:space="0" w:color="808080"/>
            </w:tcBorders>
            <w:shd w:val="clear" w:color="auto" w:fill="FFFFFF"/>
          </w:tcPr>
          <w:p w:rsidR="00CE0A8E" w:rsidRPr="00CE0A8E" w:rsidRDefault="00CE0A8E" w:rsidP="000A5DA7">
            <w:pPr>
              <w:pStyle w:val="Bold"/>
              <w:rPr>
                <w:rFonts w:asciiTheme="minorHAnsi" w:hAnsiTheme="minorHAnsi" w:cstheme="minorHAnsi"/>
              </w:rPr>
            </w:pPr>
            <w:r w:rsidRPr="00CE0A8E">
              <w:rPr>
                <w:rFonts w:asciiTheme="minorHAnsi" w:hAnsiTheme="minorHAnsi" w:cstheme="minorHAnsi"/>
              </w:rPr>
              <w:t>Date</w:t>
            </w:r>
          </w:p>
        </w:tc>
        <w:tc>
          <w:tcPr>
            <w:tcW w:w="6562" w:type="dxa"/>
            <w:tcBorders>
              <w:top w:val="nil"/>
              <w:left w:val="single" w:sz="4" w:space="0" w:color="808080"/>
              <w:bottom w:val="nil"/>
              <w:right w:val="nil"/>
            </w:tcBorders>
            <w:shd w:val="clear" w:color="auto" w:fill="FFFFFF"/>
          </w:tcPr>
          <w:p w:rsidR="00CE0A8E" w:rsidRPr="00CE0A8E" w:rsidRDefault="00794A2F" w:rsidP="000A5DA7">
            <w:pPr>
              <w:rPr>
                <w:rFonts w:asciiTheme="minorHAnsi" w:hAnsiTheme="minorHAnsi" w:cstheme="minorHAnsi"/>
              </w:rPr>
            </w:pPr>
            <w:r>
              <w:rPr>
                <w:rFonts w:asciiTheme="minorHAnsi" w:hAnsiTheme="minorHAnsi" w:cstheme="minorHAnsi"/>
              </w:rPr>
              <w:t>09/03/2013</w:t>
            </w:r>
          </w:p>
        </w:tc>
      </w:tr>
      <w:tr w:rsidR="00CE0A8E" w:rsidRPr="00C92BA7" w:rsidTr="00CE0A8E">
        <w:trPr>
          <w:trHeight w:val="610"/>
        </w:trPr>
        <w:tc>
          <w:tcPr>
            <w:tcW w:w="3087" w:type="dxa"/>
            <w:tcBorders>
              <w:top w:val="nil"/>
              <w:left w:val="nil"/>
              <w:bottom w:val="nil"/>
              <w:right w:val="single" w:sz="4" w:space="0" w:color="808080"/>
            </w:tcBorders>
            <w:shd w:val="clear" w:color="auto" w:fill="FFFFFF"/>
          </w:tcPr>
          <w:p w:rsidR="00CE0A8E" w:rsidRPr="00CE0A8E" w:rsidRDefault="00CE0A8E" w:rsidP="000A5DA7">
            <w:pPr>
              <w:pStyle w:val="Bold"/>
              <w:rPr>
                <w:rFonts w:asciiTheme="minorHAnsi" w:hAnsiTheme="minorHAnsi" w:cstheme="minorHAnsi"/>
              </w:rPr>
            </w:pPr>
            <w:r w:rsidRPr="00CE0A8E">
              <w:rPr>
                <w:rFonts w:asciiTheme="minorHAnsi" w:hAnsiTheme="minorHAnsi" w:cstheme="minorHAnsi"/>
              </w:rPr>
              <w:t>Version</w:t>
            </w:r>
          </w:p>
        </w:tc>
        <w:tc>
          <w:tcPr>
            <w:tcW w:w="6562" w:type="dxa"/>
            <w:tcBorders>
              <w:top w:val="nil"/>
              <w:left w:val="single" w:sz="4" w:space="0" w:color="808080"/>
              <w:bottom w:val="nil"/>
              <w:right w:val="nil"/>
            </w:tcBorders>
            <w:shd w:val="clear" w:color="auto" w:fill="FFFFFF"/>
          </w:tcPr>
          <w:p w:rsidR="00CE0A8E" w:rsidRPr="008113AF" w:rsidRDefault="008113AF" w:rsidP="008113AF">
            <w:pPr>
              <w:pStyle w:val="Bold"/>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p>
        </w:tc>
      </w:tr>
      <w:tr w:rsidR="00CE0A8E" w:rsidRPr="00C92BA7" w:rsidTr="00CE0A8E">
        <w:trPr>
          <w:trHeight w:val="610"/>
        </w:trPr>
        <w:tc>
          <w:tcPr>
            <w:tcW w:w="3087" w:type="dxa"/>
            <w:tcBorders>
              <w:top w:val="nil"/>
              <w:left w:val="nil"/>
              <w:bottom w:val="nil"/>
              <w:right w:val="single" w:sz="4" w:space="0" w:color="808080"/>
            </w:tcBorders>
            <w:shd w:val="clear" w:color="auto" w:fill="FFFFFF"/>
          </w:tcPr>
          <w:p w:rsidR="00CE0A8E" w:rsidRPr="00CE0A8E" w:rsidRDefault="00CE0A8E" w:rsidP="000A5DA7">
            <w:pPr>
              <w:pStyle w:val="Bold"/>
              <w:rPr>
                <w:rFonts w:asciiTheme="minorHAnsi" w:hAnsiTheme="minorHAnsi" w:cstheme="minorHAnsi"/>
              </w:rPr>
            </w:pPr>
            <w:r w:rsidRPr="00CE0A8E">
              <w:rPr>
                <w:rFonts w:asciiTheme="minorHAnsi" w:hAnsiTheme="minorHAnsi" w:cstheme="minorHAnsi"/>
              </w:rPr>
              <w:t>Version Type</w:t>
            </w:r>
          </w:p>
        </w:tc>
        <w:tc>
          <w:tcPr>
            <w:tcW w:w="6562" w:type="dxa"/>
            <w:tcBorders>
              <w:top w:val="nil"/>
              <w:left w:val="single" w:sz="4" w:space="0" w:color="808080"/>
              <w:bottom w:val="nil"/>
              <w:right w:val="nil"/>
            </w:tcBorders>
            <w:shd w:val="clear" w:color="auto" w:fill="FFFFFF"/>
          </w:tcPr>
          <w:p w:rsidR="00CE0A8E" w:rsidRPr="00CE0A8E" w:rsidRDefault="006A2311" w:rsidP="000A5DA7">
            <w:pPr>
              <w:pStyle w:val="Bold"/>
              <w:rPr>
                <w:rFonts w:asciiTheme="minorHAnsi" w:hAnsiTheme="minorHAnsi" w:cstheme="minorHAnsi"/>
              </w:rPr>
            </w:pPr>
            <w:r>
              <w:rPr>
                <w:rFonts w:asciiTheme="minorHAnsi" w:hAnsiTheme="minorHAnsi" w:cstheme="minorHAnsi"/>
              </w:rPr>
              <w:t>Final</w:t>
            </w:r>
          </w:p>
        </w:tc>
      </w:tr>
      <w:tr w:rsidR="00794A2F" w:rsidRPr="00C92BA7" w:rsidTr="00CE0A8E">
        <w:trPr>
          <w:trHeight w:val="610"/>
        </w:trPr>
        <w:tc>
          <w:tcPr>
            <w:tcW w:w="3087" w:type="dxa"/>
            <w:tcBorders>
              <w:top w:val="nil"/>
              <w:left w:val="nil"/>
              <w:bottom w:val="nil"/>
              <w:right w:val="single" w:sz="4" w:space="0" w:color="808080"/>
            </w:tcBorders>
            <w:shd w:val="clear" w:color="auto" w:fill="FFFFFF"/>
          </w:tcPr>
          <w:p w:rsidR="00794A2F" w:rsidRPr="00CE0A8E" w:rsidRDefault="00794A2F" w:rsidP="000A5DA7">
            <w:pPr>
              <w:pStyle w:val="Bold"/>
              <w:rPr>
                <w:rFonts w:asciiTheme="minorHAnsi" w:hAnsiTheme="minorHAnsi" w:cstheme="minorHAnsi"/>
              </w:rPr>
            </w:pPr>
          </w:p>
        </w:tc>
        <w:tc>
          <w:tcPr>
            <w:tcW w:w="6562" w:type="dxa"/>
            <w:tcBorders>
              <w:top w:val="nil"/>
              <w:left w:val="single" w:sz="4" w:space="0" w:color="808080"/>
              <w:bottom w:val="nil"/>
              <w:right w:val="nil"/>
            </w:tcBorders>
            <w:shd w:val="clear" w:color="auto" w:fill="FFFFFF"/>
          </w:tcPr>
          <w:p w:rsidR="00794A2F" w:rsidRDefault="00794A2F" w:rsidP="000A5DA7">
            <w:pPr>
              <w:pStyle w:val="Bold"/>
              <w:rPr>
                <w:rFonts w:asciiTheme="minorHAnsi" w:hAnsiTheme="minorHAnsi" w:cstheme="minorHAnsi"/>
              </w:rPr>
            </w:pPr>
          </w:p>
        </w:tc>
      </w:tr>
    </w:tbl>
    <w:p w:rsidR="00EE6524" w:rsidRDefault="00EE6524" w:rsidP="00C21EA9"/>
    <w:p w:rsidR="00832F1B" w:rsidRPr="008113AF" w:rsidRDefault="00EE6524" w:rsidP="00F75313">
      <w:pPr>
        <w:pStyle w:val="Title"/>
        <w:rPr>
          <w:rFonts w:asciiTheme="majorHAnsi" w:hAnsiTheme="majorHAnsi"/>
        </w:rPr>
      </w:pPr>
      <w:r w:rsidRPr="00C21EA9">
        <w:br w:type="page"/>
      </w:r>
      <w:r w:rsidR="00615E83" w:rsidRPr="008113AF">
        <w:rPr>
          <w:rFonts w:asciiTheme="majorHAnsi" w:hAnsiTheme="majorHAnsi"/>
        </w:rPr>
        <w:lastRenderedPageBreak/>
        <w:t>Table of Contents</w:t>
      </w:r>
    </w:p>
    <w:p w:rsidR="0070373E" w:rsidRDefault="00FB2317">
      <w:pPr>
        <w:pStyle w:val="TOC1"/>
        <w:tabs>
          <w:tab w:val="left" w:pos="330"/>
          <w:tab w:val="right" w:pos="10070"/>
        </w:tabs>
        <w:rPr>
          <w:rFonts w:asciiTheme="minorHAnsi" w:eastAsiaTheme="minorEastAsia" w:hAnsiTheme="minorHAnsi" w:cstheme="minorBidi"/>
          <w:b w:val="0"/>
          <w:bCs w:val="0"/>
          <w:caps w:val="0"/>
          <w:noProof/>
          <w:u w:val="none"/>
        </w:rPr>
      </w:pPr>
      <w:r>
        <w:rPr>
          <w:b w:val="0"/>
          <w:bCs w:val="0"/>
          <w:caps w:val="0"/>
        </w:rPr>
        <w:fldChar w:fldCharType="begin"/>
      </w:r>
      <w:r>
        <w:rPr>
          <w:b w:val="0"/>
          <w:bCs w:val="0"/>
          <w:caps w:val="0"/>
        </w:rPr>
        <w:instrText xml:space="preserve"> TOC \o "2-3" \h \z \t "Heading 1,1" </w:instrText>
      </w:r>
      <w:r>
        <w:rPr>
          <w:b w:val="0"/>
          <w:bCs w:val="0"/>
          <w:caps w:val="0"/>
        </w:rPr>
        <w:fldChar w:fldCharType="separate"/>
      </w:r>
      <w:hyperlink w:anchor="_Toc364238047" w:history="1">
        <w:r w:rsidR="0070373E" w:rsidRPr="00CB7E4E">
          <w:rPr>
            <w:rStyle w:val="Hyperlink"/>
            <w:noProof/>
            <w14:scene3d>
              <w14:camera w14:prst="orthographicFront"/>
              <w14:lightRig w14:rig="threePt" w14:dir="t">
                <w14:rot w14:lat="0" w14:lon="0" w14:rev="0"/>
              </w14:lightRig>
            </w14:scene3d>
          </w:rPr>
          <w:t>1</w:t>
        </w:r>
        <w:r w:rsidR="0070373E">
          <w:rPr>
            <w:rFonts w:asciiTheme="minorHAnsi" w:eastAsiaTheme="minorEastAsia" w:hAnsiTheme="minorHAnsi" w:cstheme="minorBidi"/>
            <w:b w:val="0"/>
            <w:bCs w:val="0"/>
            <w:caps w:val="0"/>
            <w:noProof/>
            <w:u w:val="none"/>
          </w:rPr>
          <w:tab/>
        </w:r>
        <w:r w:rsidR="0070373E" w:rsidRPr="00CB7E4E">
          <w:rPr>
            <w:rStyle w:val="Hyperlink"/>
            <w:noProof/>
          </w:rPr>
          <w:t>Introduction</w:t>
        </w:r>
        <w:r w:rsidR="0070373E">
          <w:rPr>
            <w:noProof/>
            <w:webHidden/>
          </w:rPr>
          <w:tab/>
        </w:r>
        <w:r w:rsidR="0070373E">
          <w:rPr>
            <w:noProof/>
            <w:webHidden/>
          </w:rPr>
          <w:fldChar w:fldCharType="begin"/>
        </w:r>
        <w:r w:rsidR="0070373E">
          <w:rPr>
            <w:noProof/>
            <w:webHidden/>
          </w:rPr>
          <w:instrText xml:space="preserve"> PAGEREF _Toc364238047 \h </w:instrText>
        </w:r>
        <w:r w:rsidR="0070373E">
          <w:rPr>
            <w:noProof/>
            <w:webHidden/>
          </w:rPr>
        </w:r>
        <w:r w:rsidR="0070373E">
          <w:rPr>
            <w:noProof/>
            <w:webHidden/>
          </w:rPr>
          <w:fldChar w:fldCharType="separate"/>
        </w:r>
        <w:r w:rsidR="0070373E">
          <w:rPr>
            <w:noProof/>
            <w:webHidden/>
          </w:rPr>
          <w:t>4</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48" w:history="1">
        <w:r w:rsidR="0070373E" w:rsidRPr="00CB7E4E">
          <w:rPr>
            <w:rStyle w:val="Hyperlink"/>
            <w:noProof/>
          </w:rPr>
          <w:t>1.1</w:t>
        </w:r>
        <w:r w:rsidR="0070373E">
          <w:rPr>
            <w:rFonts w:asciiTheme="minorHAnsi" w:eastAsiaTheme="minorEastAsia" w:hAnsiTheme="minorHAnsi" w:cstheme="minorBidi"/>
            <w:b w:val="0"/>
            <w:bCs w:val="0"/>
            <w:smallCaps w:val="0"/>
            <w:noProof/>
          </w:rPr>
          <w:tab/>
        </w:r>
        <w:r w:rsidR="0070373E" w:rsidRPr="00CB7E4E">
          <w:rPr>
            <w:rStyle w:val="Hyperlink"/>
            <w:noProof/>
          </w:rPr>
          <w:t>Purpose</w:t>
        </w:r>
        <w:r w:rsidR="0070373E">
          <w:rPr>
            <w:noProof/>
            <w:webHidden/>
          </w:rPr>
          <w:tab/>
        </w:r>
        <w:r w:rsidR="0070373E">
          <w:rPr>
            <w:noProof/>
            <w:webHidden/>
          </w:rPr>
          <w:fldChar w:fldCharType="begin"/>
        </w:r>
        <w:r w:rsidR="0070373E">
          <w:rPr>
            <w:noProof/>
            <w:webHidden/>
          </w:rPr>
          <w:instrText xml:space="preserve"> PAGEREF _Toc364238048 \h </w:instrText>
        </w:r>
        <w:r w:rsidR="0070373E">
          <w:rPr>
            <w:noProof/>
            <w:webHidden/>
          </w:rPr>
        </w:r>
        <w:r w:rsidR="0070373E">
          <w:rPr>
            <w:noProof/>
            <w:webHidden/>
          </w:rPr>
          <w:fldChar w:fldCharType="separate"/>
        </w:r>
        <w:r w:rsidR="0070373E">
          <w:rPr>
            <w:noProof/>
            <w:webHidden/>
          </w:rPr>
          <w:t>4</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49" w:history="1">
        <w:r w:rsidR="0070373E" w:rsidRPr="00CB7E4E">
          <w:rPr>
            <w:rStyle w:val="Hyperlink"/>
            <w:noProof/>
          </w:rPr>
          <w:t>1.2</w:t>
        </w:r>
        <w:r w:rsidR="0070373E">
          <w:rPr>
            <w:rFonts w:asciiTheme="minorHAnsi" w:eastAsiaTheme="minorEastAsia" w:hAnsiTheme="minorHAnsi" w:cstheme="minorBidi"/>
            <w:b w:val="0"/>
            <w:bCs w:val="0"/>
            <w:smallCaps w:val="0"/>
            <w:noProof/>
          </w:rPr>
          <w:tab/>
        </w:r>
        <w:r w:rsidR="0070373E" w:rsidRPr="00CB7E4E">
          <w:rPr>
            <w:rStyle w:val="Hyperlink"/>
            <w:noProof/>
          </w:rPr>
          <w:t>Terms Used</w:t>
        </w:r>
        <w:r w:rsidR="0070373E">
          <w:rPr>
            <w:noProof/>
            <w:webHidden/>
          </w:rPr>
          <w:tab/>
        </w:r>
        <w:r w:rsidR="0070373E">
          <w:rPr>
            <w:noProof/>
            <w:webHidden/>
          </w:rPr>
          <w:fldChar w:fldCharType="begin"/>
        </w:r>
        <w:r w:rsidR="0070373E">
          <w:rPr>
            <w:noProof/>
            <w:webHidden/>
          </w:rPr>
          <w:instrText xml:space="preserve"> PAGEREF _Toc364238049 \h </w:instrText>
        </w:r>
        <w:r w:rsidR="0070373E">
          <w:rPr>
            <w:noProof/>
            <w:webHidden/>
          </w:rPr>
        </w:r>
        <w:r w:rsidR="0070373E">
          <w:rPr>
            <w:noProof/>
            <w:webHidden/>
          </w:rPr>
          <w:fldChar w:fldCharType="separate"/>
        </w:r>
        <w:r w:rsidR="0070373E">
          <w:rPr>
            <w:noProof/>
            <w:webHidden/>
          </w:rPr>
          <w:t>4</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0" w:history="1">
        <w:r w:rsidR="0070373E" w:rsidRPr="00CB7E4E">
          <w:rPr>
            <w:rStyle w:val="Hyperlink"/>
            <w:noProof/>
          </w:rPr>
          <w:t>1.3</w:t>
        </w:r>
        <w:r w:rsidR="0070373E">
          <w:rPr>
            <w:rFonts w:asciiTheme="minorHAnsi" w:eastAsiaTheme="minorEastAsia" w:hAnsiTheme="minorHAnsi" w:cstheme="minorBidi"/>
            <w:b w:val="0"/>
            <w:bCs w:val="0"/>
            <w:smallCaps w:val="0"/>
            <w:noProof/>
          </w:rPr>
          <w:tab/>
        </w:r>
        <w:r w:rsidR="0070373E" w:rsidRPr="00CB7E4E">
          <w:rPr>
            <w:rStyle w:val="Hyperlink"/>
            <w:noProof/>
          </w:rPr>
          <w:t>Application Dependencies</w:t>
        </w:r>
        <w:r w:rsidR="0070373E">
          <w:rPr>
            <w:noProof/>
            <w:webHidden/>
          </w:rPr>
          <w:tab/>
        </w:r>
        <w:r w:rsidR="0070373E">
          <w:rPr>
            <w:noProof/>
            <w:webHidden/>
          </w:rPr>
          <w:fldChar w:fldCharType="begin"/>
        </w:r>
        <w:r w:rsidR="0070373E">
          <w:rPr>
            <w:noProof/>
            <w:webHidden/>
          </w:rPr>
          <w:instrText xml:space="preserve"> PAGEREF _Toc364238050 \h </w:instrText>
        </w:r>
        <w:r w:rsidR="0070373E">
          <w:rPr>
            <w:noProof/>
            <w:webHidden/>
          </w:rPr>
        </w:r>
        <w:r w:rsidR="0070373E">
          <w:rPr>
            <w:noProof/>
            <w:webHidden/>
          </w:rPr>
          <w:fldChar w:fldCharType="separate"/>
        </w:r>
        <w:r w:rsidR="0070373E">
          <w:rPr>
            <w:noProof/>
            <w:webHidden/>
          </w:rPr>
          <w:t>4</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1" w:history="1">
        <w:r w:rsidR="0070373E" w:rsidRPr="00CB7E4E">
          <w:rPr>
            <w:rStyle w:val="Hyperlink"/>
            <w:noProof/>
          </w:rPr>
          <w:t>1.4</w:t>
        </w:r>
        <w:r w:rsidR="0070373E">
          <w:rPr>
            <w:rFonts w:asciiTheme="minorHAnsi" w:eastAsiaTheme="minorEastAsia" w:hAnsiTheme="minorHAnsi" w:cstheme="minorBidi"/>
            <w:b w:val="0"/>
            <w:bCs w:val="0"/>
            <w:smallCaps w:val="0"/>
            <w:noProof/>
          </w:rPr>
          <w:tab/>
        </w:r>
        <w:r w:rsidR="0070373E" w:rsidRPr="00CB7E4E">
          <w:rPr>
            <w:rStyle w:val="Hyperlink"/>
            <w:noProof/>
          </w:rPr>
          <w:t>Dependent Applications</w:t>
        </w:r>
        <w:r w:rsidR="0070373E">
          <w:rPr>
            <w:noProof/>
            <w:webHidden/>
          </w:rPr>
          <w:tab/>
        </w:r>
        <w:r w:rsidR="0070373E">
          <w:rPr>
            <w:noProof/>
            <w:webHidden/>
          </w:rPr>
          <w:fldChar w:fldCharType="begin"/>
        </w:r>
        <w:r w:rsidR="0070373E">
          <w:rPr>
            <w:noProof/>
            <w:webHidden/>
          </w:rPr>
          <w:instrText xml:space="preserve"> PAGEREF _Toc364238051 \h </w:instrText>
        </w:r>
        <w:r w:rsidR="0070373E">
          <w:rPr>
            <w:noProof/>
            <w:webHidden/>
          </w:rPr>
        </w:r>
        <w:r w:rsidR="0070373E">
          <w:rPr>
            <w:noProof/>
            <w:webHidden/>
          </w:rPr>
          <w:fldChar w:fldCharType="separate"/>
        </w:r>
        <w:r w:rsidR="0070373E">
          <w:rPr>
            <w:noProof/>
            <w:webHidden/>
          </w:rPr>
          <w:t>4</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2" w:history="1">
        <w:r w:rsidR="0070373E" w:rsidRPr="00CB7E4E">
          <w:rPr>
            <w:rStyle w:val="Hyperlink"/>
            <w:noProof/>
          </w:rPr>
          <w:t>1.5</w:t>
        </w:r>
        <w:r w:rsidR="0070373E">
          <w:rPr>
            <w:rFonts w:asciiTheme="minorHAnsi" w:eastAsiaTheme="minorEastAsia" w:hAnsiTheme="minorHAnsi" w:cstheme="minorBidi"/>
            <w:b w:val="0"/>
            <w:bCs w:val="0"/>
            <w:smallCaps w:val="0"/>
            <w:noProof/>
          </w:rPr>
          <w:tab/>
        </w:r>
        <w:r w:rsidR="0070373E" w:rsidRPr="00CB7E4E">
          <w:rPr>
            <w:rStyle w:val="Hyperlink"/>
            <w:noProof/>
          </w:rPr>
          <w:t>External Documents</w:t>
        </w:r>
        <w:r w:rsidR="0070373E">
          <w:rPr>
            <w:noProof/>
            <w:webHidden/>
          </w:rPr>
          <w:tab/>
        </w:r>
        <w:r w:rsidR="0070373E">
          <w:rPr>
            <w:noProof/>
            <w:webHidden/>
          </w:rPr>
          <w:fldChar w:fldCharType="begin"/>
        </w:r>
        <w:r w:rsidR="0070373E">
          <w:rPr>
            <w:noProof/>
            <w:webHidden/>
          </w:rPr>
          <w:instrText xml:space="preserve"> PAGEREF _Toc364238052 \h </w:instrText>
        </w:r>
        <w:r w:rsidR="0070373E">
          <w:rPr>
            <w:noProof/>
            <w:webHidden/>
          </w:rPr>
        </w:r>
        <w:r w:rsidR="0070373E">
          <w:rPr>
            <w:noProof/>
            <w:webHidden/>
          </w:rPr>
          <w:fldChar w:fldCharType="separate"/>
        </w:r>
        <w:r w:rsidR="0070373E">
          <w:rPr>
            <w:noProof/>
            <w:webHidden/>
          </w:rPr>
          <w:t>4</w:t>
        </w:r>
        <w:r w:rsidR="0070373E">
          <w:rPr>
            <w:noProof/>
            <w:webHidden/>
          </w:rPr>
          <w:fldChar w:fldCharType="end"/>
        </w:r>
      </w:hyperlink>
    </w:p>
    <w:p w:rsidR="0070373E" w:rsidRDefault="00F71904">
      <w:pPr>
        <w:pStyle w:val="TOC1"/>
        <w:tabs>
          <w:tab w:val="left" w:pos="330"/>
          <w:tab w:val="right" w:pos="10070"/>
        </w:tabs>
        <w:rPr>
          <w:rFonts w:asciiTheme="minorHAnsi" w:eastAsiaTheme="minorEastAsia" w:hAnsiTheme="minorHAnsi" w:cstheme="minorBidi"/>
          <w:b w:val="0"/>
          <w:bCs w:val="0"/>
          <w:caps w:val="0"/>
          <w:noProof/>
          <w:u w:val="none"/>
        </w:rPr>
      </w:pPr>
      <w:hyperlink w:anchor="_Toc364238053" w:history="1">
        <w:r w:rsidR="0070373E" w:rsidRPr="00CB7E4E">
          <w:rPr>
            <w:rStyle w:val="Hyperlink"/>
            <w:noProof/>
            <w14:scene3d>
              <w14:camera w14:prst="orthographicFront"/>
              <w14:lightRig w14:rig="threePt" w14:dir="t">
                <w14:rot w14:lat="0" w14:lon="0" w14:rev="0"/>
              </w14:lightRig>
            </w14:scene3d>
          </w:rPr>
          <w:t>2</w:t>
        </w:r>
        <w:r w:rsidR="0070373E">
          <w:rPr>
            <w:rFonts w:asciiTheme="minorHAnsi" w:eastAsiaTheme="minorEastAsia" w:hAnsiTheme="minorHAnsi" w:cstheme="minorBidi"/>
            <w:b w:val="0"/>
            <w:bCs w:val="0"/>
            <w:caps w:val="0"/>
            <w:noProof/>
            <w:u w:val="none"/>
          </w:rPr>
          <w:tab/>
        </w:r>
        <w:r w:rsidR="0070373E" w:rsidRPr="00CB7E4E">
          <w:rPr>
            <w:rStyle w:val="Hyperlink"/>
            <w:noProof/>
          </w:rPr>
          <w:t>Geodatabase Setup</w:t>
        </w:r>
        <w:r w:rsidR="0070373E">
          <w:rPr>
            <w:noProof/>
            <w:webHidden/>
          </w:rPr>
          <w:tab/>
        </w:r>
        <w:r w:rsidR="0070373E">
          <w:rPr>
            <w:noProof/>
            <w:webHidden/>
          </w:rPr>
          <w:fldChar w:fldCharType="begin"/>
        </w:r>
        <w:r w:rsidR="0070373E">
          <w:rPr>
            <w:noProof/>
            <w:webHidden/>
          </w:rPr>
          <w:instrText xml:space="preserve"> PAGEREF _Toc364238053 \h </w:instrText>
        </w:r>
        <w:r w:rsidR="0070373E">
          <w:rPr>
            <w:noProof/>
            <w:webHidden/>
          </w:rPr>
        </w:r>
        <w:r w:rsidR="0070373E">
          <w:rPr>
            <w:noProof/>
            <w:webHidden/>
          </w:rPr>
          <w:fldChar w:fldCharType="separate"/>
        </w:r>
        <w:r w:rsidR="0070373E">
          <w:rPr>
            <w:noProof/>
            <w:webHidden/>
          </w:rPr>
          <w:t>5</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4" w:history="1">
        <w:r w:rsidR="0070373E" w:rsidRPr="00CB7E4E">
          <w:rPr>
            <w:rStyle w:val="Hyperlink"/>
            <w:noProof/>
          </w:rPr>
          <w:t>2.1</w:t>
        </w:r>
        <w:r w:rsidR="0070373E">
          <w:rPr>
            <w:rFonts w:asciiTheme="minorHAnsi" w:eastAsiaTheme="minorEastAsia" w:hAnsiTheme="minorHAnsi" w:cstheme="minorBidi"/>
            <w:b w:val="0"/>
            <w:bCs w:val="0"/>
            <w:smallCaps w:val="0"/>
            <w:noProof/>
          </w:rPr>
          <w:tab/>
        </w:r>
        <w:r w:rsidR="0070373E" w:rsidRPr="00CB7E4E">
          <w:rPr>
            <w:rStyle w:val="Hyperlink"/>
            <w:noProof/>
          </w:rPr>
          <w:t>New Database Tables</w:t>
        </w:r>
        <w:r w:rsidR="0070373E">
          <w:rPr>
            <w:noProof/>
            <w:webHidden/>
          </w:rPr>
          <w:tab/>
        </w:r>
        <w:r w:rsidR="0070373E">
          <w:rPr>
            <w:noProof/>
            <w:webHidden/>
          </w:rPr>
          <w:fldChar w:fldCharType="begin"/>
        </w:r>
        <w:r w:rsidR="0070373E">
          <w:rPr>
            <w:noProof/>
            <w:webHidden/>
          </w:rPr>
          <w:instrText xml:space="preserve"> PAGEREF _Toc364238054 \h </w:instrText>
        </w:r>
        <w:r w:rsidR="0070373E">
          <w:rPr>
            <w:noProof/>
            <w:webHidden/>
          </w:rPr>
        </w:r>
        <w:r w:rsidR="0070373E">
          <w:rPr>
            <w:noProof/>
            <w:webHidden/>
          </w:rPr>
          <w:fldChar w:fldCharType="separate"/>
        </w:r>
        <w:r w:rsidR="0070373E">
          <w:rPr>
            <w:noProof/>
            <w:webHidden/>
          </w:rPr>
          <w:t>5</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5" w:history="1">
        <w:r w:rsidR="0070373E" w:rsidRPr="00CB7E4E">
          <w:rPr>
            <w:rStyle w:val="Hyperlink"/>
            <w:noProof/>
          </w:rPr>
          <w:t>2.2</w:t>
        </w:r>
        <w:r w:rsidR="0070373E">
          <w:rPr>
            <w:rFonts w:asciiTheme="minorHAnsi" w:eastAsiaTheme="minorEastAsia" w:hAnsiTheme="minorHAnsi" w:cstheme="minorBidi"/>
            <w:b w:val="0"/>
            <w:bCs w:val="0"/>
            <w:smallCaps w:val="0"/>
            <w:noProof/>
          </w:rPr>
          <w:tab/>
        </w:r>
        <w:r w:rsidR="0070373E" w:rsidRPr="00CB7E4E">
          <w:rPr>
            <w:rStyle w:val="Hyperlink"/>
            <w:noProof/>
          </w:rPr>
          <w:t>Versions</w:t>
        </w:r>
        <w:r w:rsidR="0070373E">
          <w:rPr>
            <w:noProof/>
            <w:webHidden/>
          </w:rPr>
          <w:tab/>
        </w:r>
        <w:r w:rsidR="0070373E">
          <w:rPr>
            <w:noProof/>
            <w:webHidden/>
          </w:rPr>
          <w:fldChar w:fldCharType="begin"/>
        </w:r>
        <w:r w:rsidR="0070373E">
          <w:rPr>
            <w:noProof/>
            <w:webHidden/>
          </w:rPr>
          <w:instrText xml:space="preserve"> PAGEREF _Toc364238055 \h </w:instrText>
        </w:r>
        <w:r w:rsidR="0070373E">
          <w:rPr>
            <w:noProof/>
            <w:webHidden/>
          </w:rPr>
        </w:r>
        <w:r w:rsidR="0070373E">
          <w:rPr>
            <w:noProof/>
            <w:webHidden/>
          </w:rPr>
          <w:fldChar w:fldCharType="separate"/>
        </w:r>
        <w:r w:rsidR="0070373E">
          <w:rPr>
            <w:noProof/>
            <w:webHidden/>
          </w:rPr>
          <w:t>5</w:t>
        </w:r>
        <w:r w:rsidR="0070373E">
          <w:rPr>
            <w:noProof/>
            <w:webHidden/>
          </w:rPr>
          <w:fldChar w:fldCharType="end"/>
        </w:r>
      </w:hyperlink>
    </w:p>
    <w:p w:rsidR="0070373E" w:rsidRDefault="00F71904">
      <w:pPr>
        <w:pStyle w:val="TOC1"/>
        <w:tabs>
          <w:tab w:val="left" w:pos="330"/>
          <w:tab w:val="right" w:pos="10070"/>
        </w:tabs>
        <w:rPr>
          <w:rFonts w:asciiTheme="minorHAnsi" w:eastAsiaTheme="minorEastAsia" w:hAnsiTheme="minorHAnsi" w:cstheme="minorBidi"/>
          <w:b w:val="0"/>
          <w:bCs w:val="0"/>
          <w:caps w:val="0"/>
          <w:noProof/>
          <w:u w:val="none"/>
        </w:rPr>
      </w:pPr>
      <w:hyperlink w:anchor="_Toc364238056" w:history="1">
        <w:r w:rsidR="0070373E" w:rsidRPr="00CB7E4E">
          <w:rPr>
            <w:rStyle w:val="Hyperlink"/>
            <w:noProof/>
            <w14:scene3d>
              <w14:camera w14:prst="orthographicFront"/>
              <w14:lightRig w14:rig="threePt" w14:dir="t">
                <w14:rot w14:lat="0" w14:lon="0" w14:rev="0"/>
              </w14:lightRig>
            </w14:scene3d>
          </w:rPr>
          <w:t>3</w:t>
        </w:r>
        <w:r w:rsidR="0070373E">
          <w:rPr>
            <w:rFonts w:asciiTheme="minorHAnsi" w:eastAsiaTheme="minorEastAsia" w:hAnsiTheme="minorHAnsi" w:cstheme="minorBidi"/>
            <w:b w:val="0"/>
            <w:bCs w:val="0"/>
            <w:caps w:val="0"/>
            <w:noProof/>
            <w:u w:val="none"/>
          </w:rPr>
          <w:tab/>
        </w:r>
        <w:r w:rsidR="0070373E" w:rsidRPr="00CB7E4E">
          <w:rPr>
            <w:rStyle w:val="Hyperlink"/>
            <w:noProof/>
          </w:rPr>
          <w:t>Installation</w:t>
        </w:r>
        <w:r w:rsidR="0070373E">
          <w:rPr>
            <w:noProof/>
            <w:webHidden/>
          </w:rPr>
          <w:tab/>
        </w:r>
        <w:r w:rsidR="0070373E">
          <w:rPr>
            <w:noProof/>
            <w:webHidden/>
          </w:rPr>
          <w:fldChar w:fldCharType="begin"/>
        </w:r>
        <w:r w:rsidR="0070373E">
          <w:rPr>
            <w:noProof/>
            <w:webHidden/>
          </w:rPr>
          <w:instrText xml:space="preserve"> PAGEREF _Toc364238056 \h </w:instrText>
        </w:r>
        <w:r w:rsidR="0070373E">
          <w:rPr>
            <w:noProof/>
            <w:webHidden/>
          </w:rPr>
        </w:r>
        <w:r w:rsidR="0070373E">
          <w:rPr>
            <w:noProof/>
            <w:webHidden/>
          </w:rPr>
          <w:fldChar w:fldCharType="separate"/>
        </w:r>
        <w:r w:rsidR="0070373E">
          <w:rPr>
            <w:noProof/>
            <w:webHidden/>
          </w:rPr>
          <w:t>6</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7" w:history="1">
        <w:r w:rsidR="0070373E" w:rsidRPr="00CB7E4E">
          <w:rPr>
            <w:rStyle w:val="Hyperlink"/>
            <w:noProof/>
          </w:rPr>
          <w:t>3.1</w:t>
        </w:r>
        <w:r w:rsidR="0070373E">
          <w:rPr>
            <w:rFonts w:asciiTheme="minorHAnsi" w:eastAsiaTheme="minorEastAsia" w:hAnsiTheme="minorHAnsi" w:cstheme="minorBidi"/>
            <w:b w:val="0"/>
            <w:bCs w:val="0"/>
            <w:smallCaps w:val="0"/>
            <w:noProof/>
          </w:rPr>
          <w:tab/>
        </w:r>
        <w:r w:rsidR="0070373E" w:rsidRPr="00CB7E4E">
          <w:rPr>
            <w:rStyle w:val="Hyperlink"/>
            <w:noProof/>
          </w:rPr>
          <w:t>Prerequisites</w:t>
        </w:r>
        <w:r w:rsidR="0070373E">
          <w:rPr>
            <w:noProof/>
            <w:webHidden/>
          </w:rPr>
          <w:tab/>
        </w:r>
        <w:r w:rsidR="0070373E">
          <w:rPr>
            <w:noProof/>
            <w:webHidden/>
          </w:rPr>
          <w:fldChar w:fldCharType="begin"/>
        </w:r>
        <w:r w:rsidR="0070373E">
          <w:rPr>
            <w:noProof/>
            <w:webHidden/>
          </w:rPr>
          <w:instrText xml:space="preserve"> PAGEREF _Toc364238057 \h </w:instrText>
        </w:r>
        <w:r w:rsidR="0070373E">
          <w:rPr>
            <w:noProof/>
            <w:webHidden/>
          </w:rPr>
        </w:r>
        <w:r w:rsidR="0070373E">
          <w:rPr>
            <w:noProof/>
            <w:webHidden/>
          </w:rPr>
          <w:fldChar w:fldCharType="separate"/>
        </w:r>
        <w:r w:rsidR="0070373E">
          <w:rPr>
            <w:noProof/>
            <w:webHidden/>
          </w:rPr>
          <w:t>6</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58" w:history="1">
        <w:r w:rsidR="0070373E" w:rsidRPr="00CB7E4E">
          <w:rPr>
            <w:rStyle w:val="Hyperlink"/>
            <w:noProof/>
          </w:rPr>
          <w:t>3.2</w:t>
        </w:r>
        <w:r w:rsidR="0070373E">
          <w:rPr>
            <w:rFonts w:asciiTheme="minorHAnsi" w:eastAsiaTheme="minorEastAsia" w:hAnsiTheme="minorHAnsi" w:cstheme="minorBidi"/>
            <w:b w:val="0"/>
            <w:bCs w:val="0"/>
            <w:smallCaps w:val="0"/>
            <w:noProof/>
          </w:rPr>
          <w:tab/>
        </w:r>
        <w:r w:rsidR="0070373E" w:rsidRPr="00CB7E4E">
          <w:rPr>
            <w:rStyle w:val="Hyperlink"/>
            <w:noProof/>
          </w:rPr>
          <w:t>Installation Steps</w:t>
        </w:r>
        <w:r w:rsidR="0070373E">
          <w:rPr>
            <w:noProof/>
            <w:webHidden/>
          </w:rPr>
          <w:tab/>
        </w:r>
        <w:r w:rsidR="0070373E">
          <w:rPr>
            <w:noProof/>
            <w:webHidden/>
          </w:rPr>
          <w:fldChar w:fldCharType="begin"/>
        </w:r>
        <w:r w:rsidR="0070373E">
          <w:rPr>
            <w:noProof/>
            <w:webHidden/>
          </w:rPr>
          <w:instrText xml:space="preserve"> PAGEREF _Toc364238058 \h </w:instrText>
        </w:r>
        <w:r w:rsidR="0070373E">
          <w:rPr>
            <w:noProof/>
            <w:webHidden/>
          </w:rPr>
        </w:r>
        <w:r w:rsidR="0070373E">
          <w:rPr>
            <w:noProof/>
            <w:webHidden/>
          </w:rPr>
          <w:fldChar w:fldCharType="separate"/>
        </w:r>
        <w:r w:rsidR="0070373E">
          <w:rPr>
            <w:noProof/>
            <w:webHidden/>
          </w:rPr>
          <w:t>6</w:t>
        </w:r>
        <w:r w:rsidR="0070373E">
          <w:rPr>
            <w:noProof/>
            <w:webHidden/>
          </w:rPr>
          <w:fldChar w:fldCharType="end"/>
        </w:r>
      </w:hyperlink>
    </w:p>
    <w:p w:rsidR="0070373E" w:rsidRDefault="00F71904">
      <w:pPr>
        <w:pStyle w:val="TOC1"/>
        <w:tabs>
          <w:tab w:val="left" w:pos="330"/>
          <w:tab w:val="right" w:pos="10070"/>
        </w:tabs>
        <w:rPr>
          <w:rFonts w:asciiTheme="minorHAnsi" w:eastAsiaTheme="minorEastAsia" w:hAnsiTheme="minorHAnsi" w:cstheme="minorBidi"/>
          <w:b w:val="0"/>
          <w:bCs w:val="0"/>
          <w:caps w:val="0"/>
          <w:noProof/>
          <w:u w:val="none"/>
        </w:rPr>
      </w:pPr>
      <w:hyperlink w:anchor="_Toc364238059" w:history="1">
        <w:r w:rsidR="0070373E" w:rsidRPr="00CB7E4E">
          <w:rPr>
            <w:rStyle w:val="Hyperlink"/>
            <w:noProof/>
            <w14:scene3d>
              <w14:camera w14:prst="orthographicFront"/>
              <w14:lightRig w14:rig="threePt" w14:dir="t">
                <w14:rot w14:lat="0" w14:lon="0" w14:rev="0"/>
              </w14:lightRig>
            </w14:scene3d>
          </w:rPr>
          <w:t>4</w:t>
        </w:r>
        <w:r w:rsidR="0070373E">
          <w:rPr>
            <w:rFonts w:asciiTheme="minorHAnsi" w:eastAsiaTheme="minorEastAsia" w:hAnsiTheme="minorHAnsi" w:cstheme="minorBidi"/>
            <w:b w:val="0"/>
            <w:bCs w:val="0"/>
            <w:caps w:val="0"/>
            <w:noProof/>
            <w:u w:val="none"/>
          </w:rPr>
          <w:tab/>
        </w:r>
        <w:r w:rsidR="0070373E" w:rsidRPr="00CB7E4E">
          <w:rPr>
            <w:rStyle w:val="Hyperlink"/>
            <w:noProof/>
          </w:rPr>
          <w:t>Configuration</w:t>
        </w:r>
        <w:r w:rsidR="0070373E">
          <w:rPr>
            <w:noProof/>
            <w:webHidden/>
          </w:rPr>
          <w:tab/>
        </w:r>
        <w:r w:rsidR="0070373E">
          <w:rPr>
            <w:noProof/>
            <w:webHidden/>
          </w:rPr>
          <w:fldChar w:fldCharType="begin"/>
        </w:r>
        <w:r w:rsidR="0070373E">
          <w:rPr>
            <w:noProof/>
            <w:webHidden/>
          </w:rPr>
          <w:instrText xml:space="preserve"> PAGEREF _Toc364238059 \h </w:instrText>
        </w:r>
        <w:r w:rsidR="0070373E">
          <w:rPr>
            <w:noProof/>
            <w:webHidden/>
          </w:rPr>
        </w:r>
        <w:r w:rsidR="0070373E">
          <w:rPr>
            <w:noProof/>
            <w:webHidden/>
          </w:rPr>
          <w:fldChar w:fldCharType="separate"/>
        </w:r>
        <w:r w:rsidR="0070373E">
          <w:rPr>
            <w:noProof/>
            <w:webHidden/>
          </w:rPr>
          <w:t>7</w:t>
        </w:r>
        <w:r w:rsidR="0070373E">
          <w:rPr>
            <w:noProof/>
            <w:webHidden/>
          </w:rPr>
          <w:fldChar w:fldCharType="end"/>
        </w:r>
      </w:hyperlink>
    </w:p>
    <w:p w:rsidR="0070373E" w:rsidRDefault="00F71904">
      <w:pPr>
        <w:pStyle w:val="TOC1"/>
        <w:tabs>
          <w:tab w:val="left" w:pos="330"/>
          <w:tab w:val="right" w:pos="10070"/>
        </w:tabs>
        <w:rPr>
          <w:rFonts w:asciiTheme="minorHAnsi" w:eastAsiaTheme="minorEastAsia" w:hAnsiTheme="minorHAnsi" w:cstheme="minorBidi"/>
          <w:b w:val="0"/>
          <w:bCs w:val="0"/>
          <w:caps w:val="0"/>
          <w:noProof/>
          <w:u w:val="none"/>
        </w:rPr>
      </w:pPr>
      <w:hyperlink w:anchor="_Toc364238060" w:history="1">
        <w:r w:rsidR="0070373E" w:rsidRPr="00CB7E4E">
          <w:rPr>
            <w:rStyle w:val="Hyperlink"/>
            <w:noProof/>
            <w14:scene3d>
              <w14:camera w14:prst="orthographicFront"/>
              <w14:lightRig w14:rig="threePt" w14:dir="t">
                <w14:rot w14:lat="0" w14:lon="0" w14:rev="0"/>
              </w14:lightRig>
            </w14:scene3d>
          </w:rPr>
          <w:t>5</w:t>
        </w:r>
        <w:r w:rsidR="0070373E">
          <w:rPr>
            <w:rFonts w:asciiTheme="minorHAnsi" w:eastAsiaTheme="minorEastAsia" w:hAnsiTheme="minorHAnsi" w:cstheme="minorBidi"/>
            <w:b w:val="0"/>
            <w:bCs w:val="0"/>
            <w:caps w:val="0"/>
            <w:noProof/>
            <w:u w:val="none"/>
          </w:rPr>
          <w:tab/>
        </w:r>
        <w:r w:rsidR="0070373E" w:rsidRPr="00CB7E4E">
          <w:rPr>
            <w:rStyle w:val="Hyperlink"/>
            <w:noProof/>
          </w:rPr>
          <w:t>Usage</w:t>
        </w:r>
        <w:r w:rsidR="0070373E">
          <w:rPr>
            <w:noProof/>
            <w:webHidden/>
          </w:rPr>
          <w:tab/>
        </w:r>
        <w:r w:rsidR="0070373E">
          <w:rPr>
            <w:noProof/>
            <w:webHidden/>
          </w:rPr>
          <w:fldChar w:fldCharType="begin"/>
        </w:r>
        <w:r w:rsidR="0070373E">
          <w:rPr>
            <w:noProof/>
            <w:webHidden/>
          </w:rPr>
          <w:instrText xml:space="preserve"> PAGEREF _Toc364238060 \h </w:instrText>
        </w:r>
        <w:r w:rsidR="0070373E">
          <w:rPr>
            <w:noProof/>
            <w:webHidden/>
          </w:rPr>
        </w:r>
        <w:r w:rsidR="0070373E">
          <w:rPr>
            <w:noProof/>
            <w:webHidden/>
          </w:rPr>
          <w:fldChar w:fldCharType="separate"/>
        </w:r>
        <w:r w:rsidR="0070373E">
          <w:rPr>
            <w:noProof/>
            <w:webHidden/>
          </w:rPr>
          <w:t>8</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61" w:history="1">
        <w:r w:rsidR="0070373E" w:rsidRPr="00CB7E4E">
          <w:rPr>
            <w:rStyle w:val="Hyperlink"/>
            <w:noProof/>
          </w:rPr>
          <w:t>5.1</w:t>
        </w:r>
        <w:r w:rsidR="0070373E">
          <w:rPr>
            <w:rFonts w:asciiTheme="minorHAnsi" w:eastAsiaTheme="minorEastAsia" w:hAnsiTheme="minorHAnsi" w:cstheme="minorBidi"/>
            <w:b w:val="0"/>
            <w:bCs w:val="0"/>
            <w:smallCaps w:val="0"/>
            <w:noProof/>
          </w:rPr>
          <w:tab/>
        </w:r>
        <w:r w:rsidR="0070373E" w:rsidRPr="00CB7E4E">
          <w:rPr>
            <w:rStyle w:val="Hyperlink"/>
            <w:noProof/>
          </w:rPr>
          <w:t>Standalone Usage</w:t>
        </w:r>
        <w:r w:rsidR="0070373E">
          <w:rPr>
            <w:noProof/>
            <w:webHidden/>
          </w:rPr>
          <w:tab/>
        </w:r>
        <w:r w:rsidR="0070373E">
          <w:rPr>
            <w:noProof/>
            <w:webHidden/>
          </w:rPr>
          <w:fldChar w:fldCharType="begin"/>
        </w:r>
        <w:r w:rsidR="0070373E">
          <w:rPr>
            <w:noProof/>
            <w:webHidden/>
          </w:rPr>
          <w:instrText xml:space="preserve"> PAGEREF _Toc364238061 \h </w:instrText>
        </w:r>
        <w:r w:rsidR="0070373E">
          <w:rPr>
            <w:noProof/>
            <w:webHidden/>
          </w:rPr>
        </w:r>
        <w:r w:rsidR="0070373E">
          <w:rPr>
            <w:noProof/>
            <w:webHidden/>
          </w:rPr>
          <w:fldChar w:fldCharType="separate"/>
        </w:r>
        <w:r w:rsidR="0070373E">
          <w:rPr>
            <w:noProof/>
            <w:webHidden/>
          </w:rPr>
          <w:t>8</w:t>
        </w:r>
        <w:r w:rsidR="0070373E">
          <w:rPr>
            <w:noProof/>
            <w:webHidden/>
          </w:rPr>
          <w:fldChar w:fldCharType="end"/>
        </w:r>
      </w:hyperlink>
    </w:p>
    <w:p w:rsidR="0070373E" w:rsidRDefault="00F71904">
      <w:pPr>
        <w:pStyle w:val="TOC2"/>
        <w:tabs>
          <w:tab w:val="left" w:pos="495"/>
          <w:tab w:val="right" w:pos="10070"/>
        </w:tabs>
        <w:rPr>
          <w:rFonts w:asciiTheme="minorHAnsi" w:eastAsiaTheme="minorEastAsia" w:hAnsiTheme="minorHAnsi" w:cstheme="minorBidi"/>
          <w:b w:val="0"/>
          <w:bCs w:val="0"/>
          <w:smallCaps w:val="0"/>
          <w:noProof/>
        </w:rPr>
      </w:pPr>
      <w:hyperlink w:anchor="_Toc364238062" w:history="1">
        <w:r w:rsidR="0070373E" w:rsidRPr="00CB7E4E">
          <w:rPr>
            <w:rStyle w:val="Hyperlink"/>
            <w:noProof/>
          </w:rPr>
          <w:t>5.2</w:t>
        </w:r>
        <w:r w:rsidR="0070373E">
          <w:rPr>
            <w:rFonts w:asciiTheme="minorHAnsi" w:eastAsiaTheme="minorEastAsia" w:hAnsiTheme="minorHAnsi" w:cstheme="minorBidi"/>
            <w:b w:val="0"/>
            <w:bCs w:val="0"/>
            <w:smallCaps w:val="0"/>
            <w:noProof/>
          </w:rPr>
          <w:tab/>
        </w:r>
        <w:r w:rsidR="0070373E" w:rsidRPr="00CB7E4E">
          <w:rPr>
            <w:rStyle w:val="Hyperlink"/>
            <w:noProof/>
          </w:rPr>
          <w:t>Batch Usage</w:t>
        </w:r>
        <w:r w:rsidR="0070373E">
          <w:rPr>
            <w:noProof/>
            <w:webHidden/>
          </w:rPr>
          <w:tab/>
        </w:r>
        <w:r w:rsidR="0070373E">
          <w:rPr>
            <w:noProof/>
            <w:webHidden/>
          </w:rPr>
          <w:fldChar w:fldCharType="begin"/>
        </w:r>
        <w:r w:rsidR="0070373E">
          <w:rPr>
            <w:noProof/>
            <w:webHidden/>
          </w:rPr>
          <w:instrText xml:space="preserve"> PAGEREF _Toc364238062 \h </w:instrText>
        </w:r>
        <w:r w:rsidR="0070373E">
          <w:rPr>
            <w:noProof/>
            <w:webHidden/>
          </w:rPr>
        </w:r>
        <w:r w:rsidR="0070373E">
          <w:rPr>
            <w:noProof/>
            <w:webHidden/>
          </w:rPr>
          <w:fldChar w:fldCharType="separate"/>
        </w:r>
        <w:r w:rsidR="0070373E">
          <w:rPr>
            <w:noProof/>
            <w:webHidden/>
          </w:rPr>
          <w:t>8</w:t>
        </w:r>
        <w:r w:rsidR="0070373E">
          <w:rPr>
            <w:noProof/>
            <w:webHidden/>
          </w:rPr>
          <w:fldChar w:fldCharType="end"/>
        </w:r>
      </w:hyperlink>
    </w:p>
    <w:p w:rsidR="0070373E" w:rsidRDefault="00F71904">
      <w:pPr>
        <w:pStyle w:val="TOC1"/>
        <w:tabs>
          <w:tab w:val="left" w:pos="330"/>
          <w:tab w:val="right" w:pos="10070"/>
        </w:tabs>
        <w:rPr>
          <w:rFonts w:asciiTheme="minorHAnsi" w:eastAsiaTheme="minorEastAsia" w:hAnsiTheme="minorHAnsi" w:cstheme="minorBidi"/>
          <w:b w:val="0"/>
          <w:bCs w:val="0"/>
          <w:caps w:val="0"/>
          <w:noProof/>
          <w:u w:val="none"/>
        </w:rPr>
      </w:pPr>
      <w:hyperlink w:anchor="_Toc364238063" w:history="1">
        <w:r w:rsidR="0070373E" w:rsidRPr="00CB7E4E">
          <w:rPr>
            <w:rStyle w:val="Hyperlink"/>
            <w:noProof/>
            <w14:scene3d>
              <w14:camera w14:prst="orthographicFront"/>
              <w14:lightRig w14:rig="threePt" w14:dir="t">
                <w14:rot w14:lat="0" w14:lon="0" w14:rev="0"/>
              </w14:lightRig>
            </w14:scene3d>
          </w:rPr>
          <w:t>6</w:t>
        </w:r>
        <w:r w:rsidR="0070373E">
          <w:rPr>
            <w:rFonts w:asciiTheme="minorHAnsi" w:eastAsiaTheme="minorEastAsia" w:hAnsiTheme="minorHAnsi" w:cstheme="minorBidi"/>
            <w:b w:val="0"/>
            <w:bCs w:val="0"/>
            <w:caps w:val="0"/>
            <w:noProof/>
            <w:u w:val="none"/>
          </w:rPr>
          <w:tab/>
        </w:r>
        <w:r w:rsidR="0070373E" w:rsidRPr="00CB7E4E">
          <w:rPr>
            <w:rStyle w:val="Hyperlink"/>
            <w:noProof/>
          </w:rPr>
          <w:t>Known Issues</w:t>
        </w:r>
        <w:r w:rsidR="0070373E">
          <w:rPr>
            <w:noProof/>
            <w:webHidden/>
          </w:rPr>
          <w:tab/>
        </w:r>
        <w:r w:rsidR="0070373E">
          <w:rPr>
            <w:noProof/>
            <w:webHidden/>
          </w:rPr>
          <w:fldChar w:fldCharType="begin"/>
        </w:r>
        <w:r w:rsidR="0070373E">
          <w:rPr>
            <w:noProof/>
            <w:webHidden/>
          </w:rPr>
          <w:instrText xml:space="preserve"> PAGEREF _Toc364238063 \h </w:instrText>
        </w:r>
        <w:r w:rsidR="0070373E">
          <w:rPr>
            <w:noProof/>
            <w:webHidden/>
          </w:rPr>
        </w:r>
        <w:r w:rsidR="0070373E">
          <w:rPr>
            <w:noProof/>
            <w:webHidden/>
          </w:rPr>
          <w:fldChar w:fldCharType="separate"/>
        </w:r>
        <w:r w:rsidR="0070373E">
          <w:rPr>
            <w:noProof/>
            <w:webHidden/>
          </w:rPr>
          <w:t>9</w:t>
        </w:r>
        <w:r w:rsidR="0070373E">
          <w:rPr>
            <w:noProof/>
            <w:webHidden/>
          </w:rPr>
          <w:fldChar w:fldCharType="end"/>
        </w:r>
      </w:hyperlink>
    </w:p>
    <w:p w:rsidR="007B3FDF" w:rsidRDefault="00FB2317">
      <w:r>
        <w:rPr>
          <w:rFonts w:ascii="Times New Roman" w:hAnsi="Times New Roman"/>
          <w:b/>
          <w:bCs/>
          <w:caps/>
          <w:sz w:val="22"/>
          <w:szCs w:val="22"/>
          <w:u w:val="single"/>
        </w:rPr>
        <w:fldChar w:fldCharType="end"/>
      </w:r>
      <w:r w:rsidR="007B3FDF">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7B00BA"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7B00BA" w:rsidRDefault="007B00BA" w:rsidP="007D025A">
            <w:pPr>
              <w:pStyle w:val="TableHeading"/>
            </w:pPr>
            <w:r w:rsidRPr="007B00BA">
              <w:lastRenderedPageBreak/>
              <w:t>Revision History</w:t>
            </w:r>
          </w:p>
        </w:tc>
      </w:tr>
      <w:tr w:rsidR="007B00BA" w:rsidRPr="007B00BA"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7B00BA" w:rsidRDefault="007B00BA" w:rsidP="007D025A">
            <w:pPr>
              <w:pStyle w:val="TableColumnHeading"/>
            </w:pPr>
            <w:r w:rsidRPr="007B00BA">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7B00BA" w:rsidRDefault="007B00BA" w:rsidP="007D025A">
            <w:pPr>
              <w:pStyle w:val="TableColumnHeading"/>
            </w:pPr>
            <w:r w:rsidRPr="007B00BA">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7B00BA" w:rsidRDefault="007B00BA" w:rsidP="007D025A">
            <w:pPr>
              <w:pStyle w:val="TableColumnHeading"/>
            </w:pPr>
            <w:r w:rsidRPr="007B00BA">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7B00BA" w:rsidRDefault="007B00BA" w:rsidP="007D025A">
            <w:pPr>
              <w:pStyle w:val="TableColumnHeading"/>
            </w:pPr>
            <w:r w:rsidRPr="007B00BA">
              <w:t>Summary of Changes</w:t>
            </w:r>
          </w:p>
        </w:tc>
      </w:tr>
      <w:tr w:rsidR="00B761BA" w:rsidRPr="0010195C"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Default="00E34FB9" w:rsidP="00E34FB9">
            <w:pPr>
              <w:rPr>
                <w:rStyle w:val="TableText"/>
                <w:rFonts w:ascii="Arial" w:hAnsi="Arial" w:cs="Arial"/>
                <w:szCs w:val="20"/>
              </w:rPr>
            </w:pPr>
            <w:r>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Default="00794A2F" w:rsidP="00794A2F">
            <w:pPr>
              <w:rPr>
                <w:rStyle w:val="TableText"/>
                <w:rFonts w:ascii="Arial" w:hAnsi="Arial" w:cs="Arial"/>
                <w:szCs w:val="20"/>
              </w:rPr>
            </w:pPr>
            <w:r>
              <w:rPr>
                <w:rStyle w:val="TableText"/>
                <w:rFonts w:ascii="Arial" w:hAnsi="Arial" w:cs="Arial"/>
                <w:szCs w:val="20"/>
              </w:rPr>
              <w:t>September 3, 2013</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Default="00794A2F" w:rsidP="00E34FB9">
            <w:pPr>
              <w:rPr>
                <w:rStyle w:val="TableText"/>
                <w:rFonts w:ascii="Arial" w:hAnsi="Arial" w:cs="Arial"/>
                <w:szCs w:val="20"/>
              </w:rPr>
            </w:pPr>
            <w:r w:rsidRPr="00794A2F">
              <w:rPr>
                <w:rStyle w:val="TableText"/>
                <w:rFonts w:ascii="Arial" w:hAnsi="Arial" w:cs="Arial"/>
                <w:szCs w:val="20"/>
              </w:rPr>
              <w:t>Ashish Narasimham</w:t>
            </w:r>
          </w:p>
        </w:tc>
        <w:tc>
          <w:tcPr>
            <w:tcW w:w="4410" w:type="dxa"/>
            <w:tcBorders>
              <w:top w:val="single" w:sz="4" w:space="0" w:color="auto"/>
              <w:left w:val="single" w:sz="4" w:space="0" w:color="auto"/>
              <w:bottom w:val="single" w:sz="4" w:space="0" w:color="auto"/>
              <w:right w:val="single" w:sz="4" w:space="0" w:color="auto"/>
            </w:tcBorders>
            <w:vAlign w:val="center"/>
          </w:tcPr>
          <w:p w:rsidR="00B761BA" w:rsidRDefault="00E34FB9" w:rsidP="00E34FB9">
            <w:pPr>
              <w:rPr>
                <w:rStyle w:val="TableText"/>
                <w:rFonts w:ascii="Arial" w:hAnsi="Arial" w:cs="Arial"/>
                <w:szCs w:val="20"/>
              </w:rPr>
            </w:pPr>
            <w:r>
              <w:rPr>
                <w:rStyle w:val="TableText"/>
                <w:rFonts w:ascii="Arial" w:hAnsi="Arial" w:cs="Arial"/>
                <w:szCs w:val="20"/>
              </w:rPr>
              <w:t>Initial Document Creation</w:t>
            </w:r>
          </w:p>
        </w:tc>
      </w:tr>
    </w:tbl>
    <w:p w:rsidR="00D71584" w:rsidRDefault="00E66911" w:rsidP="00BE4465">
      <w:pPr>
        <w:pStyle w:val="Heading1"/>
      </w:pPr>
      <w:bookmarkStart w:id="0" w:name="_Toc364238047"/>
      <w:r>
        <w:lastRenderedPageBreak/>
        <w:t>Introduction</w:t>
      </w:r>
      <w:bookmarkEnd w:id="0"/>
    </w:p>
    <w:p w:rsidR="00D71584" w:rsidRPr="00D71584" w:rsidRDefault="00E66911" w:rsidP="00224C71">
      <w:pPr>
        <w:pStyle w:val="Heading2"/>
      </w:pPr>
      <w:bookmarkStart w:id="1" w:name="_Toc364238048"/>
      <w:r>
        <w:t>Purpose</w:t>
      </w:r>
      <w:bookmarkEnd w:id="1"/>
    </w:p>
    <w:p w:rsidR="008C231E" w:rsidRDefault="00E07E16" w:rsidP="00E66911">
      <w:r>
        <w:t xml:space="preserve">This document is intended to detail </w:t>
      </w:r>
      <w:r w:rsidR="00E66911">
        <w:t xml:space="preserve">the </w:t>
      </w:r>
      <w:r>
        <w:t xml:space="preserve">implementation and </w:t>
      </w:r>
      <w:r w:rsidR="00E66911">
        <w:t xml:space="preserve">configuration </w:t>
      </w:r>
      <w:r>
        <w:t xml:space="preserve">steps </w:t>
      </w:r>
      <w:r w:rsidR="00E66911">
        <w:t xml:space="preserve">required to implement </w:t>
      </w:r>
      <w:r w:rsidR="00FC7226">
        <w:t>the</w:t>
      </w:r>
      <w:r>
        <w:t xml:space="preserve"> </w:t>
      </w:r>
      <w:r w:rsidR="00794A2F">
        <w:t>CC&amp;B</w:t>
      </w:r>
      <w:r w:rsidR="00385DED">
        <w:t xml:space="preserve"> application</w:t>
      </w:r>
      <w:r>
        <w:t xml:space="preserve">. </w:t>
      </w:r>
      <w:r w:rsidR="00E66911">
        <w:t xml:space="preserve">This document </w:t>
      </w:r>
      <w:r>
        <w:t xml:space="preserve">describes </w:t>
      </w:r>
      <w:r w:rsidR="00E66911">
        <w:t xml:space="preserve">the various </w:t>
      </w:r>
      <w:r w:rsidR="00385DED">
        <w:t xml:space="preserve">installation and </w:t>
      </w:r>
      <w:r w:rsidR="00E66911">
        <w:t xml:space="preserve">configuration aspects required to </w:t>
      </w:r>
      <w:r w:rsidR="00385DED">
        <w:t xml:space="preserve">successfully run </w:t>
      </w:r>
      <w:r w:rsidR="00794A2F">
        <w:t>CC&amp;B</w:t>
      </w:r>
      <w:r w:rsidR="00385DED">
        <w:t>.</w:t>
      </w:r>
    </w:p>
    <w:p w:rsidR="00855D5C" w:rsidRDefault="00855D5C" w:rsidP="00855D5C">
      <w:pPr>
        <w:pStyle w:val="Heading2"/>
      </w:pPr>
      <w:bookmarkStart w:id="2" w:name="_Toc364238049"/>
      <w:r>
        <w:t>Terms Used</w:t>
      </w:r>
      <w:bookmarkEnd w:id="2"/>
    </w:p>
    <w:tbl>
      <w:tblPr>
        <w:tblStyle w:val="TableWithRowHeaders"/>
        <w:tblW w:w="0" w:type="auto"/>
        <w:tblLook w:val="01E0" w:firstRow="1" w:lastRow="1" w:firstColumn="1" w:lastColumn="1" w:noHBand="0" w:noVBand="0"/>
      </w:tblPr>
      <w:tblGrid>
        <w:gridCol w:w="1497"/>
        <w:gridCol w:w="8799"/>
      </w:tblGrid>
      <w:tr w:rsidR="00050CCF"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Default="003C1DB5" w:rsidP="00E66911">
            <w:r>
              <w:t>OOTB</w:t>
            </w:r>
          </w:p>
        </w:tc>
        <w:tc>
          <w:tcPr>
            <w:tcW w:w="8799" w:type="dxa"/>
          </w:tcPr>
          <w:p w:rsidR="00050CCF" w:rsidRDefault="00DD62C2" w:rsidP="00E66911">
            <w:pPr>
              <w:cnfStyle w:val="000000000000" w:firstRow="0" w:lastRow="0" w:firstColumn="0" w:lastColumn="0" w:oddVBand="0" w:evenVBand="0" w:oddHBand="0" w:evenHBand="0" w:firstRowFirstColumn="0" w:firstRowLastColumn="0" w:lastRowFirstColumn="0" w:lastRowLastColumn="0"/>
            </w:pPr>
            <w:r>
              <w:t>Out of the box.  U</w:t>
            </w:r>
            <w:r w:rsidR="003C1DB5">
              <w:t>nmodified from the commercial version.</w:t>
            </w:r>
          </w:p>
        </w:tc>
      </w:tr>
      <w:tr w:rsidR="00050CCF"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Default="00E07E16" w:rsidP="00E66911">
            <w:r>
              <w:t>TFS</w:t>
            </w:r>
          </w:p>
        </w:tc>
        <w:tc>
          <w:tcPr>
            <w:tcW w:w="8799" w:type="dxa"/>
          </w:tcPr>
          <w:p w:rsidR="00050CCF" w:rsidRDefault="00E07E16" w:rsidP="00E66911">
            <w:pPr>
              <w:cnfStyle w:val="000000000000" w:firstRow="0" w:lastRow="0" w:firstColumn="0" w:lastColumn="0" w:oddVBand="0" w:evenVBand="0" w:oddHBand="0" w:evenHBand="0" w:firstRowFirstColumn="0" w:firstRowLastColumn="0" w:lastRowFirstColumn="0" w:lastRowLastColumn="0"/>
            </w:pPr>
            <w:r>
              <w:t>Team Foundation Server</w:t>
            </w:r>
          </w:p>
        </w:tc>
      </w:tr>
    </w:tbl>
    <w:p w:rsidR="00E07E16" w:rsidRPr="00E07E16" w:rsidRDefault="00E07E16" w:rsidP="00E07E16"/>
    <w:p w:rsidR="00385DED" w:rsidRDefault="00385DED" w:rsidP="00FA64DF">
      <w:pPr>
        <w:pStyle w:val="Heading2"/>
      </w:pPr>
      <w:bookmarkStart w:id="3" w:name="_Toc364238050"/>
      <w:r>
        <w:t>Application Dependencies</w:t>
      </w:r>
      <w:bookmarkEnd w:id="3"/>
    </w:p>
    <w:p w:rsidR="00385DED" w:rsidRDefault="00385DED" w:rsidP="00385DED">
      <w:r>
        <w:t>This application may depend on other applications or functionality in order to run successfully.</w:t>
      </w:r>
    </w:p>
    <w:p w:rsidR="00385DED" w:rsidRDefault="00385DED" w:rsidP="00385DED"/>
    <w:p w:rsidR="00385DED" w:rsidRDefault="00385DED" w:rsidP="00F95154">
      <w:pPr>
        <w:pStyle w:val="ListParagraph"/>
        <w:numPr>
          <w:ilvl w:val="0"/>
          <w:numId w:val="14"/>
        </w:numPr>
      </w:pPr>
      <w:r>
        <w:rPr>
          <w:b/>
        </w:rPr>
        <w:t>UC4</w:t>
      </w:r>
    </w:p>
    <w:p w:rsidR="00385DED" w:rsidRPr="00385DED" w:rsidRDefault="00794A2F" w:rsidP="00385DED">
      <w:pPr>
        <w:pStyle w:val="ListParagraph"/>
      </w:pPr>
      <w:r>
        <w:t>CC&amp;B</w:t>
      </w:r>
      <w:r w:rsidR="00385DED">
        <w:t xml:space="preserve"> can be run independently but was built specifically to be run periodically via the UC4 batch scheduler. Please see the referenced Run Book document for more information on running the tool in UC4.</w:t>
      </w:r>
    </w:p>
    <w:p w:rsidR="00385DED" w:rsidRDefault="00385DED" w:rsidP="00FA64DF">
      <w:pPr>
        <w:pStyle w:val="Heading2"/>
      </w:pPr>
      <w:bookmarkStart w:id="4" w:name="_Toc364238051"/>
      <w:r>
        <w:t>Dependent Applications</w:t>
      </w:r>
      <w:bookmarkEnd w:id="4"/>
    </w:p>
    <w:p w:rsidR="00385DED" w:rsidRPr="00385DED" w:rsidRDefault="00385DED" w:rsidP="00385DED">
      <w:r>
        <w:t>Some applications or custom functionality may depend on this application running successfully.</w:t>
      </w:r>
      <w:r>
        <w:br/>
      </w:r>
    </w:p>
    <w:p w:rsidR="00385DED" w:rsidRPr="00794A2F" w:rsidRDefault="00794A2F" w:rsidP="00F95154">
      <w:pPr>
        <w:pStyle w:val="ListParagraph"/>
        <w:numPr>
          <w:ilvl w:val="0"/>
          <w:numId w:val="13"/>
        </w:numPr>
      </w:pPr>
      <w:r w:rsidRPr="00794A2F">
        <w:t>None</w:t>
      </w:r>
    </w:p>
    <w:p w:rsidR="000764D8" w:rsidRDefault="000764D8" w:rsidP="00FA64DF">
      <w:pPr>
        <w:pStyle w:val="Heading2"/>
      </w:pPr>
      <w:bookmarkStart w:id="5" w:name="_Toc364238052"/>
      <w:r>
        <w:t>External Document</w:t>
      </w:r>
      <w:r w:rsidR="009A28A3">
        <w:t>s</w:t>
      </w:r>
      <w:bookmarkEnd w:id="5"/>
    </w:p>
    <w:p w:rsidR="00700673" w:rsidRDefault="009B6B2D" w:rsidP="001141DE">
      <w:r>
        <w:t>Listed below</w:t>
      </w:r>
      <w:r w:rsidR="009773AD">
        <w:t xml:space="preserve"> are</w:t>
      </w:r>
      <w:r w:rsidR="00650F4C">
        <w:t xml:space="preserve"> any ex</w:t>
      </w:r>
      <w:r w:rsidR="009773AD">
        <w:t>ternal documents</w:t>
      </w:r>
      <w:r w:rsidR="00746156">
        <w:t xml:space="preserve"> pertinent to this </w:t>
      </w:r>
      <w:r w:rsidR="00931A8E">
        <w:t>application</w:t>
      </w:r>
      <w:r w:rsidR="00746156">
        <w:t xml:space="preserve"> or referenced within this guide.</w:t>
      </w:r>
    </w:p>
    <w:p w:rsidR="001141DE" w:rsidRDefault="001141DE" w:rsidP="001141DE"/>
    <w:p w:rsidR="00B04E60" w:rsidRDefault="00794A2F" w:rsidP="00B04E60">
      <w:pPr>
        <w:pStyle w:val="ListParagraph"/>
        <w:numPr>
          <w:ilvl w:val="0"/>
          <w:numId w:val="15"/>
        </w:numPr>
      </w:pPr>
      <w:r>
        <w:rPr>
          <w:b/>
        </w:rPr>
        <w:t>CC&amp;B</w:t>
      </w:r>
      <w:r w:rsidR="001141DE">
        <w:rPr>
          <w:b/>
        </w:rPr>
        <w:t xml:space="preserve"> Run Book Template</w:t>
      </w:r>
      <w:r w:rsidR="002C0F64">
        <w:br/>
        <w:t>TFS</w:t>
      </w:r>
      <w:r w:rsidR="002C0F64" w:rsidRPr="002C0F64">
        <w:rPr>
          <w:sz w:val="22"/>
        </w:rPr>
        <w:t xml:space="preserve">: </w:t>
      </w:r>
      <w:r w:rsidR="001141DE" w:rsidRPr="002C0F64">
        <w:rPr>
          <w:sz w:val="22"/>
        </w:rPr>
        <w:t xml:space="preserve">$/EDAMGIS/Source/IBM GIS/Standalone </w:t>
      </w:r>
      <w:proofErr w:type="spellStart"/>
      <w:r w:rsidR="001141DE" w:rsidRPr="002C0F64">
        <w:rPr>
          <w:sz w:val="22"/>
        </w:rPr>
        <w:t>Executables</w:t>
      </w:r>
      <w:proofErr w:type="spellEnd"/>
      <w:r w:rsidR="001141DE" w:rsidRPr="002C0F64">
        <w:rPr>
          <w:sz w:val="22"/>
        </w:rPr>
        <w:t>/</w:t>
      </w:r>
      <w:proofErr w:type="spellStart"/>
      <w:r>
        <w:rPr>
          <w:sz w:val="22"/>
        </w:rPr>
        <w:t>CCBServicePointUpdater</w:t>
      </w:r>
      <w:proofErr w:type="spellEnd"/>
      <w:r w:rsidR="001141DE" w:rsidRPr="002C0F64">
        <w:rPr>
          <w:sz w:val="22"/>
        </w:rPr>
        <w:t>/</w:t>
      </w:r>
      <w:r w:rsidR="002C0F64">
        <w:br/>
      </w:r>
      <w:r w:rsidR="002C0F64" w:rsidRPr="002C0F64">
        <w:rPr>
          <w:sz w:val="22"/>
        </w:rPr>
        <w:tab/>
      </w:r>
      <w:r w:rsidR="001141DE" w:rsidRPr="002C0F64">
        <w:rPr>
          <w:sz w:val="22"/>
        </w:rPr>
        <w:t>/Documentation/</w:t>
      </w:r>
      <w:r>
        <w:rPr>
          <w:sz w:val="22"/>
        </w:rPr>
        <w:t>CC&amp;B</w:t>
      </w:r>
      <w:r w:rsidR="001141DE" w:rsidRPr="002C0F64">
        <w:rPr>
          <w:sz w:val="22"/>
        </w:rPr>
        <w:t xml:space="preserve"> Run Book.doc</w:t>
      </w:r>
    </w:p>
    <w:p w:rsidR="00794A2F" w:rsidRDefault="00794A2F" w:rsidP="00794A2F">
      <w:pPr>
        <w:pStyle w:val="Heading1"/>
        <w:numPr>
          <w:ilvl w:val="0"/>
          <w:numId w:val="1"/>
        </w:numPr>
      </w:pPr>
      <w:bookmarkStart w:id="6" w:name="_Toc334433090"/>
      <w:bookmarkStart w:id="7" w:name="_Toc334628064"/>
      <w:bookmarkStart w:id="8" w:name="_Toc335724840"/>
      <w:bookmarkStart w:id="9" w:name="_Toc335725043"/>
      <w:bookmarkStart w:id="10" w:name="_Custom_Geodatabase_Configuration"/>
      <w:bookmarkStart w:id="11" w:name="_Import_ArcFM_XMLS"/>
      <w:bookmarkEnd w:id="6"/>
      <w:bookmarkEnd w:id="7"/>
      <w:bookmarkEnd w:id="8"/>
      <w:bookmarkEnd w:id="9"/>
      <w:bookmarkEnd w:id="10"/>
      <w:bookmarkEnd w:id="11"/>
      <w:r>
        <w:lastRenderedPageBreak/>
        <w:t>Database Setup</w:t>
      </w:r>
    </w:p>
    <w:p w:rsidR="00794A2F" w:rsidRDefault="00794A2F" w:rsidP="00794A2F">
      <w:pPr>
        <w:pStyle w:val="Heading2"/>
      </w:pPr>
      <w:r>
        <w:t xml:space="preserve">CEDSA Data </w:t>
      </w:r>
      <w:r w:rsidR="003B09F6">
        <w:t>Mirror</w:t>
      </w:r>
    </w:p>
    <w:p w:rsidR="003B09F6" w:rsidRPr="003B09F6" w:rsidRDefault="003B09F6" w:rsidP="00F55660">
      <w:r>
        <w:t xml:space="preserve">Verify that the CEDSADATA </w:t>
      </w:r>
      <w:r w:rsidR="00F55660">
        <w:t xml:space="preserve">schema </w:t>
      </w:r>
      <w:r>
        <w:t>exists</w:t>
      </w:r>
      <w:r w:rsidR="00F55660">
        <w:t xml:space="preserve"> and has been given the proper permissions by entering the following query into an SQL prompt as the GIS_I user:</w:t>
      </w:r>
    </w:p>
    <w:p w:rsidR="0073308B" w:rsidRPr="00F55660" w:rsidRDefault="0073308B" w:rsidP="008B12E3">
      <w:pPr>
        <w:pStyle w:val="ListParagraph"/>
      </w:pPr>
    </w:p>
    <w:p w:rsidR="009A04D0" w:rsidRDefault="00F55660" w:rsidP="008B12E3">
      <w:pPr>
        <w:pStyle w:val="ListParagraph"/>
        <w:rPr>
          <w:rFonts w:ascii="Courier New" w:hAnsi="Courier New" w:cs="Courier New"/>
        </w:rPr>
      </w:pPr>
      <w:r w:rsidRPr="00F55660">
        <w:rPr>
          <w:rFonts w:ascii="Courier New" w:hAnsi="Courier New" w:cs="Courier New"/>
        </w:rPr>
        <w:t xml:space="preserve">SELECT </w:t>
      </w:r>
      <w:proofErr w:type="gramStart"/>
      <w:r w:rsidRPr="00F55660">
        <w:rPr>
          <w:rFonts w:ascii="Courier New" w:hAnsi="Courier New" w:cs="Courier New"/>
        </w:rPr>
        <w:t>COUNT(</w:t>
      </w:r>
      <w:proofErr w:type="gramEnd"/>
      <w:r w:rsidRPr="00F55660">
        <w:rPr>
          <w:rFonts w:ascii="Courier New" w:hAnsi="Courier New" w:cs="Courier New"/>
        </w:rPr>
        <w:t>*) FROM CEDSADATA.METER;</w:t>
      </w:r>
    </w:p>
    <w:p w:rsidR="00F55660" w:rsidRDefault="00F55660" w:rsidP="00F55660">
      <w:pPr>
        <w:rPr>
          <w:rFonts w:cs="Arial"/>
        </w:rPr>
      </w:pPr>
    </w:p>
    <w:p w:rsidR="00F55660" w:rsidRPr="00F55660" w:rsidRDefault="00F55660" w:rsidP="00F55660">
      <w:pPr>
        <w:rPr>
          <w:rFonts w:cs="Arial"/>
        </w:rPr>
      </w:pPr>
      <w:r w:rsidRPr="00F55660">
        <w:rPr>
          <w:rFonts w:cs="Arial"/>
        </w:rPr>
        <w:t>If the query returns a value and does not error out, then the test passes.</w:t>
      </w:r>
    </w:p>
    <w:p w:rsidR="009A04D0" w:rsidRDefault="00F55660" w:rsidP="009A04D0">
      <w:pPr>
        <w:pStyle w:val="Heading2"/>
      </w:pPr>
      <w:proofErr w:type="spellStart"/>
      <w:r>
        <w:t>Multiversioned</w:t>
      </w:r>
      <w:proofErr w:type="spellEnd"/>
      <w:r>
        <w:t xml:space="preserve"> Views</w:t>
      </w:r>
    </w:p>
    <w:p w:rsidR="00F55660" w:rsidRDefault="009A04D0" w:rsidP="00F55660">
      <w:r>
        <w:t xml:space="preserve">This application requires that </w:t>
      </w:r>
      <w:r w:rsidR="00F55660">
        <w:t xml:space="preserve">views </w:t>
      </w:r>
      <w:r>
        <w:t>be created prior to the first run of the application.</w:t>
      </w:r>
      <w:r w:rsidR="00F55660">
        <w:t xml:space="preserve"> </w:t>
      </w:r>
    </w:p>
    <w:p w:rsidR="00F55660" w:rsidRDefault="00F55660" w:rsidP="00F55660">
      <w:pPr>
        <w:pStyle w:val="ListParagraph"/>
        <w:numPr>
          <w:ilvl w:val="0"/>
          <w:numId w:val="22"/>
        </w:numPr>
      </w:pPr>
      <w:r>
        <w:t>Open the ‘Set_Env_Vars.bat’ file and modify the variables to reflect the proper usernames and passwords for both the EDGIS and GIS_I users.</w:t>
      </w:r>
    </w:p>
    <w:p w:rsidR="009A04D0" w:rsidRPr="009A04D0" w:rsidRDefault="00F55660" w:rsidP="00F55660">
      <w:pPr>
        <w:pStyle w:val="ListParagraph"/>
        <w:numPr>
          <w:ilvl w:val="0"/>
          <w:numId w:val="22"/>
        </w:numPr>
      </w:pPr>
      <w:r>
        <w:t xml:space="preserve">In the Scripts folder of the Source, run the file titled ‘0_Config_CCB_Interface.bat’ to create the </w:t>
      </w:r>
      <w:proofErr w:type="spellStart"/>
      <w:r>
        <w:t>multiversioned</w:t>
      </w:r>
      <w:proofErr w:type="spellEnd"/>
      <w:r>
        <w:t xml:space="preserve"> views required for the scripts to run.</w:t>
      </w:r>
    </w:p>
    <w:p w:rsidR="00942726" w:rsidRDefault="00942726">
      <w:pPr>
        <w:rPr>
          <w:rFonts w:cs="Arial"/>
          <w:b/>
          <w:bCs/>
          <w:kern w:val="32"/>
          <w:sz w:val="32"/>
          <w:szCs w:val="32"/>
        </w:rPr>
      </w:pPr>
      <w:bookmarkStart w:id="12" w:name="_Toc364238059"/>
      <w:r>
        <w:br w:type="page"/>
      </w:r>
    </w:p>
    <w:p w:rsidR="00942726" w:rsidRDefault="00942726" w:rsidP="00942726">
      <w:pPr>
        <w:pStyle w:val="Heading1"/>
      </w:pPr>
      <w:r>
        <w:lastRenderedPageBreak/>
        <w:t>Installation</w:t>
      </w:r>
    </w:p>
    <w:p w:rsidR="00942726" w:rsidRDefault="00942726" w:rsidP="00942726">
      <w:pPr>
        <w:pStyle w:val="Heading2"/>
      </w:pPr>
      <w:r>
        <w:t>Prerequisites</w:t>
      </w:r>
    </w:p>
    <w:p w:rsidR="00942726" w:rsidRPr="00942726" w:rsidRDefault="00942726" w:rsidP="00942726"/>
    <w:p w:rsidR="00942726" w:rsidRDefault="00942726" w:rsidP="00942726">
      <w:pPr>
        <w:pStyle w:val="Heading2"/>
      </w:pPr>
      <w:r>
        <w:t>Installation Steps</w:t>
      </w:r>
    </w:p>
    <w:p w:rsidR="00942726" w:rsidRDefault="00942726" w:rsidP="00942726">
      <w:r>
        <w:t xml:space="preserve">We will need to create an index through </w:t>
      </w:r>
      <w:proofErr w:type="spellStart"/>
      <w:r>
        <w:t>ArcCatalog</w:t>
      </w:r>
      <w:proofErr w:type="spellEnd"/>
      <w:r>
        <w:t xml:space="preserve"> on the feature class </w:t>
      </w:r>
      <w:proofErr w:type="spellStart"/>
      <w:r>
        <w:t>EDGIS.Transformer</w:t>
      </w:r>
      <w:proofErr w:type="spellEnd"/>
      <w:r>
        <w:t xml:space="preserve"> on (CEDSADEVICEID, GLOBALID). Please follow the steps below:</w:t>
      </w:r>
    </w:p>
    <w:p w:rsidR="00942726" w:rsidRPr="00942726" w:rsidRDefault="00942726" w:rsidP="00942726">
      <w:pPr>
        <w:pStyle w:val="ListParagraph"/>
        <w:numPr>
          <w:ilvl w:val="0"/>
          <w:numId w:val="24"/>
        </w:numPr>
      </w:pPr>
      <w:bookmarkStart w:id="13" w:name="_GoBack"/>
      <w:bookmarkEnd w:id="13"/>
    </w:p>
    <w:p w:rsidR="00343462" w:rsidRDefault="00343462" w:rsidP="00F8748B">
      <w:pPr>
        <w:pStyle w:val="Heading1"/>
        <w:numPr>
          <w:ilvl w:val="0"/>
          <w:numId w:val="1"/>
        </w:numPr>
      </w:pPr>
      <w:r>
        <w:lastRenderedPageBreak/>
        <w:t>Configuration</w:t>
      </w:r>
      <w:bookmarkEnd w:id="12"/>
    </w:p>
    <w:p w:rsidR="006F73F6" w:rsidRDefault="00C57DA8" w:rsidP="006F73F6">
      <w:pPr>
        <w:pStyle w:val="Heading2"/>
      </w:pPr>
      <w:r>
        <w:t>Set Environment Variables</w:t>
      </w:r>
    </w:p>
    <w:p w:rsidR="006F73F6" w:rsidRDefault="00C57DA8" w:rsidP="006F73F6">
      <w:r>
        <w:t xml:space="preserve">Configuration for this tool is simply setting the usernames and passwords in the ‘Set_Env_Vars.bat’ file before running either the </w:t>
      </w:r>
      <w:proofErr w:type="spellStart"/>
      <w:r>
        <w:t>Config</w:t>
      </w:r>
      <w:proofErr w:type="spellEnd"/>
      <w:r>
        <w:t xml:space="preserve"> batch file or the regular ‘1_Run_CCB_Interface.bat’ script.</w:t>
      </w:r>
    </w:p>
    <w:p w:rsidR="00F8748B" w:rsidRDefault="00343462" w:rsidP="00F8748B">
      <w:pPr>
        <w:pStyle w:val="Heading1"/>
        <w:numPr>
          <w:ilvl w:val="0"/>
          <w:numId w:val="1"/>
        </w:numPr>
      </w:pPr>
      <w:bookmarkStart w:id="14" w:name="_Toc364238060"/>
      <w:r>
        <w:lastRenderedPageBreak/>
        <w:t>Usage</w:t>
      </w:r>
      <w:bookmarkEnd w:id="14"/>
    </w:p>
    <w:p w:rsidR="00343462" w:rsidRDefault="00343462" w:rsidP="00343462">
      <w:pPr>
        <w:pStyle w:val="Heading2"/>
      </w:pPr>
      <w:bookmarkStart w:id="15" w:name="_Toc364238061"/>
      <w:r>
        <w:t>Standalone Usage</w:t>
      </w:r>
      <w:bookmarkEnd w:id="15"/>
    </w:p>
    <w:p w:rsidR="00DE586C" w:rsidRDefault="001B1F96" w:rsidP="00DE586C">
      <w:r>
        <w:t xml:space="preserve">Once the </w:t>
      </w:r>
      <w:proofErr w:type="spellStart"/>
      <w:r>
        <w:t>geodatabase</w:t>
      </w:r>
      <w:proofErr w:type="spellEnd"/>
      <w:r>
        <w:t xml:space="preserve"> setup </w:t>
      </w:r>
      <w:r w:rsidR="00DE586C">
        <w:t>and configuration have been completed, the tool can be run. While the tool is designed to be run as a periodic scheduled process, it may also be run on-demand using the following steps:</w:t>
      </w:r>
    </w:p>
    <w:p w:rsidR="00DE586C" w:rsidRDefault="00DE586C" w:rsidP="00DE586C"/>
    <w:p w:rsidR="00DE586C" w:rsidRDefault="00DE586C" w:rsidP="00F95154">
      <w:pPr>
        <w:pStyle w:val="ListParagraph"/>
        <w:numPr>
          <w:ilvl w:val="0"/>
          <w:numId w:val="19"/>
        </w:numPr>
      </w:pPr>
      <w:r>
        <w:t xml:space="preserve">Open the location of the </w:t>
      </w:r>
      <w:r w:rsidR="00794A2F">
        <w:t>CC&amp;B</w:t>
      </w:r>
      <w:r>
        <w:t xml:space="preserve"> application.</w:t>
      </w:r>
    </w:p>
    <w:p w:rsidR="00DE586C" w:rsidRDefault="00DE586C" w:rsidP="00F95154">
      <w:pPr>
        <w:pStyle w:val="ListParagraph"/>
        <w:numPr>
          <w:ilvl w:val="0"/>
          <w:numId w:val="19"/>
        </w:numPr>
      </w:pPr>
      <w:r>
        <w:t>Double-click on the “</w:t>
      </w:r>
      <w:r w:rsidR="001B1F96">
        <w:t>1_Run_CCB_Interface.bat</w:t>
      </w:r>
      <w:r>
        <w:t>” application to run it.</w:t>
      </w:r>
    </w:p>
    <w:p w:rsidR="00DE586C" w:rsidRPr="00DE586C" w:rsidRDefault="00DE586C" w:rsidP="00F95154">
      <w:pPr>
        <w:pStyle w:val="ListParagraph"/>
        <w:numPr>
          <w:ilvl w:val="0"/>
          <w:numId w:val="19"/>
        </w:numPr>
      </w:pPr>
      <w:r>
        <w:t>On-screen progress will be indicated while the tool runs.</w:t>
      </w:r>
      <w:r>
        <w:br/>
      </w:r>
    </w:p>
    <w:p w:rsidR="00343462" w:rsidRPr="00343462" w:rsidRDefault="00343462" w:rsidP="00343462">
      <w:pPr>
        <w:pStyle w:val="Heading2"/>
      </w:pPr>
      <w:bookmarkStart w:id="16" w:name="_Toc364238062"/>
      <w:r>
        <w:t>Batch Usage</w:t>
      </w:r>
      <w:bookmarkEnd w:id="16"/>
    </w:p>
    <w:p w:rsidR="00CD4052" w:rsidRDefault="00794A2F" w:rsidP="007D2F2E">
      <w:r>
        <w:t>CC&amp;B</w:t>
      </w:r>
      <w:r w:rsidR="00DE586C">
        <w:t xml:space="preserve"> should be configured for </w:t>
      </w:r>
      <w:r w:rsidR="001B1F96">
        <w:t>twice monthly</w:t>
      </w:r>
      <w:r w:rsidR="00DE586C">
        <w:t xml:space="preserve"> use with UC4. The database must be active during the</w:t>
      </w:r>
      <w:r w:rsidR="001B1F96">
        <w:t xml:space="preserve"> schedule time of the execution.</w:t>
      </w:r>
    </w:p>
    <w:p w:rsidR="00DE586C" w:rsidRDefault="00DE586C" w:rsidP="007D2F2E"/>
    <w:p w:rsidR="00DE586C" w:rsidRDefault="0086120C" w:rsidP="007D2F2E">
      <w:r>
        <w:t>M</w:t>
      </w:r>
      <w:r w:rsidR="00DE586C">
        <w:t>ore information about usage of the application with UC4</w:t>
      </w:r>
      <w:r>
        <w:t xml:space="preserve"> is detailed in</w:t>
      </w:r>
      <w:r w:rsidR="00DE586C">
        <w:t xml:space="preserve"> the </w:t>
      </w:r>
      <w:r w:rsidR="00794A2F">
        <w:t>CC&amp;B</w:t>
      </w:r>
      <w:r>
        <w:t xml:space="preserve"> </w:t>
      </w:r>
      <w:r w:rsidR="00DE586C">
        <w:t>Run Book document.</w:t>
      </w:r>
    </w:p>
    <w:p w:rsidR="00DE586C" w:rsidRPr="0071252F" w:rsidRDefault="00DE586C" w:rsidP="00DE586C">
      <w:pPr>
        <w:pStyle w:val="Heading2"/>
      </w:pPr>
      <w:r>
        <w:t>Output Log Location</w:t>
      </w:r>
    </w:p>
    <w:p w:rsidR="00EE1ADE" w:rsidRDefault="008A62A4" w:rsidP="009F557E">
      <w:r>
        <w:t>Thi</w:t>
      </w:r>
      <w:r w:rsidR="00C57DA8">
        <w:t>s application writes output to two</w:t>
      </w:r>
      <w:r>
        <w:t xml:space="preserve"> log file</w:t>
      </w:r>
      <w:r w:rsidR="00C57DA8">
        <w:t>s</w:t>
      </w:r>
      <w:r>
        <w:t xml:space="preserve"> every time it is run. To find the output from previous executions, use the following steps:</w:t>
      </w:r>
    </w:p>
    <w:p w:rsidR="008A62A4" w:rsidRDefault="008A62A4" w:rsidP="009F557E"/>
    <w:p w:rsidR="008A62A4" w:rsidRDefault="008A62A4" w:rsidP="00F95154">
      <w:pPr>
        <w:pStyle w:val="ListParagraph"/>
        <w:numPr>
          <w:ilvl w:val="0"/>
          <w:numId w:val="20"/>
        </w:numPr>
      </w:pPr>
      <w:r>
        <w:t xml:space="preserve">Open the location of the </w:t>
      </w:r>
      <w:r w:rsidR="00794A2F">
        <w:t>CC&amp;B</w:t>
      </w:r>
      <w:r>
        <w:t xml:space="preserve"> application.</w:t>
      </w:r>
    </w:p>
    <w:p w:rsidR="008A62A4" w:rsidRDefault="008A62A4" w:rsidP="00F95154">
      <w:pPr>
        <w:pStyle w:val="ListParagraph"/>
        <w:numPr>
          <w:ilvl w:val="0"/>
          <w:numId w:val="20"/>
        </w:numPr>
      </w:pPr>
      <w:r>
        <w:t>Find the “</w:t>
      </w:r>
      <w:r w:rsidR="001B1F96">
        <w:t>.log” files. These</w:t>
      </w:r>
      <w:r>
        <w:t xml:space="preserve"> will only exist if the application has been run at least once.</w:t>
      </w:r>
    </w:p>
    <w:p w:rsidR="008A62A4" w:rsidRDefault="008A62A4" w:rsidP="00F95154">
      <w:pPr>
        <w:pStyle w:val="ListParagraph"/>
        <w:numPr>
          <w:ilvl w:val="0"/>
          <w:numId w:val="20"/>
        </w:numPr>
      </w:pPr>
      <w:r>
        <w:t xml:space="preserve">Open </w:t>
      </w:r>
      <w:r w:rsidR="001B1F96">
        <w:t xml:space="preserve">either of the files </w:t>
      </w:r>
      <w:r>
        <w:t>with a text editor.</w:t>
      </w:r>
    </w:p>
    <w:p w:rsidR="008A62A4" w:rsidRDefault="008A62A4" w:rsidP="00F95154">
      <w:pPr>
        <w:pStyle w:val="ListParagraph"/>
        <w:numPr>
          <w:ilvl w:val="0"/>
          <w:numId w:val="20"/>
        </w:numPr>
      </w:pPr>
      <w:r>
        <w:t>Look</w:t>
      </w:r>
      <w:r w:rsidR="001B1F96">
        <w:t xml:space="preserve"> through the file as necessary.</w:t>
      </w:r>
    </w:p>
    <w:p w:rsidR="00A567DC" w:rsidRDefault="00A567DC" w:rsidP="00A567DC">
      <w:pPr>
        <w:pStyle w:val="Heading1"/>
      </w:pPr>
      <w:bookmarkStart w:id="17" w:name="_Toc364238063"/>
      <w:r>
        <w:lastRenderedPageBreak/>
        <w:t>Known Issues</w:t>
      </w:r>
      <w:bookmarkEnd w:id="17"/>
    </w:p>
    <w:p w:rsidR="00A567DC" w:rsidRPr="00FC7226" w:rsidRDefault="00A567DC" w:rsidP="000C389D"/>
    <w:p w:rsidR="009738DF" w:rsidRPr="00B17051" w:rsidRDefault="00B17051" w:rsidP="00A37FC6">
      <w:pPr>
        <w:rPr>
          <w:i/>
        </w:rPr>
      </w:pPr>
      <w:r w:rsidRPr="00B17051">
        <w:rPr>
          <w:i/>
        </w:rPr>
        <w:t>No known issues have been discovered at this time.</w:t>
      </w:r>
    </w:p>
    <w:p w:rsidR="009738DF" w:rsidRPr="00B378B5" w:rsidRDefault="009738DF"/>
    <w:p w:rsidR="00903FC9" w:rsidRPr="00A36F79" w:rsidRDefault="00903FC9" w:rsidP="00A36F79"/>
    <w:sectPr w:rsidR="00903FC9" w:rsidRPr="00A36F79" w:rsidSect="00ED7595">
      <w:headerReference w:type="default" r:id="rId9"/>
      <w:footerReference w:type="default" r:id="rId10"/>
      <w:headerReference w:type="first" r:id="rId11"/>
      <w:footerReference w:type="first" r:id="rId12"/>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904" w:rsidRDefault="00F71904">
      <w:r>
        <w:separator/>
      </w:r>
    </w:p>
  </w:endnote>
  <w:endnote w:type="continuationSeparator" w:id="0">
    <w:p w:rsidR="00F71904" w:rsidRDefault="00F7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DE" w:rsidRPr="0051033C" w:rsidRDefault="001141DE" w:rsidP="0051033C">
    <w:pPr>
      <w:pStyle w:val="Footer"/>
    </w:pPr>
    <w:r>
      <w:rPr>
        <w:noProof/>
      </w:rPr>
      <mc:AlternateContent>
        <mc:Choice Requires="wps">
          <w:drawing>
            <wp:anchor distT="0" distB="0" distL="114300" distR="114300" simplePos="0" relativeHeight="251660288" behindDoc="0" locked="0" layoutInCell="1" allowOverlap="1" wp14:anchorId="08592FAE" wp14:editId="6086CB00">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1141DE" w:rsidRDefault="001141D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42726">
                            <w:rPr>
                              <w:noProof/>
                            </w:rPr>
                            <w:t>9/3/2013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1141DE" w:rsidRDefault="001141D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42726">
                      <w:rPr>
                        <w:noProof/>
                      </w:rPr>
                      <w:t>9/3/2013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42726">
      <w:rPr>
        <w:noProof/>
      </w:rPr>
      <w:t>6</w:t>
    </w:r>
    <w:r w:rsidRPr="0051033C">
      <w:fldChar w:fldCharType="end"/>
    </w:r>
    <w:r w:rsidRPr="0051033C">
      <w:t xml:space="preserve"> of </w:t>
    </w:r>
    <w:fldSimple w:instr=" NUMPAGES ">
      <w:r w:rsidR="00942726">
        <w:rPr>
          <w:noProof/>
        </w:rPr>
        <w:t>9</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DE" w:rsidRPr="00CE0A8E" w:rsidRDefault="001141DE" w:rsidP="00CE0A8E">
    <w:pPr>
      <w:pStyle w:val="Footer"/>
    </w:pPr>
    <w:r>
      <w:rPr>
        <w:noProof/>
      </w:rPr>
      <mc:AlternateContent>
        <mc:Choice Requires="wps">
          <w:drawing>
            <wp:anchor distT="0" distB="0" distL="114300" distR="114300" simplePos="0" relativeHeight="251664384" behindDoc="0" locked="0" layoutInCell="1" allowOverlap="1" wp14:anchorId="1FBE2DF9" wp14:editId="5DF6597C">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1141DE" w:rsidRDefault="001141D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42726">
                            <w:rPr>
                              <w:noProof/>
                            </w:rPr>
                            <w:t>9/3/2013</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1141DE" w:rsidRDefault="001141D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942726">
                      <w:rPr>
                        <w:noProof/>
                      </w:rPr>
                      <w:t>9/3/2013</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42726">
      <w:rPr>
        <w:noProof/>
      </w:rPr>
      <w:t>1</w:t>
    </w:r>
    <w:r w:rsidRPr="0051033C">
      <w:fldChar w:fldCharType="end"/>
    </w:r>
    <w:r w:rsidRPr="0051033C">
      <w:t xml:space="preserve"> of </w:t>
    </w:r>
    <w:fldSimple w:instr=" NUMPAGES ">
      <w:r w:rsidR="00942726">
        <w:rPr>
          <w:noProof/>
        </w:rPr>
        <w:t>9</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904" w:rsidRDefault="00F71904">
      <w:r>
        <w:separator/>
      </w:r>
    </w:p>
  </w:footnote>
  <w:footnote w:type="continuationSeparator" w:id="0">
    <w:p w:rsidR="00F71904" w:rsidRDefault="00F71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DE" w:rsidRPr="00E77A87" w:rsidRDefault="001141DE"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26B87C11" wp14:editId="0E7C66C7">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1141DE" w:rsidRPr="008113AF" w:rsidRDefault="001141DE" w:rsidP="008113AF">
                          <w:pPr>
                            <w:pStyle w:val="Header"/>
                            <w:jc w:val="right"/>
                            <w:rPr>
                              <w:rFonts w:asciiTheme="minorHAnsi" w:hAnsiTheme="minorHAnsi" w:cstheme="minorHAnsi"/>
                            </w:rPr>
                          </w:pPr>
                          <w:r w:rsidRPr="008113AF">
                            <w:rPr>
                              <w:rFonts w:asciiTheme="minorHAnsi" w:hAnsiTheme="minorHAnsi" w:cstheme="minorHAnsi"/>
                            </w:rPr>
                            <w:fldChar w:fldCharType="begin"/>
                          </w:r>
                          <w:r w:rsidRPr="008113AF">
                            <w:rPr>
                              <w:rFonts w:asciiTheme="minorHAnsi" w:hAnsiTheme="minorHAnsi" w:cstheme="minorHAnsi"/>
                            </w:rPr>
                            <w:instrText xml:space="preserve"> DOCPROPERTY  DocumentName  \* MERGEFORMAT </w:instrText>
                          </w:r>
                          <w:r w:rsidRPr="008113AF">
                            <w:rPr>
                              <w:rFonts w:asciiTheme="minorHAnsi" w:hAnsiTheme="minorHAnsi" w:cstheme="minorHAnsi"/>
                            </w:rPr>
                            <w:fldChar w:fldCharType="separate"/>
                          </w:r>
                          <w:r w:rsidR="00794A2F">
                            <w:rPr>
                              <w:rFonts w:asciiTheme="minorHAnsi" w:hAnsiTheme="minorHAnsi" w:cstheme="minorHAnsi"/>
                            </w:rPr>
                            <w:t>CC&amp;B</w:t>
                          </w:r>
                          <w:r>
                            <w:rPr>
                              <w:rFonts w:asciiTheme="minorHAnsi" w:hAnsiTheme="minorHAnsi" w:cstheme="minorHAnsi"/>
                            </w:rPr>
                            <w:t xml:space="preserve"> User Guide</w:t>
                          </w:r>
                          <w:r w:rsidRPr="008113AF">
                            <w:rPr>
                              <w:rFonts w:asciiTheme="minorHAnsi" w:hAnsiTheme="minorHAnsi" w:cstheme="minorHAnsi"/>
                            </w:rPr>
                            <w:fldChar w:fldCharType="end"/>
                          </w:r>
                          <w:r w:rsidRPr="008113AF">
                            <w:rPr>
                              <w:rFonts w:asciiTheme="minorHAnsi" w:hAnsiTheme="minorHAnsi" w:cstheme="minorHAnsi"/>
                            </w:rPr>
                            <w:br/>
                            <w:t xml:space="preserve">Version </w:t>
                          </w:r>
                          <w:r w:rsidRPr="008113AF">
                            <w:rPr>
                              <w:rFonts w:asciiTheme="minorHAnsi" w:hAnsiTheme="minorHAnsi" w:cstheme="minorHAnsi"/>
                            </w:rPr>
                            <w:fldChar w:fldCharType="begin"/>
                          </w:r>
                          <w:r w:rsidRPr="008113AF">
                            <w:rPr>
                              <w:rFonts w:asciiTheme="minorHAnsi" w:hAnsiTheme="minorHAnsi" w:cstheme="minorHAnsi"/>
                            </w:rPr>
                            <w:instrText xml:space="preserve"> DOCPROPERTY  VersionNumber  \* MERGEFORMAT </w:instrText>
                          </w:r>
                          <w:r w:rsidRPr="008113AF">
                            <w:rPr>
                              <w:rFonts w:asciiTheme="minorHAnsi" w:hAnsiTheme="minorHAnsi" w:cstheme="minorHAnsi"/>
                            </w:rPr>
                            <w:fldChar w:fldCharType="separate"/>
                          </w:r>
                          <w:r>
                            <w:rPr>
                              <w:rFonts w:asciiTheme="minorHAnsi" w:hAnsiTheme="minorHAnsi" w:cstheme="minorHAnsi"/>
                            </w:rPr>
                            <w:t>1.0</w:t>
                          </w:r>
                          <w:r w:rsidRPr="008113AF">
                            <w:rPr>
                              <w:rFonts w:asciiTheme="minorHAnsi" w:hAnsiTheme="minorHAnsi" w:cstheme="minorHAnsi"/>
                            </w:rPr>
                            <w:fldChar w:fldCharType="end"/>
                          </w:r>
                        </w:p>
                        <w:p w:rsidR="001141DE" w:rsidRDefault="00114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1141DE" w:rsidRPr="008113AF" w:rsidRDefault="001141DE" w:rsidP="008113AF">
                    <w:pPr>
                      <w:pStyle w:val="Header"/>
                      <w:jc w:val="right"/>
                      <w:rPr>
                        <w:rFonts w:asciiTheme="minorHAnsi" w:hAnsiTheme="minorHAnsi" w:cstheme="minorHAnsi"/>
                      </w:rPr>
                    </w:pPr>
                    <w:r w:rsidRPr="008113AF">
                      <w:rPr>
                        <w:rFonts w:asciiTheme="minorHAnsi" w:hAnsiTheme="minorHAnsi" w:cstheme="minorHAnsi"/>
                      </w:rPr>
                      <w:fldChar w:fldCharType="begin"/>
                    </w:r>
                    <w:r w:rsidRPr="008113AF">
                      <w:rPr>
                        <w:rFonts w:asciiTheme="minorHAnsi" w:hAnsiTheme="minorHAnsi" w:cstheme="minorHAnsi"/>
                      </w:rPr>
                      <w:instrText xml:space="preserve"> DOCPROPERTY  DocumentName  \* MERGEFORMAT </w:instrText>
                    </w:r>
                    <w:r w:rsidRPr="008113AF">
                      <w:rPr>
                        <w:rFonts w:asciiTheme="minorHAnsi" w:hAnsiTheme="minorHAnsi" w:cstheme="minorHAnsi"/>
                      </w:rPr>
                      <w:fldChar w:fldCharType="separate"/>
                    </w:r>
                    <w:r w:rsidR="00794A2F">
                      <w:rPr>
                        <w:rFonts w:asciiTheme="minorHAnsi" w:hAnsiTheme="minorHAnsi" w:cstheme="minorHAnsi"/>
                      </w:rPr>
                      <w:t>CC&amp;B</w:t>
                    </w:r>
                    <w:r>
                      <w:rPr>
                        <w:rFonts w:asciiTheme="minorHAnsi" w:hAnsiTheme="minorHAnsi" w:cstheme="minorHAnsi"/>
                      </w:rPr>
                      <w:t xml:space="preserve"> User Guide</w:t>
                    </w:r>
                    <w:r w:rsidRPr="008113AF">
                      <w:rPr>
                        <w:rFonts w:asciiTheme="minorHAnsi" w:hAnsiTheme="minorHAnsi" w:cstheme="minorHAnsi"/>
                      </w:rPr>
                      <w:fldChar w:fldCharType="end"/>
                    </w:r>
                    <w:r w:rsidRPr="008113AF">
                      <w:rPr>
                        <w:rFonts w:asciiTheme="minorHAnsi" w:hAnsiTheme="minorHAnsi" w:cstheme="minorHAnsi"/>
                      </w:rPr>
                      <w:br/>
                      <w:t xml:space="preserve">Version </w:t>
                    </w:r>
                    <w:r w:rsidRPr="008113AF">
                      <w:rPr>
                        <w:rFonts w:asciiTheme="minorHAnsi" w:hAnsiTheme="minorHAnsi" w:cstheme="minorHAnsi"/>
                      </w:rPr>
                      <w:fldChar w:fldCharType="begin"/>
                    </w:r>
                    <w:r w:rsidRPr="008113AF">
                      <w:rPr>
                        <w:rFonts w:asciiTheme="minorHAnsi" w:hAnsiTheme="minorHAnsi" w:cstheme="minorHAnsi"/>
                      </w:rPr>
                      <w:instrText xml:space="preserve"> DOCPROPERTY  VersionNumber  \* MERGEFORMAT </w:instrText>
                    </w:r>
                    <w:r w:rsidRPr="008113AF">
                      <w:rPr>
                        <w:rFonts w:asciiTheme="minorHAnsi" w:hAnsiTheme="minorHAnsi" w:cstheme="minorHAnsi"/>
                      </w:rPr>
                      <w:fldChar w:fldCharType="separate"/>
                    </w:r>
                    <w:r>
                      <w:rPr>
                        <w:rFonts w:asciiTheme="minorHAnsi" w:hAnsiTheme="minorHAnsi" w:cstheme="minorHAnsi"/>
                      </w:rPr>
                      <w:t>1.0</w:t>
                    </w:r>
                    <w:r w:rsidRPr="008113AF">
                      <w:rPr>
                        <w:rFonts w:asciiTheme="minorHAnsi" w:hAnsiTheme="minorHAnsi" w:cstheme="minorHAnsi"/>
                      </w:rPr>
                      <w:fldChar w:fldCharType="end"/>
                    </w:r>
                  </w:p>
                  <w:p w:rsidR="001141DE" w:rsidRDefault="001141DE"/>
                </w:txbxContent>
              </v:textbox>
            </v:shape>
          </w:pict>
        </mc:Fallback>
      </mc:AlternateContent>
    </w:r>
    <w:r>
      <w:rPr>
        <w:noProof/>
      </w:rPr>
      <w:drawing>
        <wp:anchor distT="0" distB="0" distL="114300" distR="114300" simplePos="0" relativeHeight="251666432" behindDoc="1" locked="0" layoutInCell="1" allowOverlap="1" wp14:anchorId="7C9B7F12" wp14:editId="7466CC4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1141DE" w:rsidRPr="000C2D55" w:rsidRDefault="001141DE" w:rsidP="008113AF">
    <w:pPr>
      <w:pStyle w:val="Header"/>
      <w:rPr>
        <w:b/>
        <w:i/>
        <w:sz w:val="20"/>
        <w:szCs w:val="20"/>
      </w:rPr>
    </w:pPr>
    <w:r>
      <w:rPr>
        <w:b/>
        <w:sz w:val="20"/>
        <w:szCs w:val="20"/>
      </w:rPr>
      <w:t xml:space="preserve">                                              </w:t>
    </w:r>
  </w:p>
  <w:p w:rsidR="001141DE" w:rsidRDefault="001141DE"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DE" w:rsidRPr="00E77A87" w:rsidRDefault="001141DE" w:rsidP="00CE0A8E">
    <w:pPr>
      <w:pStyle w:val="Header"/>
      <w:rPr>
        <w:b/>
        <w:sz w:val="20"/>
        <w:szCs w:val="20"/>
      </w:rPr>
    </w:pPr>
    <w:r>
      <w:rPr>
        <w:noProof/>
      </w:rPr>
      <w:drawing>
        <wp:anchor distT="0" distB="0" distL="114300" distR="114300" simplePos="0" relativeHeight="251662336" behindDoc="1" locked="0" layoutInCell="1" allowOverlap="1" wp14:anchorId="03204B7F" wp14:editId="08FCF90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1141DE" w:rsidRPr="000C2D55" w:rsidRDefault="001141DE" w:rsidP="00CE0A8E">
    <w:pPr>
      <w:pStyle w:val="Header"/>
      <w:rPr>
        <w:b/>
        <w:i/>
        <w:sz w:val="20"/>
        <w:szCs w:val="20"/>
      </w:rPr>
    </w:pPr>
    <w:r>
      <w:rPr>
        <w:b/>
        <w:sz w:val="20"/>
        <w:szCs w:val="20"/>
      </w:rPr>
      <w:t xml:space="preserve">                                               </w:t>
    </w:r>
    <w:r>
      <w:t xml:space="preserve">    </w:t>
    </w:r>
  </w:p>
  <w:p w:rsidR="001141DE" w:rsidRDefault="001141DE"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5545A2"/>
    <w:multiLevelType w:val="hybridMultilevel"/>
    <w:tmpl w:val="925C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A23F2"/>
    <w:multiLevelType w:val="hybridMultilevel"/>
    <w:tmpl w:val="7B6A2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2D2308"/>
    <w:multiLevelType w:val="hybridMultilevel"/>
    <w:tmpl w:val="5C8E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561723"/>
    <w:multiLevelType w:val="hybridMultilevel"/>
    <w:tmpl w:val="884C5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D05F92"/>
    <w:multiLevelType w:val="hybridMultilevel"/>
    <w:tmpl w:val="B47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B00FB5"/>
    <w:multiLevelType w:val="hybridMultilevel"/>
    <w:tmpl w:val="083A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FB041D2"/>
    <w:multiLevelType w:val="hybridMultilevel"/>
    <w:tmpl w:val="AD10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E3766"/>
    <w:multiLevelType w:val="hybridMultilevel"/>
    <w:tmpl w:val="884C5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566B7E"/>
    <w:multiLevelType w:val="hybridMultilevel"/>
    <w:tmpl w:val="0D9E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EC015E"/>
    <w:multiLevelType w:val="hybridMultilevel"/>
    <w:tmpl w:val="3F28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6A4FD9"/>
    <w:multiLevelType w:val="hybridMultilevel"/>
    <w:tmpl w:val="ED3A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12445"/>
    <w:multiLevelType w:val="hybridMultilevel"/>
    <w:tmpl w:val="32F4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6"/>
  </w:num>
  <w:num w:numId="13">
    <w:abstractNumId w:val="22"/>
  </w:num>
  <w:num w:numId="14">
    <w:abstractNumId w:val="17"/>
  </w:num>
  <w:num w:numId="15">
    <w:abstractNumId w:val="21"/>
  </w:num>
  <w:num w:numId="16">
    <w:abstractNumId w:val="19"/>
  </w:num>
  <w:num w:numId="17">
    <w:abstractNumId w:val="13"/>
  </w:num>
  <w:num w:numId="18">
    <w:abstractNumId w:val="11"/>
  </w:num>
  <w:num w:numId="19">
    <w:abstractNumId w:val="18"/>
  </w:num>
  <w:num w:numId="20">
    <w:abstractNumId w:val="12"/>
  </w:num>
  <w:num w:numId="21">
    <w:abstractNumId w:val="14"/>
  </w:num>
  <w:num w:numId="22">
    <w:abstractNumId w:val="20"/>
  </w:num>
  <w:num w:numId="23">
    <w:abstractNumId w:val="10"/>
  </w:num>
  <w:num w:numId="2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312B"/>
    <w:rsid w:val="0002560F"/>
    <w:rsid w:val="00025D83"/>
    <w:rsid w:val="00026950"/>
    <w:rsid w:val="000301AB"/>
    <w:rsid w:val="00030B9E"/>
    <w:rsid w:val="00032C1D"/>
    <w:rsid w:val="0003462B"/>
    <w:rsid w:val="00034C9D"/>
    <w:rsid w:val="000369E9"/>
    <w:rsid w:val="00036EA8"/>
    <w:rsid w:val="000373D4"/>
    <w:rsid w:val="0004051E"/>
    <w:rsid w:val="00040C17"/>
    <w:rsid w:val="00040D61"/>
    <w:rsid w:val="00041962"/>
    <w:rsid w:val="00041A2D"/>
    <w:rsid w:val="00042AC2"/>
    <w:rsid w:val="00044951"/>
    <w:rsid w:val="000467E1"/>
    <w:rsid w:val="00047118"/>
    <w:rsid w:val="00047713"/>
    <w:rsid w:val="00050CCF"/>
    <w:rsid w:val="00052055"/>
    <w:rsid w:val="00053C3C"/>
    <w:rsid w:val="00054A31"/>
    <w:rsid w:val="00056D15"/>
    <w:rsid w:val="00060DD7"/>
    <w:rsid w:val="00060E0E"/>
    <w:rsid w:val="000616AA"/>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B59"/>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6452"/>
    <w:rsid w:val="000E7CE0"/>
    <w:rsid w:val="000E7E18"/>
    <w:rsid w:val="000F1969"/>
    <w:rsid w:val="000F19FC"/>
    <w:rsid w:val="000F2BB1"/>
    <w:rsid w:val="000F2F8B"/>
    <w:rsid w:val="000F2FFD"/>
    <w:rsid w:val="000F4AEF"/>
    <w:rsid w:val="000F6B32"/>
    <w:rsid w:val="000F6D46"/>
    <w:rsid w:val="000F740F"/>
    <w:rsid w:val="000F74E1"/>
    <w:rsid w:val="000F7C22"/>
    <w:rsid w:val="00100018"/>
    <w:rsid w:val="0010157D"/>
    <w:rsid w:val="0010195C"/>
    <w:rsid w:val="00101B83"/>
    <w:rsid w:val="00104CF7"/>
    <w:rsid w:val="00104E54"/>
    <w:rsid w:val="00104FD3"/>
    <w:rsid w:val="00105FBA"/>
    <w:rsid w:val="0011092D"/>
    <w:rsid w:val="00111128"/>
    <w:rsid w:val="001111B4"/>
    <w:rsid w:val="00111C5E"/>
    <w:rsid w:val="001128C5"/>
    <w:rsid w:val="001135D2"/>
    <w:rsid w:val="001141DE"/>
    <w:rsid w:val="00114BFD"/>
    <w:rsid w:val="00114C40"/>
    <w:rsid w:val="0011570E"/>
    <w:rsid w:val="00116586"/>
    <w:rsid w:val="00117821"/>
    <w:rsid w:val="0012146A"/>
    <w:rsid w:val="00122753"/>
    <w:rsid w:val="00122861"/>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8EA"/>
    <w:rsid w:val="0015417E"/>
    <w:rsid w:val="0015456E"/>
    <w:rsid w:val="0015477F"/>
    <w:rsid w:val="001556BC"/>
    <w:rsid w:val="00157152"/>
    <w:rsid w:val="001601AD"/>
    <w:rsid w:val="001652D4"/>
    <w:rsid w:val="001666CE"/>
    <w:rsid w:val="001714B3"/>
    <w:rsid w:val="00172837"/>
    <w:rsid w:val="001778A3"/>
    <w:rsid w:val="00180E7F"/>
    <w:rsid w:val="0018191C"/>
    <w:rsid w:val="00181E26"/>
    <w:rsid w:val="00182002"/>
    <w:rsid w:val="001821F0"/>
    <w:rsid w:val="0018348C"/>
    <w:rsid w:val="00183FF5"/>
    <w:rsid w:val="001850B9"/>
    <w:rsid w:val="0018525B"/>
    <w:rsid w:val="001911F3"/>
    <w:rsid w:val="00191253"/>
    <w:rsid w:val="00192244"/>
    <w:rsid w:val="00192993"/>
    <w:rsid w:val="00193AC3"/>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1F96"/>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14C7"/>
    <w:rsid w:val="00221AC0"/>
    <w:rsid w:val="002223E7"/>
    <w:rsid w:val="00222FB3"/>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3ED"/>
    <w:rsid w:val="002475C3"/>
    <w:rsid w:val="00251906"/>
    <w:rsid w:val="00251A60"/>
    <w:rsid w:val="00251F5F"/>
    <w:rsid w:val="002521B3"/>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561A"/>
    <w:rsid w:val="00275ABA"/>
    <w:rsid w:val="002760D0"/>
    <w:rsid w:val="0027743F"/>
    <w:rsid w:val="00280B80"/>
    <w:rsid w:val="00280D88"/>
    <w:rsid w:val="00284A0B"/>
    <w:rsid w:val="00285331"/>
    <w:rsid w:val="00287F41"/>
    <w:rsid w:val="00290CC7"/>
    <w:rsid w:val="002913D9"/>
    <w:rsid w:val="00291B6C"/>
    <w:rsid w:val="00291CB0"/>
    <w:rsid w:val="00291EBE"/>
    <w:rsid w:val="00292490"/>
    <w:rsid w:val="002930F5"/>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0F64"/>
    <w:rsid w:val="002C1116"/>
    <w:rsid w:val="002C158B"/>
    <w:rsid w:val="002C1AE9"/>
    <w:rsid w:val="002C3249"/>
    <w:rsid w:val="002D07BF"/>
    <w:rsid w:val="002D1732"/>
    <w:rsid w:val="002D35B3"/>
    <w:rsid w:val="002D3E52"/>
    <w:rsid w:val="002D40BF"/>
    <w:rsid w:val="002D45FD"/>
    <w:rsid w:val="002D46F3"/>
    <w:rsid w:val="002D4F10"/>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1949"/>
    <w:rsid w:val="00331E80"/>
    <w:rsid w:val="00332779"/>
    <w:rsid w:val="00332A98"/>
    <w:rsid w:val="00333368"/>
    <w:rsid w:val="00333775"/>
    <w:rsid w:val="00333D62"/>
    <w:rsid w:val="003342DE"/>
    <w:rsid w:val="00334373"/>
    <w:rsid w:val="00335D3F"/>
    <w:rsid w:val="00336FFB"/>
    <w:rsid w:val="00343462"/>
    <w:rsid w:val="00344C6C"/>
    <w:rsid w:val="00345ADE"/>
    <w:rsid w:val="00345C40"/>
    <w:rsid w:val="00345DE2"/>
    <w:rsid w:val="00346556"/>
    <w:rsid w:val="00346688"/>
    <w:rsid w:val="003469D2"/>
    <w:rsid w:val="00346C7C"/>
    <w:rsid w:val="003500DE"/>
    <w:rsid w:val="003508A9"/>
    <w:rsid w:val="00351011"/>
    <w:rsid w:val="00352298"/>
    <w:rsid w:val="00352745"/>
    <w:rsid w:val="00352FFF"/>
    <w:rsid w:val="0035389A"/>
    <w:rsid w:val="003543DA"/>
    <w:rsid w:val="00354D49"/>
    <w:rsid w:val="00354F92"/>
    <w:rsid w:val="00356E6B"/>
    <w:rsid w:val="00361416"/>
    <w:rsid w:val="0036193B"/>
    <w:rsid w:val="00362238"/>
    <w:rsid w:val="00363108"/>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1048"/>
    <w:rsid w:val="003817ED"/>
    <w:rsid w:val="00381C1E"/>
    <w:rsid w:val="00381FDA"/>
    <w:rsid w:val="00385499"/>
    <w:rsid w:val="00385DED"/>
    <w:rsid w:val="003860AE"/>
    <w:rsid w:val="00387C89"/>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09F6"/>
    <w:rsid w:val="003B120D"/>
    <w:rsid w:val="003B1BD1"/>
    <w:rsid w:val="003B34C8"/>
    <w:rsid w:val="003B6CD0"/>
    <w:rsid w:val="003B7AF2"/>
    <w:rsid w:val="003C1DB5"/>
    <w:rsid w:val="003C56D8"/>
    <w:rsid w:val="003C575D"/>
    <w:rsid w:val="003C57CC"/>
    <w:rsid w:val="003C623D"/>
    <w:rsid w:val="003C6366"/>
    <w:rsid w:val="003C6825"/>
    <w:rsid w:val="003C7F17"/>
    <w:rsid w:val="003D030A"/>
    <w:rsid w:val="003D0780"/>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62A1"/>
    <w:rsid w:val="003F6891"/>
    <w:rsid w:val="003F7AB5"/>
    <w:rsid w:val="003F7D3A"/>
    <w:rsid w:val="003F7FD3"/>
    <w:rsid w:val="004003D7"/>
    <w:rsid w:val="00401476"/>
    <w:rsid w:val="00402564"/>
    <w:rsid w:val="00404963"/>
    <w:rsid w:val="0040527B"/>
    <w:rsid w:val="00405491"/>
    <w:rsid w:val="00410DAC"/>
    <w:rsid w:val="0041304E"/>
    <w:rsid w:val="004131D1"/>
    <w:rsid w:val="004146D1"/>
    <w:rsid w:val="00416C00"/>
    <w:rsid w:val="00417449"/>
    <w:rsid w:val="004203B5"/>
    <w:rsid w:val="004231AE"/>
    <w:rsid w:val="00424207"/>
    <w:rsid w:val="004248C7"/>
    <w:rsid w:val="00431935"/>
    <w:rsid w:val="00431D2E"/>
    <w:rsid w:val="00435D12"/>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9FA"/>
    <w:rsid w:val="00470937"/>
    <w:rsid w:val="0047133A"/>
    <w:rsid w:val="0047140F"/>
    <w:rsid w:val="0047142C"/>
    <w:rsid w:val="00471ACC"/>
    <w:rsid w:val="004722C9"/>
    <w:rsid w:val="004727E2"/>
    <w:rsid w:val="0047368A"/>
    <w:rsid w:val="00474E80"/>
    <w:rsid w:val="00475651"/>
    <w:rsid w:val="004772AE"/>
    <w:rsid w:val="0047790A"/>
    <w:rsid w:val="004801A8"/>
    <w:rsid w:val="00481FDC"/>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D72"/>
    <w:rsid w:val="004B3BDD"/>
    <w:rsid w:val="004B40C2"/>
    <w:rsid w:val="004B41B9"/>
    <w:rsid w:val="004B4A49"/>
    <w:rsid w:val="004B6087"/>
    <w:rsid w:val="004B6521"/>
    <w:rsid w:val="004C25B2"/>
    <w:rsid w:val="004C2821"/>
    <w:rsid w:val="004C28DF"/>
    <w:rsid w:val="004C2BD2"/>
    <w:rsid w:val="004C2C8C"/>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6274"/>
    <w:rsid w:val="004E73D0"/>
    <w:rsid w:val="004E7CDB"/>
    <w:rsid w:val="004F02F1"/>
    <w:rsid w:val="004F044E"/>
    <w:rsid w:val="004F15C2"/>
    <w:rsid w:val="004F1BC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30E10"/>
    <w:rsid w:val="00530E16"/>
    <w:rsid w:val="005312E4"/>
    <w:rsid w:val="00531E03"/>
    <w:rsid w:val="005333F3"/>
    <w:rsid w:val="00533D26"/>
    <w:rsid w:val="00533F86"/>
    <w:rsid w:val="00534687"/>
    <w:rsid w:val="005346B0"/>
    <w:rsid w:val="00534815"/>
    <w:rsid w:val="005363E0"/>
    <w:rsid w:val="00536B11"/>
    <w:rsid w:val="00537222"/>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3E5B"/>
    <w:rsid w:val="005E43BC"/>
    <w:rsid w:val="005E4DA0"/>
    <w:rsid w:val="005E5692"/>
    <w:rsid w:val="005E61F3"/>
    <w:rsid w:val="005E6C19"/>
    <w:rsid w:val="005F3626"/>
    <w:rsid w:val="005F3F25"/>
    <w:rsid w:val="005F453C"/>
    <w:rsid w:val="005F4975"/>
    <w:rsid w:val="005F55D6"/>
    <w:rsid w:val="005F673A"/>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AAC"/>
    <w:rsid w:val="00615E83"/>
    <w:rsid w:val="00616838"/>
    <w:rsid w:val="00616A8E"/>
    <w:rsid w:val="00617102"/>
    <w:rsid w:val="006173C6"/>
    <w:rsid w:val="0061754B"/>
    <w:rsid w:val="00617E46"/>
    <w:rsid w:val="006201C2"/>
    <w:rsid w:val="00620C34"/>
    <w:rsid w:val="006213AC"/>
    <w:rsid w:val="00623085"/>
    <w:rsid w:val="0062410D"/>
    <w:rsid w:val="006243C2"/>
    <w:rsid w:val="00625159"/>
    <w:rsid w:val="0062519A"/>
    <w:rsid w:val="006251BE"/>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4121"/>
    <w:rsid w:val="006543F3"/>
    <w:rsid w:val="006546CC"/>
    <w:rsid w:val="00654CB4"/>
    <w:rsid w:val="00654E11"/>
    <w:rsid w:val="006558A0"/>
    <w:rsid w:val="0066227C"/>
    <w:rsid w:val="0066313C"/>
    <w:rsid w:val="006631F8"/>
    <w:rsid w:val="00663D84"/>
    <w:rsid w:val="006651B8"/>
    <w:rsid w:val="00666A76"/>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BD6"/>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3F6"/>
    <w:rsid w:val="006F7DC3"/>
    <w:rsid w:val="00700673"/>
    <w:rsid w:val="00701E41"/>
    <w:rsid w:val="0070373E"/>
    <w:rsid w:val="00703946"/>
    <w:rsid w:val="00703A6B"/>
    <w:rsid w:val="0070510B"/>
    <w:rsid w:val="00705397"/>
    <w:rsid w:val="00705BB8"/>
    <w:rsid w:val="00706B72"/>
    <w:rsid w:val="00706F45"/>
    <w:rsid w:val="00707B62"/>
    <w:rsid w:val="00707FA6"/>
    <w:rsid w:val="00710704"/>
    <w:rsid w:val="00711118"/>
    <w:rsid w:val="00711A11"/>
    <w:rsid w:val="00711F3B"/>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DC8"/>
    <w:rsid w:val="0073003B"/>
    <w:rsid w:val="007306E6"/>
    <w:rsid w:val="00731E26"/>
    <w:rsid w:val="0073308B"/>
    <w:rsid w:val="00734703"/>
    <w:rsid w:val="00737195"/>
    <w:rsid w:val="00737293"/>
    <w:rsid w:val="007405D5"/>
    <w:rsid w:val="00740719"/>
    <w:rsid w:val="00741BA5"/>
    <w:rsid w:val="00741EFE"/>
    <w:rsid w:val="0074357F"/>
    <w:rsid w:val="00743F16"/>
    <w:rsid w:val="00744AF4"/>
    <w:rsid w:val="007452F6"/>
    <w:rsid w:val="00746156"/>
    <w:rsid w:val="007465FC"/>
    <w:rsid w:val="00746A60"/>
    <w:rsid w:val="00747106"/>
    <w:rsid w:val="007474C4"/>
    <w:rsid w:val="007515F8"/>
    <w:rsid w:val="00752975"/>
    <w:rsid w:val="00753F5D"/>
    <w:rsid w:val="00754678"/>
    <w:rsid w:val="007547B1"/>
    <w:rsid w:val="00755503"/>
    <w:rsid w:val="00757EBB"/>
    <w:rsid w:val="007600C6"/>
    <w:rsid w:val="00760976"/>
    <w:rsid w:val="00761B65"/>
    <w:rsid w:val="00761C8F"/>
    <w:rsid w:val="00761EE3"/>
    <w:rsid w:val="0076288D"/>
    <w:rsid w:val="00763DEA"/>
    <w:rsid w:val="00764AC5"/>
    <w:rsid w:val="00764FC6"/>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2269"/>
    <w:rsid w:val="00782950"/>
    <w:rsid w:val="00782AA1"/>
    <w:rsid w:val="00782E8E"/>
    <w:rsid w:val="00783AA6"/>
    <w:rsid w:val="00783C69"/>
    <w:rsid w:val="0078766F"/>
    <w:rsid w:val="007912A3"/>
    <w:rsid w:val="0079261A"/>
    <w:rsid w:val="00793A22"/>
    <w:rsid w:val="00794A2F"/>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C83"/>
    <w:rsid w:val="007B67A0"/>
    <w:rsid w:val="007B682B"/>
    <w:rsid w:val="007C1404"/>
    <w:rsid w:val="007C1BE3"/>
    <w:rsid w:val="007C22E9"/>
    <w:rsid w:val="007C349B"/>
    <w:rsid w:val="007C3874"/>
    <w:rsid w:val="007C3B13"/>
    <w:rsid w:val="007C4077"/>
    <w:rsid w:val="007C43E9"/>
    <w:rsid w:val="007C4629"/>
    <w:rsid w:val="007C5C03"/>
    <w:rsid w:val="007C5FCF"/>
    <w:rsid w:val="007C647A"/>
    <w:rsid w:val="007C7245"/>
    <w:rsid w:val="007C7EC5"/>
    <w:rsid w:val="007D025A"/>
    <w:rsid w:val="007D09C9"/>
    <w:rsid w:val="007D272A"/>
    <w:rsid w:val="007D2AFD"/>
    <w:rsid w:val="007D2F2E"/>
    <w:rsid w:val="007D408D"/>
    <w:rsid w:val="007D4426"/>
    <w:rsid w:val="007D68ED"/>
    <w:rsid w:val="007E051F"/>
    <w:rsid w:val="007E162E"/>
    <w:rsid w:val="007E1D67"/>
    <w:rsid w:val="007E433A"/>
    <w:rsid w:val="007E459D"/>
    <w:rsid w:val="007E5245"/>
    <w:rsid w:val="007E5A81"/>
    <w:rsid w:val="007E5BEF"/>
    <w:rsid w:val="007E6EEF"/>
    <w:rsid w:val="007E6F3F"/>
    <w:rsid w:val="007F0E25"/>
    <w:rsid w:val="007F35D9"/>
    <w:rsid w:val="007F5953"/>
    <w:rsid w:val="007F6467"/>
    <w:rsid w:val="007F682B"/>
    <w:rsid w:val="00801ABE"/>
    <w:rsid w:val="0080208E"/>
    <w:rsid w:val="008038ED"/>
    <w:rsid w:val="00805573"/>
    <w:rsid w:val="00805EE2"/>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734"/>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AD5"/>
    <w:rsid w:val="008472A2"/>
    <w:rsid w:val="0085068C"/>
    <w:rsid w:val="00851B9F"/>
    <w:rsid w:val="008537DC"/>
    <w:rsid w:val="008547BA"/>
    <w:rsid w:val="00855C0F"/>
    <w:rsid w:val="00855D5C"/>
    <w:rsid w:val="00855FCE"/>
    <w:rsid w:val="008568BC"/>
    <w:rsid w:val="00856DB2"/>
    <w:rsid w:val="00857647"/>
    <w:rsid w:val="0086120C"/>
    <w:rsid w:val="008614A0"/>
    <w:rsid w:val="00861982"/>
    <w:rsid w:val="00861F38"/>
    <w:rsid w:val="00862C38"/>
    <w:rsid w:val="00866867"/>
    <w:rsid w:val="00866AD4"/>
    <w:rsid w:val="0086793D"/>
    <w:rsid w:val="00867A2B"/>
    <w:rsid w:val="00870560"/>
    <w:rsid w:val="00871117"/>
    <w:rsid w:val="008721AC"/>
    <w:rsid w:val="008729F2"/>
    <w:rsid w:val="00875BAA"/>
    <w:rsid w:val="00876608"/>
    <w:rsid w:val="008777F0"/>
    <w:rsid w:val="0088013B"/>
    <w:rsid w:val="00882C5B"/>
    <w:rsid w:val="0088349A"/>
    <w:rsid w:val="00884219"/>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A62A4"/>
    <w:rsid w:val="008B0CC7"/>
    <w:rsid w:val="008B0DF4"/>
    <w:rsid w:val="008B12E3"/>
    <w:rsid w:val="008B1422"/>
    <w:rsid w:val="008B2373"/>
    <w:rsid w:val="008B2585"/>
    <w:rsid w:val="008B374B"/>
    <w:rsid w:val="008B3E0A"/>
    <w:rsid w:val="008B48BB"/>
    <w:rsid w:val="008B4E54"/>
    <w:rsid w:val="008B69A9"/>
    <w:rsid w:val="008B69F9"/>
    <w:rsid w:val="008B7449"/>
    <w:rsid w:val="008B746E"/>
    <w:rsid w:val="008B7531"/>
    <w:rsid w:val="008C0FBC"/>
    <w:rsid w:val="008C137C"/>
    <w:rsid w:val="008C1396"/>
    <w:rsid w:val="008C231E"/>
    <w:rsid w:val="008C3845"/>
    <w:rsid w:val="008C3A02"/>
    <w:rsid w:val="008C3E3C"/>
    <w:rsid w:val="008C4BB1"/>
    <w:rsid w:val="008C4DB2"/>
    <w:rsid w:val="008C5297"/>
    <w:rsid w:val="008C5482"/>
    <w:rsid w:val="008C7E3D"/>
    <w:rsid w:val="008C7F50"/>
    <w:rsid w:val="008D046C"/>
    <w:rsid w:val="008D05B8"/>
    <w:rsid w:val="008D1FB0"/>
    <w:rsid w:val="008D32B8"/>
    <w:rsid w:val="008D3DF8"/>
    <w:rsid w:val="008D5B4D"/>
    <w:rsid w:val="008D6FD2"/>
    <w:rsid w:val="008E0071"/>
    <w:rsid w:val="008E0F23"/>
    <w:rsid w:val="008E1068"/>
    <w:rsid w:val="008E269A"/>
    <w:rsid w:val="008E4222"/>
    <w:rsid w:val="008E4562"/>
    <w:rsid w:val="008E5301"/>
    <w:rsid w:val="008E646C"/>
    <w:rsid w:val="008E6B3E"/>
    <w:rsid w:val="008E754C"/>
    <w:rsid w:val="008E7ACE"/>
    <w:rsid w:val="008F0109"/>
    <w:rsid w:val="008F034E"/>
    <w:rsid w:val="008F0B9B"/>
    <w:rsid w:val="008F18A0"/>
    <w:rsid w:val="008F20C0"/>
    <w:rsid w:val="008F3831"/>
    <w:rsid w:val="008F486C"/>
    <w:rsid w:val="008F4CAA"/>
    <w:rsid w:val="008F7D6D"/>
    <w:rsid w:val="009009D3"/>
    <w:rsid w:val="00901527"/>
    <w:rsid w:val="00902B6D"/>
    <w:rsid w:val="00903FC9"/>
    <w:rsid w:val="00904143"/>
    <w:rsid w:val="00904968"/>
    <w:rsid w:val="00904E8E"/>
    <w:rsid w:val="00906A41"/>
    <w:rsid w:val="00906F9E"/>
    <w:rsid w:val="00907A39"/>
    <w:rsid w:val="00907F8A"/>
    <w:rsid w:val="00911228"/>
    <w:rsid w:val="00911359"/>
    <w:rsid w:val="009119C7"/>
    <w:rsid w:val="00911E01"/>
    <w:rsid w:val="0091274D"/>
    <w:rsid w:val="00913947"/>
    <w:rsid w:val="00915913"/>
    <w:rsid w:val="0091699D"/>
    <w:rsid w:val="00917448"/>
    <w:rsid w:val="00920CAB"/>
    <w:rsid w:val="009210D2"/>
    <w:rsid w:val="00922182"/>
    <w:rsid w:val="00923C8B"/>
    <w:rsid w:val="00924B26"/>
    <w:rsid w:val="00926904"/>
    <w:rsid w:val="00926E83"/>
    <w:rsid w:val="00930BE9"/>
    <w:rsid w:val="00931757"/>
    <w:rsid w:val="00931A8E"/>
    <w:rsid w:val="00932684"/>
    <w:rsid w:val="00932ABA"/>
    <w:rsid w:val="00937C06"/>
    <w:rsid w:val="00940008"/>
    <w:rsid w:val="009408F9"/>
    <w:rsid w:val="00941292"/>
    <w:rsid w:val="00941C17"/>
    <w:rsid w:val="00942726"/>
    <w:rsid w:val="00942769"/>
    <w:rsid w:val="009442B3"/>
    <w:rsid w:val="009449BA"/>
    <w:rsid w:val="00945C73"/>
    <w:rsid w:val="00946D00"/>
    <w:rsid w:val="009476AA"/>
    <w:rsid w:val="0095198F"/>
    <w:rsid w:val="0095322D"/>
    <w:rsid w:val="00953908"/>
    <w:rsid w:val="00953B93"/>
    <w:rsid w:val="0095404A"/>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2AD1"/>
    <w:rsid w:val="00973239"/>
    <w:rsid w:val="009738DF"/>
    <w:rsid w:val="0097396A"/>
    <w:rsid w:val="009759A0"/>
    <w:rsid w:val="009772B3"/>
    <w:rsid w:val="009773AD"/>
    <w:rsid w:val="00977E49"/>
    <w:rsid w:val="00980FD2"/>
    <w:rsid w:val="00985756"/>
    <w:rsid w:val="00986642"/>
    <w:rsid w:val="009906C2"/>
    <w:rsid w:val="0099150D"/>
    <w:rsid w:val="009915F8"/>
    <w:rsid w:val="009924A2"/>
    <w:rsid w:val="00993C34"/>
    <w:rsid w:val="009940A3"/>
    <w:rsid w:val="009956BE"/>
    <w:rsid w:val="00995C89"/>
    <w:rsid w:val="009963F7"/>
    <w:rsid w:val="00996D83"/>
    <w:rsid w:val="009A04D0"/>
    <w:rsid w:val="009A0745"/>
    <w:rsid w:val="009A28A3"/>
    <w:rsid w:val="009A3640"/>
    <w:rsid w:val="009A3D7E"/>
    <w:rsid w:val="009A4BF7"/>
    <w:rsid w:val="009A4D94"/>
    <w:rsid w:val="009A5191"/>
    <w:rsid w:val="009A5DAE"/>
    <w:rsid w:val="009A5DFB"/>
    <w:rsid w:val="009A660A"/>
    <w:rsid w:val="009A6C7E"/>
    <w:rsid w:val="009A6DD6"/>
    <w:rsid w:val="009A7216"/>
    <w:rsid w:val="009B24E6"/>
    <w:rsid w:val="009B3944"/>
    <w:rsid w:val="009B46D5"/>
    <w:rsid w:val="009B6B2D"/>
    <w:rsid w:val="009B756B"/>
    <w:rsid w:val="009C00E3"/>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7A36"/>
    <w:rsid w:val="009F0013"/>
    <w:rsid w:val="009F144D"/>
    <w:rsid w:val="009F32E2"/>
    <w:rsid w:val="009F3953"/>
    <w:rsid w:val="009F557E"/>
    <w:rsid w:val="00A01484"/>
    <w:rsid w:val="00A0279B"/>
    <w:rsid w:val="00A02B1E"/>
    <w:rsid w:val="00A04EBA"/>
    <w:rsid w:val="00A05AF3"/>
    <w:rsid w:val="00A05EE4"/>
    <w:rsid w:val="00A06BDB"/>
    <w:rsid w:val="00A1104B"/>
    <w:rsid w:val="00A113B7"/>
    <w:rsid w:val="00A1475B"/>
    <w:rsid w:val="00A149A8"/>
    <w:rsid w:val="00A14DF3"/>
    <w:rsid w:val="00A16FE6"/>
    <w:rsid w:val="00A2125F"/>
    <w:rsid w:val="00A21DF9"/>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72"/>
    <w:rsid w:val="00A474CC"/>
    <w:rsid w:val="00A47BB0"/>
    <w:rsid w:val="00A47D03"/>
    <w:rsid w:val="00A5034B"/>
    <w:rsid w:val="00A50373"/>
    <w:rsid w:val="00A5055D"/>
    <w:rsid w:val="00A50BB8"/>
    <w:rsid w:val="00A51757"/>
    <w:rsid w:val="00A51AD3"/>
    <w:rsid w:val="00A5663C"/>
    <w:rsid w:val="00A567DC"/>
    <w:rsid w:val="00A57894"/>
    <w:rsid w:val="00A57E70"/>
    <w:rsid w:val="00A6052F"/>
    <w:rsid w:val="00A6066E"/>
    <w:rsid w:val="00A61002"/>
    <w:rsid w:val="00A614C8"/>
    <w:rsid w:val="00A61C58"/>
    <w:rsid w:val="00A620B1"/>
    <w:rsid w:val="00A6272D"/>
    <w:rsid w:val="00A62934"/>
    <w:rsid w:val="00A656F4"/>
    <w:rsid w:val="00A66291"/>
    <w:rsid w:val="00A67EA4"/>
    <w:rsid w:val="00A71C91"/>
    <w:rsid w:val="00A72DE8"/>
    <w:rsid w:val="00A73350"/>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310C"/>
    <w:rsid w:val="00A9365D"/>
    <w:rsid w:val="00A93751"/>
    <w:rsid w:val="00A94DD3"/>
    <w:rsid w:val="00A95A0B"/>
    <w:rsid w:val="00A96FE9"/>
    <w:rsid w:val="00AA03B8"/>
    <w:rsid w:val="00AA25B5"/>
    <w:rsid w:val="00AA4E72"/>
    <w:rsid w:val="00AA516D"/>
    <w:rsid w:val="00AA6C23"/>
    <w:rsid w:val="00AA6EC0"/>
    <w:rsid w:val="00AA74DB"/>
    <w:rsid w:val="00AB2F17"/>
    <w:rsid w:val="00AB392C"/>
    <w:rsid w:val="00AB3BCB"/>
    <w:rsid w:val="00AB3F72"/>
    <w:rsid w:val="00AB42B7"/>
    <w:rsid w:val="00AB56C5"/>
    <w:rsid w:val="00AB5A66"/>
    <w:rsid w:val="00AB6FAB"/>
    <w:rsid w:val="00AB7FC3"/>
    <w:rsid w:val="00AC04FA"/>
    <w:rsid w:val="00AC0865"/>
    <w:rsid w:val="00AC199C"/>
    <w:rsid w:val="00AC2F46"/>
    <w:rsid w:val="00AC394E"/>
    <w:rsid w:val="00AC466D"/>
    <w:rsid w:val="00AC5A13"/>
    <w:rsid w:val="00AC5F08"/>
    <w:rsid w:val="00AC601F"/>
    <w:rsid w:val="00AC76AD"/>
    <w:rsid w:val="00AD0E52"/>
    <w:rsid w:val="00AD117A"/>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84"/>
    <w:rsid w:val="00B3266F"/>
    <w:rsid w:val="00B3267D"/>
    <w:rsid w:val="00B35CF9"/>
    <w:rsid w:val="00B36251"/>
    <w:rsid w:val="00B364F4"/>
    <w:rsid w:val="00B3749C"/>
    <w:rsid w:val="00B378B5"/>
    <w:rsid w:val="00B37E69"/>
    <w:rsid w:val="00B40251"/>
    <w:rsid w:val="00B40A0C"/>
    <w:rsid w:val="00B40D6E"/>
    <w:rsid w:val="00B40F49"/>
    <w:rsid w:val="00B4122F"/>
    <w:rsid w:val="00B41BCC"/>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5A05"/>
    <w:rsid w:val="00B66ABA"/>
    <w:rsid w:val="00B70054"/>
    <w:rsid w:val="00B709D9"/>
    <w:rsid w:val="00B71E18"/>
    <w:rsid w:val="00B7203E"/>
    <w:rsid w:val="00B74879"/>
    <w:rsid w:val="00B761BA"/>
    <w:rsid w:val="00B77102"/>
    <w:rsid w:val="00B80C8E"/>
    <w:rsid w:val="00B81B99"/>
    <w:rsid w:val="00B82721"/>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37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509"/>
    <w:rsid w:val="00BD744A"/>
    <w:rsid w:val="00BD79B7"/>
    <w:rsid w:val="00BD7AEF"/>
    <w:rsid w:val="00BE03D0"/>
    <w:rsid w:val="00BE06F7"/>
    <w:rsid w:val="00BE0917"/>
    <w:rsid w:val="00BE3264"/>
    <w:rsid w:val="00BE41CA"/>
    <w:rsid w:val="00BE4465"/>
    <w:rsid w:val="00BE4966"/>
    <w:rsid w:val="00BE598C"/>
    <w:rsid w:val="00BE5BBC"/>
    <w:rsid w:val="00BE5F41"/>
    <w:rsid w:val="00BE777C"/>
    <w:rsid w:val="00BE78A8"/>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544C"/>
    <w:rsid w:val="00C06148"/>
    <w:rsid w:val="00C062C6"/>
    <w:rsid w:val="00C1011F"/>
    <w:rsid w:val="00C11AB9"/>
    <w:rsid w:val="00C175E1"/>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57DA8"/>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C8E"/>
    <w:rsid w:val="00C76DDB"/>
    <w:rsid w:val="00C804E1"/>
    <w:rsid w:val="00C80DC0"/>
    <w:rsid w:val="00C8284D"/>
    <w:rsid w:val="00C83CF5"/>
    <w:rsid w:val="00C84D5B"/>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6682"/>
    <w:rsid w:val="00CC7775"/>
    <w:rsid w:val="00CD036A"/>
    <w:rsid w:val="00CD09FC"/>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1774"/>
    <w:rsid w:val="00CF4685"/>
    <w:rsid w:val="00CF4806"/>
    <w:rsid w:val="00CF5869"/>
    <w:rsid w:val="00CF7364"/>
    <w:rsid w:val="00CF7602"/>
    <w:rsid w:val="00CF7C7B"/>
    <w:rsid w:val="00D00418"/>
    <w:rsid w:val="00D01659"/>
    <w:rsid w:val="00D01D78"/>
    <w:rsid w:val="00D02F17"/>
    <w:rsid w:val="00D02FB6"/>
    <w:rsid w:val="00D0378A"/>
    <w:rsid w:val="00D04F1C"/>
    <w:rsid w:val="00D052D1"/>
    <w:rsid w:val="00D071C8"/>
    <w:rsid w:val="00D10134"/>
    <w:rsid w:val="00D116C4"/>
    <w:rsid w:val="00D143F5"/>
    <w:rsid w:val="00D16A32"/>
    <w:rsid w:val="00D16B7E"/>
    <w:rsid w:val="00D173AC"/>
    <w:rsid w:val="00D17833"/>
    <w:rsid w:val="00D20684"/>
    <w:rsid w:val="00D20D60"/>
    <w:rsid w:val="00D2203C"/>
    <w:rsid w:val="00D250B1"/>
    <w:rsid w:val="00D27202"/>
    <w:rsid w:val="00D279E8"/>
    <w:rsid w:val="00D27ACA"/>
    <w:rsid w:val="00D27D73"/>
    <w:rsid w:val="00D34A30"/>
    <w:rsid w:val="00D35CC4"/>
    <w:rsid w:val="00D3651D"/>
    <w:rsid w:val="00D37032"/>
    <w:rsid w:val="00D3711D"/>
    <w:rsid w:val="00D37890"/>
    <w:rsid w:val="00D3789E"/>
    <w:rsid w:val="00D41C12"/>
    <w:rsid w:val="00D421D5"/>
    <w:rsid w:val="00D42DA5"/>
    <w:rsid w:val="00D44609"/>
    <w:rsid w:val="00D449F8"/>
    <w:rsid w:val="00D44F51"/>
    <w:rsid w:val="00D45B72"/>
    <w:rsid w:val="00D45BB9"/>
    <w:rsid w:val="00D46FDA"/>
    <w:rsid w:val="00D470AD"/>
    <w:rsid w:val="00D47D11"/>
    <w:rsid w:val="00D50E55"/>
    <w:rsid w:val="00D51840"/>
    <w:rsid w:val="00D51981"/>
    <w:rsid w:val="00D52017"/>
    <w:rsid w:val="00D54316"/>
    <w:rsid w:val="00D5502D"/>
    <w:rsid w:val="00D60444"/>
    <w:rsid w:val="00D60EF7"/>
    <w:rsid w:val="00D61B91"/>
    <w:rsid w:val="00D6428A"/>
    <w:rsid w:val="00D6533F"/>
    <w:rsid w:val="00D65D15"/>
    <w:rsid w:val="00D66A38"/>
    <w:rsid w:val="00D66F10"/>
    <w:rsid w:val="00D71584"/>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3328"/>
    <w:rsid w:val="00DA34B4"/>
    <w:rsid w:val="00DA4A4E"/>
    <w:rsid w:val="00DA666E"/>
    <w:rsid w:val="00DA6717"/>
    <w:rsid w:val="00DA76ED"/>
    <w:rsid w:val="00DB036D"/>
    <w:rsid w:val="00DB13CB"/>
    <w:rsid w:val="00DB1A35"/>
    <w:rsid w:val="00DB2B85"/>
    <w:rsid w:val="00DB5AB3"/>
    <w:rsid w:val="00DB6E3B"/>
    <w:rsid w:val="00DC1170"/>
    <w:rsid w:val="00DC1475"/>
    <w:rsid w:val="00DC23C6"/>
    <w:rsid w:val="00DC35DF"/>
    <w:rsid w:val="00DC49D0"/>
    <w:rsid w:val="00DC4B02"/>
    <w:rsid w:val="00DC4E10"/>
    <w:rsid w:val="00DC528D"/>
    <w:rsid w:val="00DC57A1"/>
    <w:rsid w:val="00DC5F1A"/>
    <w:rsid w:val="00DC6044"/>
    <w:rsid w:val="00DC626C"/>
    <w:rsid w:val="00DD2E15"/>
    <w:rsid w:val="00DD3028"/>
    <w:rsid w:val="00DD3ACC"/>
    <w:rsid w:val="00DD4EE0"/>
    <w:rsid w:val="00DD5B43"/>
    <w:rsid w:val="00DD62C2"/>
    <w:rsid w:val="00DD79BD"/>
    <w:rsid w:val="00DD7DDB"/>
    <w:rsid w:val="00DE0405"/>
    <w:rsid w:val="00DE43B8"/>
    <w:rsid w:val="00DE586C"/>
    <w:rsid w:val="00DE6398"/>
    <w:rsid w:val="00DF038E"/>
    <w:rsid w:val="00DF0593"/>
    <w:rsid w:val="00DF2C4C"/>
    <w:rsid w:val="00DF4371"/>
    <w:rsid w:val="00DF4A78"/>
    <w:rsid w:val="00DF4D73"/>
    <w:rsid w:val="00DF5210"/>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528"/>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567FF"/>
    <w:rsid w:val="00E60272"/>
    <w:rsid w:val="00E6076A"/>
    <w:rsid w:val="00E6216E"/>
    <w:rsid w:val="00E645E3"/>
    <w:rsid w:val="00E65C15"/>
    <w:rsid w:val="00E65D05"/>
    <w:rsid w:val="00E66911"/>
    <w:rsid w:val="00E67E42"/>
    <w:rsid w:val="00E67F6E"/>
    <w:rsid w:val="00E7077B"/>
    <w:rsid w:val="00E711A2"/>
    <w:rsid w:val="00E7136E"/>
    <w:rsid w:val="00E718EB"/>
    <w:rsid w:val="00E73070"/>
    <w:rsid w:val="00E75B62"/>
    <w:rsid w:val="00E77019"/>
    <w:rsid w:val="00E7723F"/>
    <w:rsid w:val="00E7779F"/>
    <w:rsid w:val="00E8024A"/>
    <w:rsid w:val="00E809FD"/>
    <w:rsid w:val="00E80BC9"/>
    <w:rsid w:val="00E817B3"/>
    <w:rsid w:val="00E81F12"/>
    <w:rsid w:val="00E8398C"/>
    <w:rsid w:val="00E84A71"/>
    <w:rsid w:val="00E855FD"/>
    <w:rsid w:val="00E8682A"/>
    <w:rsid w:val="00E873D6"/>
    <w:rsid w:val="00E87931"/>
    <w:rsid w:val="00E912B0"/>
    <w:rsid w:val="00E932D2"/>
    <w:rsid w:val="00E934D0"/>
    <w:rsid w:val="00E94873"/>
    <w:rsid w:val="00E96726"/>
    <w:rsid w:val="00E970B0"/>
    <w:rsid w:val="00E970DA"/>
    <w:rsid w:val="00E979E0"/>
    <w:rsid w:val="00EA1F0B"/>
    <w:rsid w:val="00EA21B0"/>
    <w:rsid w:val="00EA268B"/>
    <w:rsid w:val="00EA38F6"/>
    <w:rsid w:val="00EA4315"/>
    <w:rsid w:val="00EA4BB6"/>
    <w:rsid w:val="00EA56D5"/>
    <w:rsid w:val="00EA5EA0"/>
    <w:rsid w:val="00EA7DB8"/>
    <w:rsid w:val="00EA7DC4"/>
    <w:rsid w:val="00EA7E52"/>
    <w:rsid w:val="00EB1742"/>
    <w:rsid w:val="00EB350F"/>
    <w:rsid w:val="00EB4DE7"/>
    <w:rsid w:val="00EB5A36"/>
    <w:rsid w:val="00EB62FE"/>
    <w:rsid w:val="00EB7009"/>
    <w:rsid w:val="00EB7A56"/>
    <w:rsid w:val="00EC01D2"/>
    <w:rsid w:val="00EC063E"/>
    <w:rsid w:val="00EC0A8C"/>
    <w:rsid w:val="00EC1498"/>
    <w:rsid w:val="00EC2C71"/>
    <w:rsid w:val="00EC2FF3"/>
    <w:rsid w:val="00EC7078"/>
    <w:rsid w:val="00EC77B7"/>
    <w:rsid w:val="00ED08DC"/>
    <w:rsid w:val="00ED0CE9"/>
    <w:rsid w:val="00ED1A72"/>
    <w:rsid w:val="00ED20FC"/>
    <w:rsid w:val="00ED2FA3"/>
    <w:rsid w:val="00ED3CBF"/>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FD5"/>
    <w:rsid w:val="00EF009A"/>
    <w:rsid w:val="00EF05D0"/>
    <w:rsid w:val="00EF4EF0"/>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21D42"/>
    <w:rsid w:val="00F2310A"/>
    <w:rsid w:val="00F2334F"/>
    <w:rsid w:val="00F24986"/>
    <w:rsid w:val="00F24B7F"/>
    <w:rsid w:val="00F25BA7"/>
    <w:rsid w:val="00F2792B"/>
    <w:rsid w:val="00F27AE8"/>
    <w:rsid w:val="00F31030"/>
    <w:rsid w:val="00F3195C"/>
    <w:rsid w:val="00F32F3C"/>
    <w:rsid w:val="00F34371"/>
    <w:rsid w:val="00F34677"/>
    <w:rsid w:val="00F349B2"/>
    <w:rsid w:val="00F35963"/>
    <w:rsid w:val="00F36113"/>
    <w:rsid w:val="00F36CFC"/>
    <w:rsid w:val="00F378A8"/>
    <w:rsid w:val="00F37B90"/>
    <w:rsid w:val="00F4117F"/>
    <w:rsid w:val="00F425D8"/>
    <w:rsid w:val="00F42ABB"/>
    <w:rsid w:val="00F4311F"/>
    <w:rsid w:val="00F4328F"/>
    <w:rsid w:val="00F433B6"/>
    <w:rsid w:val="00F43925"/>
    <w:rsid w:val="00F4501C"/>
    <w:rsid w:val="00F455C9"/>
    <w:rsid w:val="00F5147E"/>
    <w:rsid w:val="00F53298"/>
    <w:rsid w:val="00F54A02"/>
    <w:rsid w:val="00F54F63"/>
    <w:rsid w:val="00F55660"/>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1745"/>
    <w:rsid w:val="00F71904"/>
    <w:rsid w:val="00F73B35"/>
    <w:rsid w:val="00F73E11"/>
    <w:rsid w:val="00F7483F"/>
    <w:rsid w:val="00F75313"/>
    <w:rsid w:val="00F753C0"/>
    <w:rsid w:val="00F75792"/>
    <w:rsid w:val="00F75965"/>
    <w:rsid w:val="00F76163"/>
    <w:rsid w:val="00F7634E"/>
    <w:rsid w:val="00F76410"/>
    <w:rsid w:val="00F77B25"/>
    <w:rsid w:val="00F77C9E"/>
    <w:rsid w:val="00F81960"/>
    <w:rsid w:val="00F8399B"/>
    <w:rsid w:val="00F8748B"/>
    <w:rsid w:val="00F87802"/>
    <w:rsid w:val="00F908D0"/>
    <w:rsid w:val="00F90FF7"/>
    <w:rsid w:val="00F918C5"/>
    <w:rsid w:val="00F92B44"/>
    <w:rsid w:val="00F9403D"/>
    <w:rsid w:val="00F943F9"/>
    <w:rsid w:val="00F95154"/>
    <w:rsid w:val="00F973E0"/>
    <w:rsid w:val="00F976CB"/>
    <w:rsid w:val="00FA2FC6"/>
    <w:rsid w:val="00FA41F6"/>
    <w:rsid w:val="00FA470D"/>
    <w:rsid w:val="00FA528E"/>
    <w:rsid w:val="00FA63BE"/>
    <w:rsid w:val="00FA64DF"/>
    <w:rsid w:val="00FA79C8"/>
    <w:rsid w:val="00FA7D59"/>
    <w:rsid w:val="00FB09DF"/>
    <w:rsid w:val="00FB1457"/>
    <w:rsid w:val="00FB1696"/>
    <w:rsid w:val="00FB1856"/>
    <w:rsid w:val="00FB2317"/>
    <w:rsid w:val="00FB3B2E"/>
    <w:rsid w:val="00FB476F"/>
    <w:rsid w:val="00FB5128"/>
    <w:rsid w:val="00FB61C9"/>
    <w:rsid w:val="00FB6AB3"/>
    <w:rsid w:val="00FB7320"/>
    <w:rsid w:val="00FB7E22"/>
    <w:rsid w:val="00FC04AE"/>
    <w:rsid w:val="00FC116B"/>
    <w:rsid w:val="00FC11C2"/>
    <w:rsid w:val="00FC26B2"/>
    <w:rsid w:val="00FC31ED"/>
    <w:rsid w:val="00FC4DD1"/>
    <w:rsid w:val="00FC51F2"/>
    <w:rsid w:val="00FC5752"/>
    <w:rsid w:val="00FC6D50"/>
    <w:rsid w:val="00FC7226"/>
    <w:rsid w:val="00FD0615"/>
    <w:rsid w:val="00FD3E1E"/>
    <w:rsid w:val="00FD3EAE"/>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651F"/>
    <w:rsid w:val="00FE72B3"/>
    <w:rsid w:val="00FE7A1A"/>
    <w:rsid w:val="00FF023E"/>
    <w:rsid w:val="00FF16F9"/>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FootnoteReference">
    <w:name w:val="footnote reference"/>
    <w:basedOn w:val="DefaultParagraphFont"/>
    <w:semiHidden/>
    <w:unhideWhenUsed/>
    <w:rsid w:val="00E567F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FootnoteReference">
    <w:name w:val="footnote reference"/>
    <w:basedOn w:val="DefaultParagraphFont"/>
    <w:semiHidden/>
    <w:unhideWhenUsed/>
    <w:rsid w:val="00E56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77AC-1467-401F-A216-CE10E53B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Change Detection Installation/Configuration Guide</vt:lpstr>
    </vt:vector>
  </TitlesOfParts>
  <Company>IBM</Company>
  <LinksUpToDate>false</LinksUpToDate>
  <CharactersWithSpaces>5175</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Detection Installation/Configuration Guide</dc:title>
  <dc:creator>Blakeborough, Corey</dc:creator>
  <cp:lastModifiedBy>Ashish Narasimham</cp:lastModifiedBy>
  <cp:revision>156</cp:revision>
  <cp:lastPrinted>2013-04-05T20:16:00Z</cp:lastPrinted>
  <dcterms:created xsi:type="dcterms:W3CDTF">2013-07-17T03:11:00Z</dcterms:created>
  <dcterms:modified xsi:type="dcterms:W3CDTF">2013-09-11T18:15:00Z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 AM/GIS</vt:lpwstr>
  </property>
  <property fmtid="{D5CDD505-2E9C-101B-9397-08002B2CF9AE}" pid="4" name="PROJECTNUMBER">
    <vt:lpwstr>XXX</vt:lpwstr>
  </property>
  <property fmtid="{D5CDD505-2E9C-101B-9397-08002B2CF9AE}" pid="5" name="DocumentName">
    <vt:lpwstr>Change Detection User Guide</vt:lpwstr>
  </property>
  <property fmtid="{D5CDD505-2E9C-101B-9397-08002B2CF9AE}" pid="6" name="VersionNumber">
    <vt:lpwstr>1.0</vt:lpwstr>
  </property>
</Properties>
</file>