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7E" w:rsidRDefault="007243E2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 Steps to configure the ED08TaxReport Application</w:t>
      </w:r>
    </w:p>
    <w:p w:rsidR="001D687E" w:rsidRDefault="007243E2">
      <w:pPr>
        <w:spacing w:before="120" w:after="360" w:line="240" w:lineRule="auto"/>
        <w:rPr>
          <w:rFonts w:ascii="Arial Bold" w:eastAsia="Arial Bold" w:hAnsi="Arial Bold" w:cs="Arial Bold"/>
          <w:b/>
          <w:color w:val="000000"/>
          <w:sz w:val="32"/>
        </w:rPr>
      </w:pPr>
      <w:r>
        <w:rPr>
          <w:rFonts w:ascii="Arial Bold" w:eastAsia="Arial Bold" w:hAnsi="Arial Bold" w:cs="Arial Bold"/>
          <w:b/>
          <w:color w:val="000000"/>
          <w:sz w:val="32"/>
        </w:rPr>
        <w:t>Revision 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323"/>
        <w:gridCol w:w="2575"/>
      </w:tblGrid>
      <w:tr w:rsidR="001D687E">
        <w:tblPrEx>
          <w:tblCellMar>
            <w:top w:w="0" w:type="dxa"/>
            <w:bottom w:w="0" w:type="dxa"/>
          </w:tblCellMar>
        </w:tblPrEx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D687E" w:rsidRDefault="001D687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Version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</w:tr>
      <w:tr w:rsidR="001D687E">
        <w:tblPrEx>
          <w:tblCellMar>
            <w:top w:w="0" w:type="dxa"/>
            <w:bottom w:w="0" w:type="dxa"/>
          </w:tblCellMar>
        </w:tblPrEx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5/07/14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Draft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Aaron Spooner</w:t>
            </w:r>
          </w:p>
        </w:tc>
      </w:tr>
    </w:tbl>
    <w:p w:rsidR="001D687E" w:rsidRDefault="007243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 to the following location.</w:t>
      </w:r>
    </w:p>
    <w:p w:rsidR="001D687E" w:rsidRDefault="007243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\\sfetgis-nas01\sfgispoc_data\ApplicationDevelopment\IBM_Delivery\Releases\ED08\10.0.3.2</w:t>
        </w:r>
      </w:hyperlink>
    </w:p>
    <w:p w:rsidR="001D687E" w:rsidRDefault="007243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Open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plus and connect to the database as </w:t>
      </w:r>
      <w:proofErr w:type="spellStart"/>
      <w:r>
        <w:rPr>
          <w:rFonts w:ascii="Calibri" w:eastAsia="Calibri" w:hAnsi="Calibri" w:cs="Calibri"/>
          <w:b/>
        </w:rPr>
        <w:t>edgisbo</w:t>
      </w:r>
      <w:proofErr w:type="spellEnd"/>
      <w:r>
        <w:rPr>
          <w:rFonts w:ascii="Calibri" w:eastAsia="Calibri" w:hAnsi="Calibri" w:cs="Calibri"/>
        </w:rPr>
        <w:t>.</w:t>
      </w:r>
    </w:p>
    <w:p w:rsidR="001D687E" w:rsidRDefault="007243E2" w:rsidP="007243E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Run the </w:t>
      </w:r>
      <w:proofErr w:type="spellStart"/>
      <w:r>
        <w:rPr>
          <w:rFonts w:ascii="Calibri" w:eastAsia="Calibri" w:hAnsi="Calibri" w:cs="Calibri"/>
          <w:b/>
          <w:color w:val="365F91"/>
        </w:rPr>
        <w:t>TaxReportDB_Script.sql</w:t>
      </w:r>
      <w:proofErr w:type="spellEnd"/>
      <w:r>
        <w:rPr>
          <w:rFonts w:ascii="Calibri" w:eastAsia="Calibri" w:hAnsi="Calibri" w:cs="Calibri"/>
          <w:b/>
          <w:color w:val="365F91"/>
        </w:rPr>
        <w:t xml:space="preserve"> </w:t>
      </w:r>
      <w:r>
        <w:rPr>
          <w:rFonts w:ascii="Calibri" w:eastAsia="Calibri" w:hAnsi="Calibri" w:cs="Calibri"/>
        </w:rPr>
        <w:t xml:space="preserve">script to drop/re-create the necessary tables and stored procedures and permissions. </w:t>
      </w:r>
      <w:bookmarkStart w:id="0" w:name="_GoBack"/>
      <w:bookmarkEnd w:id="0"/>
    </w:p>
    <w:p w:rsidR="001D687E" w:rsidRDefault="007243E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Uninstall current ED08 installs if they </w:t>
      </w:r>
      <w:proofErr w:type="gramStart"/>
      <w:r>
        <w:rPr>
          <w:rFonts w:ascii="Calibri" w:eastAsia="Calibri" w:hAnsi="Calibri" w:cs="Calibri"/>
        </w:rPr>
        <w:t>exist(</w:t>
      </w:r>
      <w:proofErr w:type="gramEnd"/>
      <w:r>
        <w:rPr>
          <w:rFonts w:ascii="Calibri" w:eastAsia="Calibri" w:hAnsi="Calibri" w:cs="Calibri"/>
        </w:rPr>
        <w:t xml:space="preserve">Both </w:t>
      </w:r>
      <w:proofErr w:type="spellStart"/>
      <w:r>
        <w:rPr>
          <w:rFonts w:ascii="Calibri" w:eastAsia="Calibri" w:hAnsi="Calibri" w:cs="Calibri"/>
        </w:rPr>
        <w:t>IBM.PGE.ED.TaxReporting</w:t>
      </w:r>
      <w:proofErr w:type="spellEnd"/>
      <w:r>
        <w:rPr>
          <w:rFonts w:ascii="Calibri" w:eastAsia="Calibri" w:hAnsi="Calibri" w:cs="Calibri"/>
        </w:rPr>
        <w:t xml:space="preserve"> and PGE ED08 Tax Report).  This new installer includes both components of ED008 in one.</w:t>
      </w:r>
    </w:p>
    <w:p w:rsidR="001D687E" w:rsidRDefault="007243E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Delete the "</w:t>
      </w:r>
      <w:r>
        <w:rPr>
          <w:rFonts w:ascii="Times New Roman" w:eastAsia="Times New Roman" w:hAnsi="Times New Roman" w:cs="Times New Roman"/>
          <w:b/>
          <w:sz w:val="24"/>
        </w:rPr>
        <w:t>ED08TaxRepo</w:t>
      </w:r>
      <w:r>
        <w:rPr>
          <w:rFonts w:ascii="Times New Roman" w:eastAsia="Times New Roman" w:hAnsi="Times New Roman" w:cs="Times New Roman"/>
          <w:b/>
          <w:sz w:val="24"/>
        </w:rPr>
        <w:t>rt.exe.config</w:t>
      </w:r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from the previously installed location (D:\PG&amp;E Custom Components on the Test batch server).</w:t>
      </w:r>
    </w:p>
    <w:p w:rsidR="001D687E" w:rsidRDefault="007243E2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 the PGE ED08 Tax Report v10.0.3.2.msi file to the machine.</w:t>
      </w:r>
    </w:p>
    <w:p w:rsidR="001D687E" w:rsidRDefault="007243E2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“</w:t>
      </w:r>
      <w:r>
        <w:rPr>
          <w:rFonts w:ascii="Times New Roman" w:eastAsia="Times New Roman" w:hAnsi="Times New Roman" w:cs="Times New Roman"/>
          <w:b/>
          <w:sz w:val="24"/>
        </w:rPr>
        <w:t>ED08TaxReport.exe.config</w:t>
      </w:r>
      <w:r>
        <w:rPr>
          <w:rFonts w:ascii="Times New Roman" w:eastAsia="Times New Roman" w:hAnsi="Times New Roman" w:cs="Times New Roman"/>
          <w:sz w:val="24"/>
        </w:rPr>
        <w:t>” in the root directory of the installation and change following settings.</w:t>
      </w:r>
    </w:p>
    <w:p w:rsidR="001D687E" w:rsidRDefault="007243E2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Set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OracleConnectionString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‘value’ tag to the Data Source which you want to use for ED08TaxReport. </w:t>
      </w:r>
    </w:p>
    <w:p w:rsidR="001D687E" w:rsidRDefault="007243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5F91"/>
        </w:rPr>
        <w:t>IBM.PGE.ED.ProcessTaxData.exe.config</w:t>
      </w:r>
      <w:proofErr w:type="spellEnd"/>
      <w:r>
        <w:rPr>
          <w:rFonts w:ascii="Calibri" w:eastAsia="Calibri" w:hAnsi="Calibri" w:cs="Calibri"/>
          <w:b/>
          <w:color w:val="365F91"/>
        </w:rPr>
        <w:t xml:space="preserve"> </w:t>
      </w:r>
      <w:r>
        <w:rPr>
          <w:rFonts w:ascii="Calibri" w:eastAsia="Calibri" w:hAnsi="Calibri" w:cs="Calibri"/>
        </w:rPr>
        <w:t>file in notepad.</w:t>
      </w:r>
    </w:p>
    <w:p w:rsidR="001D687E" w:rsidRDefault="007243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</w:t>
      </w:r>
      <w:proofErr w:type="gramStart"/>
      <w:r>
        <w:rPr>
          <w:rFonts w:ascii="Calibri" w:eastAsia="Calibri" w:hAnsi="Calibri" w:cs="Calibri"/>
        </w:rPr>
        <w:t xml:space="preserve">the  </w:t>
      </w:r>
      <w:proofErr w:type="spellStart"/>
      <w:r>
        <w:rPr>
          <w:rFonts w:ascii="Calibri" w:eastAsia="Calibri" w:hAnsi="Calibri" w:cs="Calibri"/>
          <w:b/>
        </w:rPr>
        <w:t>SDEConnectionFile</w:t>
      </w:r>
      <w:proofErr w:type="spellEnd"/>
      <w:proofErr w:type="gramEnd"/>
      <w:r>
        <w:rPr>
          <w:rFonts w:ascii="Calibri" w:eastAsia="Calibri" w:hAnsi="Calibri" w:cs="Calibri"/>
        </w:rPr>
        <w:t xml:space="preserve"> key and set the value using an SDE connection configured to connect as GIS_I to the target database. For example &lt;add key="</w:t>
      </w:r>
      <w:proofErr w:type="spellStart"/>
      <w:r>
        <w:rPr>
          <w:rFonts w:ascii="Calibri" w:eastAsia="Calibri" w:hAnsi="Calibri" w:cs="Calibri"/>
          <w:b/>
        </w:rPr>
        <w:t>SDEConnectionFile</w:t>
      </w:r>
      <w:proofErr w:type="spellEnd"/>
      <w:r>
        <w:rPr>
          <w:rFonts w:ascii="Calibri" w:eastAsia="Calibri" w:hAnsi="Calibri" w:cs="Calibri"/>
        </w:rPr>
        <w:t>" value="C:\Temp\ EDGISP2D.sde"/&gt;</w:t>
      </w:r>
    </w:p>
    <w:p w:rsidR="001D687E" w:rsidRDefault="007243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the </w:t>
      </w:r>
      <w:proofErr w:type="spellStart"/>
      <w:r>
        <w:rPr>
          <w:rFonts w:ascii="Calibri" w:eastAsia="Calibri" w:hAnsi="Calibri" w:cs="Calibri"/>
          <w:b/>
        </w:rPr>
        <w:t>OracleConnection</w:t>
      </w:r>
      <w:proofErr w:type="spellEnd"/>
      <w:r>
        <w:rPr>
          <w:rFonts w:ascii="Calibri" w:eastAsia="Calibri" w:hAnsi="Calibri" w:cs="Calibri"/>
        </w:rPr>
        <w:t xml:space="preserve"> key and configure value to reference t</w:t>
      </w:r>
      <w:r>
        <w:rPr>
          <w:rFonts w:ascii="Calibri" w:eastAsia="Calibri" w:hAnsi="Calibri" w:cs="Calibri"/>
        </w:rPr>
        <w:t>he target database with necessary credentials. For example  &lt;add key="</w:t>
      </w:r>
      <w:proofErr w:type="spellStart"/>
      <w:r>
        <w:rPr>
          <w:rFonts w:ascii="Calibri" w:eastAsia="Calibri" w:hAnsi="Calibri" w:cs="Calibri"/>
          <w:b/>
        </w:rPr>
        <w:t>OracleConnection</w:t>
      </w:r>
      <w:proofErr w:type="spellEnd"/>
      <w:r>
        <w:rPr>
          <w:rFonts w:ascii="Calibri" w:eastAsia="Calibri" w:hAnsi="Calibri" w:cs="Calibri"/>
        </w:rPr>
        <w:t>" value="</w:t>
      </w:r>
      <w:r>
        <w:rPr>
          <w:rFonts w:ascii="Calibri" w:eastAsia="Calibri" w:hAnsi="Calibri" w:cs="Calibri"/>
          <w:b/>
        </w:rPr>
        <w:t>edgisdbdev01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>edgisa1d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>edgisUser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>edgisPassword</w:t>
      </w:r>
      <w:r>
        <w:rPr>
          <w:rFonts w:ascii="Calibri" w:eastAsia="Calibri" w:hAnsi="Calibri" w:cs="Calibri"/>
        </w:rPr>
        <w:t>" /&gt;</w:t>
      </w:r>
    </w:p>
    <w:p w:rsidR="001D687E" w:rsidRDefault="007243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5F91"/>
        </w:rPr>
        <w:t>IBM.PGE.ED.TaxReportData.exe.config</w:t>
      </w:r>
      <w:proofErr w:type="spellEnd"/>
      <w:r>
        <w:rPr>
          <w:rFonts w:ascii="Calibri" w:eastAsia="Calibri" w:hAnsi="Calibri" w:cs="Calibri"/>
          <w:b/>
          <w:color w:val="365F91"/>
        </w:rPr>
        <w:t xml:space="preserve"> </w:t>
      </w:r>
      <w:r>
        <w:rPr>
          <w:rFonts w:ascii="Calibri" w:eastAsia="Calibri" w:hAnsi="Calibri" w:cs="Calibri"/>
        </w:rPr>
        <w:t>file in notepad.</w:t>
      </w:r>
    </w:p>
    <w:p w:rsidR="001D687E" w:rsidRDefault="007243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</w:t>
      </w:r>
      <w:proofErr w:type="gramStart"/>
      <w:r>
        <w:rPr>
          <w:rFonts w:ascii="Calibri" w:eastAsia="Calibri" w:hAnsi="Calibri" w:cs="Calibri"/>
        </w:rPr>
        <w:t xml:space="preserve">the  </w:t>
      </w:r>
      <w:proofErr w:type="spellStart"/>
      <w:r>
        <w:rPr>
          <w:rFonts w:ascii="Calibri" w:eastAsia="Calibri" w:hAnsi="Calibri" w:cs="Calibri"/>
          <w:b/>
        </w:rPr>
        <w:t>SDEConnectionFile</w:t>
      </w:r>
      <w:proofErr w:type="spellEnd"/>
      <w:proofErr w:type="gramEnd"/>
      <w:r>
        <w:rPr>
          <w:rFonts w:ascii="Calibri" w:eastAsia="Calibri" w:hAnsi="Calibri" w:cs="Calibri"/>
        </w:rPr>
        <w:t xml:space="preserve"> key and set the value using an SDE connection configured to connect as GIS_I to the target database. For example &lt;add key="</w:t>
      </w:r>
      <w:proofErr w:type="spellStart"/>
      <w:r>
        <w:rPr>
          <w:rFonts w:ascii="Calibri" w:eastAsia="Calibri" w:hAnsi="Calibri" w:cs="Calibri"/>
          <w:b/>
        </w:rPr>
        <w:t>SDEConnectionFile</w:t>
      </w:r>
      <w:proofErr w:type="spellEnd"/>
      <w:r>
        <w:rPr>
          <w:rFonts w:ascii="Calibri" w:eastAsia="Calibri" w:hAnsi="Calibri" w:cs="Calibri"/>
        </w:rPr>
        <w:t>" value="C:\Temp\ EDGISP2D.sde"/&gt;</w:t>
      </w:r>
    </w:p>
    <w:p w:rsidR="001D687E" w:rsidRDefault="007243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Find the </w:t>
      </w:r>
      <w:proofErr w:type="spellStart"/>
      <w:r>
        <w:rPr>
          <w:rFonts w:ascii="Calibri" w:eastAsia="Calibri" w:hAnsi="Calibri" w:cs="Calibri"/>
          <w:b/>
        </w:rPr>
        <w:t>OracleConnection</w:t>
      </w:r>
      <w:proofErr w:type="spellEnd"/>
      <w:r>
        <w:rPr>
          <w:rFonts w:ascii="Calibri" w:eastAsia="Calibri" w:hAnsi="Calibri" w:cs="Calibri"/>
        </w:rPr>
        <w:t xml:space="preserve"> key and configure value to reference the target databas</w:t>
      </w:r>
      <w:r>
        <w:rPr>
          <w:rFonts w:ascii="Calibri" w:eastAsia="Calibri" w:hAnsi="Calibri" w:cs="Calibri"/>
        </w:rPr>
        <w:t>e with necessary credentials. For example  &lt;add key="</w:t>
      </w:r>
      <w:proofErr w:type="spellStart"/>
      <w:r>
        <w:rPr>
          <w:rFonts w:ascii="Calibri" w:eastAsia="Calibri" w:hAnsi="Calibri" w:cs="Calibri"/>
          <w:b/>
        </w:rPr>
        <w:t>OracleConnection</w:t>
      </w:r>
      <w:proofErr w:type="spellEnd"/>
      <w:r>
        <w:rPr>
          <w:rFonts w:ascii="Calibri" w:eastAsia="Calibri" w:hAnsi="Calibri" w:cs="Calibri"/>
        </w:rPr>
        <w:t>" value="</w:t>
      </w:r>
      <w:r>
        <w:rPr>
          <w:rFonts w:ascii="Calibri" w:eastAsia="Calibri" w:hAnsi="Calibri" w:cs="Calibri"/>
          <w:b/>
        </w:rPr>
        <w:t>edgisdbdev01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>edgisa1d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>edgisUser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>edgisPassword</w:t>
      </w:r>
      <w:r>
        <w:rPr>
          <w:rFonts w:ascii="Calibri" w:eastAsia="Calibri" w:hAnsi="Calibri" w:cs="Calibri"/>
        </w:rPr>
        <w:t>" /&gt;</w:t>
      </w:r>
    </w:p>
    <w:p w:rsidR="001D687E" w:rsidRDefault="007243E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Find the </w:t>
      </w:r>
      <w:proofErr w:type="spellStart"/>
      <w:r>
        <w:rPr>
          <w:rFonts w:ascii="Calibri" w:eastAsia="Calibri" w:hAnsi="Calibri" w:cs="Calibri"/>
          <w:b/>
        </w:rPr>
        <w:t>NumberOfProcesses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key and configure the value to the same amount of processor cores that exist on the system as viewed </w:t>
      </w:r>
      <w:r>
        <w:rPr>
          <w:rFonts w:ascii="Calibri" w:eastAsia="Calibri" w:hAnsi="Calibri" w:cs="Calibri"/>
        </w:rPr>
        <w:t>from the windows task manager.  In test I was actually able to double this value as the processes do not utilize 100% of the CPU.  This value can be increased and decreased as desired for the system it will be run on.</w:t>
      </w:r>
    </w:p>
    <w:p w:rsidR="001D687E" w:rsidRDefault="001D687E">
      <w:pPr>
        <w:spacing w:before="100"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1D687E" w:rsidRDefault="007243E2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Additional parameters that can be cha</w:t>
      </w:r>
      <w:r>
        <w:rPr>
          <w:rFonts w:ascii="Times New Roman" w:eastAsia="Times New Roman" w:hAnsi="Times New Roman" w:cs="Times New Roman"/>
          <w:sz w:val="24"/>
        </w:rPr>
        <w:t>nged, but are not required to be changed are:</w:t>
      </w:r>
    </w:p>
    <w:p w:rsidR="001D687E" w:rsidRDefault="001D687E">
      <w:pPr>
        <w:spacing w:before="100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D687E" w:rsidRDefault="007243E2">
      <w:pPr>
        <w:numPr>
          <w:ilvl w:val="0"/>
          <w:numId w:val="2"/>
        </w:numPr>
        <w:spacing w:before="100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Parameterlist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contains the complete SQL statement. This is used to set the parameters for the query i.e. “select </w:t>
      </w:r>
      <w:proofErr w:type="gramStart"/>
      <w:r>
        <w:rPr>
          <w:rFonts w:ascii="Times New Roman" w:eastAsia="Times New Roman" w:hAnsi="Times New Roman" w:cs="Times New Roman"/>
          <w:sz w:val="24"/>
        </w:rPr>
        <w:t>DECODE(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type_op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'INSERT', wo8.structureglobalid||','||wo8.sapequipid||','||…”  The value specifies required commands and conditions. </w:t>
      </w:r>
    </w:p>
    <w:p w:rsidR="001D687E" w:rsidRDefault="007243E2">
      <w:pPr>
        <w:numPr>
          <w:ilvl w:val="0"/>
          <w:numId w:val="2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Result_and_Exception_Fi</w:t>
      </w:r>
      <w:r>
        <w:rPr>
          <w:rFonts w:ascii="Times New Roman" w:eastAsia="Times New Roman" w:hAnsi="Times New Roman" w:cs="Times New Roman"/>
          <w:b/>
          <w:sz w:val="24"/>
        </w:rPr>
        <w:t>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currently going to create a file in the same directory as the program was installed. If this is to be placed in a separate location, then change this parameter.</w:t>
      </w:r>
    </w:p>
    <w:p w:rsidR="001D687E" w:rsidRDefault="007243E2">
      <w:pPr>
        <w:numPr>
          <w:ilvl w:val="0"/>
          <w:numId w:val="2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maxAppRunningTime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This is used if/when the version to be used is locked, and specifies th</w:t>
      </w:r>
      <w:r>
        <w:rPr>
          <w:rFonts w:ascii="Times New Roman" w:eastAsia="Times New Roman" w:hAnsi="Times New Roman" w:cs="Times New Roman"/>
          <w:color w:val="000000"/>
          <w:sz w:val="24"/>
        </w:rPr>
        <w:t>e amount of time the application will wait for version to become available.</w:t>
      </w:r>
    </w:p>
    <w:p w:rsidR="001D687E" w:rsidRDefault="007243E2">
      <w:pPr>
        <w:numPr>
          <w:ilvl w:val="0"/>
          <w:numId w:val="2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TimeCheckInterval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When in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TimeCheckInterval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condition and the version is locked,    what is the duration to wait before checking on the version’s availability?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</w:r>
    </w:p>
    <w:p w:rsidR="001D687E" w:rsidRDefault="001D687E">
      <w:pPr>
        <w:spacing w:before="100" w:after="10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D687E" w:rsidRDefault="007243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steps to ru</w:t>
      </w:r>
      <w:r>
        <w:rPr>
          <w:rFonts w:ascii="Times New Roman" w:eastAsia="Times New Roman" w:hAnsi="Times New Roman" w:cs="Times New Roman"/>
          <w:sz w:val="24"/>
        </w:rPr>
        <w:t>n the application.</w:t>
      </w:r>
    </w:p>
    <w:p w:rsidR="001D687E" w:rsidRDefault="007243E2">
      <w:pPr>
        <w:numPr>
          <w:ilvl w:val="0"/>
          <w:numId w:val="3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Calibri" w:eastAsia="Calibri" w:hAnsi="Calibri" w:cs="Calibri"/>
          <w:b/>
          <w:color w:val="365F91"/>
        </w:rPr>
        <w:t xml:space="preserve">IBM.PGE.ED.TaxReportData.exe </w:t>
      </w:r>
      <w:r>
        <w:rPr>
          <w:rFonts w:ascii="Calibri" w:eastAsia="Calibri" w:hAnsi="Calibri" w:cs="Calibri"/>
        </w:rPr>
        <w:t xml:space="preserve"> can</w:t>
      </w:r>
      <w:proofErr w:type="gramEnd"/>
      <w:r>
        <w:rPr>
          <w:rFonts w:ascii="Calibri" w:eastAsia="Calibri" w:hAnsi="Calibri" w:cs="Calibri"/>
        </w:rPr>
        <w:t xml:space="preserve"> now be run by simply double clicking the executable.</w:t>
      </w:r>
    </w:p>
    <w:p w:rsidR="001D687E" w:rsidRDefault="001D687E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1D687E" w:rsidRDefault="007243E2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Open command prompt as administrator.</w:t>
      </w:r>
    </w:p>
    <w:p w:rsidR="001D687E" w:rsidRDefault="007243E2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 to (cd to) installed directory of tool in command prompt.</w:t>
      </w:r>
    </w:p>
    <w:p w:rsidR="001D687E" w:rsidRDefault="007243E2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Run the application from command prompt, ED08TaxReport.exe.</w:t>
      </w:r>
    </w:p>
    <w:p w:rsidR="001D687E" w:rsidRDefault="007243E2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Check for the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Result_and_Exception_File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a note saying “Operation </w:t>
      </w:r>
      <w:proofErr w:type="spellStart"/>
      <w:r>
        <w:rPr>
          <w:rFonts w:ascii="Times New Roman" w:eastAsia="Times New Roman" w:hAnsi="Times New Roman" w:cs="Times New Roman"/>
          <w:sz w:val="24"/>
        </w:rPr>
        <w:t>successfull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Csv file generated successfully.”</w:t>
      </w:r>
    </w:p>
    <w:p w:rsidR="001D687E" w:rsidRDefault="007243E2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log4net log file is located here and can be changed. In case of any issue</w:t>
      </w:r>
      <w:r>
        <w:rPr>
          <w:rFonts w:ascii="Times New Roman" w:eastAsia="Times New Roman" w:hAnsi="Times New Roman" w:cs="Times New Roman"/>
          <w:sz w:val="24"/>
        </w:rPr>
        <w:t>s, check the log file.</w:t>
      </w:r>
    </w:p>
    <w:p w:rsidR="001D687E" w:rsidRDefault="007243E2">
      <w:pPr>
        <w:numPr>
          <w:ilvl w:val="0"/>
          <w:numId w:val="5"/>
        </w:numPr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C:\temp\TelventDesktopLogs\E008TaxReport.log</w:t>
      </w:r>
    </w:p>
    <w:p w:rsidR="001D687E" w:rsidRDefault="001D687E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1D687E" w:rsidRDefault="001D687E">
      <w:pPr>
        <w:spacing w:before="100" w:after="100" w:line="240" w:lineRule="auto"/>
        <w:ind w:left="720"/>
        <w:rPr>
          <w:rFonts w:ascii="Calibri" w:eastAsia="Calibri" w:hAnsi="Calibri" w:cs="Calibri"/>
        </w:rPr>
      </w:pPr>
    </w:p>
    <w:p w:rsidR="001D687E" w:rsidRDefault="007243E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Configuration Important Notes:- </w:t>
      </w:r>
    </w:p>
    <w:p w:rsidR="001D687E" w:rsidRDefault="007243E2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When specifying a file path in XML make sure path contains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‘\\’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instead of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‘\’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1D687E" w:rsidRDefault="007243E2">
      <w:pPr>
        <w:spacing w:before="100" w:after="100" w:line="240" w:lineRule="auto"/>
        <w:ind w:lef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When specifying times for the intervals and delays found in this xml file, please make sure that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maxAppRunningTime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(time in minutes)</w:t>
      </w:r>
      <w:r>
        <w:rPr>
          <w:rFonts w:ascii="Times New Roman" w:eastAsia="Times New Roman" w:hAnsi="Times New Roman" w:cs="Times New Roman"/>
          <w:color w:val="000000"/>
          <w:sz w:val="24"/>
        </w:rPr>
        <w:t>” is always bigger then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TimeCheckInterval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(time in milliseconds)</w:t>
      </w:r>
      <w:r>
        <w:rPr>
          <w:rFonts w:ascii="Times New Roman" w:eastAsia="Times New Roman" w:hAnsi="Times New Roman" w:cs="Times New Roman"/>
          <w:color w:val="000000"/>
          <w:sz w:val="24"/>
        </w:rPr>
        <w:t>”.</w:t>
      </w:r>
    </w:p>
    <w:p w:rsidR="001D687E" w:rsidRDefault="001D687E">
      <w:pPr>
        <w:rPr>
          <w:rFonts w:ascii="Calibri" w:eastAsia="Calibri" w:hAnsi="Calibri" w:cs="Calibri"/>
        </w:rPr>
      </w:pPr>
    </w:p>
    <w:sectPr w:rsidR="001D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BD0"/>
    <w:multiLevelType w:val="multilevel"/>
    <w:tmpl w:val="CE0C3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8B3B5E"/>
    <w:multiLevelType w:val="multilevel"/>
    <w:tmpl w:val="80DCF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62623B"/>
    <w:multiLevelType w:val="multilevel"/>
    <w:tmpl w:val="9FFE54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A2530C"/>
    <w:multiLevelType w:val="multilevel"/>
    <w:tmpl w:val="7F0C7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E05BB0"/>
    <w:multiLevelType w:val="multilevel"/>
    <w:tmpl w:val="55086C2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687E"/>
    <w:rsid w:val="001D687E"/>
    <w:rsid w:val="0072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\\sfetgis-nas01\sfgispoc_data\ApplicationDevelopment\IBM_Delivery\Releases\ED08\10.0.3.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3529</Characters>
  <Application>Microsoft Office Word</Application>
  <DocSecurity>0</DocSecurity>
  <Lines>29</Lines>
  <Paragraphs>8</Paragraphs>
  <ScaleCrop>false</ScaleCrop>
  <Company>Pacific Gas and Electric</Company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Foster</cp:lastModifiedBy>
  <cp:revision>2</cp:revision>
  <dcterms:created xsi:type="dcterms:W3CDTF">2014-05-21T18:18:00Z</dcterms:created>
  <dcterms:modified xsi:type="dcterms:W3CDTF">2014-05-21T18:19:00Z</dcterms:modified>
</cp:coreProperties>
</file>