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0474" w14:textId="67340538" w:rsidR="006B1CE3" w:rsidRPr="00170AB8" w:rsidRDefault="006B1CE3" w:rsidP="006B1CE3">
      <w:pPr>
        <w:jc w:val="both"/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 w:hint="eastAsia"/>
        </w:rPr>
        <w:t>本科名稱及編號：</w:t>
      </w:r>
      <w:r w:rsidR="00EA612F" w:rsidRPr="00EA612F">
        <w:rPr>
          <w:rFonts w:asciiTheme="minorEastAsia" w:hAnsiTheme="minorEastAsia" w:cstheme="minorHAnsi" w:hint="eastAsia"/>
        </w:rPr>
        <w:t>《通識教育導論》</w:t>
      </w:r>
      <w:r w:rsidR="00E731CA">
        <w:rPr>
          <w:rFonts w:asciiTheme="minorEastAsia" w:hAnsiTheme="minorEastAsia" w:cstheme="minorHAnsi"/>
        </w:rPr>
        <w:t>GENA1112</w:t>
      </w:r>
    </w:p>
    <w:p w14:paraId="5C659F7E" w14:textId="72ED39BA" w:rsidR="006B1CE3" w:rsidRPr="00170AB8" w:rsidRDefault="0025114C" w:rsidP="006B1CE3">
      <w:pPr>
        <w:jc w:val="both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期</w:t>
      </w:r>
      <w:r w:rsidR="00B45E68">
        <w:rPr>
          <w:rFonts w:asciiTheme="minorEastAsia" w:hAnsiTheme="minorEastAsia" w:cstheme="minorHAnsi" w:hint="eastAsia"/>
        </w:rPr>
        <w:t>末考試</w:t>
      </w:r>
    </w:p>
    <w:p w14:paraId="41A49E4F" w14:textId="77777777" w:rsidR="006B1CE3" w:rsidRPr="00170AB8" w:rsidRDefault="006B1CE3" w:rsidP="006B1CE3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姓名：陳楚傑</w:t>
      </w:r>
    </w:p>
    <w:p w14:paraId="635A0800" w14:textId="77777777" w:rsidR="006B1CE3" w:rsidRPr="00170AB8" w:rsidRDefault="006B1CE3" w:rsidP="006B1CE3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學生編號：1155175546</w:t>
      </w:r>
    </w:p>
    <w:p w14:paraId="0FF1D6E6" w14:textId="3BBCD250" w:rsidR="006B1CE3" w:rsidRPr="00170AB8" w:rsidRDefault="006B1CE3" w:rsidP="006B1CE3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題目：</w:t>
      </w:r>
      <w:r w:rsidR="004E09A3">
        <w:rPr>
          <w:rFonts w:asciiTheme="minorEastAsia" w:hAnsiTheme="minorEastAsia" w:cstheme="minorHAnsi" w:hint="eastAsia"/>
        </w:rPr>
        <w:t>1</w:t>
      </w:r>
    </w:p>
    <w:p w14:paraId="43212E95" w14:textId="734490A5" w:rsidR="007862BD" w:rsidRPr="00170AB8" w:rsidRDefault="006B1CE3" w:rsidP="006B1CE3">
      <w:pPr>
        <w:rPr>
          <w:rFonts w:asciiTheme="minorEastAsia" w:hAnsiTheme="minorEastAsia" w:cstheme="minorHAnsi" w:hint="eastAsia"/>
        </w:rPr>
      </w:pPr>
      <w:r w:rsidRPr="00170AB8">
        <w:rPr>
          <w:rFonts w:asciiTheme="minorEastAsia" w:hAnsiTheme="minorEastAsia" w:cstheme="minorHAnsi"/>
        </w:rPr>
        <w:t>字數：</w:t>
      </w:r>
      <w:r w:rsidR="007B18D1">
        <w:rPr>
          <w:rFonts w:asciiTheme="minorEastAsia" w:hAnsiTheme="minorEastAsia" w:cstheme="minorHAnsi" w:hint="eastAsia"/>
        </w:rPr>
        <w:t>7</w:t>
      </w:r>
      <w:r w:rsidR="007B18D1">
        <w:rPr>
          <w:rFonts w:asciiTheme="minorEastAsia" w:hAnsiTheme="minorEastAsia" w:cstheme="minorHAnsi"/>
        </w:rPr>
        <w:t>88</w:t>
      </w:r>
      <w:proofErr w:type="gramStart"/>
      <w:r w:rsidRPr="00170AB8">
        <w:rPr>
          <w:rFonts w:asciiTheme="minorEastAsia" w:hAnsiTheme="minorEastAsia" w:cstheme="minorHAnsi" w:hint="eastAsia"/>
        </w:rPr>
        <w:t>（</w:t>
      </w:r>
      <w:proofErr w:type="gramEnd"/>
      <w:r w:rsidRPr="00170AB8">
        <w:rPr>
          <w:rFonts w:asciiTheme="minorEastAsia" w:hAnsiTheme="minorEastAsia" w:cstheme="minorHAnsi"/>
        </w:rPr>
        <w:t>包括標點符號、注釋及參考資料。</w:t>
      </w:r>
      <w:r w:rsidRPr="00170AB8">
        <w:rPr>
          <w:rFonts w:asciiTheme="minorEastAsia" w:hAnsiTheme="minorEastAsia" w:cstheme="minorHAnsi" w:hint="eastAsia"/>
        </w:rPr>
        <w:t>）</w:t>
      </w:r>
    </w:p>
    <w:p w14:paraId="63E2370C" w14:textId="286E0DBE" w:rsidR="00C6420E" w:rsidRDefault="006B1CE3" w:rsidP="006B1CE3">
      <w:pPr>
        <w:pStyle w:val="Default"/>
        <w:rPr>
          <w:rFonts w:asciiTheme="minorEastAsia" w:eastAsiaTheme="minorEastAsia" w:hAnsiTheme="minorEastAsia" w:cstheme="minorHAnsi"/>
          <w:color w:val="auto"/>
          <w:kern w:val="2"/>
          <w:szCs w:val="22"/>
        </w:rPr>
      </w:pP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提交日期：二零二一年十</w:t>
      </w:r>
      <w:r w:rsidR="00E731CA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二</w:t>
      </w: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月</w:t>
      </w:r>
      <w:r w:rsidR="00E9065A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六</w:t>
      </w: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日</w:t>
      </w:r>
    </w:p>
    <w:p w14:paraId="2111F8FC" w14:textId="73EEBC3E" w:rsidR="007862BD" w:rsidRPr="00F175D4" w:rsidRDefault="007862BD" w:rsidP="006B1CE3">
      <w:pPr>
        <w:pStyle w:val="Default"/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</w:pPr>
      <w:proofErr w:type="gramStart"/>
      <w:r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維誠</w:t>
      </w:r>
      <w:r w:rsidR="00CB716B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參考</w:t>
      </w:r>
      <w:proofErr w:type="gramEnd"/>
      <w:r w:rsidR="00CB716B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號碼：</w:t>
      </w:r>
      <w:r w:rsidR="00CB716B" w:rsidRPr="00CB716B">
        <w:rPr>
          <w:rFonts w:asciiTheme="minorEastAsia" w:eastAsiaTheme="minorEastAsia" w:hAnsiTheme="minorEastAsia" w:cstheme="minorHAnsi"/>
          <w:color w:val="auto"/>
          <w:kern w:val="2"/>
          <w:szCs w:val="22"/>
        </w:rPr>
        <w:t>3178980</w:t>
      </w:r>
    </w:p>
    <w:p w14:paraId="554D6159" w14:textId="202ED701" w:rsidR="004C1F7A" w:rsidRDefault="00CB716B" w:rsidP="006B1CE3"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pict w14:anchorId="1E8CD9A3">
          <v:rect id="_x0000_i1025" style="width:0;height:1.5pt" o:hralign="center" o:hrstd="t" o:hr="t" fillcolor="#a0a0a0" stroked="f"/>
        </w:pict>
      </w:r>
    </w:p>
    <w:p w14:paraId="3FFAF42A" w14:textId="1975CEF2" w:rsidR="0086051B" w:rsidRDefault="0086051B" w:rsidP="0086051B">
      <w:pPr>
        <w:rPr>
          <w:rFonts w:asciiTheme="minorEastAsia" w:hAnsiTheme="minorEastAsia" w:cstheme="minorHAnsi"/>
        </w:rPr>
      </w:pPr>
    </w:p>
    <w:p w14:paraId="7EBAFB6F" w14:textId="3FC2C7E0" w:rsidR="007D7155" w:rsidRDefault="0086051B" w:rsidP="0086051B">
      <w:r>
        <w:rPr>
          <w:rFonts w:hint="eastAsia"/>
        </w:rPr>
        <w:t>新亞書院</w:t>
      </w:r>
      <w:r w:rsidR="001D7613">
        <w:rPr>
          <w:rFonts w:hint="eastAsia"/>
        </w:rPr>
        <w:t>校歌</w:t>
      </w:r>
      <w:r w:rsidR="003C7E34">
        <w:rPr>
          <w:rFonts w:hint="eastAsia"/>
        </w:rPr>
        <w:t>中</w:t>
      </w:r>
      <w:r w:rsidR="003C7E34" w:rsidRPr="003C7E34">
        <w:rPr>
          <w:rFonts w:hint="eastAsia"/>
        </w:rPr>
        <w:t>「千斤擔子兩肩挑，趁青春結隊向前行」</w:t>
      </w:r>
      <w:r w:rsidR="00AC5B5F">
        <w:rPr>
          <w:rStyle w:val="FootnoteReference"/>
        </w:rPr>
        <w:footnoteReference w:id="1"/>
      </w:r>
      <w:r w:rsidR="00770FD5">
        <w:rPr>
          <w:rFonts w:hint="eastAsia"/>
        </w:rPr>
        <w:t>反映</w:t>
      </w:r>
      <w:r w:rsidR="00C50F0C">
        <w:rPr>
          <w:rFonts w:hint="eastAsia"/>
        </w:rPr>
        <w:t>了</w:t>
      </w:r>
      <w:r w:rsidR="007925AD">
        <w:rPr>
          <w:rFonts w:hint="eastAsia"/>
        </w:rPr>
        <w:t>新亞</w:t>
      </w:r>
      <w:r w:rsidR="007A1E37">
        <w:rPr>
          <w:rFonts w:hint="eastAsia"/>
        </w:rPr>
        <w:t>書院</w:t>
      </w:r>
      <w:r w:rsidR="005304C8">
        <w:rPr>
          <w:rFonts w:hint="eastAsia"/>
        </w:rPr>
        <w:t>在</w:t>
      </w:r>
      <w:r w:rsidR="0059535B">
        <w:rPr>
          <w:rFonts w:hint="eastAsia"/>
        </w:rPr>
        <w:t>桂林街</w:t>
      </w:r>
      <w:r w:rsidR="00D82E5F">
        <w:rPr>
          <w:rFonts w:hint="eastAsia"/>
        </w:rPr>
        <w:t>創</w:t>
      </w:r>
      <w:r w:rsidR="00FC2BBC">
        <w:rPr>
          <w:rFonts w:hint="eastAsia"/>
        </w:rPr>
        <w:t>校</w:t>
      </w:r>
      <w:r w:rsidR="0083295D">
        <w:rPr>
          <w:rFonts w:hint="eastAsia"/>
        </w:rPr>
        <w:t>初期</w:t>
      </w:r>
      <w:r w:rsidR="007A1E37">
        <w:rPr>
          <w:rFonts w:hint="eastAsia"/>
        </w:rPr>
        <w:t>，</w:t>
      </w:r>
      <w:r w:rsidR="001C5FB9">
        <w:rPr>
          <w:rFonts w:hint="eastAsia"/>
        </w:rPr>
        <w:t>面對</w:t>
      </w:r>
      <w:r w:rsidR="004521CA">
        <w:rPr>
          <w:rFonts w:hint="eastAsia"/>
        </w:rPr>
        <w:t>缺</w:t>
      </w:r>
      <w:r w:rsidR="00924A7F">
        <w:rPr>
          <w:rFonts w:hint="eastAsia"/>
        </w:rPr>
        <w:t>乏</w:t>
      </w:r>
      <w:r w:rsidR="004521CA">
        <w:rPr>
          <w:rFonts w:hint="eastAsia"/>
        </w:rPr>
        <w:t>資金</w:t>
      </w:r>
      <w:r w:rsidR="005304C8">
        <w:rPr>
          <w:rFonts w:hint="eastAsia"/>
        </w:rPr>
        <w:t>應</w:t>
      </w:r>
      <w:r w:rsidR="00921D52">
        <w:rPr>
          <w:rFonts w:hint="eastAsia"/>
        </w:rPr>
        <w:t>付校舍日常</w:t>
      </w:r>
      <w:r w:rsidR="004521CA">
        <w:rPr>
          <w:rFonts w:hint="eastAsia"/>
        </w:rPr>
        <w:t>營運</w:t>
      </w:r>
      <w:r w:rsidR="00A1263F">
        <w:rPr>
          <w:rFonts w:hint="eastAsia"/>
        </w:rPr>
        <w:t>、</w:t>
      </w:r>
      <w:r w:rsidR="006D688E">
        <w:rPr>
          <w:rFonts w:hint="eastAsia"/>
        </w:rPr>
        <w:t>教授工資</w:t>
      </w:r>
      <w:r w:rsidR="00317AB9">
        <w:rPr>
          <w:rFonts w:hint="eastAsia"/>
        </w:rPr>
        <w:t>和</w:t>
      </w:r>
      <w:r w:rsidR="004C205D">
        <w:rPr>
          <w:rFonts w:hint="eastAsia"/>
        </w:rPr>
        <w:t>設備</w:t>
      </w:r>
      <w:r w:rsidR="00ED4FED">
        <w:rPr>
          <w:rFonts w:hint="eastAsia"/>
        </w:rPr>
        <w:t>空間</w:t>
      </w:r>
      <w:r w:rsidR="004C205D">
        <w:rPr>
          <w:rFonts w:hint="eastAsia"/>
        </w:rPr>
        <w:t>簡</w:t>
      </w:r>
      <w:r w:rsidR="00A1263F">
        <w:rPr>
          <w:rFonts w:hint="eastAsia"/>
        </w:rPr>
        <w:t>陋細小</w:t>
      </w:r>
      <w:r w:rsidR="00317AB9">
        <w:rPr>
          <w:rFonts w:hint="eastAsia"/>
        </w:rPr>
        <w:t>三大困難</w:t>
      </w:r>
      <w:r w:rsidR="005E1FB3">
        <w:rPr>
          <w:rFonts w:hint="eastAsia"/>
        </w:rPr>
        <w:t>的歷史</w:t>
      </w:r>
      <w:r w:rsidR="000B3770">
        <w:rPr>
          <w:rFonts w:hint="eastAsia"/>
        </w:rPr>
        <w:t>處境。由於當時正值</w:t>
      </w:r>
      <w:r w:rsidR="00D23958">
        <w:rPr>
          <w:rFonts w:hint="eastAsia"/>
        </w:rPr>
        <w:t>中國政</w:t>
      </w:r>
      <w:r w:rsidR="00E46FC3">
        <w:rPr>
          <w:rFonts w:hint="eastAsia"/>
        </w:rPr>
        <w:t>權變天，</w:t>
      </w:r>
      <w:r w:rsidR="002328AA">
        <w:rPr>
          <w:rFonts w:hint="eastAsia"/>
        </w:rPr>
        <w:t>中國內地轉走共產</w:t>
      </w:r>
      <w:r w:rsidR="00D55F98">
        <w:rPr>
          <w:rFonts w:hint="eastAsia"/>
        </w:rPr>
        <w:t>主義路線，</w:t>
      </w:r>
      <w:r w:rsidR="004F25A4">
        <w:rPr>
          <w:rFonts w:hint="eastAsia"/>
        </w:rPr>
        <w:t>錢穆、</w:t>
      </w:r>
      <w:r w:rsidR="00987AB7">
        <w:rPr>
          <w:rFonts w:hint="eastAsia"/>
        </w:rPr>
        <w:t>唐君毅</w:t>
      </w:r>
      <w:r w:rsidR="0057701E">
        <w:rPr>
          <w:rFonts w:hint="eastAsia"/>
        </w:rPr>
        <w:t>的內地</w:t>
      </w:r>
      <w:r w:rsidR="00AA6069">
        <w:rPr>
          <w:rFonts w:hint="eastAsia"/>
        </w:rPr>
        <w:t>屬少數派的</w:t>
      </w:r>
      <w:r w:rsidR="0057701E">
        <w:rPr>
          <w:rFonts w:hint="eastAsia"/>
        </w:rPr>
        <w:t>知識份子因為</w:t>
      </w:r>
      <w:r w:rsidR="00246250">
        <w:rPr>
          <w:rFonts w:hint="eastAsia"/>
        </w:rPr>
        <w:t>害怕被共產政府威脅而</w:t>
      </w:r>
      <w:r w:rsidR="004B7436">
        <w:rPr>
          <w:rFonts w:hint="eastAsia"/>
        </w:rPr>
        <w:t>決定轉移到</w:t>
      </w:r>
      <w:r w:rsidR="00385B95">
        <w:rPr>
          <w:rFonts w:hint="eastAsia"/>
        </w:rPr>
        <w:t>當時的英屬香港</w:t>
      </w:r>
      <w:r w:rsidR="00AA09EE">
        <w:rPr>
          <w:rFonts w:hint="eastAsia"/>
        </w:rPr>
        <w:t>繼續辦學事業</w:t>
      </w:r>
      <w:r w:rsidR="00341D25">
        <w:rPr>
          <w:rFonts w:hint="eastAsia"/>
        </w:rPr>
        <w:t>，</w:t>
      </w:r>
      <w:r w:rsidR="007C172E">
        <w:rPr>
          <w:rFonts w:hint="eastAsia"/>
        </w:rPr>
        <w:t>繼續</w:t>
      </w:r>
      <w:r w:rsidR="00E37ED2">
        <w:rPr>
          <w:rFonts w:hint="eastAsia"/>
        </w:rPr>
        <w:t>傳</w:t>
      </w:r>
      <w:r w:rsidR="000E4DBC">
        <w:rPr>
          <w:rFonts w:hint="eastAsia"/>
        </w:rPr>
        <w:t>授</w:t>
      </w:r>
      <w:r w:rsidR="00E37ED2">
        <w:rPr>
          <w:rFonts w:hint="eastAsia"/>
        </w:rPr>
        <w:t>中國文化和儒學思想</w:t>
      </w:r>
      <w:r w:rsidR="00DB28C0">
        <w:rPr>
          <w:rFonts w:hint="eastAsia"/>
        </w:rPr>
        <w:t>，但是</w:t>
      </w:r>
      <w:r w:rsidR="0076360D">
        <w:rPr>
          <w:rFonts w:hint="eastAsia"/>
        </w:rPr>
        <w:t>因為</w:t>
      </w:r>
      <w:r w:rsidR="0012590B">
        <w:rPr>
          <w:rFonts w:hint="eastAsia"/>
        </w:rPr>
        <w:t>錢穆等</w:t>
      </w:r>
      <w:proofErr w:type="gramStart"/>
      <w:r w:rsidR="0012590B">
        <w:rPr>
          <w:rFonts w:hint="eastAsia"/>
        </w:rPr>
        <w:t>創校者</w:t>
      </w:r>
      <w:r w:rsidR="00D1450A">
        <w:rPr>
          <w:rFonts w:hint="eastAsia"/>
        </w:rPr>
        <w:t>其</w:t>
      </w:r>
      <w:proofErr w:type="gramEnd"/>
      <w:r w:rsidR="00D1450A">
        <w:rPr>
          <w:rFonts w:hint="eastAsia"/>
        </w:rPr>
        <w:t>在內地的資產被沒收，</w:t>
      </w:r>
      <w:r w:rsidR="009E47E4">
        <w:rPr>
          <w:rFonts w:hint="eastAsia"/>
        </w:rPr>
        <w:t>以及缺乏</w:t>
      </w:r>
      <w:r w:rsidR="00597CD3">
        <w:rPr>
          <w:rFonts w:hint="eastAsia"/>
        </w:rPr>
        <w:t>港英政府的支持而</w:t>
      </w:r>
      <w:r w:rsidR="006E3103">
        <w:rPr>
          <w:rFonts w:hint="eastAsia"/>
        </w:rPr>
        <w:t>使新亞書院營運初期遇上重</w:t>
      </w:r>
      <w:r w:rsidR="006F50DA">
        <w:rPr>
          <w:rFonts w:hint="eastAsia"/>
        </w:rPr>
        <w:t>重困難</w:t>
      </w:r>
      <w:r w:rsidR="001E0281">
        <w:rPr>
          <w:rFonts w:hint="eastAsia"/>
        </w:rPr>
        <w:t>。雖然如此，但是錢穆先生並沒有因此而放棄復興</w:t>
      </w:r>
      <w:r w:rsidR="00CE3D5C">
        <w:rPr>
          <w:rFonts w:hint="eastAsia"/>
        </w:rPr>
        <w:t>及教育下一代</w:t>
      </w:r>
      <w:r w:rsidR="000F34A3">
        <w:rPr>
          <w:rFonts w:hint="eastAsia"/>
        </w:rPr>
        <w:t>中國儒學和文化</w:t>
      </w:r>
      <w:r w:rsidR="001E0281">
        <w:rPr>
          <w:rFonts w:hint="eastAsia"/>
        </w:rPr>
        <w:t>的</w:t>
      </w:r>
      <w:r w:rsidR="00BD0538">
        <w:rPr>
          <w:rFonts w:hint="eastAsia"/>
        </w:rPr>
        <w:t>抱負</w:t>
      </w:r>
      <w:r w:rsidR="00CE3D5C">
        <w:rPr>
          <w:rFonts w:hint="eastAsia"/>
        </w:rPr>
        <w:t>，</w:t>
      </w:r>
      <w:proofErr w:type="gramStart"/>
      <w:r w:rsidR="000F34A3">
        <w:rPr>
          <w:rFonts w:hint="eastAsia"/>
        </w:rPr>
        <w:t>從而迎難而</w:t>
      </w:r>
      <w:proofErr w:type="gramEnd"/>
      <w:r w:rsidR="000F34A3">
        <w:rPr>
          <w:rFonts w:hint="eastAsia"/>
        </w:rPr>
        <w:t>上</w:t>
      </w:r>
      <w:r w:rsidR="000D47A9">
        <w:rPr>
          <w:rFonts w:hint="eastAsia"/>
        </w:rPr>
        <w:t>，堅持辦學</w:t>
      </w:r>
      <w:r w:rsidR="00BD0538">
        <w:rPr>
          <w:rFonts w:hint="eastAsia"/>
        </w:rPr>
        <w:t>及把</w:t>
      </w:r>
      <w:r w:rsidR="00756740" w:rsidRPr="00756740">
        <w:rPr>
          <w:rFonts w:hint="eastAsia"/>
        </w:rPr>
        <w:t>中國儒學和文化</w:t>
      </w:r>
      <w:r w:rsidR="00756740">
        <w:rPr>
          <w:rFonts w:hint="eastAsia"/>
        </w:rPr>
        <w:t>知識灌</w:t>
      </w:r>
      <w:r w:rsidR="0082674C">
        <w:rPr>
          <w:rFonts w:hint="eastAsia"/>
        </w:rPr>
        <w:t>輸到下一代</w:t>
      </w:r>
      <w:r w:rsidR="000F34A3">
        <w:rPr>
          <w:rFonts w:hint="eastAsia"/>
        </w:rPr>
        <w:t>，</w:t>
      </w:r>
      <w:r w:rsidR="0082674C">
        <w:rPr>
          <w:rFonts w:hint="eastAsia"/>
        </w:rPr>
        <w:t>而歌</w:t>
      </w:r>
      <w:r w:rsidR="00B456F3">
        <w:rPr>
          <w:rFonts w:hint="eastAsia"/>
        </w:rPr>
        <w:t>詞中</w:t>
      </w:r>
      <w:r w:rsidR="006C774E" w:rsidRPr="003C7E34">
        <w:rPr>
          <w:rFonts w:hint="eastAsia"/>
        </w:rPr>
        <w:t>「千斤擔子兩肩挑</w:t>
      </w:r>
      <w:r w:rsidR="000D47A9">
        <w:rPr>
          <w:rFonts w:hint="eastAsia"/>
        </w:rPr>
        <w:t>」</w:t>
      </w:r>
      <w:r w:rsidR="00B456F3">
        <w:rPr>
          <w:rFonts w:hint="eastAsia"/>
        </w:rPr>
        <w:t>便是比喻當時</w:t>
      </w:r>
      <w:r w:rsidR="00A55BE8">
        <w:rPr>
          <w:rFonts w:hint="eastAsia"/>
        </w:rPr>
        <w:t>新亞書院建校初期</w:t>
      </w:r>
      <w:r w:rsidR="00AC40B4">
        <w:rPr>
          <w:rFonts w:hint="eastAsia"/>
        </w:rPr>
        <w:t>的困境，就如同背負着</w:t>
      </w:r>
      <w:r w:rsidR="000420E0">
        <w:rPr>
          <w:rFonts w:hint="eastAsia"/>
        </w:rPr>
        <w:t>千斤重的擔子般；</w:t>
      </w:r>
      <w:proofErr w:type="gramStart"/>
      <w:r w:rsidR="000420E0">
        <w:rPr>
          <w:rFonts w:hint="eastAsia"/>
        </w:rPr>
        <w:t>而後句</w:t>
      </w:r>
      <w:proofErr w:type="gramEnd"/>
      <w:r w:rsidR="000420E0">
        <w:rPr>
          <w:rFonts w:hint="eastAsia"/>
        </w:rPr>
        <w:t>的「</w:t>
      </w:r>
      <w:r w:rsidR="000420E0" w:rsidRPr="003C7E34">
        <w:rPr>
          <w:rFonts w:hint="eastAsia"/>
        </w:rPr>
        <w:t>趁青春結隊向前行</w:t>
      </w:r>
      <w:r w:rsidR="000420E0">
        <w:rPr>
          <w:rFonts w:hint="eastAsia"/>
        </w:rPr>
        <w:t>」則是錢</w:t>
      </w:r>
      <w:r w:rsidR="00C43083">
        <w:rPr>
          <w:rFonts w:hint="eastAsia"/>
        </w:rPr>
        <w:t>穆先生勉勵新亞書</w:t>
      </w:r>
      <w:r w:rsidR="00B8276D">
        <w:rPr>
          <w:rFonts w:hint="eastAsia"/>
        </w:rPr>
        <w:t>院的年輕學生</w:t>
      </w:r>
      <w:r w:rsidR="00FD00A5">
        <w:rPr>
          <w:rFonts w:hint="eastAsia"/>
        </w:rPr>
        <w:t>即使面對</w:t>
      </w:r>
      <w:r w:rsidR="00F31A52">
        <w:rPr>
          <w:rFonts w:hint="eastAsia"/>
        </w:rPr>
        <w:t>校舍設備殘</w:t>
      </w:r>
      <w:r w:rsidR="006F05DB">
        <w:rPr>
          <w:rFonts w:hint="eastAsia"/>
        </w:rPr>
        <w:t>破簡陋、生活貧困無法交學</w:t>
      </w:r>
      <w:r w:rsidR="00CA2439">
        <w:rPr>
          <w:rFonts w:hint="eastAsia"/>
        </w:rPr>
        <w:t>費的</w:t>
      </w:r>
      <w:r w:rsidR="00FA30B1">
        <w:rPr>
          <w:rFonts w:hint="eastAsia"/>
        </w:rPr>
        <w:t>學習</w:t>
      </w:r>
      <w:r w:rsidR="00CA2439">
        <w:rPr>
          <w:rFonts w:hint="eastAsia"/>
        </w:rPr>
        <w:t>困境，仍要堅持不放棄學</w:t>
      </w:r>
      <w:r w:rsidR="00D2427F">
        <w:rPr>
          <w:rFonts w:hint="eastAsia"/>
        </w:rPr>
        <w:t>習中華文化和</w:t>
      </w:r>
      <w:r w:rsidR="00A20827">
        <w:rPr>
          <w:rFonts w:hint="eastAsia"/>
        </w:rPr>
        <w:t>儒</w:t>
      </w:r>
      <w:r w:rsidR="00FA30B1">
        <w:rPr>
          <w:rFonts w:hint="eastAsia"/>
        </w:rPr>
        <w:t>學精神，</w:t>
      </w:r>
      <w:r w:rsidR="00EF1186">
        <w:rPr>
          <w:rFonts w:hint="eastAsia"/>
        </w:rPr>
        <w:t>要趁着年青力</w:t>
      </w:r>
      <w:r w:rsidR="00AC477A">
        <w:rPr>
          <w:rFonts w:hint="eastAsia"/>
        </w:rPr>
        <w:t>壯時候</w:t>
      </w:r>
      <w:r w:rsidR="00AE37FC">
        <w:rPr>
          <w:rFonts w:hint="eastAsia"/>
        </w:rPr>
        <w:t>與身邊志向相</w:t>
      </w:r>
      <w:r w:rsidR="00876A46">
        <w:rPr>
          <w:rFonts w:hint="eastAsia"/>
        </w:rPr>
        <w:t>同的人組織起來，</w:t>
      </w:r>
      <w:r w:rsidR="0014515E">
        <w:rPr>
          <w:rFonts w:hint="eastAsia"/>
        </w:rPr>
        <w:t>合力追求</w:t>
      </w:r>
      <w:r w:rsidR="00586EB9">
        <w:rPr>
          <w:rFonts w:hint="eastAsia"/>
        </w:rPr>
        <w:t>復興中國文化和儒</w:t>
      </w:r>
      <w:r w:rsidR="00D56B3F">
        <w:rPr>
          <w:rFonts w:hint="eastAsia"/>
        </w:rPr>
        <w:t>學思想。</w:t>
      </w:r>
      <w:r w:rsidR="00586EB9">
        <w:t xml:space="preserve"> </w:t>
      </w:r>
    </w:p>
    <w:p w14:paraId="2DABBAD4" w14:textId="302B1C1A" w:rsidR="0040773D" w:rsidRDefault="0040773D" w:rsidP="0086051B"/>
    <w:p w14:paraId="00E1D70F" w14:textId="18C3B858" w:rsidR="0040773D" w:rsidRDefault="0040773D" w:rsidP="0086051B">
      <w:r>
        <w:rPr>
          <w:rFonts w:hint="eastAsia"/>
        </w:rPr>
        <w:t>我認為錢先生的抱負</w:t>
      </w:r>
      <w:r w:rsidR="002B7A35">
        <w:rPr>
          <w:rFonts w:hint="eastAsia"/>
        </w:rPr>
        <w:t>，是適合現</w:t>
      </w:r>
      <w:r w:rsidR="00262F26">
        <w:rPr>
          <w:rFonts w:hint="eastAsia"/>
        </w:rPr>
        <w:t>今的青少年</w:t>
      </w:r>
      <w:r w:rsidR="006F7BC2">
        <w:rPr>
          <w:rFonts w:hint="eastAsia"/>
        </w:rPr>
        <w:t>。</w:t>
      </w:r>
      <w:r w:rsidR="00046791">
        <w:rPr>
          <w:rFonts w:hint="eastAsia"/>
        </w:rPr>
        <w:t>雖然</w:t>
      </w:r>
      <w:r w:rsidR="009D6657">
        <w:rPr>
          <w:rFonts w:hint="eastAsia"/>
        </w:rPr>
        <w:t>今天的社會環境</w:t>
      </w:r>
      <w:r w:rsidR="000C781A">
        <w:rPr>
          <w:rFonts w:hint="eastAsia"/>
        </w:rPr>
        <w:t>與錢穆生處的時代已經相當不同，</w:t>
      </w:r>
      <w:r w:rsidR="00EA6614">
        <w:rPr>
          <w:rFonts w:hint="eastAsia"/>
        </w:rPr>
        <w:t>中國</w:t>
      </w:r>
      <w:r w:rsidR="00B65977">
        <w:rPr>
          <w:rFonts w:hint="eastAsia"/>
        </w:rPr>
        <w:t>儒家</w:t>
      </w:r>
      <w:r w:rsidR="00C533E6">
        <w:rPr>
          <w:rFonts w:hint="eastAsia"/>
        </w:rPr>
        <w:t>及傳統</w:t>
      </w:r>
      <w:r w:rsidR="00EA6614">
        <w:rPr>
          <w:rFonts w:hint="eastAsia"/>
        </w:rPr>
        <w:t>文化在中國大國</w:t>
      </w:r>
      <w:r w:rsidR="00EE4F96">
        <w:rPr>
          <w:rFonts w:hint="eastAsia"/>
        </w:rPr>
        <w:t>崛起下得</w:t>
      </w:r>
      <w:r w:rsidR="00C3392F">
        <w:rPr>
          <w:rFonts w:hint="eastAsia"/>
        </w:rPr>
        <w:t>以受世界各地重視，</w:t>
      </w:r>
      <w:r w:rsidR="00E37367">
        <w:rPr>
          <w:rFonts w:hint="eastAsia"/>
        </w:rPr>
        <w:t>中國文化得以在世界各地輸出，不似當</w:t>
      </w:r>
      <w:r w:rsidR="0091073B">
        <w:rPr>
          <w:rFonts w:hint="eastAsia"/>
        </w:rPr>
        <w:t>代</w:t>
      </w:r>
      <w:r w:rsidR="008B0679">
        <w:rPr>
          <w:rFonts w:hint="eastAsia"/>
        </w:rPr>
        <w:t>新</w:t>
      </w:r>
      <w:r w:rsidR="0091073B">
        <w:rPr>
          <w:rFonts w:hint="eastAsia"/>
        </w:rPr>
        <w:t>中國</w:t>
      </w:r>
      <w:r w:rsidR="008B0679">
        <w:rPr>
          <w:rFonts w:hint="eastAsia"/>
        </w:rPr>
        <w:t>建立初期時</w:t>
      </w:r>
      <w:r w:rsidR="002A0D86">
        <w:rPr>
          <w:rFonts w:hint="eastAsia"/>
        </w:rPr>
        <w:t>中國傳統文化面臨</w:t>
      </w:r>
      <w:r w:rsidR="00B65977">
        <w:rPr>
          <w:rFonts w:hint="eastAsia"/>
        </w:rPr>
        <w:t>被</w:t>
      </w:r>
      <w:r w:rsidR="00C533E6">
        <w:rPr>
          <w:rFonts w:hint="eastAsia"/>
        </w:rPr>
        <w:t>滅絕的危機，但是，</w:t>
      </w:r>
      <w:r w:rsidR="00E94B2F">
        <w:rPr>
          <w:rFonts w:hint="eastAsia"/>
        </w:rPr>
        <w:t>現時全球</w:t>
      </w:r>
      <w:r w:rsidR="00DA2F7F">
        <w:rPr>
          <w:rFonts w:hint="eastAsia"/>
        </w:rPr>
        <w:t>仍圍繞西方文化作主流，即使是今天</w:t>
      </w:r>
      <w:r w:rsidR="004C3820">
        <w:rPr>
          <w:rFonts w:hint="eastAsia"/>
        </w:rPr>
        <w:t>新一代青少年，仍然深受</w:t>
      </w:r>
      <w:r w:rsidR="00C12176">
        <w:rPr>
          <w:rFonts w:hint="eastAsia"/>
        </w:rPr>
        <w:t>西方思維及文化影響，包括荷</w:t>
      </w:r>
      <w:r w:rsidR="00902857">
        <w:rPr>
          <w:rFonts w:hint="eastAsia"/>
        </w:rPr>
        <w:t>李活電影</w:t>
      </w:r>
      <w:r w:rsidR="00021CD8">
        <w:rPr>
          <w:rFonts w:hint="eastAsia"/>
        </w:rPr>
        <w:t>、流行音樂、</w:t>
      </w:r>
      <w:r w:rsidR="00941C0D">
        <w:rPr>
          <w:rFonts w:hint="eastAsia"/>
        </w:rPr>
        <w:t>外國</w:t>
      </w:r>
      <w:r w:rsidR="00557E87">
        <w:rPr>
          <w:rFonts w:hint="eastAsia"/>
        </w:rPr>
        <w:t>飲食文化等</w:t>
      </w:r>
      <w:r w:rsidR="00941C0D">
        <w:rPr>
          <w:rFonts w:hint="eastAsia"/>
        </w:rPr>
        <w:t>，往往使當</w:t>
      </w:r>
      <w:r w:rsidR="005F14A2">
        <w:rPr>
          <w:rFonts w:hint="eastAsia"/>
        </w:rPr>
        <w:t>今</w:t>
      </w:r>
      <w:r w:rsidR="00C66415">
        <w:rPr>
          <w:rFonts w:hint="eastAsia"/>
        </w:rPr>
        <w:t>不少</w:t>
      </w:r>
      <w:r w:rsidR="005F14A2">
        <w:rPr>
          <w:rFonts w:hint="eastAsia"/>
        </w:rPr>
        <w:t>青少年</w:t>
      </w:r>
      <w:r w:rsidR="00C66415">
        <w:rPr>
          <w:rFonts w:hint="eastAsia"/>
        </w:rPr>
        <w:t>相信西方的</w:t>
      </w:r>
      <w:r w:rsidR="00EB7678">
        <w:rPr>
          <w:rFonts w:hint="eastAsia"/>
        </w:rPr>
        <w:t>思維及文化永遠是美好的，而</w:t>
      </w:r>
      <w:r w:rsidR="00F418C7">
        <w:rPr>
          <w:rFonts w:hint="eastAsia"/>
        </w:rPr>
        <w:t>中國文化則是次要，甚至不需要去</w:t>
      </w:r>
      <w:r w:rsidR="00872662">
        <w:rPr>
          <w:rFonts w:hint="eastAsia"/>
        </w:rPr>
        <w:t>了解，</w:t>
      </w:r>
      <w:r w:rsidR="009F1ABA">
        <w:rPr>
          <w:rFonts w:hint="eastAsia"/>
        </w:rPr>
        <w:t>忽略中國文化對塑造</w:t>
      </w:r>
      <w:r w:rsidR="004777F7">
        <w:rPr>
          <w:rFonts w:hint="eastAsia"/>
        </w:rPr>
        <w:t>今天中國</w:t>
      </w:r>
      <w:r w:rsidR="0075449F">
        <w:rPr>
          <w:rFonts w:hint="eastAsia"/>
        </w:rPr>
        <w:t>人的</w:t>
      </w:r>
      <w:r w:rsidR="00C23F10">
        <w:rPr>
          <w:rFonts w:hint="eastAsia"/>
        </w:rPr>
        <w:t>身份</w:t>
      </w:r>
      <w:r w:rsidR="0075449F">
        <w:rPr>
          <w:rFonts w:hint="eastAsia"/>
        </w:rPr>
        <w:t>、民族</w:t>
      </w:r>
      <w:r w:rsidR="005D2B5C">
        <w:rPr>
          <w:rFonts w:hint="eastAsia"/>
        </w:rPr>
        <w:t>尊嚴</w:t>
      </w:r>
      <w:r w:rsidR="00C94C56">
        <w:rPr>
          <w:rFonts w:hint="eastAsia"/>
        </w:rPr>
        <w:t>的重</w:t>
      </w:r>
      <w:r w:rsidR="002B0DA7">
        <w:rPr>
          <w:rFonts w:hint="eastAsia"/>
        </w:rPr>
        <w:t>要性</w:t>
      </w:r>
      <w:r w:rsidR="004777F7">
        <w:rPr>
          <w:rFonts w:hint="eastAsia"/>
        </w:rPr>
        <w:t>，</w:t>
      </w:r>
      <w:r w:rsidR="00C23F10">
        <w:rPr>
          <w:rFonts w:hint="eastAsia"/>
        </w:rPr>
        <w:t>長久下去可能促使中國文化</w:t>
      </w:r>
      <w:r w:rsidR="007C72FC">
        <w:rPr>
          <w:rFonts w:hint="eastAsia"/>
        </w:rPr>
        <w:t>在中</w:t>
      </w:r>
      <w:r w:rsidR="00A328C3">
        <w:rPr>
          <w:rFonts w:hint="eastAsia"/>
        </w:rPr>
        <w:t>國</w:t>
      </w:r>
      <w:r w:rsidR="007C72FC">
        <w:rPr>
          <w:rFonts w:hint="eastAsia"/>
        </w:rPr>
        <w:t>人間</w:t>
      </w:r>
      <w:r w:rsidR="00490AFE">
        <w:rPr>
          <w:rFonts w:hint="eastAsia"/>
        </w:rPr>
        <w:t>忽略</w:t>
      </w:r>
      <w:r w:rsidR="007C72FC">
        <w:rPr>
          <w:rFonts w:hint="eastAsia"/>
        </w:rPr>
        <w:t>、失傳</w:t>
      </w:r>
      <w:r w:rsidR="00872662">
        <w:rPr>
          <w:rFonts w:hint="eastAsia"/>
        </w:rPr>
        <w:t>，從此失去中國人引以為傲的身份認同感，因為</w:t>
      </w:r>
      <w:r w:rsidR="00A64FD7">
        <w:rPr>
          <w:rFonts w:hint="eastAsia"/>
        </w:rPr>
        <w:t>這些中國留存下來的文化</w:t>
      </w:r>
      <w:proofErr w:type="gramStart"/>
      <w:r w:rsidR="00A64FD7">
        <w:rPr>
          <w:rFonts w:hint="eastAsia"/>
        </w:rPr>
        <w:t>正</w:t>
      </w:r>
      <w:proofErr w:type="gramEnd"/>
      <w:r w:rsidR="00A64FD7">
        <w:rPr>
          <w:rFonts w:hint="eastAsia"/>
        </w:rPr>
        <w:t>正是</w:t>
      </w:r>
      <w:r w:rsidR="00BA3523">
        <w:rPr>
          <w:rFonts w:hint="eastAsia"/>
        </w:rPr>
        <w:t>中國人證明自我身份的一個象徵</w:t>
      </w:r>
      <w:r w:rsidR="006D75ED">
        <w:rPr>
          <w:rFonts w:hint="eastAsia"/>
        </w:rPr>
        <w:t>。由此觀之，</w:t>
      </w:r>
      <w:r w:rsidR="00A2404D">
        <w:rPr>
          <w:rFonts w:hint="eastAsia"/>
        </w:rPr>
        <w:t>錢先生的抱負適合今天的年</w:t>
      </w:r>
      <w:r w:rsidR="00397F5C">
        <w:rPr>
          <w:rFonts w:hint="eastAsia"/>
        </w:rPr>
        <w:t>輕人，從而</w:t>
      </w:r>
      <w:r w:rsidR="006C399A">
        <w:rPr>
          <w:rFonts w:hint="eastAsia"/>
        </w:rPr>
        <w:t>提高青少年對中國文化的</w:t>
      </w:r>
      <w:r w:rsidR="0018578A">
        <w:rPr>
          <w:rFonts w:hint="eastAsia"/>
        </w:rPr>
        <w:t>認同和</w:t>
      </w:r>
      <w:proofErr w:type="gramStart"/>
      <w:r w:rsidR="00704251">
        <w:rPr>
          <w:rFonts w:hint="eastAsia"/>
        </w:rPr>
        <w:t>要</w:t>
      </w:r>
      <w:proofErr w:type="gramEnd"/>
      <w:r w:rsidR="00704251">
        <w:rPr>
          <w:rFonts w:hint="eastAsia"/>
        </w:rPr>
        <w:t>世代相傳</w:t>
      </w:r>
      <w:r w:rsidR="008F6E7C">
        <w:rPr>
          <w:rFonts w:hint="eastAsia"/>
        </w:rPr>
        <w:t>意識</w:t>
      </w:r>
      <w:r w:rsidR="00704251">
        <w:rPr>
          <w:rFonts w:hint="eastAsia"/>
        </w:rPr>
        <w:t>，使中國得來不易</w:t>
      </w:r>
      <w:r w:rsidR="00AA026D">
        <w:rPr>
          <w:rFonts w:hint="eastAsia"/>
        </w:rPr>
        <w:t>留存下來</w:t>
      </w:r>
      <w:r w:rsidR="002E1E18">
        <w:rPr>
          <w:rFonts w:hint="eastAsia"/>
        </w:rPr>
        <w:t>及使我們引以為傲</w:t>
      </w:r>
      <w:r w:rsidR="00AA026D">
        <w:rPr>
          <w:rFonts w:hint="eastAsia"/>
        </w:rPr>
        <w:t>的</w:t>
      </w:r>
      <w:r w:rsidR="007B18D1">
        <w:rPr>
          <w:rFonts w:hint="eastAsia"/>
        </w:rPr>
        <w:t>中華</w:t>
      </w:r>
      <w:r w:rsidR="00AA026D">
        <w:rPr>
          <w:rFonts w:hint="eastAsia"/>
        </w:rPr>
        <w:t>文化能</w:t>
      </w:r>
      <w:r w:rsidR="002E1E18">
        <w:rPr>
          <w:rFonts w:hint="eastAsia"/>
        </w:rPr>
        <w:t>傳承下去</w:t>
      </w:r>
      <w:r w:rsidR="007B18D1">
        <w:rPr>
          <w:rFonts w:hint="eastAsia"/>
        </w:rPr>
        <w:t>。</w:t>
      </w:r>
    </w:p>
    <w:p w14:paraId="2783D539" w14:textId="0797A99A" w:rsidR="00BC028B" w:rsidRDefault="00BC028B" w:rsidP="0086051B"/>
    <w:p w14:paraId="60522DC5" w14:textId="4BB2BA94" w:rsidR="00BC028B" w:rsidRDefault="00BC028B" w:rsidP="0086051B"/>
    <w:p w14:paraId="22AC9BB4" w14:textId="52DE1D5C" w:rsidR="00BC028B" w:rsidRDefault="00BC028B" w:rsidP="0086051B"/>
    <w:p w14:paraId="2E192B83" w14:textId="16A7194F" w:rsidR="00BC028B" w:rsidRDefault="00BC028B" w:rsidP="0086051B"/>
    <w:p w14:paraId="2382A193" w14:textId="657D4EE1" w:rsidR="00BC028B" w:rsidRDefault="00BC028B" w:rsidP="0086051B"/>
    <w:p w14:paraId="1347FCB6" w14:textId="4BB685F8" w:rsidR="00BC028B" w:rsidRDefault="00BC028B" w:rsidP="0086051B"/>
    <w:p w14:paraId="343E493F" w14:textId="548CBAAC" w:rsidR="00BC028B" w:rsidRDefault="00BC028B" w:rsidP="0086051B"/>
    <w:p w14:paraId="35E22895" w14:textId="403BBCA3" w:rsidR="00BC028B" w:rsidRDefault="00BC028B" w:rsidP="0086051B"/>
    <w:p w14:paraId="4EC09141" w14:textId="4C9154DC" w:rsidR="00BC028B" w:rsidRDefault="00BC028B" w:rsidP="0086051B"/>
    <w:p w14:paraId="7E716B7D" w14:textId="60358601" w:rsidR="00BC028B" w:rsidRDefault="00BC028B" w:rsidP="0086051B"/>
    <w:p w14:paraId="0062CE47" w14:textId="69901B35" w:rsidR="00BC028B" w:rsidRDefault="00BC028B" w:rsidP="0086051B"/>
    <w:p w14:paraId="5870C0E8" w14:textId="78A567C8" w:rsidR="00BC028B" w:rsidRDefault="00BC028B" w:rsidP="0086051B"/>
    <w:p w14:paraId="7C8B6C3F" w14:textId="0BC4B230" w:rsidR="00BC028B" w:rsidRDefault="00BC028B" w:rsidP="0086051B"/>
    <w:p w14:paraId="44BF4CBA" w14:textId="25E92FB0" w:rsidR="00BC028B" w:rsidRPr="000420E0" w:rsidRDefault="00BC028B" w:rsidP="0086051B">
      <w:pPr>
        <w:rPr>
          <w:rFonts w:hint="eastAsia"/>
        </w:rPr>
      </w:pPr>
    </w:p>
    <w:sectPr w:rsidR="00BC028B" w:rsidRPr="000420E0" w:rsidSect="003A53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6F37" w14:textId="77777777" w:rsidR="00F27E28" w:rsidRDefault="00F27E28" w:rsidP="00AF1440">
      <w:r>
        <w:separator/>
      </w:r>
    </w:p>
  </w:endnote>
  <w:endnote w:type="continuationSeparator" w:id="0">
    <w:p w14:paraId="3F89432B" w14:textId="77777777" w:rsidR="00F27E28" w:rsidRDefault="00F27E28" w:rsidP="00AF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20E3" w14:textId="77777777" w:rsidR="00F27E28" w:rsidRDefault="00F27E28" w:rsidP="00AF1440">
      <w:r>
        <w:separator/>
      </w:r>
    </w:p>
  </w:footnote>
  <w:footnote w:type="continuationSeparator" w:id="0">
    <w:p w14:paraId="4F70691D" w14:textId="77777777" w:rsidR="00F27E28" w:rsidRDefault="00F27E28" w:rsidP="00AF1440">
      <w:r>
        <w:continuationSeparator/>
      </w:r>
    </w:p>
  </w:footnote>
  <w:footnote w:id="1">
    <w:p w14:paraId="2E7AC44D" w14:textId="36AC7F02" w:rsidR="00AC5B5F" w:rsidRDefault="00AC5B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6F6BA2" w:rsidRPr="0077728D">
          <w:rPr>
            <w:rStyle w:val="Hyperlink"/>
          </w:rPr>
          <w:t>http://history.na.cuhk.edu.hk/zh-hk/%E6%A6%82%E6%B3%81/%E6%A0%A1%E6%AD%8C.aspx</w:t>
        </w:r>
      </w:hyperlink>
      <w:r w:rsidR="006F6BA2">
        <w:rPr>
          <w:rFonts w:hint="eastAsia"/>
        </w:rPr>
        <w:t>。《新亞校歌》。</w:t>
      </w:r>
      <w:r w:rsidR="00710338">
        <w:rPr>
          <w:rFonts w:hint="eastAsia"/>
        </w:rPr>
        <w:t>新亞書院。瀏覽日期：</w:t>
      </w:r>
      <w:r w:rsidR="00B742CA">
        <w:rPr>
          <w:rFonts w:hint="eastAsia"/>
        </w:rPr>
        <w:t>6</w:t>
      </w:r>
      <w:r w:rsidR="00B742CA">
        <w:t>/12/2021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5F"/>
    <w:rsid w:val="00002998"/>
    <w:rsid w:val="00013202"/>
    <w:rsid w:val="00021CD8"/>
    <w:rsid w:val="000420E0"/>
    <w:rsid w:val="00046791"/>
    <w:rsid w:val="000B3770"/>
    <w:rsid w:val="000C781A"/>
    <w:rsid w:val="000D47A9"/>
    <w:rsid w:val="000E4DBC"/>
    <w:rsid w:val="000F34A3"/>
    <w:rsid w:val="000F65EE"/>
    <w:rsid w:val="00116C12"/>
    <w:rsid w:val="0012590B"/>
    <w:rsid w:val="0014515E"/>
    <w:rsid w:val="0018578A"/>
    <w:rsid w:val="001B48D3"/>
    <w:rsid w:val="001C5FB9"/>
    <w:rsid w:val="001D7613"/>
    <w:rsid w:val="001E0281"/>
    <w:rsid w:val="001F015D"/>
    <w:rsid w:val="00227BD8"/>
    <w:rsid w:val="002328AA"/>
    <w:rsid w:val="002364E0"/>
    <w:rsid w:val="00246250"/>
    <w:rsid w:val="0025114C"/>
    <w:rsid w:val="00262F26"/>
    <w:rsid w:val="00276A1A"/>
    <w:rsid w:val="00280E66"/>
    <w:rsid w:val="002A0211"/>
    <w:rsid w:val="002A0D86"/>
    <w:rsid w:val="002B0DA7"/>
    <w:rsid w:val="002B7A35"/>
    <w:rsid w:val="002E1E18"/>
    <w:rsid w:val="00317AB9"/>
    <w:rsid w:val="00341D25"/>
    <w:rsid w:val="00385B95"/>
    <w:rsid w:val="00391239"/>
    <w:rsid w:val="00397F5C"/>
    <w:rsid w:val="003A5389"/>
    <w:rsid w:val="003C7E34"/>
    <w:rsid w:val="003D70E1"/>
    <w:rsid w:val="003F2CED"/>
    <w:rsid w:val="0040773D"/>
    <w:rsid w:val="004275D9"/>
    <w:rsid w:val="004521CA"/>
    <w:rsid w:val="004777F7"/>
    <w:rsid w:val="00485BC3"/>
    <w:rsid w:val="00490AFE"/>
    <w:rsid w:val="004B1177"/>
    <w:rsid w:val="004B7436"/>
    <w:rsid w:val="004C1F7A"/>
    <w:rsid w:val="004C205D"/>
    <w:rsid w:val="004C3820"/>
    <w:rsid w:val="004E09A3"/>
    <w:rsid w:val="004F25A4"/>
    <w:rsid w:val="0050215F"/>
    <w:rsid w:val="005304C8"/>
    <w:rsid w:val="00557E87"/>
    <w:rsid w:val="0057701E"/>
    <w:rsid w:val="00586EB9"/>
    <w:rsid w:val="0059535B"/>
    <w:rsid w:val="00597CD3"/>
    <w:rsid w:val="005A3205"/>
    <w:rsid w:val="005D2B5C"/>
    <w:rsid w:val="005E1FB3"/>
    <w:rsid w:val="005F14A2"/>
    <w:rsid w:val="006338A4"/>
    <w:rsid w:val="006932AC"/>
    <w:rsid w:val="006B1CE3"/>
    <w:rsid w:val="006B54B8"/>
    <w:rsid w:val="006C399A"/>
    <w:rsid w:val="006C774E"/>
    <w:rsid w:val="006D688E"/>
    <w:rsid w:val="006D75ED"/>
    <w:rsid w:val="006D7C0B"/>
    <w:rsid w:val="006E3103"/>
    <w:rsid w:val="006F05DB"/>
    <w:rsid w:val="006F50DA"/>
    <w:rsid w:val="006F6BA2"/>
    <w:rsid w:val="006F7BC2"/>
    <w:rsid w:val="00704251"/>
    <w:rsid w:val="00710338"/>
    <w:rsid w:val="0075449F"/>
    <w:rsid w:val="00756740"/>
    <w:rsid w:val="0076360D"/>
    <w:rsid w:val="00770FD5"/>
    <w:rsid w:val="007862BD"/>
    <w:rsid w:val="007925AD"/>
    <w:rsid w:val="007A1E37"/>
    <w:rsid w:val="007B18D1"/>
    <w:rsid w:val="007C172E"/>
    <w:rsid w:val="007C72FC"/>
    <w:rsid w:val="007D6BBC"/>
    <w:rsid w:val="007D7155"/>
    <w:rsid w:val="0082674C"/>
    <w:rsid w:val="0083295D"/>
    <w:rsid w:val="0086051B"/>
    <w:rsid w:val="00872662"/>
    <w:rsid w:val="00876766"/>
    <w:rsid w:val="00876A46"/>
    <w:rsid w:val="008B0679"/>
    <w:rsid w:val="008F345B"/>
    <w:rsid w:val="008F6E7C"/>
    <w:rsid w:val="00902857"/>
    <w:rsid w:val="0091073B"/>
    <w:rsid w:val="00921D52"/>
    <w:rsid w:val="00924A7F"/>
    <w:rsid w:val="00941C0D"/>
    <w:rsid w:val="00972267"/>
    <w:rsid w:val="00987AB7"/>
    <w:rsid w:val="009C505F"/>
    <w:rsid w:val="009D6657"/>
    <w:rsid w:val="009E47E4"/>
    <w:rsid w:val="009F1ABA"/>
    <w:rsid w:val="009F47BD"/>
    <w:rsid w:val="009F6CD7"/>
    <w:rsid w:val="00A1263F"/>
    <w:rsid w:val="00A20827"/>
    <w:rsid w:val="00A2404D"/>
    <w:rsid w:val="00A328C3"/>
    <w:rsid w:val="00A55BE8"/>
    <w:rsid w:val="00A64FD7"/>
    <w:rsid w:val="00AA026D"/>
    <w:rsid w:val="00AA09EE"/>
    <w:rsid w:val="00AA6069"/>
    <w:rsid w:val="00AC40B4"/>
    <w:rsid w:val="00AC4174"/>
    <w:rsid w:val="00AC477A"/>
    <w:rsid w:val="00AC569C"/>
    <w:rsid w:val="00AC5B5F"/>
    <w:rsid w:val="00AD6897"/>
    <w:rsid w:val="00AE1ECD"/>
    <w:rsid w:val="00AE37FC"/>
    <w:rsid w:val="00AE4437"/>
    <w:rsid w:val="00AF1440"/>
    <w:rsid w:val="00B13740"/>
    <w:rsid w:val="00B456F3"/>
    <w:rsid w:val="00B45E68"/>
    <w:rsid w:val="00B65977"/>
    <w:rsid w:val="00B6689D"/>
    <w:rsid w:val="00B742CA"/>
    <w:rsid w:val="00B8276D"/>
    <w:rsid w:val="00BA3523"/>
    <w:rsid w:val="00BC028B"/>
    <w:rsid w:val="00BD0538"/>
    <w:rsid w:val="00C12176"/>
    <w:rsid w:val="00C23F10"/>
    <w:rsid w:val="00C3392F"/>
    <w:rsid w:val="00C43083"/>
    <w:rsid w:val="00C50F0C"/>
    <w:rsid w:val="00C533E6"/>
    <w:rsid w:val="00C6420E"/>
    <w:rsid w:val="00C66415"/>
    <w:rsid w:val="00C94C56"/>
    <w:rsid w:val="00CA2439"/>
    <w:rsid w:val="00CB716B"/>
    <w:rsid w:val="00CE3D5C"/>
    <w:rsid w:val="00D1450A"/>
    <w:rsid w:val="00D23958"/>
    <w:rsid w:val="00D2427F"/>
    <w:rsid w:val="00D55F98"/>
    <w:rsid w:val="00D56059"/>
    <w:rsid w:val="00D56B3F"/>
    <w:rsid w:val="00D7492B"/>
    <w:rsid w:val="00D82E5F"/>
    <w:rsid w:val="00DA2F7F"/>
    <w:rsid w:val="00DB28C0"/>
    <w:rsid w:val="00E2201B"/>
    <w:rsid w:val="00E37367"/>
    <w:rsid w:val="00E37ED2"/>
    <w:rsid w:val="00E46FC3"/>
    <w:rsid w:val="00E731CA"/>
    <w:rsid w:val="00E832D3"/>
    <w:rsid w:val="00E9065A"/>
    <w:rsid w:val="00E94B2F"/>
    <w:rsid w:val="00EA612F"/>
    <w:rsid w:val="00EA6614"/>
    <w:rsid w:val="00EB7678"/>
    <w:rsid w:val="00ED3AFF"/>
    <w:rsid w:val="00ED4FED"/>
    <w:rsid w:val="00EE4F96"/>
    <w:rsid w:val="00EF1186"/>
    <w:rsid w:val="00F27E28"/>
    <w:rsid w:val="00F31A52"/>
    <w:rsid w:val="00F418C7"/>
    <w:rsid w:val="00FA30B1"/>
    <w:rsid w:val="00FC1FFC"/>
    <w:rsid w:val="00FC2BBC"/>
    <w:rsid w:val="00FD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C0336"/>
  <w15:chartTrackingRefBased/>
  <w15:docId w15:val="{692E720B-7F75-4597-ACB6-0916B41C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437"/>
    <w:pPr>
      <w:widowControl w:val="0"/>
      <w:spacing w:after="0" w:line="240" w:lineRule="auto"/>
    </w:pPr>
    <w:rPr>
      <w:kern w:val="2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1CE3"/>
    <w:pPr>
      <w:widowControl w:val="0"/>
      <w:autoSpaceDE w:val="0"/>
      <w:autoSpaceDN w:val="0"/>
      <w:adjustRightInd w:val="0"/>
      <w:spacing w:after="0" w:line="240" w:lineRule="auto"/>
    </w:pPr>
    <w:rPr>
      <w:rFonts w:ascii="PMingLiU" w:eastAsia="PMingLiU" w:cs="PMingLiU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D71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20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1440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1440"/>
    <w:rPr>
      <w:kern w:val="2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F144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B11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0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C028B"/>
    <w:rPr>
      <w:kern w:val="2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0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C028B"/>
    <w:rPr>
      <w:kern w:val="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history.na.cuhk.edu.hk/zh-hk/%E6%A6%82%E6%B3%81/%E6%A0%A1%E6%AD%8C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1A269-13D2-41A4-B555-6BDC5850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Cho Kit</dc:creator>
  <cp:keywords/>
  <dc:description/>
  <cp:lastModifiedBy>CHAN, Cho Kit</cp:lastModifiedBy>
  <cp:revision>186</cp:revision>
  <dcterms:created xsi:type="dcterms:W3CDTF">2021-12-04T08:19:00Z</dcterms:created>
  <dcterms:modified xsi:type="dcterms:W3CDTF">2021-12-06T13:51:00Z</dcterms:modified>
</cp:coreProperties>
</file>