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ymbol" w:hAnsi="Segoe UI Symbol" w:cs="Segoe UI Symbol"/>
          <w:b/>
          <w:bCs/>
          <w:sz w:val="36"/>
          <w:szCs w:val="36"/>
          <w:lang w:val="en-US" w:eastAsia="zh-CN"/>
        </w:rPr>
      </w:pPr>
      <w:r>
        <w:rPr>
          <w:rFonts w:hint="default" w:ascii="Segoe UI Symbol" w:hAnsi="Segoe UI Symbol" w:cs="Segoe UI Symbol"/>
          <w:b/>
          <w:bCs/>
          <w:sz w:val="32"/>
          <w:szCs w:val="32"/>
        </w:rPr>
        <w:t>Report</w:t>
      </w:r>
      <w:r>
        <w:rPr>
          <w:rFonts w:hint="default" w:ascii="Segoe UI Symbol" w:hAnsi="Segoe UI Symbol" w:cs="Segoe UI Symbol"/>
          <w:b/>
          <w:bCs/>
          <w:sz w:val="32"/>
          <w:szCs w:val="32"/>
          <w:lang w:val="en-US" w:eastAsia="zh-CN"/>
        </w:rPr>
        <w:t xml:space="preserve"> of </w:t>
      </w:r>
      <w:r>
        <w:rPr>
          <w:rFonts w:hint="default" w:ascii="Segoe UI Symbol" w:hAnsi="Segoe UI Symbol" w:cs="Segoe UI Symbol"/>
          <w:b/>
          <w:bCs/>
          <w:sz w:val="36"/>
          <w:szCs w:val="36"/>
          <w:lang w:val="en-US" w:eastAsia="zh-CN"/>
        </w:rPr>
        <w:t>a</w:t>
      </w:r>
      <w:r>
        <w:rPr>
          <w:rFonts w:hint="default" w:ascii="Segoe UI Symbol" w:hAnsi="Segoe UI Symbol" w:cs="Segoe UI Symbol"/>
          <w:b/>
          <w:bCs/>
          <w:sz w:val="36"/>
          <w:szCs w:val="36"/>
        </w:rPr>
        <w:t>ssignment</w:t>
      </w:r>
      <w:r>
        <w:rPr>
          <w:rFonts w:hint="eastAsia" w:ascii="Segoe UI Symbol" w:hAnsi="Segoe UI Symbol" w:cs="Segoe UI Symbol"/>
          <w:b/>
          <w:bCs/>
          <w:sz w:val="36"/>
          <w:szCs w:val="36"/>
          <w:lang w:val="en-US" w:eastAsia="zh-CN"/>
        </w:rPr>
        <w:t>5</w:t>
      </w:r>
    </w:p>
    <w:p>
      <w:pPr>
        <w:numPr>
          <w:ilvl w:val="0"/>
          <w:numId w:val="1"/>
        </w:numPr>
        <w:jc w:val="both"/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t>Team members</w:t>
      </w:r>
    </w:p>
    <w:p>
      <w:pPr>
        <w:numPr>
          <w:ilvl w:val="0"/>
          <w:numId w:val="0"/>
        </w:numPr>
        <w:jc w:val="both"/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  <w:t>16301002 储泽栋</w:t>
      </w:r>
    </w:p>
    <w:p>
      <w:pPr>
        <w:numPr>
          <w:ilvl w:val="0"/>
          <w:numId w:val="0"/>
        </w:numPr>
        <w:jc w:val="both"/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  <w:t>16301064 洪  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t>Technical design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 xml:space="preserve">Function1, </w:t>
      </w:r>
      <w:r>
        <w:rPr>
          <w:rFonts w:hint="eastAsia"/>
          <w:sz w:val="28"/>
          <w:szCs w:val="28"/>
          <w:lang w:val="en-US" w:eastAsia="zh-CN"/>
        </w:rPr>
        <w:t>sign in the app with my Wechat/QQ/other social account 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 1: Get the AppID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 2 Download SDK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 3 Access SDK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 4 Configure Android Manifest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 Declarations of authority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 Join the Activity Statement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 5 Java File Writing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 Adding listening events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 callback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protected void onCreate(Bundle savedInstanceState)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super.onCreate(savedInstanceState);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requestWindowFeature(Window.FEATURE_NO_TITLE);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setContentView(R.layout.activity_login);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//QQ第三方登录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mTencent=Tencent.createInstance("123123123",getApplicationContext()); //这里的“123123123”改为自己的Appid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QQlogin = (ImageView) findViewById(R.id.login_image_QQlogin);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QQlogin.setOnClickListener(new View.OnClickListener()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@Override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void onClick(View v)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mTencent.login(LoginActivity.this,"all",new BaseUiListener());}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});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t>Running results</w:t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4365" cy="5498465"/>
            <wp:effectExtent l="0" t="0" r="698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549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93C7C"/>
    <w:multiLevelType w:val="singleLevel"/>
    <w:tmpl w:val="89393C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240C7"/>
    <w:rsid w:val="0A5344AA"/>
    <w:rsid w:val="29246A7D"/>
    <w:rsid w:val="29F24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2018-12-30T11:25:00Z</dcterms:created>
  <dc:creator>方法</dc:creator>
  <cp:lastModifiedBy>方法</cp:lastModifiedBy>
  <dcterms:modified xsi:type="dcterms:W3CDTF">2018-12-30T11:34:06Z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