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44"/>
          <w:szCs w:val="44"/>
        </w:rPr>
        <w:t xml:space="preserve">K-Means Customer Segmentation</w:t>
      </w:r>
    </w:p>
    <w:p>
      <w:pPr>
        <w:spacing w:after="40"/>
        <w:jc w:val="center"/>
      </w:pPr>
      <w:r>
        <w:rPr>
          <w:color w:val="444444"/>
          <w:sz w:val="28"/>
          <w:szCs w:val="28"/>
        </w:rPr>
        <w:t xml:space="preserve">A Line-by-Line Walkthrough of the Python Code</w:t>
      </w:r>
    </w:p>
    <w:p>
      <w:pPr>
        <w:spacing w:after="400"/>
        <w:jc w:val="center"/>
      </w:pPr>
      <w:r>
        <w:rPr>
          <w:i/>
          <w:iCs/>
          <w:color w:val="666666"/>
          <w:sz w:val="22"/>
          <w:szCs w:val="22"/>
        </w:rPr>
        <w:t xml:space="preserve">MSIS — Cluster Analysis Module | Dataset: Mall_Customers.csv</w:t>
      </w:r>
    </w:p>
    <w:p>
      <w:pPr>
        <w:spacing w:after="160"/>
      </w:pPr>
      <w:r>
        <w:t xml:space="preserve">This document walks through a K-means clustering script, command by command. The script segments mall customers into groups based on Age, Annual Income, and Spending Score, using the classic Mall_Customers.csv dataset. For each block of code we explain (1) what each line does mechanically, (2) why it is there conceptually, and (3) what a student should watch for when adapting it to a new dataset.</w:t>
      </w:r>
    </w:p>
    <w:p>
      <w:pPr>
        <w:pStyle w:val="Heading1"/>
        <w:spacing w:after="160" w:before="360"/>
      </w:pPr>
      <w:r>
        <w:t xml:space="preserve">1. Import Statements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color="auto" w:val="clear"/>
            <w:tcMar>
              <w:top w:type="dxa" w:w="120"/>
              <w:left w:type="dxa" w:w="160"/>
              <w:bottom w:type="dxa" w:w="120"/>
              <w:right w:type="dxa" w:w="160"/>
            </w:tcMar>
          </w:tcPr>
          <w:p>
            <w:pPr>
              <w:spacing w:after="0"/>
            </w:pPr>
            <w:r>
              <w:rPr>
                <w:rFonts w:ascii="Consolas" w:cs="Consolas" w:eastAsia="Consolas" w:hAnsi="Consolas"/>
                <w:color w:val="1F1F1F"/>
                <w:sz w:val="19"/>
                <w:szCs w:val="19"/>
              </w:rPr>
              <w:t xml:space="preserve">import pandas as pd</w:t>
            </w:r>
          </w:p>
          <w:p>
            <w:pPr>
              <w:spacing w:after="0"/>
            </w:pPr>
            <w:r>
              <w:rPr>
                <w:rFonts w:ascii="Consolas" w:cs="Consolas" w:eastAsia="Consolas" w:hAnsi="Consolas"/>
                <w:color w:val="1F1F1F"/>
                <w:sz w:val="19"/>
                <w:szCs w:val="19"/>
              </w:rPr>
              <w:t xml:space="preserve">import numpy as np</w:t>
            </w:r>
          </w:p>
          <w:p>
            <w:pPr>
              <w:spacing w:after="0"/>
            </w:pPr>
            <w:r>
              <w:rPr>
                <w:rFonts w:ascii="Consolas" w:cs="Consolas" w:eastAsia="Consolas" w:hAnsi="Consolas"/>
                <w:color w:val="1F1F1F"/>
                <w:sz w:val="19"/>
                <w:szCs w:val="19"/>
              </w:rPr>
              <w:t xml:space="preserve">import matplotlib.pyplot as plt</w:t>
            </w:r>
          </w:p>
          <w:p>
            <w:pPr>
              <w:spacing w:after="0"/>
            </w:pPr>
            <w:r>
              <w:rPr>
                <w:rFonts w:ascii="Consolas" w:cs="Consolas" w:eastAsia="Consolas" w:hAnsi="Consolas"/>
                <w:color w:val="1F1F1F"/>
                <w:sz w:val="19"/>
                <w:szCs w:val="19"/>
              </w:rPr>
              <w:t xml:space="preserve">import seaborn as sns</w:t>
            </w:r>
          </w:p>
          <w:p>
            <w:pPr>
              <w:spacing w:after="0"/>
            </w:pPr>
            <w:r>
              <w:rPr>
                <w:rFonts w:ascii="Consolas" w:cs="Consolas" w:eastAsia="Consolas" w:hAnsi="Consolas"/>
                <w:color w:val="1F1F1F"/>
                <w:sz w:val="19"/>
                <w:szCs w:val="19"/>
              </w:rPr>
              <w:t xml:space="preserve">from sklearn.cluster import KMeans</w:t>
            </w:r>
          </w:p>
          <w:p>
            <w:pPr>
              <w:spacing w:after="0"/>
            </w:pPr>
            <w:r>
              <w:rPr>
                <w:rFonts w:ascii="Consolas" w:cs="Consolas" w:eastAsia="Consolas" w:hAnsi="Consolas"/>
                <w:color w:val="1F1F1F"/>
                <w:sz w:val="19"/>
                <w:szCs w:val="19"/>
              </w:rPr>
              <w:t xml:space="preserve">from sklearn.preprocessing import StandardScaler</w:t>
            </w:r>
          </w:p>
          <w:p>
            <w:pPr>
              <w:spacing w:after="0"/>
            </w:pPr>
            <w:r>
              <w:rPr>
                <w:rFonts w:ascii="Consolas" w:cs="Consolas" w:eastAsia="Consolas" w:hAnsi="Consolas"/>
                <w:color w:val="1F1F1F"/>
                <w:sz w:val="19"/>
                <w:szCs w:val="19"/>
              </w:rPr>
              <w:t xml:space="preserve">from sklearn.decomposition import PCA</w:t>
            </w:r>
          </w:p>
          <w:p>
            <w:pPr>
              <w:spacing w:after="0"/>
            </w:pPr>
            <w:r>
              <w:rPr>
                <w:rFonts w:ascii="Consolas" w:cs="Consolas" w:eastAsia="Consolas" w:hAnsi="Consolas"/>
                <w:color w:val="1F1F1F"/>
                <w:sz w:val="19"/>
                <w:szCs w:val="19"/>
              </w:rPr>
              <w:t xml:space="preserve">from sklearn.metrics import silhouette_score</w:t>
            </w:r>
          </w:p>
        </w:tc>
      </w:tr>
    </w:tbl>
    <w:p>
      <w:pPr>
        <w:spacing w:after="160"/>
      </w:pPr>
      <w:r>
        <w:t xml:space="preserve">Every import brings in one specific tool the script will need later. Nothing here executes any computation yet — it only loads libraries into memory.</w:t>
      </w:r>
    </w:p>
    <w:p>
      <w:pPr>
        <w:pStyle w:val="ListParagraph"/>
        <w:numPr>
          <w:ilvl w:val="0"/>
          <w:numId w:val="2"/>
        </w:numPr>
        <w:spacing w:after="60"/>
      </w:pPr>
      <w:r>
        <w:rPr>
          <w:b/>
          <w:bCs/>
        </w:rPr>
        <w:t xml:space="preserve">import pandas as pd — </w:t>
      </w:r>
      <w:r>
        <w:t xml:space="preserve">loads the pandas library and aliases it to "pd". Pandas supplies the DataFrame, the table-like structure used to hold and manipulate the CSV data.</w:t>
      </w:r>
    </w:p>
    <w:p>
      <w:pPr>
        <w:pStyle w:val="ListParagraph"/>
        <w:numPr>
          <w:ilvl w:val="0"/>
          <w:numId w:val="2"/>
        </w:numPr>
        <w:spacing w:after="60"/>
      </w:pPr>
      <w:r>
        <w:rPr>
          <w:b/>
          <w:bCs/>
        </w:rPr>
        <w:t xml:space="preserve">import numpy as np — </w:t>
      </w:r>
      <w:r>
        <w:t xml:space="preserve">loads NumPy, the numerical array library that pandas and scikit-learn are built on. It is imported here even though it is only used indirectly (pandas/sklearn call it internally); it is common practice to import it explicitly in case array operations are needed.</w:t>
      </w:r>
    </w:p>
    <w:p>
      <w:pPr>
        <w:pStyle w:val="ListParagraph"/>
        <w:numPr>
          <w:ilvl w:val="0"/>
          <w:numId w:val="2"/>
        </w:numPr>
        <w:spacing w:after="60"/>
      </w:pPr>
      <w:r>
        <w:rPr>
          <w:b/>
          <w:bCs/>
        </w:rPr>
        <w:t xml:space="preserve">import matplotlib.pyplot as plt — </w:t>
      </w:r>
      <w:r>
        <w:t xml:space="preserve">loads Matplotlib's plotting interface, aliased "plt". This is what actually draws the elbow curve and the cluster scatter plots.</w:t>
      </w:r>
    </w:p>
    <w:p>
      <w:pPr>
        <w:pStyle w:val="ListParagraph"/>
        <w:numPr>
          <w:ilvl w:val="0"/>
          <w:numId w:val="2"/>
        </w:numPr>
        <w:spacing w:after="60"/>
      </w:pPr>
      <w:r>
        <w:rPr>
          <w:b/>
          <w:bCs/>
        </w:rPr>
        <w:t xml:space="preserve">import seaborn as sns — </w:t>
      </w:r>
      <w:r>
        <w:t xml:space="preserve">loads Seaborn, a plotting library built on top of Matplotlib. Note: it is imported but never actually called anywhere in this script — it could be removed without changing the output. Flag this to students as an example of an unused import.</w:t>
      </w:r>
    </w:p>
    <w:p>
      <w:pPr>
        <w:pStyle w:val="ListParagraph"/>
        <w:numPr>
          <w:ilvl w:val="0"/>
          <w:numId w:val="2"/>
        </w:numPr>
        <w:spacing w:after="60"/>
      </w:pPr>
      <w:r>
        <w:rPr>
          <w:b/>
          <w:bCs/>
        </w:rPr>
        <w:t xml:space="preserve">from sklearn.cluster import KMeans — </w:t>
      </w:r>
      <w:r>
        <w:t xml:space="preserve">imports only the KMeans class from scikit-learn's clustering module, rather than the whole module. This is the algorithm that performs the actual clustering.</w:t>
      </w:r>
    </w:p>
    <w:p>
      <w:pPr>
        <w:pStyle w:val="ListParagraph"/>
        <w:numPr>
          <w:ilvl w:val="0"/>
          <w:numId w:val="2"/>
        </w:numPr>
        <w:spacing w:after="60"/>
      </w:pPr>
      <w:r>
        <w:rPr>
          <w:b/>
          <w:bCs/>
        </w:rPr>
        <w:t xml:space="preserve">from sklearn.preprocessing import StandardScaler — </w:t>
      </w:r>
      <w:r>
        <w:t xml:space="preserve">imports the tool used to standardize (z-score normalize) the features before clustering.</w:t>
      </w:r>
    </w:p>
    <w:p>
      <w:pPr>
        <w:pStyle w:val="ListParagraph"/>
        <w:numPr>
          <w:ilvl w:val="0"/>
          <w:numId w:val="2"/>
        </w:numPr>
        <w:spacing w:after="60"/>
      </w:pPr>
      <w:r>
        <w:rPr>
          <w:b/>
          <w:bCs/>
        </w:rPr>
        <w:t xml:space="preserve">from sklearn.decomposition import PCA — </w:t>
      </w:r>
      <w:r>
        <w:t xml:space="preserve">imports Principal Component Analysis, used later purely for visualization — to compress three features into two dimensions that can be plotted on a flat scatter plot.</w:t>
      </w:r>
    </w:p>
    <w:p>
      <w:pPr>
        <w:pStyle w:val="ListParagraph"/>
        <w:numPr>
          <w:ilvl w:val="0"/>
          <w:numId w:val="2"/>
        </w:numPr>
        <w:spacing w:after="60"/>
      </w:pPr>
      <w:r>
        <w:rPr>
          <w:b/>
          <w:bCs/>
        </w:rPr>
        <w:t xml:space="preserve">from sklearn.metrics import silhouette_score — </w:t>
      </w:r>
      <w:r>
        <w:t xml:space="preserve">imports a function that scores how well-separated the clusters are, used to help choose the number of clusters (k).</w:t>
      </w:r>
    </w:p>
    <w:p>
      <w:pPr>
        <w:pStyle w:val="Heading1"/>
        <w:spacing w:after="160" w:before="360"/>
      </w:pPr>
      <w:r>
        <w:t xml:space="preserve">2. Loading the Dataset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color="auto" w:val="clear"/>
            <w:tcMar>
              <w:top w:type="dxa" w:w="120"/>
              <w:left w:type="dxa" w:w="160"/>
              <w:bottom w:type="dxa" w:w="120"/>
              <w:right w:type="dxa" w:w="160"/>
            </w:tcMar>
          </w:tcPr>
          <w:p>
            <w:pPr>
              <w:spacing w:after="0"/>
            </w:pPr>
            <w:r>
              <w:rPr>
                <w:rFonts w:ascii="Consolas" w:cs="Consolas" w:eastAsia="Consolas" w:hAnsi="Consolas"/>
                <w:color w:val="1F1F1F"/>
                <w:sz w:val="19"/>
                <w:szCs w:val="19"/>
              </w:rPr>
              <w:t xml:space="preserve">df = pd.read_csv('/Users/hemangcs/Downloads/Mall_Customers.csv')</w:t>
            </w:r>
          </w:p>
        </w:tc>
      </w:tr>
    </w:tbl>
    <w:p>
      <w:pPr>
        <w:spacing w:after="160"/>
      </w:pPr>
      <w:r>
        <w:t xml:space="preserve">pd.read_csv(...) reads the CSV file from disk and returns a pandas DataFrame, which is assigned to the variable df. From this point on, df is the in-memory representation of the entire spreadsheet — rows are customers, columns are attributes (CustomerID, Genre, Age, Annual Income (k$), Spending Score (1-100)).</w:t>
      </w:r>
    </w:p>
    <w:p>
      <w:pPr>
        <w:spacing w:after="160"/>
      </w:pPr>
      <w:r>
        <w:t xml:space="preserve">Note for students: this path is hard-coded to a specific user's Downloads folder. Before running the script elsewhere, this line must be changed to point to wherever the CSV actually lives (e.g., a relative path such as 'Mall_Customers.csv' if the file sits in the same folder as the script).</w:t>
      </w:r>
    </w:p>
    <w:p>
      <w:pPr>
        <w:pStyle w:val="Heading1"/>
        <w:spacing w:after="160" w:before="360"/>
      </w:pPr>
      <w:r>
        <w:t xml:space="preserve">3. Initial Data Exploration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color="auto" w:val="clear"/>
            <w:tcMar>
              <w:top w:type="dxa" w:w="120"/>
              <w:left w:type="dxa" w:w="160"/>
              <w:bottom w:type="dxa" w:w="120"/>
              <w:right w:type="dxa" w:w="160"/>
            </w:tcMar>
          </w:tcPr>
          <w:p>
            <w:pPr>
              <w:spacing w:after="0"/>
            </w:pPr>
            <w:r>
              <w:rPr>
                <w:rFonts w:ascii="Consolas" w:cs="Consolas" w:eastAsia="Consolas" w:hAnsi="Consolas"/>
                <w:color w:val="1F1F1F"/>
                <w:sz w:val="19"/>
                <w:szCs w:val="19"/>
              </w:rPr>
              <w:t xml:space="preserve">print("Dataset Info:")</w:t>
            </w:r>
          </w:p>
          <w:p>
            <w:pPr>
              <w:spacing w:after="0"/>
            </w:pPr>
            <w:r>
              <w:rPr>
                <w:rFonts w:ascii="Consolas" w:cs="Consolas" w:eastAsia="Consolas" w:hAnsi="Consolas"/>
                <w:color w:val="1F1F1F"/>
                <w:sz w:val="19"/>
                <w:szCs w:val="19"/>
              </w:rPr>
              <w:t xml:space="preserve">print(df.head())</w:t>
            </w:r>
          </w:p>
          <w:p>
            <w:pPr>
              <w:spacing w:after="0"/>
            </w:pPr>
            <w:r>
              <w:rPr>
                <w:rFonts w:ascii="Consolas" w:cs="Consolas" w:eastAsia="Consolas" w:hAnsi="Consolas"/>
                <w:color w:val="1F1F1F"/>
                <w:sz w:val="19"/>
                <w:szCs w:val="19"/>
              </w:rPr>
              <w:t xml:space="preserve">print(f"\nDataset shape: {df.shape}")</w:t>
            </w:r>
          </w:p>
          <w:p>
            <w:pPr>
              <w:spacing w:after="0"/>
            </w:pPr>
            <w:r>
              <w:rPr>
                <w:rFonts w:ascii="Consolas" w:cs="Consolas" w:eastAsia="Consolas" w:hAnsi="Consolas"/>
                <w:color w:val="1F1F1F"/>
                <w:sz w:val="19"/>
                <w:szCs w:val="19"/>
              </w:rPr>
              <w:t xml:space="preserve">print(f"\nColumn names: {df.columns.tolist()}")</w:t>
            </w:r>
          </w:p>
          <w:p>
            <w:pPr>
              <w:spacing w:after="0"/>
            </w:pPr>
            <w:r>
              <w:rPr>
                <w:rFonts w:ascii="Consolas" w:cs="Consolas" w:eastAsia="Consolas" w:hAnsi="Consolas"/>
                <w:color w:val="1F1F1F"/>
                <w:sz w:val="19"/>
                <w:szCs w:val="19"/>
              </w:rPr>
              <w:t xml:space="preserve">print(f"\nData types:\n{df.dtypes}")</w:t>
            </w:r>
          </w:p>
          <w:p>
            <w:pPr>
              <w:spacing w:after="0"/>
            </w:pPr>
            <w:r>
              <w:rPr>
                <w:rFonts w:ascii="Consolas" w:cs="Consolas" w:eastAsia="Consolas" w:hAnsi="Consolas"/>
                <w:color w:val="1F1F1F"/>
                <w:sz w:val="19"/>
                <w:szCs w:val="19"/>
              </w:rPr>
              <w:t xml:space="preserve"> </w:t>
            </w:r>
          </w:p>
          <w:p>
            <w:pPr>
              <w:spacing w:after="0"/>
            </w:pPr>
            <w:r>
              <w:rPr>
                <w:rFonts w:ascii="Consolas" w:cs="Consolas" w:eastAsia="Consolas" w:hAnsi="Consolas"/>
                <w:color w:val="1F1F1F"/>
                <w:sz w:val="19"/>
                <w:szCs w:val="19"/>
              </w:rPr>
              <w:t xml:space="preserve">print(f"\nMissing values:\n{df.isnull().sum()}")</w:t>
            </w:r>
          </w:p>
          <w:p>
            <w:pPr>
              <w:spacing w:after="0"/>
            </w:pPr>
            <w:r>
              <w:rPr>
                <w:rFonts w:ascii="Consolas" w:cs="Consolas" w:eastAsia="Consolas" w:hAnsi="Consolas"/>
                <w:color w:val="1F1F1F"/>
                <w:sz w:val="19"/>
                <w:szCs w:val="19"/>
              </w:rPr>
              <w:t xml:space="preserve"> </w:t>
            </w:r>
          </w:p>
          <w:p>
            <w:pPr>
              <w:spacing w:after="0"/>
            </w:pPr>
            <w:r>
              <w:rPr>
                <w:rFonts w:ascii="Consolas" w:cs="Consolas" w:eastAsia="Consolas" w:hAnsi="Consolas"/>
                <w:color w:val="1F1F1F"/>
                <w:sz w:val="19"/>
                <w:szCs w:val="19"/>
              </w:rPr>
              <w:t xml:space="preserve">print(f"\nBasic statistics:")</w:t>
            </w:r>
          </w:p>
          <w:p>
            <w:pPr>
              <w:spacing w:after="0"/>
            </w:pPr>
            <w:r>
              <w:rPr>
                <w:rFonts w:ascii="Consolas" w:cs="Consolas" w:eastAsia="Consolas" w:hAnsi="Consolas"/>
                <w:color w:val="1F1F1F"/>
                <w:sz w:val="19"/>
                <w:szCs w:val="19"/>
              </w:rPr>
              <w:t xml:space="preserve">print(df.describe())</w:t>
            </w:r>
          </w:p>
        </w:tc>
      </w:tr>
    </w:tbl>
    <w:p>
      <w:pPr>
        <w:spacing w:after="160"/>
      </w:pPr>
      <w:r>
        <w:t xml:space="preserve">This block is pure inspection — nothing here modifies df. It is standard practice at the start of any analysis to "look before you touch" the data. Each call answers a different diagnostic question:</w:t>
      </w:r>
    </w:p>
    <w:p>
      <w:pPr>
        <w:pStyle w:val="ListParagraph"/>
        <w:numPr>
          <w:ilvl w:val="0"/>
          <w:numId w:val="2"/>
        </w:numPr>
        <w:spacing w:after="60"/>
      </w:pPr>
      <w:r>
        <w:rPr>
          <w:b/>
          <w:bCs/>
        </w:rPr>
        <w:t xml:space="preserve">df.head() — </w:t>
      </w:r>
      <w:r>
        <w:t xml:space="preserve">prints the first 5 rows, so you can visually confirm columns loaded correctly and see example values.</w:t>
      </w:r>
    </w:p>
    <w:p>
      <w:pPr>
        <w:pStyle w:val="ListParagraph"/>
        <w:numPr>
          <w:ilvl w:val="0"/>
          <w:numId w:val="2"/>
        </w:numPr>
        <w:spacing w:after="60"/>
      </w:pPr>
      <w:r>
        <w:rPr>
          <w:b/>
          <w:bCs/>
        </w:rPr>
        <w:t xml:space="preserve">df.shape — </w:t>
      </w:r>
      <w:r>
        <w:t xml:space="preserve">returns a tuple (rows, columns) — a quick sanity check on dataset size (Mall_Customers.csv is 200 rows × 5 columns).</w:t>
      </w:r>
    </w:p>
    <w:p>
      <w:pPr>
        <w:pStyle w:val="ListParagraph"/>
        <w:numPr>
          <w:ilvl w:val="0"/>
          <w:numId w:val="2"/>
        </w:numPr>
        <w:spacing w:after="60"/>
      </w:pPr>
      <w:r>
        <w:rPr>
          <w:b/>
          <w:bCs/>
        </w:rPr>
        <w:t xml:space="preserve">df.columns.tolist() — </w:t>
      </w:r>
      <w:r>
        <w:t xml:space="preserve">returns the column names as a plain Python list, useful for copy-pasting exact column names later (spacing and capitalization matter, e.g. 'Annual Income (k$)').</w:t>
      </w:r>
    </w:p>
    <w:p>
      <w:pPr>
        <w:pStyle w:val="ListParagraph"/>
        <w:numPr>
          <w:ilvl w:val="0"/>
          <w:numId w:val="2"/>
        </w:numPr>
        <w:spacing w:after="60"/>
      </w:pPr>
      <w:r>
        <w:rPr>
          <w:b/>
          <w:bCs/>
        </w:rPr>
        <w:t xml:space="preserve">df.dtypes — </w:t>
      </w:r>
      <w:r>
        <w:t xml:space="preserve">shows the data type pandas inferred for each column (int64, object/string, etc.). This matters because clustering algorithms only accept numeric input.</w:t>
      </w:r>
    </w:p>
    <w:p>
      <w:pPr>
        <w:pStyle w:val="ListParagraph"/>
        <w:numPr>
          <w:ilvl w:val="0"/>
          <w:numId w:val="2"/>
        </w:numPr>
        <w:spacing w:after="60"/>
      </w:pPr>
      <w:r>
        <w:rPr>
          <w:b/>
          <w:bCs/>
        </w:rPr>
        <w:t xml:space="preserve">df.isnull().sum() — </w:t>
      </w:r>
      <w:r>
        <w:t xml:space="preserve">for each column, counts how many rows are missing (NaN). Chains two methods: isnull() returns a same-shaped DataFrame of True/False, and .sum() adds up the True values (True=1) per column. KMeans cannot handle missing values, so this check must return all zeros or the data needs cleaning first.</w:t>
      </w:r>
    </w:p>
    <w:p>
      <w:pPr>
        <w:pStyle w:val="ListParagraph"/>
        <w:numPr>
          <w:ilvl w:val="0"/>
          <w:numId w:val="2"/>
        </w:numPr>
        <w:spacing w:after="60"/>
      </w:pPr>
      <w:r>
        <w:rPr>
          <w:b/>
          <w:bCs/>
        </w:rPr>
        <w:t xml:space="preserve">df.describe() — </w:t>
      </w:r>
      <w:r>
        <w:t xml:space="preserve">produces summary statistics (count, mean, std, min, quartiles, max) for every numeric column — a fast way to spot outliers or unexpected ranges (e.g., a negative age).</w:t>
      </w:r>
    </w:p>
    <w:p>
      <w:pPr>
        <w:spacing w:after="160"/>
      </w:pPr>
      <w:r>
        <w:t xml:space="preserve">The f-strings (f"...") embed variables directly inside the printed text using curly braces; \n inside them inserts a blank line before the next heading for readability in the console output.</w:t>
      </w:r>
    </w:p>
    <w:p>
      <w:pPr>
        <w:pStyle w:val="Heading1"/>
        <w:spacing w:after="160" w:before="360"/>
      </w:pPr>
      <w:r>
        <w:t xml:space="preserve">4. Selecting and Isolating Features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color="auto" w:val="clear"/>
            <w:tcMar>
              <w:top w:type="dxa" w:w="120"/>
              <w:left w:type="dxa" w:w="160"/>
              <w:bottom w:type="dxa" w:w="120"/>
              <w:right w:type="dxa" w:w="160"/>
            </w:tcMar>
          </w:tcPr>
          <w:p>
            <w:pPr>
              <w:spacing w:after="0"/>
            </w:pPr>
            <w:r>
              <w:rPr>
                <w:rFonts w:ascii="Consolas" w:cs="Consolas" w:eastAsia="Consolas" w:hAnsi="Consolas"/>
                <w:color w:val="1F1F1F"/>
                <w:sz w:val="19"/>
                <w:szCs w:val="19"/>
              </w:rPr>
              <w:t xml:space="preserve">features = ['Age', 'Annual Income (k$)', 'Spending Score (1-100)']</w:t>
            </w:r>
          </w:p>
          <w:p>
            <w:pPr>
              <w:spacing w:after="0"/>
            </w:pPr>
            <w:r>
              <w:rPr>
                <w:rFonts w:ascii="Consolas" w:cs="Consolas" w:eastAsia="Consolas" w:hAnsi="Consolas"/>
                <w:color w:val="1F1F1F"/>
                <w:sz w:val="19"/>
                <w:szCs w:val="19"/>
              </w:rPr>
              <w:t xml:space="preserve">X = df[features].copy()</w:t>
            </w:r>
          </w:p>
        </w:tc>
      </w:tr>
    </w:tbl>
    <w:p>
      <w:pPr>
        <w:spacing w:after="160"/>
      </w:pPr>
      <w:r>
        <w:t xml:space="preserve">The first line defines a Python list holding the exact column names that will be used to cluster customers. Only three of the five columns are used — CustomerID is an arbitrary identifier with no analytical meaning, and Genre (gender) is categorical text, which the algorithm below is not set up to handle.</w:t>
      </w:r>
    </w:p>
    <w:p>
      <w:pPr>
        <w:spacing w:after="160"/>
      </w:pPr>
      <w:r>
        <w:t xml:space="preserve">The second line uses df[features] to select just those three columns, producing a smaller DataFrame, and immediately calls .copy() on it. The .copy() is deliberate: without it, X would be a "view" into df, and later modifications to X could trigger a pandas warning or unintentionally alter df. Copying makes X fully independent.</w:t>
      </w:r>
    </w:p>
    <w:p>
      <w:pPr>
        <w:pStyle w:val="Heading1"/>
        <w:spacing w:after="160" w:before="360"/>
      </w:pPr>
      <w:r>
        <w:t xml:space="preserve">5. Standardizing the Features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color="auto" w:val="clear"/>
            <w:tcMar>
              <w:top w:type="dxa" w:w="120"/>
              <w:left w:type="dxa" w:w="160"/>
              <w:bottom w:type="dxa" w:w="120"/>
              <w:right w:type="dxa" w:w="160"/>
            </w:tcMar>
          </w:tcPr>
          <w:p>
            <w:pPr>
              <w:spacing w:after="0"/>
            </w:pPr>
            <w:r>
              <w:rPr>
                <w:rFonts w:ascii="Consolas" w:cs="Consolas" w:eastAsia="Consolas" w:hAnsi="Consolas"/>
                <w:color w:val="1F1F1F"/>
                <w:sz w:val="19"/>
                <w:szCs w:val="19"/>
              </w:rPr>
              <w:t xml:space="preserve">scaler = StandardScaler()</w:t>
            </w:r>
          </w:p>
          <w:p>
            <w:pPr>
              <w:spacing w:after="0"/>
            </w:pPr>
            <w:r>
              <w:rPr>
                <w:rFonts w:ascii="Consolas" w:cs="Consolas" w:eastAsia="Consolas" w:hAnsi="Consolas"/>
                <w:color w:val="1F1F1F"/>
                <w:sz w:val="19"/>
                <w:szCs w:val="19"/>
              </w:rPr>
              <w:t xml:space="preserve">X_scaled = scaler.fit_transform(X)</w:t>
            </w:r>
          </w:p>
        </w:tc>
      </w:tr>
    </w:tbl>
    <w:p>
      <w:pPr>
        <w:spacing w:after="160"/>
      </w:pPr>
      <w:r>
        <w:t xml:space="preserve">scaler = StandardScaler() creates a new scaler object using scikit-learn's standard "estimator" pattern (instantiate an object, then call a method on it).</w:t>
      </w:r>
    </w:p>
    <w:p>
      <w:pPr>
        <w:spacing w:after="160"/>
      </w:pPr>
      <w:r>
        <w:t xml:space="preserve">scaler.fit_transform(X) does two things in one call: .fit(X) computes the mean and standard deviation of each of the three columns, and .transform(X) then converts every value to a z-score: (value − column mean) / column standard deviation. The result, X_scaled, is a NumPy array (not a DataFrame) where every feature has mean ≈ 0 and standard deviation ≈ 1.</w:t>
      </w:r>
    </w:p>
    <w:p>
      <w:pPr>
        <w:spacing w:after="160"/>
      </w:pPr>
      <w:r>
        <w:t xml:space="preserve">Why this step matters: Age ranges roughly 18–70, while Annual Income ranges roughly 15–140 (in thousands). K-means clusters based on Euclidean distance, so without scaling, Income would dominate the distance calculation purely because its numbers are larger — not because it is more important. Standardizing puts all three features on equal footing.</w:t>
      </w:r>
    </w:p>
    <w:p>
      <w:pPr>
        <w:pStyle w:val="Heading1"/>
        <w:spacing w:after="160" w:before="360"/>
      </w:pPr>
      <w:r>
        <w:t xml:space="preserve">6. Choosing the Number of Clusters (k)</w:t>
      </w:r>
    </w:p>
    <w:p>
      <w:pPr>
        <w:pStyle w:val="Heading2"/>
        <w:spacing w:after="120" w:before="280"/>
      </w:pPr>
      <w:r>
        <w:t xml:space="preserve">6.1 The find_optimal_clusters function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color="auto" w:val="clear"/>
            <w:tcMar>
              <w:top w:type="dxa" w:w="120"/>
              <w:left w:type="dxa" w:w="160"/>
              <w:bottom w:type="dxa" w:w="120"/>
              <w:right w:type="dxa" w:w="160"/>
            </w:tcMar>
          </w:tcPr>
          <w:p>
            <w:pPr>
              <w:spacing w:after="0"/>
            </w:pPr>
            <w:r>
              <w:rPr>
                <w:rFonts w:ascii="Consolas" w:cs="Consolas" w:eastAsia="Consolas" w:hAnsi="Consolas"/>
                <w:color w:val="1F1F1F"/>
                <w:sz w:val="19"/>
                <w:szCs w:val="19"/>
              </w:rPr>
              <w:t xml:space="preserve">def find_optimal_clusters(X, max_k=10):</w:t>
            </w:r>
          </w:p>
          <w:p>
            <w:pPr>
              <w:spacing w:after="0"/>
            </w:pPr>
            <w:r>
              <w:rPr>
                <w:rFonts w:ascii="Consolas" w:cs="Consolas" w:eastAsia="Consolas" w:hAnsi="Consolas"/>
                <w:color w:val="1F1F1F"/>
                <w:sz w:val="19"/>
                <w:szCs w:val="19"/>
              </w:rPr>
              <w:t xml:space="preserve">    """Find optimal number of clusters using elbow method and silhouette score"""</w:t>
            </w:r>
          </w:p>
          <w:p>
            <w:pPr>
              <w:spacing w:after="0"/>
            </w:pPr>
            <w:r>
              <w:rPr>
                <w:rFonts w:ascii="Consolas" w:cs="Consolas" w:eastAsia="Consolas" w:hAnsi="Consolas"/>
                <w:color w:val="1F1F1F"/>
                <w:sz w:val="19"/>
                <w:szCs w:val="19"/>
              </w:rPr>
              <w:t xml:space="preserve">    inertias = []</w:t>
            </w:r>
          </w:p>
          <w:p>
            <w:pPr>
              <w:spacing w:after="0"/>
            </w:pPr>
            <w:r>
              <w:rPr>
                <w:rFonts w:ascii="Consolas" w:cs="Consolas" w:eastAsia="Consolas" w:hAnsi="Consolas"/>
                <w:color w:val="1F1F1F"/>
                <w:sz w:val="19"/>
                <w:szCs w:val="19"/>
              </w:rPr>
              <w:t xml:space="preserve">    silhouette_scores = []</w:t>
            </w:r>
          </w:p>
          <w:p>
            <w:pPr>
              <w:spacing w:after="0"/>
            </w:pPr>
            <w:r>
              <w:rPr>
                <w:rFonts w:ascii="Consolas" w:cs="Consolas" w:eastAsia="Consolas" w:hAnsi="Consolas"/>
                <w:color w:val="1F1F1F"/>
                <w:sz w:val="19"/>
                <w:szCs w:val="19"/>
              </w:rPr>
              <w:t xml:space="preserve">    k_range = range(2, max_k + 1)</w:t>
            </w:r>
          </w:p>
          <w:p>
            <w:pPr>
              <w:spacing w:after="0"/>
            </w:pPr>
            <w:r>
              <w:rPr>
                <w:rFonts w:ascii="Consolas" w:cs="Consolas" w:eastAsia="Consolas" w:hAnsi="Consolas"/>
                <w:color w:val="1F1F1F"/>
                <w:sz w:val="19"/>
                <w:szCs w:val="19"/>
              </w:rPr>
              <w:t xml:space="preserve">    </w:t>
            </w:r>
          </w:p>
          <w:p>
            <w:pPr>
              <w:spacing w:after="0"/>
            </w:pPr>
            <w:r>
              <w:rPr>
                <w:rFonts w:ascii="Consolas" w:cs="Consolas" w:eastAsia="Consolas" w:hAnsi="Consolas"/>
                <w:color w:val="1F1F1F"/>
                <w:sz w:val="19"/>
                <w:szCs w:val="19"/>
              </w:rPr>
              <w:t xml:space="preserve">    for k in k_range:</w:t>
            </w:r>
          </w:p>
          <w:p>
            <w:pPr>
              <w:spacing w:after="0"/>
            </w:pPr>
            <w:r>
              <w:rPr>
                <w:rFonts w:ascii="Consolas" w:cs="Consolas" w:eastAsia="Consolas" w:hAnsi="Consolas"/>
                <w:color w:val="1F1F1F"/>
                <w:sz w:val="19"/>
                <w:szCs w:val="19"/>
              </w:rPr>
              <w:t xml:space="preserve">        kmeans = KMeans(n_clusters=k, random_state=42, n_init=10)</w:t>
            </w:r>
          </w:p>
          <w:p>
            <w:pPr>
              <w:spacing w:after="0"/>
            </w:pPr>
            <w:r>
              <w:rPr>
                <w:rFonts w:ascii="Consolas" w:cs="Consolas" w:eastAsia="Consolas" w:hAnsi="Consolas"/>
                <w:color w:val="1F1F1F"/>
                <w:sz w:val="19"/>
                <w:szCs w:val="19"/>
              </w:rPr>
              <w:t xml:space="preserve">        kmeans.fit(X)</w:t>
            </w:r>
          </w:p>
          <w:p>
            <w:pPr>
              <w:spacing w:after="0"/>
            </w:pPr>
            <w:r>
              <w:rPr>
                <w:rFonts w:ascii="Consolas" w:cs="Consolas" w:eastAsia="Consolas" w:hAnsi="Consolas"/>
                <w:color w:val="1F1F1F"/>
                <w:sz w:val="19"/>
                <w:szCs w:val="19"/>
              </w:rPr>
              <w:t xml:space="preserve">        inertias.append(kmeans.inertia_)</w:t>
            </w:r>
          </w:p>
          <w:p>
            <w:pPr>
              <w:spacing w:after="0"/>
            </w:pPr>
            <w:r>
              <w:rPr>
                <w:rFonts w:ascii="Consolas" w:cs="Consolas" w:eastAsia="Consolas" w:hAnsi="Consolas"/>
                <w:color w:val="1F1F1F"/>
                <w:sz w:val="19"/>
                <w:szCs w:val="19"/>
              </w:rPr>
              <w:t xml:space="preserve">        silhouette_scores.append(silhouette_score(X, kmeans.labels_))</w:t>
            </w:r>
          </w:p>
          <w:p>
            <w:pPr>
              <w:spacing w:after="0"/>
            </w:pPr>
            <w:r>
              <w:rPr>
                <w:rFonts w:ascii="Consolas" w:cs="Consolas" w:eastAsia="Consolas" w:hAnsi="Consolas"/>
                <w:color w:val="1F1F1F"/>
                <w:sz w:val="19"/>
                <w:szCs w:val="19"/>
              </w:rPr>
              <w:t xml:space="preserve">    </w:t>
            </w:r>
          </w:p>
          <w:p>
            <w:pPr>
              <w:spacing w:after="0"/>
            </w:pPr>
            <w:r>
              <w:rPr>
                <w:rFonts w:ascii="Consolas" w:cs="Consolas" w:eastAsia="Consolas" w:hAnsi="Consolas"/>
                <w:color w:val="1F1F1F"/>
                <w:sz w:val="19"/>
                <w:szCs w:val="19"/>
              </w:rPr>
              <w:t xml:space="preserve">    return k_range, inertias, silhouette_scores</w:t>
            </w:r>
          </w:p>
        </w:tc>
      </w:tr>
    </w:tbl>
    <w:p>
      <w:pPr>
        <w:spacing w:after="160"/>
      </w:pPr>
      <w:r>
        <w:t xml:space="preserve">This defines a reusable function rather than repeating code for every candidate value of k. Line by line:</w:t>
      </w:r>
    </w:p>
    <w:p>
      <w:pPr>
        <w:pStyle w:val="ListParagraph"/>
        <w:numPr>
          <w:ilvl w:val="0"/>
          <w:numId w:val="2"/>
        </w:numPr>
        <w:spacing w:after="60"/>
      </w:pPr>
      <w:r>
        <w:rPr>
          <w:b/>
          <w:bCs/>
        </w:rPr>
        <w:t xml:space="preserve">def find_optimal_clusters(X, max_k=10): — </w:t>
      </w:r>
      <w:r>
        <w:t xml:space="preserve">declares a function taking the scaled data X and an optional parameter max_k, defaulting to 10 if not supplied.</w:t>
      </w:r>
    </w:p>
    <w:p>
      <w:pPr>
        <w:pStyle w:val="ListParagraph"/>
        <w:numPr>
          <w:ilvl w:val="0"/>
          <w:numId w:val="2"/>
        </w:numPr>
        <w:spacing w:after="60"/>
      </w:pPr>
      <w:r>
        <w:rPr>
          <w:b/>
          <w:bCs/>
        </w:rPr>
        <w:t xml:space="preserve">"""...""" — </w:t>
      </w:r>
      <w:r>
        <w:t xml:space="preserve">a docstring — a string literal placed first inside the function body, used only as documentation (visible via help()), not executed as code.</w:t>
      </w:r>
    </w:p>
    <w:p>
      <w:pPr>
        <w:pStyle w:val="ListParagraph"/>
        <w:numPr>
          <w:ilvl w:val="0"/>
          <w:numId w:val="2"/>
        </w:numPr>
        <w:spacing w:after="60"/>
      </w:pPr>
      <w:r>
        <w:rPr>
          <w:b/>
          <w:bCs/>
        </w:rPr>
        <w:t xml:space="preserve">inertias = [] / silhouette_scores = [] — </w:t>
      </w:r>
      <w:r>
        <w:t xml:space="preserve">two empty lists that will collect one result per value of k tested.</w:t>
      </w:r>
    </w:p>
    <w:p>
      <w:pPr>
        <w:pStyle w:val="ListParagraph"/>
        <w:numPr>
          <w:ilvl w:val="0"/>
          <w:numId w:val="2"/>
        </w:numPr>
        <w:spacing w:after="60"/>
      </w:pPr>
      <w:r>
        <w:rPr>
          <w:b/>
          <w:bCs/>
        </w:rPr>
        <w:t xml:space="preserve">k_range = range(2, max_k + 1) — </w:t>
      </w:r>
      <w:r>
        <w:t xml:space="preserve">builds the sequence of candidate cluster counts to try: 2, 3, ..., 10. It starts at 2 because a silhouette score is undefined for k=1 (there is no separation to measure with a single cluster).</w:t>
      </w:r>
    </w:p>
    <w:p>
      <w:pPr>
        <w:pStyle w:val="ListParagraph"/>
        <w:numPr>
          <w:ilvl w:val="0"/>
          <w:numId w:val="2"/>
        </w:numPr>
        <w:spacing w:after="60"/>
      </w:pPr>
      <w:r>
        <w:rPr>
          <w:b/>
          <w:bCs/>
        </w:rPr>
        <w:t xml:space="preserve">for k in k_range: — </w:t>
      </w:r>
      <w:r>
        <w:t xml:space="preserve">loops once for each candidate k.</w:t>
      </w:r>
    </w:p>
    <w:p>
      <w:pPr>
        <w:pStyle w:val="ListParagraph"/>
        <w:numPr>
          <w:ilvl w:val="0"/>
          <w:numId w:val="2"/>
        </w:numPr>
        <w:spacing w:after="60"/>
      </w:pPr>
      <w:r>
        <w:rPr>
          <w:b/>
          <w:bCs/>
        </w:rPr>
        <w:t xml:space="preserve">kmeans = KMeans(n_clusters=k, random_state=42, n_init=10) — </w:t>
      </w:r>
      <w:r>
        <w:t xml:space="preserve">creates a new KMeans model for this k. random_state=42 fixes the random seed so results are reproducible run to run. n_init=10 tells KMeans to run the whole algorithm 10 times with different random centroid starting points and keep the best result (KMeans can converge to a local optimum, so multiple restarts reduce that risk).</w:t>
      </w:r>
    </w:p>
    <w:p>
      <w:pPr>
        <w:pStyle w:val="ListParagraph"/>
        <w:numPr>
          <w:ilvl w:val="0"/>
          <w:numId w:val="2"/>
        </w:numPr>
        <w:spacing w:after="60"/>
      </w:pPr>
      <w:r>
        <w:rPr>
          <w:b/>
          <w:bCs/>
        </w:rPr>
        <w:t xml:space="preserve">kmeans.fit(X) — </w:t>
      </w:r>
      <w:r>
        <w:t xml:space="preserve">runs the actual K-means algorithm on the scaled data: it iteratively assigns each point to its nearest centroid and recomputes centroids until the assignments stabilize.</w:t>
      </w:r>
    </w:p>
    <w:p>
      <w:pPr>
        <w:pStyle w:val="ListParagraph"/>
        <w:numPr>
          <w:ilvl w:val="0"/>
          <w:numId w:val="2"/>
        </w:numPr>
        <w:spacing w:after="60"/>
      </w:pPr>
      <w:r>
        <w:rPr>
          <w:b/>
          <w:bCs/>
        </w:rPr>
        <w:t xml:space="preserve">kmeans.inertia_ — </w:t>
      </w:r>
      <w:r>
        <w:t xml:space="preserve">an attribute exposed after fitting — the sum of squared distances of every point to its assigned cluster centroid. Lower inertia means tighter clusters; inertia always decreases as k increases, which is why it alone cannot pick the best k.</w:t>
      </w:r>
    </w:p>
    <w:p>
      <w:pPr>
        <w:pStyle w:val="ListParagraph"/>
        <w:numPr>
          <w:ilvl w:val="0"/>
          <w:numId w:val="2"/>
        </w:numPr>
        <w:spacing w:after="60"/>
      </w:pPr>
      <w:r>
        <w:rPr>
          <w:b/>
          <w:bCs/>
        </w:rPr>
        <w:t xml:space="preserve">silhouette_score(X, kmeans.labels_) — </w:t>
      </w:r>
      <w:r>
        <w:t xml:space="preserve">computes a score between -1 and 1 measuring how well-separated the clusters are: it compares each point's average distance to points in its own cluster versus the nearest other cluster. Higher is better. kmeans.labels_ is another fitted attribute holding the cluster assignment (0, 1, 2, ...) for every row.</w:t>
      </w:r>
    </w:p>
    <w:p>
      <w:pPr>
        <w:pStyle w:val="ListParagraph"/>
        <w:numPr>
          <w:ilvl w:val="0"/>
          <w:numId w:val="2"/>
        </w:numPr>
        <w:spacing w:after="60"/>
      </w:pPr>
      <w:r>
        <w:rPr>
          <w:b/>
          <w:bCs/>
        </w:rPr>
        <w:t xml:space="preserve">return k_range, inertias, silhouette_scores — </w:t>
      </w:r>
      <w:r>
        <w:t xml:space="preserve">sends all three collected results back to the caller as a tuple.</w:t>
      </w:r>
    </w:p>
    <w:p>
      <w:pPr>
        <w:pStyle w:val="Heading2"/>
        <w:spacing w:after="120" w:before="280"/>
      </w:pPr>
      <w:r>
        <w:t xml:space="preserve">6.2 Calling the function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color="auto" w:val="clear"/>
            <w:tcMar>
              <w:top w:type="dxa" w:w="120"/>
              <w:left w:type="dxa" w:w="160"/>
              <w:bottom w:type="dxa" w:w="120"/>
              <w:right w:type="dxa" w:w="160"/>
            </w:tcMar>
          </w:tcPr>
          <w:p>
            <w:pPr>
              <w:spacing w:after="0"/>
            </w:pPr>
            <w:r>
              <w:rPr>
                <w:rFonts w:ascii="Consolas" w:cs="Consolas" w:eastAsia="Consolas" w:hAnsi="Consolas"/>
                <w:color w:val="1F1F1F"/>
                <w:sz w:val="19"/>
                <w:szCs w:val="19"/>
              </w:rPr>
              <w:t xml:space="preserve">k_range, inertias, silhouette_scores = find_optimal_clusters(X_scaled)</w:t>
            </w:r>
          </w:p>
        </w:tc>
      </w:tr>
    </w:tbl>
    <w:p>
      <w:pPr>
        <w:spacing w:after="160"/>
      </w:pPr>
      <w:r>
        <w:t xml:space="preserve">This calls the function defined above, passing in the standardized data, and unpacks the returned tuple into three separate variables in one line.</w:t>
      </w:r>
    </w:p>
    <w:p>
      <w:pPr>
        <w:pStyle w:val="Heading2"/>
        <w:spacing w:after="120" w:before="280"/>
      </w:pPr>
      <w:r>
        <w:t xml:space="preserve">6.3 Plotting the elbow curve and silhouette scores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color="auto" w:val="clear"/>
            <w:tcMar>
              <w:top w:type="dxa" w:w="120"/>
              <w:left w:type="dxa" w:w="160"/>
              <w:bottom w:type="dxa" w:w="120"/>
              <w:right w:type="dxa" w:w="160"/>
            </w:tcMar>
          </w:tcPr>
          <w:p>
            <w:pPr>
              <w:spacing w:after="0"/>
            </w:pPr>
            <w:r>
              <w:rPr>
                <w:rFonts w:ascii="Consolas" w:cs="Consolas" w:eastAsia="Consolas" w:hAnsi="Consolas"/>
                <w:color w:val="1F1F1F"/>
                <w:sz w:val="19"/>
                <w:szCs w:val="19"/>
              </w:rPr>
              <w:t xml:space="preserve">fig, (ax1, ax2) = plt.subplots(1, 2, figsize=(15, 5))</w:t>
            </w:r>
          </w:p>
          <w:p>
            <w:pPr>
              <w:spacing w:after="0"/>
            </w:pPr>
            <w:r>
              <w:rPr>
                <w:rFonts w:ascii="Consolas" w:cs="Consolas" w:eastAsia="Consolas" w:hAnsi="Consolas"/>
                <w:color w:val="1F1F1F"/>
                <w:sz w:val="19"/>
                <w:szCs w:val="19"/>
              </w:rPr>
              <w:t xml:space="preserve"> </w:t>
            </w:r>
          </w:p>
          <w:p>
            <w:pPr>
              <w:spacing w:after="0"/>
            </w:pPr>
            <w:r>
              <w:rPr>
                <w:rFonts w:ascii="Consolas" w:cs="Consolas" w:eastAsia="Consolas" w:hAnsi="Consolas"/>
                <w:color w:val="1F1F1F"/>
                <w:sz w:val="19"/>
                <w:szCs w:val="19"/>
              </w:rPr>
              <w:t xml:space="preserve">ax1.plot(k_range, inertias, 'bo-')</w:t>
            </w:r>
          </w:p>
          <w:p>
            <w:pPr>
              <w:spacing w:after="0"/>
            </w:pPr>
            <w:r>
              <w:rPr>
                <w:rFonts w:ascii="Consolas" w:cs="Consolas" w:eastAsia="Consolas" w:hAnsi="Consolas"/>
                <w:color w:val="1F1F1F"/>
                <w:sz w:val="19"/>
                <w:szCs w:val="19"/>
              </w:rPr>
              <w:t xml:space="preserve">ax1.set_xlabel('Number of Clusters (k)')</w:t>
            </w:r>
          </w:p>
          <w:p>
            <w:pPr>
              <w:spacing w:after="0"/>
            </w:pPr>
            <w:r>
              <w:rPr>
                <w:rFonts w:ascii="Consolas" w:cs="Consolas" w:eastAsia="Consolas" w:hAnsi="Consolas"/>
                <w:color w:val="1F1F1F"/>
                <w:sz w:val="19"/>
                <w:szCs w:val="19"/>
              </w:rPr>
              <w:t xml:space="preserve">ax1.set_ylabel('Inertia')</w:t>
            </w:r>
          </w:p>
          <w:p>
            <w:pPr>
              <w:spacing w:after="0"/>
            </w:pPr>
            <w:r>
              <w:rPr>
                <w:rFonts w:ascii="Consolas" w:cs="Consolas" w:eastAsia="Consolas" w:hAnsi="Consolas"/>
                <w:color w:val="1F1F1F"/>
                <w:sz w:val="19"/>
                <w:szCs w:val="19"/>
              </w:rPr>
              <w:t xml:space="preserve">ax1.set_title('Elbow Method for Optimal k')</w:t>
            </w:r>
          </w:p>
          <w:p>
            <w:pPr>
              <w:spacing w:after="0"/>
            </w:pPr>
            <w:r>
              <w:rPr>
                <w:rFonts w:ascii="Consolas" w:cs="Consolas" w:eastAsia="Consolas" w:hAnsi="Consolas"/>
                <w:color w:val="1F1F1F"/>
                <w:sz w:val="19"/>
                <w:szCs w:val="19"/>
              </w:rPr>
              <w:t xml:space="preserve">ax1.grid(True)</w:t>
            </w:r>
          </w:p>
          <w:p>
            <w:pPr>
              <w:spacing w:after="0"/>
            </w:pPr>
            <w:r>
              <w:rPr>
                <w:rFonts w:ascii="Consolas" w:cs="Consolas" w:eastAsia="Consolas" w:hAnsi="Consolas"/>
                <w:color w:val="1F1F1F"/>
                <w:sz w:val="19"/>
                <w:szCs w:val="19"/>
              </w:rPr>
              <w:t xml:space="preserve"> </w:t>
            </w:r>
          </w:p>
          <w:p>
            <w:pPr>
              <w:spacing w:after="0"/>
            </w:pPr>
            <w:r>
              <w:rPr>
                <w:rFonts w:ascii="Consolas" w:cs="Consolas" w:eastAsia="Consolas" w:hAnsi="Consolas"/>
                <w:color w:val="1F1F1F"/>
                <w:sz w:val="19"/>
                <w:szCs w:val="19"/>
              </w:rPr>
              <w:t xml:space="preserve">ax2.plot(k_range, silhouette_scores, 'ro-')</w:t>
            </w:r>
          </w:p>
          <w:p>
            <w:pPr>
              <w:spacing w:after="0"/>
            </w:pPr>
            <w:r>
              <w:rPr>
                <w:rFonts w:ascii="Consolas" w:cs="Consolas" w:eastAsia="Consolas" w:hAnsi="Consolas"/>
                <w:color w:val="1F1F1F"/>
                <w:sz w:val="19"/>
                <w:szCs w:val="19"/>
              </w:rPr>
              <w:t xml:space="preserve">ax2.set_xlabel('Number of Clusters (k)')</w:t>
            </w:r>
          </w:p>
          <w:p>
            <w:pPr>
              <w:spacing w:after="0"/>
            </w:pPr>
            <w:r>
              <w:rPr>
                <w:rFonts w:ascii="Consolas" w:cs="Consolas" w:eastAsia="Consolas" w:hAnsi="Consolas"/>
                <w:color w:val="1F1F1F"/>
                <w:sz w:val="19"/>
                <w:szCs w:val="19"/>
              </w:rPr>
              <w:t xml:space="preserve">ax2.set_ylabel('Silhouette Score')</w:t>
            </w:r>
          </w:p>
          <w:p>
            <w:pPr>
              <w:spacing w:after="0"/>
            </w:pPr>
            <w:r>
              <w:rPr>
                <w:rFonts w:ascii="Consolas" w:cs="Consolas" w:eastAsia="Consolas" w:hAnsi="Consolas"/>
                <w:color w:val="1F1F1F"/>
                <w:sz w:val="19"/>
                <w:szCs w:val="19"/>
              </w:rPr>
              <w:t xml:space="preserve">ax2.set_title('Silhouette Score for Different k')</w:t>
            </w:r>
          </w:p>
          <w:p>
            <w:pPr>
              <w:spacing w:after="0"/>
            </w:pPr>
            <w:r>
              <w:rPr>
                <w:rFonts w:ascii="Consolas" w:cs="Consolas" w:eastAsia="Consolas" w:hAnsi="Consolas"/>
                <w:color w:val="1F1F1F"/>
                <w:sz w:val="19"/>
                <w:szCs w:val="19"/>
              </w:rPr>
              <w:t xml:space="preserve">ax2.grid(True)</w:t>
            </w:r>
          </w:p>
          <w:p>
            <w:pPr>
              <w:spacing w:after="0"/>
            </w:pPr>
            <w:r>
              <w:rPr>
                <w:rFonts w:ascii="Consolas" w:cs="Consolas" w:eastAsia="Consolas" w:hAnsi="Consolas"/>
                <w:color w:val="1F1F1F"/>
                <w:sz w:val="19"/>
                <w:szCs w:val="19"/>
              </w:rPr>
              <w:t xml:space="preserve"> </w:t>
            </w:r>
          </w:p>
          <w:p>
            <w:pPr>
              <w:spacing w:after="0"/>
            </w:pPr>
            <w:r>
              <w:rPr>
                <w:rFonts w:ascii="Consolas" w:cs="Consolas" w:eastAsia="Consolas" w:hAnsi="Consolas"/>
                <w:color w:val="1F1F1F"/>
                <w:sz w:val="19"/>
                <w:szCs w:val="19"/>
              </w:rPr>
              <w:t xml:space="preserve">plt.tight_layout()</w:t>
            </w:r>
          </w:p>
          <w:p>
            <w:pPr>
              <w:spacing w:after="0"/>
            </w:pPr>
            <w:r>
              <w:rPr>
                <w:rFonts w:ascii="Consolas" w:cs="Consolas" w:eastAsia="Consolas" w:hAnsi="Consolas"/>
                <w:color w:val="1F1F1F"/>
                <w:sz w:val="19"/>
                <w:szCs w:val="19"/>
              </w:rPr>
              <w:t xml:space="preserve">plt.show()</w:t>
            </w:r>
          </w:p>
        </w:tc>
      </w:tr>
    </w:tbl>
    <w:p>
      <w:pPr>
        <w:pStyle w:val="ListParagraph"/>
        <w:numPr>
          <w:ilvl w:val="0"/>
          <w:numId w:val="2"/>
        </w:numPr>
        <w:spacing w:after="60"/>
      </w:pPr>
      <w:r>
        <w:rPr>
          <w:b/>
          <w:bCs/>
        </w:rPr>
        <w:t xml:space="preserve">plt.subplots(1, 2, figsize=(15, 5)) — </w:t>
      </w:r>
      <w:r>
        <w:t xml:space="preserve">creates one figure containing a 1-row-by-2-column grid of subplots (side by side), 15 inches wide by 5 inches tall overall. It returns the overall figure object (fig) and a pair of individual axes objects, unpacked here into ax1 and ax2.</w:t>
      </w:r>
    </w:p>
    <w:p>
      <w:pPr>
        <w:pStyle w:val="ListParagraph"/>
        <w:numPr>
          <w:ilvl w:val="0"/>
          <w:numId w:val="2"/>
        </w:numPr>
        <w:spacing w:after="60"/>
      </w:pPr>
      <w:r>
        <w:rPr>
          <w:b/>
          <w:bCs/>
        </w:rPr>
        <w:t xml:space="preserve">ax1.plot(k_range, inertias, 'bo-') — </w:t>
      </w:r>
      <w:r>
        <w:t xml:space="preserve">plots inertia (y-axis) against each k value (x-axis) on the left subplot. The string 'bo-' is a Matplotlib shorthand format spec: 'b' = blue, 'o' = circle markers at each data point, '-' = a solid connecting line.</w:t>
      </w:r>
    </w:p>
    <w:p>
      <w:pPr>
        <w:pStyle w:val="ListParagraph"/>
        <w:numPr>
          <w:ilvl w:val="0"/>
          <w:numId w:val="2"/>
        </w:numPr>
        <w:spacing w:after="60"/>
      </w:pPr>
      <w:r>
        <w:rPr>
          <w:b/>
          <w:bCs/>
        </w:rPr>
        <w:t xml:space="preserve">set_xlabel / set_ylabel / set_title — </w:t>
      </w:r>
      <w:r>
        <w:t xml:space="preserve">label the axes and give the subplot a title, purely cosmetic but essential for a chart anyone else has to read.</w:t>
      </w:r>
    </w:p>
    <w:p>
      <w:pPr>
        <w:pStyle w:val="ListParagraph"/>
        <w:numPr>
          <w:ilvl w:val="0"/>
          <w:numId w:val="2"/>
        </w:numPr>
        <w:spacing w:after="60"/>
      </w:pPr>
      <w:r>
        <w:rPr>
          <w:b/>
          <w:bCs/>
        </w:rPr>
        <w:t xml:space="preserve">ax1.grid(True) — </w:t>
      </w:r>
      <w:r>
        <w:t xml:space="preserve">turns on background gridlines to make it easier to read values off the chart.</w:t>
      </w:r>
    </w:p>
    <w:p>
      <w:pPr>
        <w:pStyle w:val="ListParagraph"/>
        <w:numPr>
          <w:ilvl w:val="0"/>
          <w:numId w:val="2"/>
        </w:numPr>
        <w:spacing w:after="60"/>
      </w:pPr>
      <w:r>
        <w:rPr>
          <w:b/>
          <w:bCs/>
        </w:rPr>
        <w:t xml:space="preserve">ax2.plot(..., 'ro-') — </w:t>
      </w:r>
      <w:r>
        <w:t xml:space="preserve">the same pattern for the right subplot, but plotting silhouette_scores instead of inertias, with red ('r') markers instead of blue.</w:t>
      </w:r>
    </w:p>
    <w:p>
      <w:pPr>
        <w:pStyle w:val="ListParagraph"/>
        <w:numPr>
          <w:ilvl w:val="0"/>
          <w:numId w:val="2"/>
        </w:numPr>
        <w:spacing w:after="60"/>
      </w:pPr>
      <w:r>
        <w:rPr>
          <w:b/>
          <w:bCs/>
        </w:rPr>
        <w:t xml:space="preserve">plt.tight_layout() — </w:t>
      </w:r>
      <w:r>
        <w:t xml:space="preserve">automatically adjusts spacing between subplots so titles/labels don't overlap or get clipped.</w:t>
      </w:r>
    </w:p>
    <w:p>
      <w:pPr>
        <w:pStyle w:val="ListParagraph"/>
        <w:numPr>
          <w:ilvl w:val="0"/>
          <w:numId w:val="2"/>
        </w:numPr>
        <w:spacing w:after="60"/>
      </w:pPr>
      <w:r>
        <w:rPr>
          <w:b/>
          <w:bCs/>
        </w:rPr>
        <w:t xml:space="preserve">plt.show() — </w:t>
      </w:r>
      <w:r>
        <w:t xml:space="preserve">renders the figure in a window (or inline, in a notebook). Execution pauses here in a plain script until the plot window is closed, depending on the backend.</w:t>
      </w:r>
    </w:p>
    <w:p>
      <w:pPr>
        <w:spacing w:after="160"/>
      </w:pPr>
      <w:r>
        <w:t xml:space="preserve">Reading these two charts together is the point of the exercise: the elbow chart shows inertia dropping quickly at first, then flattening out — the "elbow" or bend in that curve is a candidate k. The silhouette chart shows which k values produce the most cleanly separated clusters. Students should pick k where both charts agree, rather than trusting either one alone.</w:t>
      </w:r>
    </w:p>
    <w:p>
      <w:pPr>
        <w:pStyle w:val="Heading2"/>
        <w:spacing w:after="120" w:before="280"/>
      </w:pPr>
      <w:r>
        <w:t xml:space="preserve">6.4 Printing the silhouette scores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color="auto" w:val="clear"/>
            <w:tcMar>
              <w:top w:type="dxa" w:w="120"/>
              <w:left w:type="dxa" w:w="160"/>
              <w:bottom w:type="dxa" w:w="120"/>
              <w:right w:type="dxa" w:w="160"/>
            </w:tcMar>
          </w:tcPr>
          <w:p>
            <w:pPr>
              <w:spacing w:after="0"/>
            </w:pPr>
            <w:r>
              <w:rPr>
                <w:rFonts w:ascii="Consolas" w:cs="Consolas" w:eastAsia="Consolas" w:hAnsi="Consolas"/>
                <w:color w:val="1F1F1F"/>
                <w:sz w:val="19"/>
                <w:szCs w:val="19"/>
              </w:rPr>
              <w:t xml:space="preserve">print("\nSilhouette Scores:")</w:t>
            </w:r>
          </w:p>
          <w:p>
            <w:pPr>
              <w:spacing w:after="0"/>
            </w:pPr>
            <w:r>
              <w:rPr>
                <w:rFonts w:ascii="Consolas" w:cs="Consolas" w:eastAsia="Consolas" w:hAnsi="Consolas"/>
                <w:color w:val="1F1F1F"/>
                <w:sz w:val="19"/>
                <w:szCs w:val="19"/>
              </w:rPr>
              <w:t xml:space="preserve">for k, score in zip(k_range, silhouette_scores):</w:t>
            </w:r>
          </w:p>
          <w:p>
            <w:pPr>
              <w:spacing w:after="0"/>
            </w:pPr>
            <w:r>
              <w:rPr>
                <w:rFonts w:ascii="Consolas" w:cs="Consolas" w:eastAsia="Consolas" w:hAnsi="Consolas"/>
                <w:color w:val="1F1F1F"/>
                <w:sz w:val="19"/>
                <w:szCs w:val="19"/>
              </w:rPr>
              <w:t xml:space="preserve">    print(f"k={k}: {score:.3f}")</w:t>
            </w:r>
          </w:p>
        </w:tc>
      </w:tr>
    </w:tbl>
    <w:p>
      <w:pPr>
        <w:spacing w:after="160"/>
      </w:pPr>
      <w:r>
        <w:t xml:space="preserve">zip(k_range, silhouette_scores) pairs up each k value with its corresponding score, element by element, so the for loop can iterate over both lists simultaneously. Inside the f-string, {score:.3f} is a format specifier that prints the floating-point number rounded to exactly 3 decimal places.</w:t>
      </w:r>
    </w:p>
    <w:p>
      <w:pPr>
        <w:pStyle w:val="Heading1"/>
        <w:spacing w:after="160" w:before="360"/>
      </w:pPr>
      <w:r>
        <w:t xml:space="preserve">7. Fitting the Final K-Means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color="auto" w:val="clear"/>
            <w:tcMar>
              <w:top w:type="dxa" w:w="120"/>
              <w:left w:type="dxa" w:w="160"/>
              <w:bottom w:type="dxa" w:w="120"/>
              <w:right w:type="dxa" w:w="160"/>
            </w:tcMar>
          </w:tcPr>
          <w:p>
            <w:pPr>
              <w:spacing w:after="0"/>
            </w:pPr>
            <w:r>
              <w:rPr>
                <w:rFonts w:ascii="Consolas" w:cs="Consolas" w:eastAsia="Consolas" w:hAnsi="Consolas"/>
                <w:color w:val="1F1F1F"/>
                <w:sz w:val="19"/>
                <w:szCs w:val="19"/>
              </w:rPr>
              <w:t xml:space="preserve">optimal_k = 5</w:t>
            </w:r>
          </w:p>
          <w:p>
            <w:pPr>
              <w:spacing w:after="0"/>
            </w:pPr>
            <w:r>
              <w:rPr>
                <w:rFonts w:ascii="Consolas" w:cs="Consolas" w:eastAsia="Consolas" w:hAnsi="Consolas"/>
                <w:color w:val="1F1F1F"/>
                <w:sz w:val="19"/>
                <w:szCs w:val="19"/>
              </w:rPr>
              <w:t xml:space="preserve">print(f"\nUsing k={optimal_k} clusters")</w:t>
            </w:r>
          </w:p>
          <w:p>
            <w:pPr>
              <w:spacing w:after="0"/>
            </w:pPr>
            <w:r>
              <w:rPr>
                <w:rFonts w:ascii="Consolas" w:cs="Consolas" w:eastAsia="Consolas" w:hAnsi="Consolas"/>
                <w:color w:val="1F1F1F"/>
                <w:sz w:val="19"/>
                <w:szCs w:val="19"/>
              </w:rPr>
              <w:t xml:space="preserve"> </w:t>
            </w:r>
          </w:p>
          <w:p>
            <w:pPr>
              <w:spacing w:after="0"/>
            </w:pPr>
            <w:r>
              <w:rPr>
                <w:rFonts w:ascii="Consolas" w:cs="Consolas" w:eastAsia="Consolas" w:hAnsi="Consolas"/>
                <w:color w:val="1F1F1F"/>
                <w:sz w:val="19"/>
                <w:szCs w:val="19"/>
              </w:rPr>
              <w:t xml:space="preserve">kmeans = KMeans(n_clusters=optimal_k, random_state=42, n_init=10)</w:t>
            </w:r>
          </w:p>
          <w:p>
            <w:pPr>
              <w:spacing w:after="0"/>
            </w:pPr>
            <w:r>
              <w:rPr>
                <w:rFonts w:ascii="Consolas" w:cs="Consolas" w:eastAsia="Consolas" w:hAnsi="Consolas"/>
                <w:color w:val="1F1F1F"/>
                <w:sz w:val="19"/>
                <w:szCs w:val="19"/>
              </w:rPr>
              <w:t xml:space="preserve">cluster_labels = kmeans.fit_predict(X_scaled)</w:t>
            </w:r>
          </w:p>
          <w:p>
            <w:pPr>
              <w:spacing w:after="0"/>
            </w:pPr>
            <w:r>
              <w:rPr>
                <w:rFonts w:ascii="Consolas" w:cs="Consolas" w:eastAsia="Consolas" w:hAnsi="Consolas"/>
                <w:color w:val="1F1F1F"/>
                <w:sz w:val="19"/>
                <w:szCs w:val="19"/>
              </w:rPr>
              <w:t xml:space="preserve"> </w:t>
            </w:r>
          </w:p>
          <w:p>
            <w:pPr>
              <w:spacing w:after="0"/>
            </w:pPr>
            <w:r>
              <w:rPr>
                <w:rFonts w:ascii="Consolas" w:cs="Consolas" w:eastAsia="Consolas" w:hAnsi="Consolas"/>
                <w:color w:val="1F1F1F"/>
                <w:sz w:val="19"/>
                <w:szCs w:val="19"/>
              </w:rPr>
              <w:t xml:space="preserve">df['Cluster'] = cluster_labels</w:t>
            </w:r>
          </w:p>
        </w:tc>
      </w:tr>
    </w:tbl>
    <w:p>
      <w:pPr>
        <w:spacing w:after="160"/>
      </w:pPr>
      <w:r>
        <w:t xml:space="preserve">optimal_k = 5 hard-codes the final choice of 5 clusters. Importantly, this value is not computed automatically from the elbow/silhouette results above — a human is expected to look at those two charts and manually decide k=5 is reasonable, then type that decision into the code. This is a common and appropriate design in exploratory analysis, but it means the script is not fully automatic and should be re-checked if the dataset changes.</w:t>
      </w:r>
    </w:p>
    <w:p>
      <w:pPr>
        <w:spacing w:after="160"/>
      </w:pPr>
      <w:r>
        <w:t xml:space="preserve">kmeans.fit_predict(X_scaled) is a shortcut equivalent to calling .fit(X_scaled) followed by .predict(X_scaled) — it both trains the model on the scaled data and immediately returns the cluster assignment (0 through 4) for every row, stored as a NumPy array in cluster_labels.</w:t>
      </w:r>
    </w:p>
    <w:p>
      <w:pPr>
        <w:spacing w:after="160"/>
      </w:pPr>
      <w:r>
        <w:t xml:space="preserve">df['Cluster'] = cluster_labels creates a brand-new column in the original DataFrame df (which still has the human-readable, unscaled values) and fills it with each customer's assigned cluster number. This is the key step that connects the abstract clustering result back to the actual customer records.</w:t>
      </w:r>
    </w:p>
    <w:p>
      <w:pPr>
        <w:pStyle w:val="Heading1"/>
        <w:spacing w:after="160" w:before="360"/>
      </w:pPr>
      <w:r>
        <w:t xml:space="preserve">8. Summarizing the Clusters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color="auto" w:val="clear"/>
            <w:tcMar>
              <w:top w:type="dxa" w:w="120"/>
              <w:left w:type="dxa" w:w="160"/>
              <w:bottom w:type="dxa" w:w="120"/>
              <w:right w:type="dxa" w:w="160"/>
            </w:tcMar>
          </w:tcPr>
          <w:p>
            <w:pPr>
              <w:spacing w:after="0"/>
            </w:pPr>
            <w:r>
              <w:rPr>
                <w:rFonts w:ascii="Consolas" w:cs="Consolas" w:eastAsia="Consolas" w:hAnsi="Consolas"/>
                <w:color w:val="1F1F1F"/>
                <w:sz w:val="19"/>
                <w:szCs w:val="19"/>
              </w:rPr>
              <w:t xml:space="preserve">print(f"\nCluster Distribution:")</w:t>
            </w:r>
          </w:p>
          <w:p>
            <w:pPr>
              <w:spacing w:after="0"/>
            </w:pPr>
            <w:r>
              <w:rPr>
                <w:rFonts w:ascii="Consolas" w:cs="Consolas" w:eastAsia="Consolas" w:hAnsi="Consolas"/>
                <w:color w:val="1F1F1F"/>
                <w:sz w:val="19"/>
                <w:szCs w:val="19"/>
              </w:rPr>
              <w:t xml:space="preserve">print(df['Cluster'].value_counts().sort_index())</w:t>
            </w:r>
          </w:p>
          <w:p>
            <w:pPr>
              <w:spacing w:after="0"/>
            </w:pPr>
            <w:r>
              <w:rPr>
                <w:rFonts w:ascii="Consolas" w:cs="Consolas" w:eastAsia="Consolas" w:hAnsi="Consolas"/>
                <w:color w:val="1F1F1F"/>
                <w:sz w:val="19"/>
                <w:szCs w:val="19"/>
              </w:rPr>
              <w:t xml:space="preserve"> </w:t>
            </w:r>
          </w:p>
          <w:p>
            <w:pPr>
              <w:spacing w:after="0"/>
            </w:pPr>
            <w:r>
              <w:rPr>
                <w:rFonts w:ascii="Consolas" w:cs="Consolas" w:eastAsia="Consolas" w:hAnsi="Consolas"/>
                <w:color w:val="1F1F1F"/>
                <w:sz w:val="19"/>
                <w:szCs w:val="19"/>
              </w:rPr>
              <w:t xml:space="preserve">print(f"\nCluster Statistics:")</w:t>
            </w:r>
          </w:p>
          <w:p>
            <w:pPr>
              <w:spacing w:after="0"/>
            </w:pPr>
            <w:r>
              <w:rPr>
                <w:rFonts w:ascii="Consolas" w:cs="Consolas" w:eastAsia="Consolas" w:hAnsi="Consolas"/>
                <w:color w:val="1F1F1F"/>
                <w:sz w:val="19"/>
                <w:szCs w:val="19"/>
              </w:rPr>
              <w:t xml:space="preserve">cluster_stats = df.groupby('Cluster')[features].agg(['mean', 'std']).round(2)</w:t>
            </w:r>
          </w:p>
          <w:p>
            <w:pPr>
              <w:spacing w:after="0"/>
            </w:pPr>
            <w:r>
              <w:rPr>
                <w:rFonts w:ascii="Consolas" w:cs="Consolas" w:eastAsia="Consolas" w:hAnsi="Consolas"/>
                <w:color w:val="1F1F1F"/>
                <w:sz w:val="19"/>
                <w:szCs w:val="19"/>
              </w:rPr>
              <w:t xml:space="preserve">print(cluster_stats)</w:t>
            </w:r>
          </w:p>
        </w:tc>
      </w:tr>
    </w:tbl>
    <w:p>
      <w:pPr>
        <w:pStyle w:val="ListParagraph"/>
        <w:numPr>
          <w:ilvl w:val="0"/>
          <w:numId w:val="2"/>
        </w:numPr>
        <w:spacing w:after="60"/>
      </w:pPr>
      <w:r>
        <w:rPr>
          <w:b/>
          <w:bCs/>
        </w:rPr>
        <w:t xml:space="preserve">df['Cluster'].value_counts() — </w:t>
      </w:r>
      <w:r>
        <w:t xml:space="preserve">counts how many rows fall into each cluster label. .sort_index() then reorders the result by cluster number (0,1,2,3,4) rather than by count, so it reads in a natural order.</w:t>
      </w:r>
    </w:p>
    <w:p>
      <w:pPr>
        <w:pStyle w:val="ListParagraph"/>
        <w:numPr>
          <w:ilvl w:val="0"/>
          <w:numId w:val="2"/>
        </w:numPr>
        <w:spacing w:after="60"/>
      </w:pPr>
      <w:r>
        <w:rPr>
          <w:b/>
          <w:bCs/>
        </w:rPr>
        <w:t xml:space="preserve">df.groupby('Cluster')[features] — </w:t>
      </w:r>
      <w:r>
        <w:t xml:space="preserve">splits the DataFrame into five sub-groups, one per cluster, restricted to the three feature columns.</w:t>
      </w:r>
    </w:p>
    <w:p>
      <w:pPr>
        <w:pStyle w:val="ListParagraph"/>
        <w:numPr>
          <w:ilvl w:val="0"/>
          <w:numId w:val="2"/>
        </w:numPr>
        <w:spacing w:after="60"/>
      </w:pPr>
      <w:r>
        <w:rPr>
          <w:b/>
          <w:bCs/>
        </w:rPr>
        <w:t xml:space="preserve">.agg(['mean', 'std']) — </w:t>
      </w:r>
      <w:r>
        <w:t xml:space="preserve">for each of those groups and each of those columns, computes both the mean and the standard deviation, producing a table with two summary statistics per feature per cluster.</w:t>
      </w:r>
    </w:p>
    <w:p>
      <w:pPr>
        <w:pStyle w:val="ListParagraph"/>
        <w:numPr>
          <w:ilvl w:val="0"/>
          <w:numId w:val="2"/>
        </w:numPr>
        <w:spacing w:after="60"/>
      </w:pPr>
      <w:r>
        <w:rPr>
          <w:b/>
          <w:bCs/>
        </w:rPr>
        <w:t xml:space="preserve">.round(2) — </w:t>
      </w:r>
      <w:r>
        <w:t xml:space="preserve">rounds every value in that summary table to 2 decimal places for readability.</w:t>
      </w:r>
    </w:p>
    <w:p>
      <w:pPr>
        <w:spacing w:after="160"/>
      </w:pPr>
      <w:r>
        <w:t xml:space="preserve">This table is the quantitative backbone of the whole analysis — it is what turns "Cluster 3" into a describable group, e.g., "high income, low spending."</w:t>
      </w:r>
    </w:p>
    <w:p>
      <w:pPr>
        <w:pStyle w:val="Heading1"/>
        <w:spacing w:after="160" w:before="360"/>
      </w:pPr>
      <w:r>
        <w:t xml:space="preserve">9. Visualizing the Clusters</w:t>
      </w:r>
    </w:p>
    <w:p>
      <w:pPr>
        <w:pStyle w:val="Heading2"/>
        <w:spacing w:after="120" w:before="280"/>
      </w:pPr>
      <w:r>
        <w:t xml:space="preserve">9.1 The plot_clusters function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color="auto" w:val="clear"/>
            <w:tcMar>
              <w:top w:type="dxa" w:w="120"/>
              <w:left w:type="dxa" w:w="160"/>
              <w:bottom w:type="dxa" w:w="120"/>
              <w:right w:type="dxa" w:w="160"/>
            </w:tcMar>
          </w:tcPr>
          <w:p>
            <w:pPr>
              <w:spacing w:after="0"/>
            </w:pPr>
            <w:r>
              <w:rPr>
                <w:rFonts w:ascii="Consolas" w:cs="Consolas" w:eastAsia="Consolas" w:hAnsi="Consolas"/>
                <w:color w:val="1F1F1F"/>
                <w:sz w:val="19"/>
                <w:szCs w:val="19"/>
              </w:rPr>
              <w:t xml:space="preserve">def plot_clusters(df, features, cluster_col='Cluster'):</w:t>
            </w:r>
          </w:p>
          <w:p>
            <w:pPr>
              <w:spacing w:after="0"/>
            </w:pPr>
            <w:r>
              <w:rPr>
                <w:rFonts w:ascii="Consolas" w:cs="Consolas" w:eastAsia="Consolas" w:hAnsi="Consolas"/>
                <w:color w:val="1F1F1F"/>
                <w:sz w:val="19"/>
                <w:szCs w:val="19"/>
              </w:rPr>
              <w:t xml:space="preserve">    """Create comprehensive cluster visualizations"""</w:t>
            </w:r>
          </w:p>
          <w:p>
            <w:pPr>
              <w:spacing w:after="0"/>
            </w:pPr>
            <w:r>
              <w:rPr>
                <w:rFonts w:ascii="Consolas" w:cs="Consolas" w:eastAsia="Consolas" w:hAnsi="Consolas"/>
                <w:color w:val="1F1F1F"/>
                <w:sz w:val="19"/>
                <w:szCs w:val="19"/>
              </w:rPr>
              <w:t xml:space="preserve">    n_features = len(features)</w:t>
            </w:r>
          </w:p>
          <w:p>
            <w:pPr>
              <w:spacing w:after="0"/>
            </w:pPr>
            <w:r>
              <w:rPr>
                <w:rFonts w:ascii="Consolas" w:cs="Consolas" w:eastAsia="Consolas" w:hAnsi="Consolas"/>
                <w:color w:val="1F1F1F"/>
                <w:sz w:val="19"/>
                <w:szCs w:val="19"/>
              </w:rPr>
              <w:t xml:space="preserve">    fig, axes = plt.subplots(2, 2, figsize=(15, 12))</w:t>
            </w:r>
          </w:p>
          <w:p>
            <w:pPr>
              <w:spacing w:after="0"/>
            </w:pPr>
            <w:r>
              <w:rPr>
                <w:rFonts w:ascii="Consolas" w:cs="Consolas" w:eastAsia="Consolas" w:hAnsi="Consolas"/>
                <w:color w:val="1F1F1F"/>
                <w:sz w:val="19"/>
                <w:szCs w:val="19"/>
              </w:rPr>
              <w:t xml:space="preserve">    </w:t>
            </w:r>
          </w:p>
          <w:p>
            <w:pPr>
              <w:spacing w:after="0"/>
            </w:pPr>
            <w:r>
              <w:rPr>
                <w:rFonts w:ascii="Consolas" w:cs="Consolas" w:eastAsia="Consolas" w:hAnsi="Consolas"/>
                <w:color w:val="1F1F1F"/>
                <w:sz w:val="19"/>
                <w:szCs w:val="19"/>
              </w:rPr>
              <w:t xml:space="preserve">    feature_pairs = [</w:t>
            </w:r>
          </w:p>
          <w:p>
            <w:pPr>
              <w:spacing w:after="0"/>
            </w:pPr>
            <w:r>
              <w:rPr>
                <w:rFonts w:ascii="Consolas" w:cs="Consolas" w:eastAsia="Consolas" w:hAnsi="Consolas"/>
                <w:color w:val="1F1F1F"/>
                <w:sz w:val="19"/>
                <w:szCs w:val="19"/>
              </w:rPr>
              <w:t xml:space="preserve">        ('Age', 'Annual Income (k$)'),</w:t>
            </w:r>
          </w:p>
          <w:p>
            <w:pPr>
              <w:spacing w:after="0"/>
            </w:pPr>
            <w:r>
              <w:rPr>
                <w:rFonts w:ascii="Consolas" w:cs="Consolas" w:eastAsia="Consolas" w:hAnsi="Consolas"/>
                <w:color w:val="1F1F1F"/>
                <w:sz w:val="19"/>
                <w:szCs w:val="19"/>
              </w:rPr>
              <w:t xml:space="preserve">        ('Age', 'Spending Score (1-100)'),</w:t>
            </w:r>
          </w:p>
          <w:p>
            <w:pPr>
              <w:spacing w:after="0"/>
            </w:pPr>
            <w:r>
              <w:rPr>
                <w:rFonts w:ascii="Consolas" w:cs="Consolas" w:eastAsia="Consolas" w:hAnsi="Consolas"/>
                <w:color w:val="1F1F1F"/>
                <w:sz w:val="19"/>
                <w:szCs w:val="19"/>
              </w:rPr>
              <w:t xml:space="preserve">        ('Annual Income (k$)', 'Spending Score (1-100)'),</w:t>
            </w:r>
          </w:p>
          <w:p>
            <w:pPr>
              <w:spacing w:after="0"/>
            </w:pPr>
            <w:r>
              <w:rPr>
                <w:rFonts w:ascii="Consolas" w:cs="Consolas" w:eastAsia="Consolas" w:hAnsi="Consolas"/>
                <w:color w:val="1F1F1F"/>
                <w:sz w:val="19"/>
                <w:szCs w:val="19"/>
              </w:rPr>
              <w:t xml:space="preserve">        ('Age', 'Annual Income (k$)')  # This will be replaced with PCA</w:t>
            </w:r>
          </w:p>
          <w:p>
            <w:pPr>
              <w:spacing w:after="0"/>
            </w:pPr>
            <w:r>
              <w:rPr>
                <w:rFonts w:ascii="Consolas" w:cs="Consolas" w:eastAsia="Consolas" w:hAnsi="Consolas"/>
                <w:color w:val="1F1F1F"/>
                <w:sz w:val="19"/>
                <w:szCs w:val="19"/>
              </w:rPr>
              <w:t xml:space="preserve">    ]</w:t>
            </w:r>
          </w:p>
          <w:p>
            <w:pPr>
              <w:spacing w:after="0"/>
            </w:pPr>
            <w:r>
              <w:rPr>
                <w:rFonts w:ascii="Consolas" w:cs="Consolas" w:eastAsia="Consolas" w:hAnsi="Consolas"/>
                <w:color w:val="1F1F1F"/>
                <w:sz w:val="19"/>
                <w:szCs w:val="19"/>
              </w:rPr>
              <w:t xml:space="preserve">    </w:t>
            </w:r>
          </w:p>
          <w:p>
            <w:pPr>
              <w:spacing w:after="0"/>
            </w:pPr>
            <w:r>
              <w:rPr>
                <w:rFonts w:ascii="Consolas" w:cs="Consolas" w:eastAsia="Consolas" w:hAnsi="Consolas"/>
                <w:color w:val="1F1F1F"/>
                <w:sz w:val="19"/>
                <w:szCs w:val="19"/>
              </w:rPr>
              <w:t xml:space="preserve">    colors = ['red', 'blue', 'green', 'orange', 'purple', 'brown', 'pink', 'gray']</w:t>
            </w:r>
          </w:p>
        </w:tc>
      </w:tr>
    </w:tbl>
    <w:p>
      <w:pPr>
        <w:spacing w:after="160"/>
      </w:pPr>
      <w:r>
        <w:t xml:space="preserve">The function accepts the DataFrame, the list of feature names, and the name of the column holding cluster assignments (defaulting to 'Cluster').</w:t>
      </w:r>
    </w:p>
    <w:p>
      <w:pPr>
        <w:pStyle w:val="ListParagraph"/>
        <w:numPr>
          <w:ilvl w:val="0"/>
          <w:numId w:val="2"/>
        </w:numPr>
        <w:spacing w:after="60"/>
      </w:pPr>
      <w:r>
        <w:rPr>
          <w:b/>
          <w:bCs/>
        </w:rPr>
        <w:t xml:space="preserve">n_features = len(features) — </w:t>
      </w:r>
      <w:r>
        <w:t xml:space="preserve">computed but never actually used later in the function — another example of dead code worth pointing out to students; it can be safely deleted.</w:t>
      </w:r>
    </w:p>
    <w:p>
      <w:pPr>
        <w:pStyle w:val="ListParagraph"/>
        <w:numPr>
          <w:ilvl w:val="0"/>
          <w:numId w:val="2"/>
        </w:numPr>
        <w:spacing w:after="60"/>
      </w:pPr>
      <w:r>
        <w:rPr>
          <w:b/>
          <w:bCs/>
        </w:rPr>
        <w:t xml:space="preserve">plt.subplots(2, 2, figsize=(15, 12)) — </w:t>
      </w:r>
      <w:r>
        <w:t xml:space="preserve">this time creates a 2×2 grid of four subplots (15 by 12 inches total), returning axes as a 2-dimensional array that will be indexed as axes[row, col].</w:t>
      </w:r>
    </w:p>
    <w:p>
      <w:pPr>
        <w:pStyle w:val="ListParagraph"/>
        <w:numPr>
          <w:ilvl w:val="0"/>
          <w:numId w:val="2"/>
        </w:numPr>
        <w:spacing w:after="60"/>
      </w:pPr>
      <w:r>
        <w:rPr>
          <w:b/>
          <w:bCs/>
        </w:rPr>
        <w:t xml:space="preserve">feature_pairs — </w:t>
      </w:r>
      <w:r>
        <w:t xml:space="preserve">a list of four (x, y) column-name tuples, one per subplot. The comment on the fourth entry is a note-to-self that this particular pair is a placeholder and will actually be overridden by a PCA plot below — the tuple itself is defined but never used, since the loop below only iterates over the first three pairs.</w:t>
      </w:r>
    </w:p>
    <w:p>
      <w:pPr>
        <w:pStyle w:val="ListParagraph"/>
        <w:numPr>
          <w:ilvl w:val="0"/>
          <w:numId w:val="2"/>
        </w:numPr>
        <w:spacing w:after="60"/>
      </w:pPr>
      <w:r>
        <w:rPr>
          <w:b/>
          <w:bCs/>
        </w:rPr>
        <w:t xml:space="preserve">colors — </w:t>
      </w:r>
      <w:r>
        <w:t xml:space="preserve">a fixed palette of eight color names, indexed later by cluster number so each cluster gets a consistent color across all four subplots.</w:t>
      </w:r>
    </w:p>
    <w:p>
      <w:pPr>
        <w:pStyle w:val="Heading2"/>
        <w:spacing w:after="120" w:before="280"/>
      </w:pPr>
      <w:r>
        <w:t xml:space="preserve">9.2 Plotting the three feature-pair scatterplots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color="auto" w:val="clear"/>
            <w:tcMar>
              <w:top w:type="dxa" w:w="120"/>
              <w:left w:type="dxa" w:w="160"/>
              <w:bottom w:type="dxa" w:w="120"/>
              <w:right w:type="dxa" w:w="160"/>
            </w:tcMar>
          </w:tcPr>
          <w:p>
            <w:pPr>
              <w:spacing w:after="0"/>
            </w:pPr>
            <w:r>
              <w:rPr>
                <w:rFonts w:ascii="Consolas" w:cs="Consolas" w:eastAsia="Consolas" w:hAnsi="Consolas"/>
                <w:color w:val="1F1F1F"/>
                <w:sz w:val="19"/>
                <w:szCs w:val="19"/>
              </w:rPr>
              <w:t xml:space="preserve">    for i, (feat1, feat2) in enumerate(feature_pairs[:3]):</w:t>
            </w:r>
          </w:p>
          <w:p>
            <w:pPr>
              <w:spacing w:after="0"/>
            </w:pPr>
            <w:r>
              <w:rPr>
                <w:rFonts w:ascii="Consolas" w:cs="Consolas" w:eastAsia="Consolas" w:hAnsi="Consolas"/>
                <w:color w:val="1F1F1F"/>
                <w:sz w:val="19"/>
                <w:szCs w:val="19"/>
              </w:rPr>
              <w:t xml:space="preserve">        ax = axes[i//2, i%2]</w:t>
            </w:r>
          </w:p>
          <w:p>
            <w:pPr>
              <w:spacing w:after="0"/>
            </w:pPr>
            <w:r>
              <w:rPr>
                <w:rFonts w:ascii="Consolas" w:cs="Consolas" w:eastAsia="Consolas" w:hAnsi="Consolas"/>
                <w:color w:val="1F1F1F"/>
                <w:sz w:val="19"/>
                <w:szCs w:val="19"/>
              </w:rPr>
              <w:t xml:space="preserve">        for cluster in sorted(df[cluster_col].unique()):</w:t>
            </w:r>
          </w:p>
          <w:p>
            <w:pPr>
              <w:spacing w:after="0"/>
            </w:pPr>
            <w:r>
              <w:rPr>
                <w:rFonts w:ascii="Consolas" w:cs="Consolas" w:eastAsia="Consolas" w:hAnsi="Consolas"/>
                <w:color w:val="1F1F1F"/>
                <w:sz w:val="19"/>
                <w:szCs w:val="19"/>
              </w:rPr>
              <w:t xml:space="preserve">            cluster_data = df[df[cluster_col] == cluster]</w:t>
            </w:r>
          </w:p>
          <w:p>
            <w:pPr>
              <w:spacing w:after="0"/>
            </w:pPr>
            <w:r>
              <w:rPr>
                <w:rFonts w:ascii="Consolas" w:cs="Consolas" w:eastAsia="Consolas" w:hAnsi="Consolas"/>
                <w:color w:val="1F1F1F"/>
                <w:sz w:val="19"/>
                <w:szCs w:val="19"/>
              </w:rPr>
              <w:t xml:space="preserve">            ax.scatter(cluster_data[feat1], cluster_data[feat2], </w:t>
            </w:r>
          </w:p>
          <w:p>
            <w:pPr>
              <w:spacing w:after="0"/>
            </w:pPr>
            <w:r>
              <w:rPr>
                <w:rFonts w:ascii="Consolas" w:cs="Consolas" w:eastAsia="Consolas" w:hAnsi="Consolas"/>
                <w:color w:val="1F1F1F"/>
                <w:sz w:val="19"/>
                <w:szCs w:val="19"/>
              </w:rPr>
              <w:t xml:space="preserve">                      c=colors[cluster], label=f'Cluster {cluster}', alpha=0.7)</w:t>
            </w:r>
          </w:p>
          <w:p>
            <w:pPr>
              <w:spacing w:after="0"/>
            </w:pPr>
            <w:r>
              <w:rPr>
                <w:rFonts w:ascii="Consolas" w:cs="Consolas" w:eastAsia="Consolas" w:hAnsi="Consolas"/>
                <w:color w:val="1F1F1F"/>
                <w:sz w:val="19"/>
                <w:szCs w:val="19"/>
              </w:rPr>
              <w:t xml:space="preserve">        </w:t>
            </w:r>
          </w:p>
          <w:p>
            <w:pPr>
              <w:spacing w:after="0"/>
            </w:pPr>
            <w:r>
              <w:rPr>
                <w:rFonts w:ascii="Consolas" w:cs="Consolas" w:eastAsia="Consolas" w:hAnsi="Consolas"/>
                <w:color w:val="1F1F1F"/>
                <w:sz w:val="19"/>
                <w:szCs w:val="19"/>
              </w:rPr>
              <w:t xml:space="preserve">        ax.set_xlabel(feat1)</w:t>
            </w:r>
          </w:p>
          <w:p>
            <w:pPr>
              <w:spacing w:after="0"/>
            </w:pPr>
            <w:r>
              <w:rPr>
                <w:rFonts w:ascii="Consolas" w:cs="Consolas" w:eastAsia="Consolas" w:hAnsi="Consolas"/>
                <w:color w:val="1F1F1F"/>
                <w:sz w:val="19"/>
                <w:szCs w:val="19"/>
              </w:rPr>
              <w:t xml:space="preserve">        ax.set_ylabel(feat2)</w:t>
            </w:r>
          </w:p>
          <w:p>
            <w:pPr>
              <w:spacing w:after="0"/>
            </w:pPr>
            <w:r>
              <w:rPr>
                <w:rFonts w:ascii="Consolas" w:cs="Consolas" w:eastAsia="Consolas" w:hAnsi="Consolas"/>
                <w:color w:val="1F1F1F"/>
                <w:sz w:val="19"/>
                <w:szCs w:val="19"/>
              </w:rPr>
              <w:t xml:space="preserve">        ax.set_title(f'{feat1} vs {feat2}')</w:t>
            </w:r>
          </w:p>
          <w:p>
            <w:pPr>
              <w:spacing w:after="0"/>
            </w:pPr>
            <w:r>
              <w:rPr>
                <w:rFonts w:ascii="Consolas" w:cs="Consolas" w:eastAsia="Consolas" w:hAnsi="Consolas"/>
                <w:color w:val="1F1F1F"/>
                <w:sz w:val="19"/>
                <w:szCs w:val="19"/>
              </w:rPr>
              <w:t xml:space="preserve">        ax.legend()</w:t>
            </w:r>
          </w:p>
          <w:p>
            <w:pPr>
              <w:spacing w:after="0"/>
            </w:pPr>
            <w:r>
              <w:rPr>
                <w:rFonts w:ascii="Consolas" w:cs="Consolas" w:eastAsia="Consolas" w:hAnsi="Consolas"/>
                <w:color w:val="1F1F1F"/>
                <w:sz w:val="19"/>
                <w:szCs w:val="19"/>
              </w:rPr>
              <w:t xml:space="preserve">        ax.grid(True, alpha=0.3)</w:t>
            </w:r>
          </w:p>
        </w:tc>
      </w:tr>
    </w:tbl>
    <w:p>
      <w:pPr>
        <w:pStyle w:val="ListParagraph"/>
        <w:numPr>
          <w:ilvl w:val="0"/>
          <w:numId w:val="2"/>
        </w:numPr>
        <w:spacing w:after="60"/>
      </w:pPr>
      <w:r>
        <w:rPr>
          <w:b/>
          <w:bCs/>
        </w:rPr>
        <w:t xml:space="preserve">enumerate(feature_pairs[:3]) — </w:t>
      </w:r>
      <w:r>
        <w:t xml:space="preserve">feature_pairs[:3] slices the list to just its first three tuples (dropping the fourth PCA placeholder). enumerate() additionally hands back an index i (0, 1, 2) alongside each tuple, and the tuple itself is unpacked directly into feat1, feat2 in the loop header.</w:t>
      </w:r>
    </w:p>
    <w:p>
      <w:pPr>
        <w:pStyle w:val="ListParagraph"/>
        <w:numPr>
          <w:ilvl w:val="0"/>
          <w:numId w:val="2"/>
        </w:numPr>
        <w:spacing w:after="60"/>
      </w:pPr>
      <w:r>
        <w:rPr>
          <w:b/>
          <w:bCs/>
        </w:rPr>
        <w:t xml:space="preserve">ax = axes[i//2, i%2] — </w:t>
      </w:r>
      <w:r>
        <w:t xml:space="preserve">maps the loop index i to a position in the 2×2 grid: i//2 is integer division giving the row (0 for i=0,1; 1 for i=2,3), and i%2 is the remainder giving the column (0,1,0,1). For i=0,1,2 this lands on positions (0,0), (0,1), (1,0) — the fourth position (1,1) is deliberately left for the PCA plot added afterward.</w:t>
      </w:r>
    </w:p>
    <w:p>
      <w:pPr>
        <w:pStyle w:val="ListParagraph"/>
        <w:numPr>
          <w:ilvl w:val="0"/>
          <w:numId w:val="2"/>
        </w:numPr>
        <w:spacing w:after="60"/>
      </w:pPr>
      <w:r>
        <w:rPr>
          <w:b/>
          <w:bCs/>
        </w:rPr>
        <w:t xml:space="preserve">for cluster in sorted(df[cluster_col].unique()): — </w:t>
      </w:r>
      <w:r>
        <w:t xml:space="preserve">df[cluster_col].unique() finds the distinct cluster labels present (0–4); sorted() puts them in ascending order so clusters are plotted, colored, and legended consistently.</w:t>
      </w:r>
    </w:p>
    <w:p>
      <w:pPr>
        <w:pStyle w:val="ListParagraph"/>
        <w:numPr>
          <w:ilvl w:val="0"/>
          <w:numId w:val="2"/>
        </w:numPr>
        <w:spacing w:after="60"/>
      </w:pPr>
      <w:r>
        <w:rPr>
          <w:b/>
          <w:bCs/>
        </w:rPr>
        <w:t xml:space="preserve">cluster_data = df[df[cluster_col] == cluster] — </w:t>
      </w:r>
      <w:r>
        <w:t xml:space="preserve">a boolean-mask filter: df[cluster_col] == cluster produces a True/False Series, and wrapping df[...] around it keeps only the rows where that cluster matches — i.e., isolates just this one cluster's customers.</w:t>
      </w:r>
    </w:p>
    <w:p>
      <w:pPr>
        <w:pStyle w:val="ListParagraph"/>
        <w:numPr>
          <w:ilvl w:val="0"/>
          <w:numId w:val="2"/>
        </w:numPr>
        <w:spacing w:after="60"/>
      </w:pPr>
      <w:r>
        <w:rPr>
          <w:b/>
          <w:bCs/>
        </w:rPr>
        <w:t xml:space="preserve">ax.scatter(...) — </w:t>
      </w:r>
      <w:r>
        <w:t xml:space="preserve">plots one point per customer in this cluster, with feat1 on the x-axis and feat2 on the y-axis. c=colors[cluster] picks that cluster's fixed color; label=... sets the text that will appear in the legend; alpha=0.7 makes points slightly transparent so overlapping points are still visible.</w:t>
      </w:r>
    </w:p>
    <w:p>
      <w:pPr>
        <w:pStyle w:val="ListParagraph"/>
        <w:numPr>
          <w:ilvl w:val="0"/>
          <w:numId w:val="2"/>
        </w:numPr>
        <w:spacing w:after="60"/>
      </w:pPr>
      <w:r>
        <w:rPr>
          <w:b/>
          <w:bCs/>
        </w:rPr>
        <w:t xml:space="preserve">ax.legend() — </w:t>
      </w:r>
      <w:r>
        <w:t xml:space="preserve">draws the legend box using the label= values collected above, one entry per cluster.</w:t>
      </w:r>
    </w:p>
    <w:p>
      <w:pPr>
        <w:pStyle w:val="ListParagraph"/>
        <w:numPr>
          <w:ilvl w:val="0"/>
          <w:numId w:val="2"/>
        </w:numPr>
        <w:spacing w:after="60"/>
      </w:pPr>
      <w:r>
        <w:rPr>
          <w:b/>
          <w:bCs/>
        </w:rPr>
        <w:t xml:space="preserve">ax.grid(True, alpha=0.3) — </w:t>
      </w:r>
      <w:r>
        <w:t xml:space="preserve">adds gridlines at 30% opacity — visible but not distracting.</w:t>
      </w:r>
    </w:p>
    <w:p>
      <w:pPr>
        <w:pStyle w:val="Heading2"/>
        <w:spacing w:after="120" w:before="280"/>
      </w:pPr>
      <w:r>
        <w:t xml:space="preserve">9.3 Adding the PCA plot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color="auto" w:val="clear"/>
            <w:tcMar>
              <w:top w:type="dxa" w:w="120"/>
              <w:left w:type="dxa" w:w="160"/>
              <w:bottom w:type="dxa" w:w="120"/>
              <w:right w:type="dxa" w:w="160"/>
            </w:tcMar>
          </w:tcPr>
          <w:p>
            <w:pPr>
              <w:spacing w:after="0"/>
            </w:pPr>
            <w:r>
              <w:rPr>
                <w:rFonts w:ascii="Consolas" w:cs="Consolas" w:eastAsia="Consolas" w:hAnsi="Consolas"/>
                <w:color w:val="1F1F1F"/>
                <w:sz w:val="19"/>
                <w:szCs w:val="19"/>
              </w:rPr>
              <w:t xml:space="preserve">    pca = PCA(n_components=2)</w:t>
            </w:r>
          </w:p>
          <w:p>
            <w:pPr>
              <w:spacing w:after="0"/>
            </w:pPr>
            <w:r>
              <w:rPr>
                <w:rFonts w:ascii="Consolas" w:cs="Consolas" w:eastAsia="Consolas" w:hAnsi="Consolas"/>
                <w:color w:val="1F1F1F"/>
                <w:sz w:val="19"/>
                <w:szCs w:val="19"/>
              </w:rPr>
              <w:t xml:space="preserve">    X_pca = pca.fit_transform(X_scaled)</w:t>
            </w:r>
          </w:p>
          <w:p>
            <w:pPr>
              <w:spacing w:after="0"/>
            </w:pPr>
            <w:r>
              <w:rPr>
                <w:rFonts w:ascii="Consolas" w:cs="Consolas" w:eastAsia="Consolas" w:hAnsi="Consolas"/>
                <w:color w:val="1F1F1F"/>
                <w:sz w:val="19"/>
                <w:szCs w:val="19"/>
              </w:rPr>
              <w:t xml:space="preserve">    </w:t>
            </w:r>
          </w:p>
          <w:p>
            <w:pPr>
              <w:spacing w:after="0"/>
            </w:pPr>
            <w:r>
              <w:rPr>
                <w:rFonts w:ascii="Consolas" w:cs="Consolas" w:eastAsia="Consolas" w:hAnsi="Consolas"/>
                <w:color w:val="1F1F1F"/>
                <w:sz w:val="19"/>
                <w:szCs w:val="19"/>
              </w:rPr>
              <w:t xml:space="preserve">    ax = axes[1, 1]</w:t>
            </w:r>
          </w:p>
          <w:p>
            <w:pPr>
              <w:spacing w:after="0"/>
            </w:pPr>
            <w:r>
              <w:rPr>
                <w:rFonts w:ascii="Consolas" w:cs="Consolas" w:eastAsia="Consolas" w:hAnsi="Consolas"/>
                <w:color w:val="1F1F1F"/>
                <w:sz w:val="19"/>
                <w:szCs w:val="19"/>
              </w:rPr>
              <w:t xml:space="preserve">    for cluster in sorted(df[cluster_col].unique()):</w:t>
            </w:r>
          </w:p>
          <w:p>
            <w:pPr>
              <w:spacing w:after="0"/>
            </w:pPr>
            <w:r>
              <w:rPr>
                <w:rFonts w:ascii="Consolas" w:cs="Consolas" w:eastAsia="Consolas" w:hAnsi="Consolas"/>
                <w:color w:val="1F1F1F"/>
                <w:sz w:val="19"/>
                <w:szCs w:val="19"/>
              </w:rPr>
              <w:t xml:space="preserve">        mask = df[cluster_col] == cluster</w:t>
            </w:r>
          </w:p>
          <w:p>
            <w:pPr>
              <w:spacing w:after="0"/>
            </w:pPr>
            <w:r>
              <w:rPr>
                <w:rFonts w:ascii="Consolas" w:cs="Consolas" w:eastAsia="Consolas" w:hAnsi="Consolas"/>
                <w:color w:val="1F1F1F"/>
                <w:sz w:val="19"/>
                <w:szCs w:val="19"/>
              </w:rPr>
              <w:t xml:space="preserve">        ax.scatter(X_pca[mask, 0], X_pca[mask, 1], </w:t>
            </w:r>
          </w:p>
          <w:p>
            <w:pPr>
              <w:spacing w:after="0"/>
            </w:pPr>
            <w:r>
              <w:rPr>
                <w:rFonts w:ascii="Consolas" w:cs="Consolas" w:eastAsia="Consolas" w:hAnsi="Consolas"/>
                <w:color w:val="1F1F1F"/>
                <w:sz w:val="19"/>
                <w:szCs w:val="19"/>
              </w:rPr>
              <w:t xml:space="preserve">                  c=colors[cluster], label=f'Cluster {cluster}', alpha=0.7)</w:t>
            </w:r>
          </w:p>
          <w:p>
            <w:pPr>
              <w:spacing w:after="0"/>
            </w:pPr>
            <w:r>
              <w:rPr>
                <w:rFonts w:ascii="Consolas" w:cs="Consolas" w:eastAsia="Consolas" w:hAnsi="Consolas"/>
                <w:color w:val="1F1F1F"/>
                <w:sz w:val="19"/>
                <w:szCs w:val="19"/>
              </w:rPr>
              <w:t xml:space="preserve">    </w:t>
            </w:r>
          </w:p>
          <w:p>
            <w:pPr>
              <w:spacing w:after="0"/>
            </w:pPr>
            <w:r>
              <w:rPr>
                <w:rFonts w:ascii="Consolas" w:cs="Consolas" w:eastAsia="Consolas" w:hAnsi="Consolas"/>
                <w:color w:val="1F1F1F"/>
                <w:sz w:val="19"/>
                <w:szCs w:val="19"/>
              </w:rPr>
              <w:t xml:space="preserve">    ax.set_xlabel(f'PC1 ({pca.explained_variance_ratio_[0]:.2%} variance)')</w:t>
            </w:r>
          </w:p>
          <w:p>
            <w:pPr>
              <w:spacing w:after="0"/>
            </w:pPr>
            <w:r>
              <w:rPr>
                <w:rFonts w:ascii="Consolas" w:cs="Consolas" w:eastAsia="Consolas" w:hAnsi="Consolas"/>
                <w:color w:val="1F1F1F"/>
                <w:sz w:val="19"/>
                <w:szCs w:val="19"/>
              </w:rPr>
              <w:t xml:space="preserve">    ax.set_ylabel(f'PC2 ({pca.explained_variance_ratio_[1]:.2%} variance)')</w:t>
            </w:r>
          </w:p>
          <w:p>
            <w:pPr>
              <w:spacing w:after="0"/>
            </w:pPr>
            <w:r>
              <w:rPr>
                <w:rFonts w:ascii="Consolas" w:cs="Consolas" w:eastAsia="Consolas" w:hAnsi="Consolas"/>
                <w:color w:val="1F1F1F"/>
                <w:sz w:val="19"/>
                <w:szCs w:val="19"/>
              </w:rPr>
              <w:t xml:space="preserve">    ax.set_title('PCA Visualization of Clusters')</w:t>
            </w:r>
          </w:p>
          <w:p>
            <w:pPr>
              <w:spacing w:after="0"/>
            </w:pPr>
            <w:r>
              <w:rPr>
                <w:rFonts w:ascii="Consolas" w:cs="Consolas" w:eastAsia="Consolas" w:hAnsi="Consolas"/>
                <w:color w:val="1F1F1F"/>
                <w:sz w:val="19"/>
                <w:szCs w:val="19"/>
              </w:rPr>
              <w:t xml:space="preserve">    ax.legend()</w:t>
            </w:r>
          </w:p>
          <w:p>
            <w:pPr>
              <w:spacing w:after="0"/>
            </w:pPr>
            <w:r>
              <w:rPr>
                <w:rFonts w:ascii="Consolas" w:cs="Consolas" w:eastAsia="Consolas" w:hAnsi="Consolas"/>
                <w:color w:val="1F1F1F"/>
                <w:sz w:val="19"/>
                <w:szCs w:val="19"/>
              </w:rPr>
              <w:t xml:space="preserve">    ax.grid(True, alpha=0.3)</w:t>
            </w:r>
          </w:p>
          <w:p>
            <w:pPr>
              <w:spacing w:after="0"/>
            </w:pPr>
            <w:r>
              <w:rPr>
                <w:rFonts w:ascii="Consolas" w:cs="Consolas" w:eastAsia="Consolas" w:hAnsi="Consolas"/>
                <w:color w:val="1F1F1F"/>
                <w:sz w:val="19"/>
                <w:szCs w:val="19"/>
              </w:rPr>
              <w:t xml:space="preserve">    </w:t>
            </w:r>
          </w:p>
          <w:p>
            <w:pPr>
              <w:spacing w:after="0"/>
            </w:pPr>
            <w:r>
              <w:rPr>
                <w:rFonts w:ascii="Consolas" w:cs="Consolas" w:eastAsia="Consolas" w:hAnsi="Consolas"/>
                <w:color w:val="1F1F1F"/>
                <w:sz w:val="19"/>
                <w:szCs w:val="19"/>
              </w:rPr>
              <w:t xml:space="preserve">    plt.tight_layout()</w:t>
            </w:r>
          </w:p>
          <w:p>
            <w:pPr>
              <w:spacing w:after="0"/>
            </w:pPr>
            <w:r>
              <w:rPr>
                <w:rFonts w:ascii="Consolas" w:cs="Consolas" w:eastAsia="Consolas" w:hAnsi="Consolas"/>
                <w:color w:val="1F1F1F"/>
                <w:sz w:val="19"/>
                <w:szCs w:val="19"/>
              </w:rPr>
              <w:t xml:space="preserve">    plt.show()</w:t>
            </w:r>
          </w:p>
        </w:tc>
      </w:tr>
    </w:tbl>
    <w:p>
      <w:pPr>
        <w:spacing w:after="160"/>
      </w:pPr>
      <w:r>
        <w:t xml:space="preserve">Three features cannot be shown on one 2D scatterplot without losing information. PCA solves this by mathematically finding two new composite axes ("principal components") that capture as much of the original variance as possible, letting all three original features contribute to a single flat plot.</w:t>
      </w:r>
    </w:p>
    <w:p>
      <w:pPr>
        <w:pStyle w:val="ListParagraph"/>
        <w:numPr>
          <w:ilvl w:val="0"/>
          <w:numId w:val="2"/>
        </w:numPr>
        <w:spacing w:after="60"/>
      </w:pPr>
      <w:r>
        <w:rPr>
          <w:b/>
          <w:bCs/>
        </w:rPr>
        <w:t xml:space="preserve">PCA(n_components=2) — </w:t>
      </w:r>
      <w:r>
        <w:t xml:space="preserve">creates a PCA object configured to reduce the data down to exactly 2 dimensions.</w:t>
      </w:r>
    </w:p>
    <w:p>
      <w:pPr>
        <w:pStyle w:val="ListParagraph"/>
        <w:numPr>
          <w:ilvl w:val="0"/>
          <w:numId w:val="2"/>
        </w:numPr>
        <w:spacing w:after="60"/>
      </w:pPr>
      <w:r>
        <w:rPr>
          <w:b/>
          <w:bCs/>
        </w:rPr>
        <w:t xml:space="preserve">pca.fit_transform(X_scaled) — </w:t>
      </w:r>
      <w:r>
        <w:t xml:space="preserve">learns the two principal component directions from the standardized data and simultaneously projects every point onto them, returning X_pca — an array with 2 columns (PC1, PC2) instead of the original 3.</w:t>
      </w:r>
    </w:p>
    <w:p>
      <w:pPr>
        <w:pStyle w:val="ListParagraph"/>
        <w:numPr>
          <w:ilvl w:val="0"/>
          <w:numId w:val="2"/>
        </w:numPr>
        <w:spacing w:after="60"/>
      </w:pPr>
      <w:r>
        <w:rPr>
          <w:b/>
          <w:bCs/>
        </w:rPr>
        <w:t xml:space="preserve">ax = axes[1, 1] — </w:t>
      </w:r>
      <w:r>
        <w:t xml:space="preserve">selects the bottom-right subplot — the one deliberately left empty in section 9.2.</w:t>
      </w:r>
    </w:p>
    <w:p>
      <w:pPr>
        <w:pStyle w:val="ListParagraph"/>
        <w:numPr>
          <w:ilvl w:val="0"/>
          <w:numId w:val="2"/>
        </w:numPr>
        <w:spacing w:after="60"/>
      </w:pPr>
      <w:r>
        <w:rPr>
          <w:b/>
          <w:bCs/>
        </w:rPr>
        <w:t xml:space="preserve">mask = df[cluster_col] == cluster — </w:t>
      </w:r>
      <w:r>
        <w:t xml:space="preserve">the same boolean-filter idea as before, but this time used to index directly into the NumPy array X_pca.</w:t>
      </w:r>
    </w:p>
    <w:p>
      <w:pPr>
        <w:pStyle w:val="ListParagraph"/>
        <w:numPr>
          <w:ilvl w:val="0"/>
          <w:numId w:val="2"/>
        </w:numPr>
        <w:spacing w:after="60"/>
      </w:pPr>
      <w:r>
        <w:rPr>
          <w:b/>
          <w:bCs/>
        </w:rPr>
        <w:t xml:space="preserve">X_pca[mask, 0] / X_pca[mask, 1] — </w:t>
      </w:r>
      <w:r>
        <w:t xml:space="preserve">NumPy boolean-array indexing: selects only the rows belonging to this cluster, then column 0 (PC1) or column 1 (PC2) respectively.</w:t>
      </w:r>
    </w:p>
    <w:p>
      <w:pPr>
        <w:pStyle w:val="ListParagraph"/>
        <w:numPr>
          <w:ilvl w:val="0"/>
          <w:numId w:val="2"/>
        </w:numPr>
        <w:spacing w:after="60"/>
      </w:pPr>
      <w:r>
        <w:rPr>
          <w:b/>
          <w:bCs/>
        </w:rPr>
        <w:t xml:space="preserve">pca.explained_variance_ratio_ — </w:t>
      </w:r>
      <w:r>
        <w:t xml:space="preserve">an array (one value per component) showing what fraction of the original data's total variance each principal component preserves. Indexing [0] and [1] pulls out PC1's and PC2's shares.</w:t>
      </w:r>
    </w:p>
    <w:p>
      <w:pPr>
        <w:pStyle w:val="ListParagraph"/>
        <w:numPr>
          <w:ilvl w:val="0"/>
          <w:numId w:val="2"/>
        </w:numPr>
        <w:spacing w:after="60"/>
      </w:pPr>
      <w:r>
        <w:rPr>
          <w:b/>
          <w:bCs/>
        </w:rPr>
        <w:t xml:space="preserve">{...:.2%} — </w:t>
      </w:r>
      <w:r>
        <w:t xml:space="preserve">a format specifier that multiplies the number by 100 and appends a percent sign, e.g., 0.437 becomes "43.70%" — used here to report how much information each axis retains, directly in the axis label.</w:t>
      </w:r>
    </w:p>
    <w:p>
      <w:pPr>
        <w:spacing w:after="160"/>
      </w:pPr>
      <w:r>
        <w:t xml:space="preserve">The final plt.tight_layout() and plt.show() render the completed 2×2 figure exactly as in section 6.3, just with four panels instead of two.</w:t>
      </w:r>
    </w:p>
    <w:p>
      <w:pPr>
        <w:pStyle w:val="Heading2"/>
        <w:spacing w:after="120" w:before="280"/>
      </w:pPr>
      <w:r>
        <w:t xml:space="preserve">9.4 Calling plot_clusters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color="auto" w:val="clear"/>
            <w:tcMar>
              <w:top w:type="dxa" w:w="120"/>
              <w:left w:type="dxa" w:w="160"/>
              <w:bottom w:type="dxa" w:w="120"/>
              <w:right w:type="dxa" w:w="160"/>
            </w:tcMar>
          </w:tcPr>
          <w:p>
            <w:pPr>
              <w:spacing w:after="0"/>
            </w:pPr>
            <w:r>
              <w:rPr>
                <w:rFonts w:ascii="Consolas" w:cs="Consolas" w:eastAsia="Consolas" w:hAnsi="Consolas"/>
                <w:color w:val="1F1F1F"/>
                <w:sz w:val="19"/>
                <w:szCs w:val="19"/>
              </w:rPr>
              <w:t xml:space="preserve">plot_clusters(df, features)</w:t>
            </w:r>
          </w:p>
        </w:tc>
      </w:tr>
    </w:tbl>
    <w:p>
      <w:pPr>
        <w:spacing w:after="160"/>
      </w:pPr>
      <w:r>
        <w:t xml:space="preserve">This single line is what actually triggers everything defined in section 9 — function definitions do nothing on their own until called.</w:t>
      </w:r>
    </w:p>
    <w:p>
      <w:pPr>
        <w:pStyle w:val="Heading1"/>
        <w:spacing w:after="160" w:before="360"/>
      </w:pPr>
      <w:r>
        <w:t xml:space="preserve">10. Detailed Per-Cluster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color="auto" w:val="clear"/>
            <w:tcMar>
              <w:top w:type="dxa" w:w="120"/>
              <w:left w:type="dxa" w:w="160"/>
              <w:bottom w:type="dxa" w:w="120"/>
              <w:right w:type="dxa" w:w="160"/>
            </w:tcMar>
          </w:tcPr>
          <w:p>
            <w:pPr>
              <w:spacing w:after="0"/>
            </w:pPr>
            <w:r>
              <w:rPr>
                <w:rFonts w:ascii="Consolas" w:cs="Consolas" w:eastAsia="Consolas" w:hAnsi="Consolas"/>
                <w:color w:val="1F1F1F"/>
                <w:sz w:val="19"/>
                <w:szCs w:val="19"/>
              </w:rPr>
              <w:t xml:space="preserve">print(f"\nDetailed Cluster Analysis:")</w:t>
            </w:r>
          </w:p>
          <w:p>
            <w:pPr>
              <w:spacing w:after="0"/>
            </w:pPr>
            <w:r>
              <w:rPr>
                <w:rFonts w:ascii="Consolas" w:cs="Consolas" w:eastAsia="Consolas" w:hAnsi="Consolas"/>
                <w:color w:val="1F1F1F"/>
                <w:sz w:val="19"/>
                <w:szCs w:val="19"/>
              </w:rPr>
              <w:t xml:space="preserve">for cluster in sorted(df['Cluster'].unique()):</w:t>
            </w:r>
          </w:p>
          <w:p>
            <w:pPr>
              <w:spacing w:after="0"/>
            </w:pPr>
            <w:r>
              <w:rPr>
                <w:rFonts w:ascii="Consolas" w:cs="Consolas" w:eastAsia="Consolas" w:hAnsi="Consolas"/>
                <w:color w:val="1F1F1F"/>
                <w:sz w:val="19"/>
                <w:szCs w:val="19"/>
              </w:rPr>
              <w:t xml:space="preserve">    cluster_data = df[df['Cluster'] == cluster]</w:t>
            </w:r>
          </w:p>
          <w:p>
            <w:pPr>
              <w:spacing w:after="0"/>
            </w:pPr>
            <w:r>
              <w:rPr>
                <w:rFonts w:ascii="Consolas" w:cs="Consolas" w:eastAsia="Consolas" w:hAnsi="Consolas"/>
                <w:color w:val="1F1F1F"/>
                <w:sz w:val="19"/>
                <w:szCs w:val="19"/>
              </w:rPr>
              <w:t xml:space="preserve">    print(f"\n--- Cluster {cluster} ---")</w:t>
            </w:r>
          </w:p>
          <w:p>
            <w:pPr>
              <w:spacing w:after="0"/>
            </w:pPr>
            <w:r>
              <w:rPr>
                <w:rFonts w:ascii="Consolas" w:cs="Consolas" w:eastAsia="Consolas" w:hAnsi="Consolas"/>
                <w:color w:val="1F1F1F"/>
                <w:sz w:val="19"/>
                <w:szCs w:val="19"/>
              </w:rPr>
              <w:t xml:space="preserve">    print(f"Size: {len(cluster_data)} customers ({len(cluster_data)/len(df)*100:.1f}%)")</w:t>
            </w:r>
          </w:p>
          <w:p>
            <w:pPr>
              <w:spacing w:after="0"/>
            </w:pPr>
            <w:r>
              <w:rPr>
                <w:rFonts w:ascii="Consolas" w:cs="Consolas" w:eastAsia="Consolas" w:hAnsi="Consolas"/>
                <w:color w:val="1F1F1F"/>
                <w:sz w:val="19"/>
                <w:szCs w:val="19"/>
              </w:rPr>
              <w:t xml:space="preserve">    print(f"Gender distribution: {cluster_data['Genre'].value_counts().to_dict()}")</w:t>
            </w:r>
          </w:p>
          <w:p>
            <w:pPr>
              <w:spacing w:after="0"/>
            </w:pPr>
            <w:r>
              <w:rPr>
                <w:rFonts w:ascii="Consolas" w:cs="Consolas" w:eastAsia="Consolas" w:hAnsi="Consolas"/>
                <w:color w:val="1F1F1F"/>
                <w:sz w:val="19"/>
                <w:szCs w:val="19"/>
              </w:rPr>
              <w:t xml:space="preserve">    print(f"Age: {cluster_data['Age'].mean():.1f} ± {cluster_data['Age'].std():.1f}")</w:t>
            </w:r>
          </w:p>
          <w:p>
            <w:pPr>
              <w:spacing w:after="0"/>
            </w:pPr>
            <w:r>
              <w:rPr>
                <w:rFonts w:ascii="Consolas" w:cs="Consolas" w:eastAsia="Consolas" w:hAnsi="Consolas"/>
                <w:color w:val="1F1F1F"/>
                <w:sz w:val="19"/>
                <w:szCs w:val="19"/>
              </w:rPr>
              <w:t xml:space="preserve">    print(f"Annual Income: ${cluster_data['Annual Income (k$)'].mean():.1f}k ± {cluster_data['Annual Income (k$)'].std():.1f}k")</w:t>
            </w:r>
          </w:p>
          <w:p>
            <w:pPr>
              <w:spacing w:after="0"/>
            </w:pPr>
            <w:r>
              <w:rPr>
                <w:rFonts w:ascii="Consolas" w:cs="Consolas" w:eastAsia="Consolas" w:hAnsi="Consolas"/>
                <w:color w:val="1F1F1F"/>
                <w:sz w:val="19"/>
                <w:szCs w:val="19"/>
              </w:rPr>
              <w:t xml:space="preserve">    print(f"Spending Score: {cluster_data['Spending Score (1-100)'].mean():.1f} ± {cluster_data['Spending Score (1-100)'].std():.1f}")</w:t>
            </w:r>
          </w:p>
        </w:tc>
      </w:tr>
    </w:tbl>
    <w:p>
      <w:pPr>
        <w:spacing w:after="160"/>
      </w:pPr>
      <w:r>
        <w:t xml:space="preserve">This loop revisits each cluster one at a time (same filtering pattern as sections 8 and 9) and prints a narrative summary rather than a table.</w:t>
      </w:r>
    </w:p>
    <w:p>
      <w:pPr>
        <w:pStyle w:val="ListParagraph"/>
        <w:numPr>
          <w:ilvl w:val="0"/>
          <w:numId w:val="2"/>
        </w:numPr>
        <w:spacing w:after="60"/>
      </w:pPr>
      <w:r>
        <w:rPr>
          <w:b/>
          <w:bCs/>
        </w:rPr>
        <w:t xml:space="preserve">len(cluster_data)/len(df)*100 — </w:t>
      </w:r>
      <w:r>
        <w:t xml:space="preserve">computes what percentage of the total 200 customers this cluster represents; :.1f formats it to one decimal place.</w:t>
      </w:r>
    </w:p>
    <w:p>
      <w:pPr>
        <w:pStyle w:val="ListParagraph"/>
        <w:numPr>
          <w:ilvl w:val="0"/>
          <w:numId w:val="2"/>
        </w:numPr>
        <w:spacing w:after="60"/>
      </w:pPr>
      <w:r>
        <w:rPr>
          <w:b/>
          <w:bCs/>
        </w:rPr>
        <w:t xml:space="preserve">cluster_data['Genre'].value_counts().to_dict() — </w:t>
      </w:r>
      <w:r>
        <w:t xml:space="preserve">counts Male vs Female within this cluster and converts the result from a pandas Series into a plain Python dictionary, e.g. {'Female': 32, 'Male': 18}, for a cleaner print.</w:t>
      </w:r>
    </w:p>
    <w:p>
      <w:pPr>
        <w:pStyle w:val="ListParagraph"/>
        <w:numPr>
          <w:ilvl w:val="0"/>
          <w:numId w:val="2"/>
        </w:numPr>
        <w:spacing w:after="60"/>
      </w:pPr>
      <w:r>
        <w:rPr>
          <w:b/>
          <w:bCs/>
        </w:rPr>
        <w:t xml:space="preserve">.mean() and .std() — </w:t>
      </w:r>
      <w:r>
        <w:t xml:space="preserve">the average and standard deviation of Age, Income, and Spending Score within just this cluster's rows — the same statistics as the groupby table in section 8, but computed manually per cluster and printed in a readable ± format (mean ± one standard deviation).</w:t>
      </w:r>
    </w:p>
    <w:p>
      <w:pPr>
        <w:spacing w:after="160"/>
      </w:pPr>
      <w:r>
        <w:t xml:space="preserve">Note the em-dash-style ± character and the $ and k literal characters embedded directly in the f-strings — these are just text formatting choices to make console output read like a short report.</w:t>
      </w:r>
    </w:p>
    <w:p>
      <w:pPr>
        <w:pStyle w:val="Heading1"/>
        <w:spacing w:after="160" w:before="360"/>
      </w:pPr>
      <w:r>
        <w:t xml:space="preserve">11. Cluster Interpretation Placeholder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color="auto" w:val="clear"/>
            <w:tcMar>
              <w:top w:type="dxa" w:w="120"/>
              <w:left w:type="dxa" w:w="160"/>
              <w:bottom w:type="dxa" w:w="120"/>
              <w:right w:type="dxa" w:w="160"/>
            </w:tcMar>
          </w:tcPr>
          <w:p>
            <w:pPr>
              <w:spacing w:after="0"/>
            </w:pPr>
            <w:r>
              <w:rPr>
                <w:rFonts w:ascii="Consolas" w:cs="Consolas" w:eastAsia="Consolas" w:hAnsi="Consolas"/>
                <w:color w:val="1F1F1F"/>
                <w:sz w:val="19"/>
                <w:szCs w:val="19"/>
              </w:rPr>
              <w:t xml:space="preserve">print(f"\n" + "="*50)</w:t>
            </w:r>
          </w:p>
          <w:p>
            <w:pPr>
              <w:spacing w:after="0"/>
            </w:pPr>
            <w:r>
              <w:rPr>
                <w:rFonts w:ascii="Consolas" w:cs="Consolas" w:eastAsia="Consolas" w:hAnsi="Consolas"/>
                <w:color w:val="1F1F1F"/>
                <w:sz w:val="19"/>
                <w:szCs w:val="19"/>
              </w:rPr>
              <w:t xml:space="preserve">print("CLUSTER INTERPRETATION")</w:t>
            </w:r>
          </w:p>
          <w:p>
            <w:pPr>
              <w:spacing w:after="0"/>
            </w:pPr>
            <w:r>
              <w:rPr>
                <w:rFonts w:ascii="Consolas" w:cs="Consolas" w:eastAsia="Consolas" w:hAnsi="Consolas"/>
                <w:color w:val="1F1F1F"/>
                <w:sz w:val="19"/>
                <w:szCs w:val="19"/>
              </w:rPr>
              <w:t xml:space="preserve">print("="*50)</w:t>
            </w:r>
          </w:p>
          <w:p>
            <w:pPr>
              <w:spacing w:after="0"/>
            </w:pPr>
            <w:r>
              <w:rPr>
                <w:rFonts w:ascii="Consolas" w:cs="Consolas" w:eastAsia="Consolas" w:hAnsi="Consolas"/>
                <w:color w:val="1F1F1F"/>
                <w:sz w:val="19"/>
                <w:szCs w:val="19"/>
              </w:rPr>
              <w:t xml:space="preserve"> </w:t>
            </w:r>
          </w:p>
          <w:p>
            <w:pPr>
              <w:spacing w:after="0"/>
            </w:pPr>
            <w:r>
              <w:rPr>
                <w:rFonts w:ascii="Consolas" w:cs="Consolas" w:eastAsia="Consolas" w:hAnsi="Consolas"/>
                <w:color w:val="1F1F1F"/>
                <w:sz w:val="19"/>
                <w:szCs w:val="19"/>
              </w:rPr>
              <w:t xml:space="preserve">cluster_interpretations = {</w:t>
            </w:r>
          </w:p>
          <w:p>
            <w:pPr>
              <w:spacing w:after="0"/>
            </w:pPr>
            <w:r>
              <w:rPr>
                <w:rFonts w:ascii="Consolas" w:cs="Consolas" w:eastAsia="Consolas" w:hAnsi="Consolas"/>
                <w:color w:val="1F1F1F"/>
                <w:sz w:val="19"/>
                <w:szCs w:val="19"/>
              </w:rPr>
              <w:t xml:space="preserve">    0: "Analyze the characteristics to provide interpretation",</w:t>
            </w:r>
          </w:p>
          <w:p>
            <w:pPr>
              <w:spacing w:after="0"/>
            </w:pPr>
            <w:r>
              <w:rPr>
                <w:rFonts w:ascii="Consolas" w:cs="Consolas" w:eastAsia="Consolas" w:hAnsi="Consolas"/>
                <w:color w:val="1F1F1F"/>
                <w:sz w:val="19"/>
                <w:szCs w:val="19"/>
              </w:rPr>
              <w:t xml:space="preserve">    1: "Analyze the characteristics to provide interpretation",</w:t>
            </w:r>
          </w:p>
          <w:p>
            <w:pPr>
              <w:spacing w:after="0"/>
            </w:pPr>
            <w:r>
              <w:rPr>
                <w:rFonts w:ascii="Consolas" w:cs="Consolas" w:eastAsia="Consolas" w:hAnsi="Consolas"/>
                <w:color w:val="1F1F1F"/>
                <w:sz w:val="19"/>
                <w:szCs w:val="19"/>
              </w:rPr>
              <w:t xml:space="preserve">    2: "Analyze the characteristics to provide interpretation",</w:t>
            </w:r>
          </w:p>
          <w:p>
            <w:pPr>
              <w:spacing w:after="0"/>
            </w:pPr>
            <w:r>
              <w:rPr>
                <w:rFonts w:ascii="Consolas" w:cs="Consolas" w:eastAsia="Consolas" w:hAnsi="Consolas"/>
                <w:color w:val="1F1F1F"/>
                <w:sz w:val="19"/>
                <w:szCs w:val="19"/>
              </w:rPr>
              <w:t xml:space="preserve">    3: "Analyze the characteristics to provide interpretation",</w:t>
            </w:r>
          </w:p>
          <w:p>
            <w:pPr>
              <w:spacing w:after="0"/>
            </w:pPr>
            <w:r>
              <w:rPr>
                <w:rFonts w:ascii="Consolas" w:cs="Consolas" w:eastAsia="Consolas" w:hAnsi="Consolas"/>
                <w:color w:val="1F1F1F"/>
                <w:sz w:val="19"/>
                <w:szCs w:val="19"/>
              </w:rPr>
              <w:t xml:space="preserve">    4: "Analyze the characteristics to provide interpretation"</w:t>
            </w:r>
          </w:p>
          <w:p>
            <w:pPr>
              <w:spacing w:after="0"/>
            </w:pPr>
            <w:r>
              <w:rPr>
                <w:rFonts w:ascii="Consolas" w:cs="Consolas" w:eastAsia="Consolas" w:hAnsi="Consolas"/>
                <w:color w:val="1F1F1F"/>
                <w:sz w:val="19"/>
                <w:szCs w:val="19"/>
              </w:rPr>
              <w:t xml:space="preserve">}</w:t>
            </w:r>
          </w:p>
        </w:tc>
      </w:tr>
    </w:tbl>
    <w:p>
      <w:pPr>
        <w:pStyle w:val="ListParagraph"/>
        <w:numPr>
          <w:ilvl w:val="0"/>
          <w:numId w:val="2"/>
        </w:numPr>
        <w:spacing w:after="60"/>
      </w:pPr>
      <w:r>
        <w:rPr>
          <w:b/>
          <w:bCs/>
        </w:rPr>
        <w:t xml:space="preserve">"="*50 — </w:t>
      </w:r>
      <w:r>
        <w:t xml:space="preserve">Python's string multiplication operator repeats the character "=" fifty times, producing a divider line used purely for visual formatting in the printed console output.</w:t>
      </w:r>
    </w:p>
    <w:p>
      <w:pPr>
        <w:pStyle w:val="ListParagraph"/>
        <w:numPr>
          <w:ilvl w:val="0"/>
          <w:numId w:val="2"/>
        </w:numPr>
        <w:spacing w:after="60"/>
      </w:pPr>
      <w:r>
        <w:rPr>
          <w:b/>
          <w:bCs/>
        </w:rPr>
        <w:t xml:space="preserve">cluster_interpretations — </w:t>
      </w:r>
      <w:r>
        <w:t xml:space="preserve">a Python dictionary intended to hold a human-written, one-line business label for each cluster (e.g., "young, high spenders, moderate income"). As written, every value is still the placeholder string "Analyze the characteristics to provide interpretation" — this dictionary is never actually filled in with real analysis, and it is also never used anywhere else in the script (it is not printed or applied to df). This is a clear to-do left by the script's author: after reviewing the cluster statistics from sections 8 and 10, a student should replace each placeholder string with an actual interpretation, e.g. "Cluster 0: mid-age, high income, high spending — target segment for premium promotions."</w:t>
      </w:r>
    </w:p>
    <w:p>
      <w:pPr>
        <w:pStyle w:val="Heading1"/>
        <w:spacing w:after="160" w:before="360"/>
      </w:pPr>
      <w:r>
        <w:t xml:space="preserve">12. Saving Results and Final Evaluation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color="auto" w:val="clear"/>
            <w:tcMar>
              <w:top w:type="dxa" w:w="120"/>
              <w:left w:type="dxa" w:w="160"/>
              <w:bottom w:type="dxa" w:w="120"/>
              <w:right w:type="dxa" w:w="160"/>
            </w:tcMar>
          </w:tcPr>
          <w:p>
            <w:pPr>
              <w:spacing w:after="0"/>
            </w:pPr>
            <w:r>
              <w:rPr>
                <w:rFonts w:ascii="Consolas" w:cs="Consolas" w:eastAsia="Consolas" w:hAnsi="Consolas"/>
                <w:color w:val="1F1F1F"/>
                <w:sz w:val="19"/>
                <w:szCs w:val="19"/>
              </w:rPr>
              <w:t xml:space="preserve">df.to_csv('clustered_customers.csv', index=False)</w:t>
            </w:r>
          </w:p>
          <w:p>
            <w:pPr>
              <w:spacing w:after="0"/>
            </w:pPr>
            <w:r>
              <w:rPr>
                <w:rFonts w:ascii="Consolas" w:cs="Consolas" w:eastAsia="Consolas" w:hAnsi="Consolas"/>
                <w:color w:val="1F1F1F"/>
                <w:sz w:val="19"/>
                <w:szCs w:val="19"/>
              </w:rPr>
              <w:t xml:space="preserve">print(f"\nClustered data saved to 'clustered_customers.csv'")</w:t>
            </w:r>
          </w:p>
          <w:p>
            <w:pPr>
              <w:spacing w:after="0"/>
            </w:pPr>
            <w:r>
              <w:rPr>
                <w:rFonts w:ascii="Consolas" w:cs="Consolas" w:eastAsia="Consolas" w:hAnsi="Consolas"/>
                <w:color w:val="1F1F1F"/>
                <w:sz w:val="19"/>
                <w:szCs w:val="19"/>
              </w:rPr>
              <w:t xml:space="preserve"> </w:t>
            </w:r>
          </w:p>
          <w:p>
            <w:pPr>
              <w:spacing w:after="0"/>
            </w:pPr>
            <w:r>
              <w:rPr>
                <w:rFonts w:ascii="Consolas" w:cs="Consolas" w:eastAsia="Consolas" w:hAnsi="Consolas"/>
                <w:color w:val="1F1F1F"/>
                <w:sz w:val="19"/>
                <w:szCs w:val="19"/>
              </w:rPr>
              <w:t xml:space="preserve">final_silhouette = silhouette_score(X_scaled, cluster_labels)</w:t>
            </w:r>
          </w:p>
          <w:p>
            <w:pPr>
              <w:spacing w:after="0"/>
            </w:pPr>
            <w:r>
              <w:rPr>
                <w:rFonts w:ascii="Consolas" w:cs="Consolas" w:eastAsia="Consolas" w:hAnsi="Consolas"/>
                <w:color w:val="1F1F1F"/>
                <w:sz w:val="19"/>
                <w:szCs w:val="19"/>
              </w:rPr>
              <w:t xml:space="preserve">print(f"Final model silhouette score: {final_silhouette:.3f}")</w:t>
            </w:r>
          </w:p>
        </w:tc>
      </w:tr>
    </w:tbl>
    <w:p>
      <w:pPr>
        <w:pStyle w:val="ListParagraph"/>
        <w:numPr>
          <w:ilvl w:val="0"/>
          <w:numId w:val="2"/>
        </w:numPr>
        <w:spacing w:after="60"/>
      </w:pPr>
      <w:r>
        <w:rPr>
          <w:b/>
          <w:bCs/>
        </w:rPr>
        <w:t xml:space="preserve">df.to_csv('clustered_customers.csv', index=False) — </w:t>
      </w:r>
      <w:r>
        <w:t xml:space="preserve">writes the full DataFrame — original columns plus the new Cluster column — out to a new CSV file in the current working directory. index=False prevents pandas from writing an extra, unwanted column containing the row numbers (0, 1, 2, ...).</w:t>
      </w:r>
    </w:p>
    <w:p>
      <w:pPr>
        <w:pStyle w:val="ListParagraph"/>
        <w:numPr>
          <w:ilvl w:val="0"/>
          <w:numId w:val="2"/>
        </w:numPr>
        <w:spacing w:after="60"/>
      </w:pPr>
      <w:r>
        <w:rPr>
          <w:b/>
          <w:bCs/>
        </w:rPr>
        <w:t xml:space="preserve">silhouette_score(X_scaled, cluster_labels) — </w:t>
      </w:r>
      <w:r>
        <w:t xml:space="preserve">recomputes the same quality metric used during model selection (section 6), but now for the one final chosen model (k=5), giving a single overall number that summarizes how well-separated the final clusters are.</w:t>
      </w:r>
    </w:p>
    <w:p>
      <w:pPr>
        <w:spacing w:after="160"/>
      </w:pPr>
      <w:r>
        <w:t xml:space="preserve">This closing block is the deliverable step: it persists the labeled dataset to disk (so it can be opened in Excel, joined with other data, or handed to another team) and reports one final, single-number quality check for the model that was actually used.</w:t>
      </w:r>
    </w:p>
    <w:p>
      <w:pPr>
        <w:pStyle w:val="Heading1"/>
        <w:spacing w:after="160" w:before="360"/>
      </w:pPr>
      <w:r>
        <w:t xml:space="preserve">13. Script Flow Summary</w:t>
      </w:r>
    </w:p>
    <w:p>
      <w:pPr>
        <w:spacing w:after="160"/>
      </w:pPr>
      <w:r>
        <w:t xml:space="preserve">For quick reference, the script executes in this order:</w:t>
      </w:r>
    </w:p>
    <w:p>
      <w:pPr>
        <w:pStyle w:val="ListParagraph"/>
        <w:numPr>
          <w:ilvl w:val="0"/>
          <w:numId w:val="2"/>
        </w:numPr>
        <w:spacing w:after="80"/>
      </w:pPr>
      <w:r>
        <w:t xml:space="preserve">Import libraries (Section 1)</w:t>
      </w:r>
    </w:p>
    <w:p>
      <w:pPr>
        <w:pStyle w:val="ListParagraph"/>
        <w:numPr>
          <w:ilvl w:val="0"/>
          <w:numId w:val="2"/>
        </w:numPr>
        <w:spacing w:after="80"/>
      </w:pPr>
      <w:r>
        <w:t xml:space="preserve">Load the CSV and explore it — shape, types, missing values, descriptive stats (Sections 2–3)</w:t>
      </w:r>
    </w:p>
    <w:p>
      <w:pPr>
        <w:pStyle w:val="ListParagraph"/>
        <w:numPr>
          <w:ilvl w:val="0"/>
          <w:numId w:val="2"/>
        </w:numPr>
        <w:spacing w:after="80"/>
      </w:pPr>
      <w:r>
        <w:t xml:space="preserve">Select the three clustering features and standardize them (Sections 4–5)</w:t>
      </w:r>
    </w:p>
    <w:p>
      <w:pPr>
        <w:pStyle w:val="ListParagraph"/>
        <w:numPr>
          <w:ilvl w:val="0"/>
          <w:numId w:val="2"/>
        </w:numPr>
        <w:spacing w:after="80"/>
      </w:pPr>
      <w:r>
        <w:t xml:space="preserve">Loop over candidate k values (2–10), fitting a KMeans model at each and recording inertia and silhouette score (Section 6.1–6.2)</w:t>
      </w:r>
    </w:p>
    <w:p>
      <w:pPr>
        <w:pStyle w:val="ListParagraph"/>
        <w:numPr>
          <w:ilvl w:val="0"/>
          <w:numId w:val="2"/>
        </w:numPr>
        <w:spacing w:after="80"/>
      </w:pPr>
      <w:r>
        <w:t xml:space="preserve">Plot both metrics to visually identify a good k (Section 6.3–6.4)</w:t>
      </w:r>
    </w:p>
    <w:p>
      <w:pPr>
        <w:pStyle w:val="ListParagraph"/>
        <w:numPr>
          <w:ilvl w:val="0"/>
          <w:numId w:val="2"/>
        </w:numPr>
        <w:spacing w:after="80"/>
      </w:pPr>
      <w:r>
        <w:t xml:space="preserve">Fit the final model at the chosen k=5 and attach cluster labels back onto the original data (Section 7)</w:t>
      </w:r>
    </w:p>
    <w:p>
      <w:pPr>
        <w:pStyle w:val="ListParagraph"/>
        <w:numPr>
          <w:ilvl w:val="0"/>
          <w:numId w:val="2"/>
        </w:numPr>
        <w:spacing w:after="80"/>
      </w:pPr>
      <w:r>
        <w:t xml:space="preserve">Summarize each cluster numerically with group means/standard deviations (Section 8)</w:t>
      </w:r>
    </w:p>
    <w:p>
      <w:pPr>
        <w:pStyle w:val="ListParagraph"/>
        <w:numPr>
          <w:ilvl w:val="0"/>
          <w:numId w:val="2"/>
        </w:numPr>
        <w:spacing w:after="80"/>
      </w:pPr>
      <w:r>
        <w:t xml:space="preserve">Visualize the clusters across three raw feature-pairs plus one PCA-reduced view (Section 9)</w:t>
      </w:r>
    </w:p>
    <w:p>
      <w:pPr>
        <w:pStyle w:val="ListParagraph"/>
        <w:numPr>
          <w:ilvl w:val="0"/>
          <w:numId w:val="2"/>
        </w:numPr>
        <w:spacing w:after="80"/>
      </w:pPr>
      <w:r>
        <w:t xml:space="preserve">Print a narrative, per-cluster description including gender mix (Section 10)</w:t>
      </w:r>
    </w:p>
    <w:p>
      <w:pPr>
        <w:pStyle w:val="ListParagraph"/>
        <w:numPr>
          <w:ilvl w:val="0"/>
          <w:numId w:val="2"/>
        </w:numPr>
        <w:spacing w:after="80"/>
      </w:pPr>
      <w:r>
        <w:t xml:space="preserve">Leave a placeholder dictionary for the analyst to fill in written interpretations (Section 11)</w:t>
      </w:r>
    </w:p>
    <w:p>
      <w:pPr>
        <w:pStyle w:val="ListParagraph"/>
        <w:numPr>
          <w:ilvl w:val="0"/>
          <w:numId w:val="2"/>
        </w:numPr>
        <w:spacing w:after="80"/>
      </w:pPr>
      <w:r>
        <w:t xml:space="preserve">Save the labeled dataset to CSV and report the final silhouette score (Section 12)</w:t>
      </w:r>
    </w:p>
    <w:p>
      <w:pPr>
        <w:spacing w:after="120"/>
      </w:pPr>
    </w:p>
    <w:p>
      <w:pPr>
        <w:spacing w:after="160"/>
      </w:pPr>
      <w:r>
        <w:t xml:space="preserve">Teaching note: two design issues worth raising in class discussion are (1) the unused seaborn import and n_features variable, both examples of harmless but sloppy dead code, and (2) the choice of k=5 being manually hard-coded rather than programmatically selected from the elbow/silhouette results — a good exercise is to have students justify k=5 from the printed silhouette scores themselves, or argue for a different 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2026-07-11T13:45:02.150Z</dcterms:created>
  <dcterms:modified xsi:type="dcterms:W3CDTF">2026-07-11T13:45:02.176Z</dcterms:modified>
</cp:coreProperties>
</file>

<file path=docProps/custom.xml><?xml version="1.0" encoding="utf-8"?>
<Properties xmlns="http://schemas.openxmlformats.org/officeDocument/2006/custom-properties" xmlns:vt="http://schemas.openxmlformats.org/officeDocument/2006/docPropsVTypes"/>
</file>