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Annotated SOP — Daily Task Prioritization (Numbered + Labeled)</w:t>
      </w:r>
    </w:p>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Legend</w:t>
            </w:r>
          </w:p>
          <w:p>
            <w:r>
              <w:t>[W]=Waiting  [H]=Handoff  [D]=Defects/Rework  [OP]=Overprocessing  [M]=Motion</w:t>
            </w:r>
          </w:p>
          <w:p>
            <w:r>
              <w:t>Opportunity links: B5 (paper sorting), B3 (Snorkl handoff), B7 (urgent requests playbook), B1 (duplicate comm logging), B4 (email retention rules).</w:t>
            </w:r>
          </w:p>
        </w:tc>
      </w:tr>
    </w:tbl>
    <w:p/>
    <w:p>
      <w:r>
        <w:rPr>
          <w:b/>
          <w:sz w:val="24"/>
        </w:rPr>
        <w:t>1. Purpose</w:t>
      </w:r>
    </w:p>
    <w:p>
      <w:r>
        <w:t>The purpose of this process is to systematically prioritize and complete daily instructional, communication, and operational teaching tasks within limited and fragmented time blocks, while ensuring required obligations (e.g., positive communication home, grading, planning, and lab readiness) are consistently met.</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B1 — Duplicate logging for positive communication home</w:t>
            </w:r>
          </w:p>
          <w:p>
            <w:r>
              <w:t>Pain point: Positive communication requires duplicate documentation (spreadsheet + Google Form).</w:t>
              <w:br/>
              <w:t>Opportunity: Confirm system of record and eliminate one step (or streamline to one-entry workflow).</w:t>
            </w:r>
          </w:p>
        </w:tc>
      </w:tr>
    </w:tbl>
    <w:p/>
    <w:p>
      <w:r>
        <w:t>Process Start</w:t>
        <w:br/>
        <w:t xml:space="preserve"> The process begins each school day during the initial 15-minute morning work period, when available tasks, deadlines, and constraints are reviewed.</w:t>
      </w:r>
    </w:p>
    <w:p>
      <w:r>
        <w:t>Process End</w:t>
        <w:br/>
        <w:t xml:space="preserve"> The process ends at the conclusion of the school day, after required tasks have been completed, deferred, or scheduled for a future date and the classroom has been reset for the next instructional day.</w:t>
      </w:r>
    </w:p>
    <w:p>
      <w:r>
        <w:t>Time Constraints and Context</w:t>
        <w:br/>
        <w:t xml:space="preserve"> Available daily work time occurs in fragmented blocks:</w:t>
      </w:r>
    </w:p>
    <w:p>
      <w:r>
        <w:t>15 minutes in the morning</w:t>
      </w:r>
    </w:p>
    <w:p>
      <w:r>
        <w:t>30 minutes during student study hall</w:t>
      </w:r>
    </w:p>
    <w:p>
      <w:r>
        <w:t>30 minutes during lunch</w:t>
      </w:r>
    </w:p>
    <w:p>
      <w:r>
        <w:t>45 minutes during plan period</w:t>
      </w:r>
    </w:p>
    <w:p>
      <w:r>
        <w:t>20 minutes at the end of the day (high interruption risk)</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B7 — Plan Bell disrupted by urgent requests</w:t>
            </w:r>
          </w:p>
          <w:p>
            <w:r>
              <w:t>Pain point: Coverage, immediate late-grade requests, and IS daily assignment questions interrupt core work blocks (especially Plan Bell).</w:t>
              <w:br/>
              <w:t>Opportunity: Use 1-page playbook + scripts + 'Lunch Queue' checkbox doc to redirect non-emergencies to lunch.</w:t>
              <w:br/>
              <w:t>Success metrics: PB interruptions decrease; lunch queue completion ≥ 80–90%.</w:t>
            </w:r>
          </w:p>
        </w:tc>
      </w:tr>
    </w:tbl>
    <w:p/>
    <w:p>
      <w:r>
        <w:t>The final 20-minute block is primarily used for classroom reset tasks such as cleaning, organizing, and staging materials for the following day.</w:t>
      </w:r>
    </w:p>
    <w:p/>
    <w:p>
      <w:r>
        <w:rPr>
          <w:b/>
          <w:sz w:val="24"/>
        </w:rPr>
        <w:t>2. Stakeholders</w:t>
      </w:r>
    </w:p>
    <w:p>
      <w:r>
        <w:t>Classroom teacher (process owner)</w:t>
      </w:r>
    </w:p>
    <w:p>
      <w:r>
        <w:t>Students</w:t>
      </w:r>
    </w:p>
    <w:p>
      <w:r>
        <w:t>Parents/guardians</w:t>
      </w:r>
    </w:p>
    <w:p>
      <w:r>
        <w:t>Fellow teachers</w:t>
      </w:r>
    </w:p>
    <w:p>
      <w:r>
        <w:t>School administrators</w:t>
      </w:r>
    </w:p>
    <w:p>
      <w:r>
        <w:t>School district (documentation and compliance)</w:t>
      </w:r>
    </w:p>
    <w:p/>
    <w:p>
      <w:r>
        <w:rPr>
          <w:b/>
          <w:sz w:val="24"/>
        </w:rPr>
        <w:t>3. Systems and Tools</w:t>
      </w:r>
    </w:p>
    <w:p>
      <w:r>
        <w:t>Teacher laptop</w:t>
      </w:r>
    </w:p>
    <w:p>
      <w:r>
        <w:t>Connection to school network</w:t>
      </w:r>
    </w:p>
    <w:p>
      <w:r>
        <w:t>Google Calendar</w:t>
      </w:r>
    </w:p>
    <w:p>
      <w:r>
        <w:t>Email (Gmail) for communication</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Google Classroom for posting assignments and grading submitted assignments</w:t>
      </w:r>
    </w:p>
    <w:p>
      <w:r>
        <w:t>Snorkl for monitoring student understanding</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B3 — Snorkl handoff friction</w:t>
            </w:r>
          </w:p>
          <w:p>
            <w:r>
              <w:t>Root cause: Intervention specialist not trained to check student work in Snorkl; no repeatable reference resource.</w:t>
              <w:br/>
              <w:t>Opportunity: 1-page Snorkl SOP + 15-min micro-training + escalation rules.</w:t>
              <w:br/>
              <w:t>Success metrics: Fewer IS questions; IS students submit without meeting with teacher.</w:t>
              <w:br/>
              <w:t>Risk: IS has full teacher privileges; define 'do not change' actions.</w:t>
            </w:r>
          </w:p>
        </w:tc>
      </w:tr>
    </w:tbl>
    <w:p/>
    <w:p>
      <w:r>
        <w:t>Snorkl scoring rubric (found in Google Drive 25/26 school year folder)</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B3 — Snorkl handoff friction</w:t>
            </w:r>
          </w:p>
          <w:p>
            <w:r>
              <w:t>Root cause: Intervention specialist not trained to check student work in Snorkl; no repeatable reference resource.</w:t>
              <w:br/>
              <w:t>Opportunity: 1-page Snorkl SOP + 15-min micro-training + escalation rules.</w:t>
              <w:br/>
              <w:t>Success metrics: Fewer IS questions; IS students submit without meeting with teacher.</w:t>
              <w:br/>
              <w:t>Risk: IS has full teacher privileges; define 'do not change' actions.</w:t>
            </w:r>
          </w:p>
        </w:tc>
      </w:tr>
    </w:tbl>
    <w:p/>
    <w:p>
      <w:r>
        <w:t>Progressbook for recording grades, accessing parent email addresses, recording attendance</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SP26 Parent Communication spreadsheet (found in google drive in 25-26 folder)</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B1 — Duplicate logging for positive communication home</w:t>
            </w:r>
          </w:p>
          <w:p>
            <w:r>
              <w:t>Pain point: Positive communication requires duplicate documentation (spreadsheet + Google Form).</w:t>
              <w:br/>
              <w:t>Opportunity: Confirm system of record and eliminate one step (or streamline to one-entry workflow).</w:t>
            </w:r>
          </w:p>
        </w:tc>
      </w:tr>
    </w:tbl>
    <w:p/>
    <w:p>
      <w:r>
        <w:t>Positive Communication Home form (found on the HUB)</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B1 — Duplicate logging for positive communication home</w:t>
            </w:r>
          </w:p>
          <w:p>
            <w:r>
              <w:t>Pain point: Positive communication requires duplicate documentation (spreadsheet + Google Form).</w:t>
              <w:br/>
              <w:t>Opportunity: Confirm system of record and eliminate one step (or streamline to one-entry workflow).</w:t>
            </w:r>
          </w:p>
        </w:tc>
      </w:tr>
    </w:tbl>
    <w:p/>
    <w:p>
      <w:r>
        <w:t>Lesson Summary Document (found in Google Drive 25/26 school year folder)</w:t>
      </w:r>
    </w:p>
    <w:p>
      <w:r>
        <w:t>Log-in credentials for all systems listed available on teacher lap top. Can only be accessed with the classroom teacher’s thumbprint. This task list cannot be completed by a substitute teacher.</w:t>
      </w:r>
    </w:p>
    <w:p>
      <w:r>
        <w:t>Preconditions</w:t>
      </w:r>
    </w:p>
    <w:p>
      <w:r>
        <w:t>The classroom teacher is present in the assigned classroom.</w:t>
        <w:br/>
        <w:t>The teacher laptop is powered on and connected to the school network.</w:t>
        <w:br/>
        <w:t>Internet connectivity is active.</w:t>
        <w:br/>
        <w:t>The teacher has valid credentials and access to all listed systems.</w:t>
        <w:br/>
        <w:t>Required files and materials are available.</w:t>
      </w:r>
    </w:p>
    <w:p>
      <w:r>
        <w:t>Procedures (all steps are completed by classroom teacher)</w:t>
      </w:r>
    </w:p>
    <w:p>
      <w:r>
        <w:t>Plug the computer into the charging area.</w:t>
      </w:r>
    </w:p>
    <w:p>
      <w:r>
        <w:t>Log in to the computer.</w:t>
      </w:r>
    </w:p>
    <w:p>
      <w:r>
        <w:t>Open Gmail and log in.</w:t>
      </w:r>
    </w:p>
    <w:p>
      <w:r>
        <w:t>Open ProgressBook and sign in.</w:t>
      </w:r>
    </w:p>
    <w:p>
      <w:r>
        <w:t>Read the subject line for emails received between 5am and 7am</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If the subject line is teacher coverage requests, open email</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B7 — Plan Bell disrupted by urgent requests</w:t>
            </w:r>
          </w:p>
          <w:p>
            <w:r>
              <w:t>Pain point: Coverage, immediate late-grade requests, and IS daily assignment questions interrupt core work blocks (especially Plan Bell).</w:t>
              <w:br/>
              <w:t>Opportunity: Use 1-page playbook + scripts + 'Lunch Queue' checkbox doc to redirect non-emergencies to lunch.</w:t>
              <w:br/>
              <w:t>Success metrics: PB interruptions decrease; lunch queue completion ≥ 80–90%.</w:t>
            </w:r>
          </w:p>
        </w:tc>
      </w:tr>
    </w:tbl>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See decision matrix below.</w:t>
      </w:r>
    </w:p>
    <w:p>
      <w:r>
        <w:t>If the result of the decision matrix is ‘no’, delete the coverage email</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B7 — Plan Bell disrupted by urgent requests</w:t>
            </w:r>
          </w:p>
          <w:p>
            <w:r>
              <w:t>Pain point: Coverage, immediate late-grade requests, and IS daily assignment questions interrupt core work blocks (especially Plan Bell).</w:t>
              <w:br/>
              <w:t>Opportunity: Use 1-page playbook + scripts + 'Lunch Queue' checkbox doc to redirect non-emergencies to lunch.</w:t>
              <w:br/>
              <w:t>Success metrics: PB interruptions decrease; lunch queue completion ≥ 80–90%.</w:t>
            </w:r>
          </w:p>
        </w:tc>
      </w:tr>
    </w:tbl>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If the result of the decision matrix is ‘yes’, open coverage spreadsheet attached to email</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B7 — Plan Bell disrupted by urgent requests</w:t>
            </w:r>
          </w:p>
          <w:p>
            <w:r>
              <w:t>Pain point: Coverage, immediate late-grade requests, and IS daily assignment questions interrupt core work blocks (especially Plan Bell).</w:t>
              <w:br/>
              <w:t>Opportunity: Use 1-page playbook + scripts + 'Lunch Queue' checkbox doc to redirect non-emergencies to lunch.</w:t>
              <w:br/>
              <w:t>Success metrics: PB interruptions decrease; lunch queue completion ≥ 80–90%.</w:t>
            </w:r>
          </w:p>
        </w:tc>
      </w:tr>
    </w:tbl>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B1 — Duplicate logging for positive communication home</w:t>
            </w:r>
          </w:p>
          <w:p>
            <w:r>
              <w:t>Pain point: Positive communication requires duplicate documentation (spreadsheet + Google Form).</w:t>
              <w:br/>
              <w:t>Opportunity: Confirm system of record and eliminate one step (or streamline to one-entry workflow).</w:t>
            </w:r>
          </w:p>
        </w:tc>
      </w:tr>
    </w:tbl>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Click on the correct day of the week</w:t>
      </w:r>
    </w:p>
    <w:p>
      <w:r>
        <w:t>Record first initial, last name by the bell you are able to cover</w:t>
      </w:r>
    </w:p>
    <w:p>
      <w:r>
        <w:t>Open the Google calendar</w:t>
      </w:r>
    </w:p>
    <w:p>
      <w:r>
        <w:t>if PLC meeting after school, write reminder on whiteboard</w:t>
      </w:r>
    </w:p>
    <w:p>
      <w:r>
        <w:t>If lunch duty is assigned, record reminder on the whiteboard</w:t>
      </w:r>
    </w:p>
    <w:p>
      <w:r>
        <w:t>If google calendar does not list plc or lunch duty, no action needed</w:t>
      </w:r>
    </w:p>
    <w:p>
      <w:r>
        <w:t>Divide a piece of paper into four columns and label them SH, L, PB, and AS.</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Mark through the L column if lunch duty is assigned.</w:t>
      </w:r>
    </w:p>
    <w:p>
      <w:r>
        <w:t>Mark through the AS column if a PLC meeting is scheduled.</w:t>
      </w:r>
    </w:p>
    <w:p>
      <w:r>
        <w:t>List all assignments that need to be graded in the PB column.</w:t>
      </w:r>
    </w:p>
    <w:p>
      <w:r>
        <w:t>List emails that need to be sent or responded to in the SH column.</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List positive communication home student recipient in SH column</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B1 — Duplicate logging for positive communication home</w:t>
            </w:r>
          </w:p>
          <w:p>
            <w:r>
              <w:t>Pain point: Positive communication requires duplicate documentation (spreadsheet + Google Form).</w:t>
              <w:br/>
              <w:t>Opportunity: Confirm system of record and eliminate one step (or streamline to one-entry workflow).</w:t>
            </w:r>
          </w:p>
        </w:tc>
      </w:tr>
    </w:tbl>
    <w:p/>
    <w:p>
      <w:r>
        <w:t>List lab-related needs (setup, supply checks, Wish List additions) in the SH and L columns.</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B7 — Plan Bell disrupted by urgent requests</w:t>
            </w:r>
          </w:p>
          <w:p>
            <w:r>
              <w:t>Pain point: Coverage, immediate late-grade requests, and IS daily assignment questions interrupt core work blocks (especially Plan Bell).</w:t>
              <w:br/>
              <w:t>Opportunity: Use 1-page playbook + scripts + 'Lunch Queue' checkbox doc to redirect non-emergencies to lunch.</w:t>
              <w:br/>
              <w:t>Success metrics: PB interruptions decrease; lunch queue completion ≥ 80–90%.</w:t>
            </w:r>
          </w:p>
        </w:tc>
      </w:tr>
    </w:tbl>
    <w:p/>
    <w:p>
      <w:r>
        <w:t>List unexpected tasks (letters of recommendation, district-level requests, grading resubmitted work) in the AS column.</w:t>
      </w:r>
    </w:p>
    <w:p>
      <w:r>
        <w:t>During Study Hall (SH) - email procedures</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Read positive communication home note in SH column created in the morning to see which student is receiving positive communication email</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B1 — Duplicate logging for positive communication home</w:t>
            </w:r>
          </w:p>
          <w:p>
            <w:r>
              <w:t>Pain point: Positive communication requires duplicate documentation (spreadsheet + Google Form).</w:t>
              <w:br/>
              <w:t>Opportunity: Confirm system of record and eliminate one step (or streamline to one-entry workflow).</w:t>
            </w:r>
          </w:p>
        </w:tc>
      </w:tr>
    </w:tbl>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Open gmail</w:t>
      </w:r>
    </w:p>
    <w:p>
      <w:r>
        <w:t>Click on compose to open new email</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Open RHS Hub (bookmarked, RHS folder on bookmark bar)</w:t>
      </w:r>
    </w:p>
    <w:p>
      <w:r>
        <w:t>click on Positive Communication feedback form</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B1 — Duplicate logging for positive communication home</w:t>
            </w:r>
          </w:p>
          <w:p>
            <w:r>
              <w:t>Pain point: Positive communication requires duplicate documentation (spreadsheet + Google Form).</w:t>
              <w:br/>
              <w:t>Opportunity: Confirm system of record and eliminate one step (or streamline to one-entry workflow).</w:t>
            </w:r>
          </w:p>
        </w:tc>
      </w:tr>
    </w:tbl>
    <w:p/>
    <w:p>
      <w:r>
        <w:t>Open google drive</w:t>
      </w:r>
    </w:p>
    <w:p>
      <w:r>
        <w:t>open Parent Communication SP26 spreadsheet</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B1 — Duplicate logging for positive communication home</w:t>
            </w:r>
          </w:p>
          <w:p>
            <w:r>
              <w:t>Pain point: Positive communication requires duplicate documentation (spreadsheet + Google Form).</w:t>
              <w:br/>
              <w:t>Opportunity: Confirm system of record and eliminate one step (or streamline to one-entry workflow).</w:t>
            </w:r>
          </w:p>
        </w:tc>
      </w:tr>
    </w:tbl>
    <w:p/>
    <w:p>
      <w:r>
        <w:t>Click on the tab for the student’s bell</w:t>
      </w:r>
    </w:p>
    <w:p>
      <w:r>
        <w:t>Open progressbook</w:t>
      </w:r>
    </w:p>
    <w:p>
      <w:r>
        <w:t>click on gradebook</w:t>
      </w:r>
    </w:p>
    <w:p>
      <w:r>
        <w:t>on lefthand side choose correct bell from drop-down menu</w:t>
      </w:r>
    </w:p>
    <w:p>
      <w:r>
        <w:t>Click on appropriate student from the roster on the lefthand side</w:t>
      </w:r>
    </w:p>
    <w:p>
      <w:r>
        <w:t>Click on contact</w:t>
      </w:r>
    </w:p>
    <w:p>
      <w:r>
        <w:t>Copy parent email address</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Paste parent email address into new email</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On subject line type student’s first name - great day in science</w:t>
      </w:r>
    </w:p>
    <w:p>
      <w:r>
        <w:t>Type email letting parent know the positive behavior observed</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Click on send to send email</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On the Parent Communication SP26 spreadsheet, find the student's name, fill in date, format, and reason columns</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B1 — Duplicate logging for positive communication home</w:t>
            </w:r>
          </w:p>
          <w:p>
            <w:r>
              <w:t>Pain point: Positive communication requires duplicate documentation (spreadsheet + Google Form).</w:t>
              <w:br/>
              <w:t>Opportunity: Confirm system of record and eliminate one step (or streamline to one-entry workflow).</w:t>
            </w:r>
          </w:p>
        </w:tc>
      </w:tr>
    </w:tbl>
    <w:p/>
    <w:p>
      <w:r>
        <w:t>Complete the google form</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B1 — Duplicate logging for positive communication home</w:t>
            </w:r>
          </w:p>
          <w:p>
            <w:r>
              <w:t>Pain point: Positive communication requires duplicate documentation (spreadsheet + Google Form).</w:t>
              <w:br/>
              <w:t>Opportunity: Confirm system of record and eliminate one step (or streamline to one-entry workflow).</w:t>
            </w:r>
          </w:p>
        </w:tc>
      </w:tr>
    </w:tbl>
    <w:p/>
    <w:p>
      <w:r>
        <w:t>Read any emails received between 7:00am and 9:55am</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Respond to emails that include specific requests</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delete emails that do not require retention</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B4 — Email retention ambiguity</w:t>
            </w:r>
          </w:p>
          <w:p>
            <w:r>
              <w:t>Pain point: Delete/retain guidance is underspecified → inconsistent retention and time searching later.</w:t>
              <w:br/>
              <w:t>Opportunity: Create 3–6 labels + simple keep/delete rules; short daily label/archive standard.</w:t>
            </w:r>
          </w:p>
        </w:tc>
      </w:tr>
    </w:tbl>
    <w:p/>
    <w:p>
      <w:r>
        <w:t>During Lunch (L) - lab supply reset</w:t>
      </w:r>
    </w:p>
    <w:p>
      <w:r>
        <w:t>When students leave room for lunch, walk a quick lap around the room to look for misplaced supplies.</w:t>
      </w:r>
    </w:p>
    <w:p>
      <w:r>
        <w:t>Open lesson sequence file</w:t>
      </w:r>
    </w:p>
    <w:p>
      <w:r>
        <w:t>Click on daily lesson summary</w:t>
      </w:r>
    </w:p>
    <w:p>
      <w:r>
        <w:t>Compare supplies remaining on front table to supply list in lesson summary</w:t>
      </w:r>
    </w:p>
    <w:p>
      <w:r>
        <w:t>If supplies on table do not match supplies listed on lesson sequence file, get missing supplies from lab supply cabinet</w:t>
      </w:r>
    </w:p>
    <w:p>
      <w:r>
        <w:t>During Plan Bell (PB) - grading</w:t>
      </w:r>
    </w:p>
    <w:p>
      <w:r>
        <w:t>Monday - Thursday:</w:t>
      </w:r>
    </w:p>
    <w:p>
      <w:r>
        <w:t>Open progressbook</w:t>
      </w:r>
    </w:p>
    <w:p>
      <w:r>
        <w:t>Click on gradebook</w:t>
      </w:r>
    </w:p>
    <w:p>
      <w:r>
        <w:t>Select the bell you are entering grades for</w:t>
      </w:r>
    </w:p>
    <w:p>
      <w:r>
        <w:t>Select the assignment you are entering</w:t>
      </w:r>
    </w:p>
    <w:p>
      <w:r>
        <w:t>If assignment on Google Classroom, skip step 3</w:t>
      </w:r>
    </w:p>
    <w:p>
      <w:r>
        <w:t>If assignment is on paper, alphabetize papers by last name</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B5 — Paper sorting during grading</w:t>
            </w:r>
          </w:p>
          <w:p>
            <w:r>
              <w:t>Pain point: Teacher alphabetizes papers during grading time, reducing grading capacity.</w:t>
              <w:br/>
              <w:t>Opportunity: Student helper alphabetizes during 7th bell using updated ProgressBook rosters + color-coded bell folders (Left=Collected/Unsorted, Right=Alphabetized/Ready).</w:t>
              <w:br/>
              <w:t>Success metrics: Correct order at grade entry; grade-entry time decreases.</w:t>
              <w:br/>
              <w:t>Dependency: Mini-SOP must be easy to follow without help.</w:t>
            </w:r>
          </w:p>
        </w:tc>
      </w:tr>
    </w:tbl>
    <w:p/>
    <w:p>
      <w:r>
        <w:t>Grade assignment, one bell at a time</w:t>
      </w:r>
    </w:p>
    <w:p>
      <w:r>
        <w:t>Enter grades in progressbook under the assignment tab that was opened in step 1c</w:t>
      </w:r>
    </w:p>
    <w:p>
      <w:r>
        <w:t>Repeat steps 2b - 4 for each bell</w:t>
      </w:r>
    </w:p>
    <w:p>
      <w:r>
        <w:t>Friday:</w:t>
      </w:r>
    </w:p>
    <w:p>
      <w:r>
        <w:t>Connect computer to second screen</w:t>
      </w:r>
    </w:p>
    <w:p>
      <w:r>
        <w:t>Open progressbook</w:t>
      </w:r>
    </w:p>
    <w:p>
      <w:r>
        <w:t>Click on gradebook</w:t>
      </w:r>
    </w:p>
    <w:p>
      <w:r>
        <w:t>Select the bell 1</w:t>
      </w:r>
    </w:p>
    <w:p>
      <w:r>
        <w:t>Select Snorkl assignment for the week</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B3 — Snorkl handoff friction</w:t>
            </w:r>
          </w:p>
          <w:p>
            <w:r>
              <w:t>Root cause: Intervention specialist not trained to check student work in Snorkl; no repeatable reference resource.</w:t>
              <w:br/>
              <w:t>Opportunity: 1-page Snorkl SOP + 15-min micro-training + escalation rules.</w:t>
              <w:br/>
              <w:t>Success metrics: Fewer IS questions; IS students submit without meeting with teacher.</w:t>
              <w:br/>
              <w:t>Risk: IS has full teacher privileges; define 'do not change' actions.</w:t>
            </w:r>
          </w:p>
        </w:tc>
      </w:tr>
    </w:tbl>
    <w:p/>
    <w:p>
      <w:r>
        <w:t>Open Snorkl</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B3 — Snorkl handoff friction</w:t>
            </w:r>
          </w:p>
          <w:p>
            <w:r>
              <w:t>Root cause: Intervention specialist not trained to check student work in Snorkl; no repeatable reference resource.</w:t>
              <w:br/>
              <w:t>Opportunity: 1-page Snorkl SOP + 15-min micro-training + escalation rules.</w:t>
              <w:br/>
              <w:t>Success metrics: Fewer IS questions; IS students submit without meeting with teacher.</w:t>
              <w:br/>
              <w:t>Risk: IS has full teacher privileges; define 'do not change' actions.</w:t>
            </w:r>
          </w:p>
        </w:tc>
      </w:tr>
    </w:tbl>
    <w:p/>
    <w:p>
      <w:r>
        <w:t>Drag Snorkl tab to second screen</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B3 — Snorkl handoff friction</w:t>
            </w:r>
          </w:p>
          <w:p>
            <w:r>
              <w:t>Root cause: Intervention specialist not trained to check student work in Snorkl; no repeatable reference resource.</w:t>
              <w:br/>
              <w:t>Opportunity: 1-page Snorkl SOP + 15-min micro-training + escalation rules.</w:t>
              <w:br/>
              <w:t>Success metrics: Fewer IS questions; IS students submit without meeting with teacher.</w:t>
              <w:br/>
              <w:t>Risk: IS has full teacher privileges; define 'do not change' actions.</w:t>
            </w:r>
          </w:p>
        </w:tc>
      </w:tr>
    </w:tbl>
    <w:p/>
    <w:p>
      <w:r>
        <w:t>On Snorkl page click on classes</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B3 — Snorkl handoff friction</w:t>
            </w:r>
          </w:p>
          <w:p>
            <w:r>
              <w:t>Root cause: Intervention specialist not trained to check student work in Snorkl; no repeatable reference resource.</w:t>
              <w:br/>
              <w:t>Opportunity: 1-page Snorkl SOP + 15-min micro-training + escalation rules.</w:t>
              <w:br/>
              <w:t>Success metrics: Fewer IS questions; IS students submit without meeting with teacher.</w:t>
              <w:br/>
              <w:t>Risk: IS has full teacher privileges; define 'do not change' actions.</w:t>
            </w:r>
          </w:p>
        </w:tc>
      </w:tr>
    </w:tbl>
    <w:p/>
    <w:p>
      <w:r>
        <w:t>Select Bell 1</w:t>
      </w:r>
    </w:p>
    <w:p>
      <w:r>
        <w:t>verify that submissions are organized by last name</w:t>
      </w:r>
    </w:p>
    <w:p>
      <w:r>
        <w:t>verify that highest score is shown for each student</w:t>
      </w:r>
    </w:p>
    <w:p>
      <w:r>
        <w:t>Enter 10 in progressbook for each student that earned a 3 or a 4 on Snorkl</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B3 — Snorkl handoff friction</w:t>
            </w:r>
          </w:p>
          <w:p>
            <w:r>
              <w:t>Root cause: Intervention specialist not trained to check student work in Snorkl; no repeatable reference resource.</w:t>
              <w:br/>
              <w:t>Opportunity: 1-page Snorkl SOP + 15-min micro-training + escalation rules.</w:t>
              <w:br/>
              <w:t>Success metrics: Fewer IS questions; IS students submit without meeting with teacher.</w:t>
              <w:br/>
              <w:t>Risk: IS has full teacher privileges; define 'do not change' actions.</w:t>
            </w:r>
          </w:p>
        </w:tc>
      </w:tr>
    </w:tbl>
    <w:p/>
    <w:p>
      <w:r>
        <w:t>Play the recordings for any students that earned a 1 or a 2.</w:t>
      </w:r>
    </w:p>
    <w:p>
      <w:r>
        <w:t>Follow scoring rubric for students with 1s or 2s</w:t>
      </w:r>
    </w:p>
    <w:p>
      <w:r>
        <w:t>Enter a 0 for any students who did not submit the assignment</w:t>
      </w:r>
    </w:p>
    <w:p>
      <w:r>
        <w:t>On the Snorkl page, click on class in the top left of the screen and select bell 2.</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B3 — Snorkl handoff friction</w:t>
            </w:r>
          </w:p>
          <w:p>
            <w:r>
              <w:t>Root cause: Intervention specialist not trained to check student work in Snorkl; no repeatable reference resource.</w:t>
              <w:br/>
              <w:t>Opportunity: 1-page Snorkl SOP + 15-min micro-training + escalation rules.</w:t>
              <w:br/>
              <w:t>Success metrics: Fewer IS questions; IS students submit without meeting with teacher.</w:t>
              <w:br/>
              <w:t>Risk: IS has full teacher privileges; define 'do not change' actions.</w:t>
            </w:r>
          </w:p>
        </w:tc>
      </w:tr>
    </w:tbl>
    <w:p/>
    <w:p>
      <w:r>
        <w:t>Repeat steps 5a - 8 for bell 2</w:t>
      </w:r>
    </w:p>
    <w:p>
      <w:r>
        <w:t>Repeat for bells 3,6, and 7</w:t>
      </w:r>
    </w:p>
    <w:p>
      <w:r>
        <w:t>During After School time block - class reset</w:t>
      </w:r>
    </w:p>
    <w:p>
      <w:r>
        <w:t>Walk a lap around the room</w:t>
      </w:r>
    </w:p>
    <w:p>
      <w:r>
        <w:t>Remove any items left in sinks by students</w:t>
      </w:r>
    </w:p>
    <w:p>
      <w:r>
        <w:t>Inspect each eye wash station. Turn off any running station and return the handle to an upright position.</w:t>
      </w:r>
    </w:p>
    <w:p>
      <w:r>
        <w:t>Count chairs at each table. Add chairs until each table has two</w:t>
      </w:r>
    </w:p>
    <w:p>
      <w:r>
        <w:t>Pick up any trash</w:t>
      </w:r>
    </w:p>
    <w:p>
      <w:r>
        <w:t>Pick up any pencils and store in container on teacher desk</w:t>
      </w:r>
    </w:p>
    <w:p>
      <w:r>
        <w:t>Return all supplies to the cabinet</w:t>
      </w:r>
    </w:p>
    <w:p>
      <w:r>
        <w:t>Wash glassware as needed</w:t>
      </w:r>
    </w:p>
    <w:p>
      <w:r>
        <w:t>Put supplies needed for the next day on the front table</w:t>
      </w:r>
    </w:p>
    <w:p>
      <w:r>
        <w:t>Coverage Decision Matrix (Referenced in Step 7)</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B7 — Plan Bell disrupted by urgent requests</w:t>
            </w:r>
          </w:p>
          <w:p>
            <w:r>
              <w:t>Pain point: Coverage, immediate late-grade requests, and IS daily assignment questions interrupt core work blocks (especially Plan Bell).</w:t>
              <w:br/>
              <w:t>Opportunity: Use 1-page playbook + scripts + 'Lunch Queue' checkbox doc to redirect non-emergencies to lunch.</w:t>
              <w:br/>
              <w:t>Success metrics: PB interruptions decrease; lunch queue completion ≥ 80–90%.</w:t>
            </w:r>
          </w:p>
        </w:tc>
      </w:tr>
    </w:tbl>
    <w:p/>
    <w:p>
      <w:r>
        <w:t>Accept coverage only if all three criteria are met.</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B7 — Plan Bell disrupted by urgent requests</w:t>
            </w:r>
          </w:p>
          <w:p>
            <w:r>
              <w:t>Pain point: Coverage, immediate late-grade requests, and IS daily assignment questions interrupt core work blocks (especially Plan Bell).</w:t>
              <w:br/>
              <w:t>Opportunity: Use 1-page playbook + scripts + 'Lunch Queue' checkbox doc to redirect non-emergencies to lunch.</w:t>
              <w:br/>
              <w:t>Success metrics: PB interruptions decrease; lunch queue completion ≥ 80–90%.</w:t>
            </w:r>
          </w:p>
        </w:tc>
      </w:tr>
    </w:tbl>
    <w:p/>
    <w:p>
      <w:r>
        <w:t>Exceptions and Contingencies</w:t>
      </w:r>
    </w:p>
    <w:p>
      <w:r>
        <w:t>If a required system is unavailable, defer the task and reschedule.</w:t>
        <w:br/>
        <w:t>If parent contact information cannot be located, record the issue and notify administration.</w:t>
        <w:br/>
        <w:t>If supplies cannot be replaced, document the shortage on the Wish List spreadsheet.</w:t>
        <w:br/>
        <w:t>If grading cannot be completed, carry remaining work forward to the next available time block.</w:t>
      </w:r>
    </w:p>
    <w:tbl>
      <w:tblPr>
        <w:tblStyle w:val="TableGrid"/>
        <w:tblW w:type="auto" w:w="0"/>
        <w:tblLook w:firstColumn="1" w:firstRow="1" w:lastColumn="0" w:lastRow="0" w:noHBand="0" w:noVBand="1" w:val="04A0"/>
      </w:tblPr>
      <w:tblGrid>
        <w:gridCol w:w="9360"/>
      </w:tblGrid>
      <w:tr>
        <w:tc>
          <w:tcPr>
            <w:tcW w:type="dxa" w:w="9360"/>
            <w:shd w:val="clear" w:color="auto" w:fill="C6EFCE"/>
          </w:tcPr>
          <w:p>
            <w:r>
              <w:rPr>
                <w:b/>
              </w:rPr>
              <w:t>B1 — Duplicate logging for positive communication home</w:t>
            </w:r>
          </w:p>
          <w:p>
            <w:r>
              <w:t>Pain point: Positive communication requires duplicate documentation (spreadsheet + Google Form).</w:t>
              <w:br/>
              <w:t>Opportunity: Confirm system of record and eliminate one step (or streamline to one-entry workflow).</w:t>
            </w:r>
          </w:p>
        </w:tc>
      </w:tr>
    </w:tbl>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