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779" w:rsidRPr="00B27779" w:rsidRDefault="00B27779" w:rsidP="00B27779">
      <w:pPr>
        <w:spacing w:after="0" w:line="240" w:lineRule="auto"/>
        <w:jc w:val="center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b/>
          <w:bCs/>
          <w:lang w:eastAsia="es-CO"/>
        </w:rPr>
        <w:t>EJERCICIO PRÁCTICO</w:t>
      </w:r>
      <w:r w:rsidRPr="00B27779">
        <w:rPr>
          <w:rFonts w:ascii="Tw Cen MT" w:eastAsia="Times New Roman" w:hAnsi="Tw Cen MT" w:cs="Times New Roman"/>
          <w:lang w:eastAsia="es-CO"/>
        </w:rPr>
        <w:t> </w:t>
      </w:r>
    </w:p>
    <w:p w:rsidR="00B27779" w:rsidRPr="00B27779" w:rsidRDefault="00B27779" w:rsidP="00B27779">
      <w:pPr>
        <w:spacing w:after="0" w:line="240" w:lineRule="auto"/>
        <w:textAlignment w:val="baseline"/>
        <w:rPr>
          <w:rFonts w:ascii="Tw Cen MT" w:eastAsia="Times New Roman" w:hAnsi="Tw Cen MT" w:cs="Times New Roman"/>
          <w:lang w:eastAsia="es-CO"/>
        </w:rPr>
      </w:pPr>
      <w:r>
        <w:rPr>
          <w:rFonts w:ascii="Tw Cen MT" w:eastAsia="Times New Roman" w:hAnsi="Tw Cen MT" w:cs="Times New Roman"/>
          <w:b/>
          <w:bCs/>
          <w:lang w:eastAsia="es-CO"/>
        </w:rPr>
        <w:t xml:space="preserve">Nombre: </w:t>
      </w:r>
      <w:r>
        <w:rPr>
          <w:rFonts w:ascii="Tw Cen MT" w:eastAsia="Times New Roman" w:hAnsi="Tw Cen MT" w:cs="Times New Roman"/>
          <w:bCs/>
          <w:lang w:eastAsia="es-CO"/>
        </w:rPr>
        <w:t>Carlos Alberto Castro Valencia</w:t>
      </w:r>
    </w:p>
    <w:p w:rsidR="00B27779" w:rsidRPr="00B27779" w:rsidRDefault="00B27779" w:rsidP="00B27779">
      <w:pPr>
        <w:spacing w:after="0" w:line="240" w:lineRule="auto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b/>
          <w:bCs/>
          <w:lang w:eastAsia="es-CO"/>
        </w:rPr>
        <w:t>Fecha: </w:t>
      </w:r>
      <w:r>
        <w:rPr>
          <w:rFonts w:ascii="Tw Cen MT" w:eastAsia="Times New Roman" w:hAnsi="Tw Cen MT" w:cs="Times New Roman"/>
          <w:lang w:eastAsia="es-CO"/>
        </w:rPr>
        <w:t>17/08/2022</w:t>
      </w:r>
    </w:p>
    <w:p w:rsidR="00B27779" w:rsidRPr="00B27779" w:rsidRDefault="00B27779" w:rsidP="00B27779">
      <w:pPr>
        <w:spacing w:after="0" w:line="240" w:lineRule="auto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b/>
          <w:bCs/>
          <w:i/>
          <w:iCs/>
          <w:u w:val="single"/>
          <w:lang w:eastAsia="es-CO"/>
        </w:rPr>
        <w:t>Tiempo: 5 Días</w:t>
      </w:r>
      <w:r w:rsidRPr="00B27779">
        <w:rPr>
          <w:rFonts w:ascii="Tw Cen MT" w:eastAsia="Times New Roman" w:hAnsi="Tw Cen MT" w:cs="Times New Roman"/>
          <w:lang w:eastAsia="es-CO"/>
        </w:rPr>
        <w:t> </w:t>
      </w:r>
    </w:p>
    <w:p w:rsidR="00B27779" w:rsidRPr="00B27779" w:rsidRDefault="00B27779" w:rsidP="00B27779">
      <w:pPr>
        <w:spacing w:after="0" w:line="240" w:lineRule="auto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 </w:t>
      </w:r>
    </w:p>
    <w:p w:rsidR="00B27779" w:rsidRPr="00B27779" w:rsidRDefault="00B27779" w:rsidP="00B27779">
      <w:pPr>
        <w:spacing w:after="0" w:line="240" w:lineRule="auto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b/>
          <w:bCs/>
          <w:color w:val="000000"/>
          <w:lang w:eastAsia="es-CO"/>
        </w:rPr>
        <w:t>CASO DE NEGOCIO</w:t>
      </w:r>
      <w:r w:rsidRPr="00B27779">
        <w:rPr>
          <w:rFonts w:ascii="Tw Cen MT" w:eastAsia="Times New Roman" w:hAnsi="Tw Cen MT" w:cs="Times New Roman"/>
          <w:color w:val="000000"/>
          <w:lang w:eastAsia="es-CO"/>
        </w:rPr>
        <w:t>: </w:t>
      </w:r>
    </w:p>
    <w:p w:rsidR="00B27779" w:rsidRPr="00B27779" w:rsidRDefault="00B27779" w:rsidP="00B27779">
      <w:pPr>
        <w:spacing w:after="0" w:line="240" w:lineRule="auto"/>
        <w:jc w:val="both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 xml:space="preserve">Choucair Testing es una empresa de ingeniería de software apasionada por el éxito de nuestros clientes siendo a su vez útiles para la sociedad y el planeta, fundada por </w:t>
      </w:r>
      <w:proofErr w:type="spellStart"/>
      <w:r w:rsidRPr="00B27779">
        <w:rPr>
          <w:rFonts w:ascii="Tw Cen MT" w:eastAsia="Times New Roman" w:hAnsi="Tw Cen MT" w:cs="Times New Roman"/>
          <w:lang w:eastAsia="es-CO"/>
        </w:rPr>
        <w:t>Maria</w:t>
      </w:r>
      <w:proofErr w:type="spellEnd"/>
      <w:r w:rsidRPr="00B27779">
        <w:rPr>
          <w:rFonts w:ascii="Tw Cen MT" w:eastAsia="Times New Roman" w:hAnsi="Tw Cen MT" w:cs="Times New Roman"/>
          <w:lang w:eastAsia="es-CO"/>
        </w:rPr>
        <w:t xml:space="preserve"> Clara </w:t>
      </w:r>
      <w:proofErr w:type="spellStart"/>
      <w:r w:rsidRPr="00B27779">
        <w:rPr>
          <w:rFonts w:ascii="Tw Cen MT" w:eastAsia="Times New Roman" w:hAnsi="Tw Cen MT" w:cs="Times New Roman"/>
          <w:lang w:eastAsia="es-CO"/>
        </w:rPr>
        <w:t>Choucair</w:t>
      </w:r>
      <w:proofErr w:type="spellEnd"/>
      <w:r w:rsidRPr="00B27779">
        <w:rPr>
          <w:rFonts w:ascii="Tw Cen MT" w:eastAsia="Times New Roman" w:hAnsi="Tw Cen MT" w:cs="Times New Roman"/>
          <w:lang w:eastAsia="es-CO"/>
        </w:rPr>
        <w:t xml:space="preserve"> y tiene como objetivo aumentar la posibilidad de éxito de los modelos digitales para cumplir con la estrategia de sus clientes y los sueños de sus usuarios finales, a través del BCT. Cuenta con una plataforma llamada “CHOUCAIR ACADEMY”, en donde sus colaboradores pueden acceder a cualquier variedad de cursos para fortalecer sus conocimientos. </w:t>
      </w:r>
    </w:p>
    <w:p w:rsidR="00B27779" w:rsidRPr="00B27779" w:rsidRDefault="00B27779" w:rsidP="00B27779">
      <w:pPr>
        <w:spacing w:after="0" w:line="240" w:lineRule="auto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 </w:t>
      </w:r>
    </w:p>
    <w:p w:rsidR="00B27779" w:rsidRPr="00B27779" w:rsidRDefault="00B27779" w:rsidP="00B27779">
      <w:pPr>
        <w:spacing w:after="0" w:line="240" w:lineRule="auto"/>
        <w:jc w:val="both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b/>
          <w:bCs/>
          <w:lang w:eastAsia="es-CO"/>
        </w:rPr>
        <w:t>Choucair Testing S.A.S</w:t>
      </w:r>
      <w:r w:rsidRPr="00B27779">
        <w:rPr>
          <w:rFonts w:ascii="Tw Cen MT" w:eastAsia="Times New Roman" w:hAnsi="Tw Cen MT" w:cs="Times New Roman"/>
          <w:lang w:eastAsia="es-CO"/>
        </w:rPr>
        <w:t>, requiere de nuestros servicios como analistas de pruebas Generales y básicas no funcionales, para revisar que los cambios realizados recientemente en la plataforma WEB, no hayan afectado en las funcionalidades de consulta, matrículas y realización de cursos. Las modificaciones realizadas no deberían de afectar su funcionalidad ya que fueron netamente de usabilidad y experiencia de usuario, el cliente quiere que se validen los siguientes flujos con mayor prioridad de acuerda al impacto que tienen: </w:t>
      </w:r>
    </w:p>
    <w:p w:rsidR="00B27779" w:rsidRPr="00B27779" w:rsidRDefault="00B27779" w:rsidP="00B27779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Consultar cursos existentes </w:t>
      </w:r>
    </w:p>
    <w:p w:rsidR="00B27779" w:rsidRPr="00B27779" w:rsidRDefault="00B27779" w:rsidP="00B27779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Matricularse en nuevo curso </w:t>
      </w:r>
    </w:p>
    <w:p w:rsidR="00B27779" w:rsidRPr="00B27779" w:rsidRDefault="00B27779" w:rsidP="00B27779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Realizar el curso} </w:t>
      </w:r>
    </w:p>
    <w:p w:rsidR="00B27779" w:rsidRPr="00B27779" w:rsidRDefault="00B27779" w:rsidP="00B27779">
      <w:pPr>
        <w:spacing w:after="0" w:line="240" w:lineRule="auto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 </w:t>
      </w:r>
    </w:p>
    <w:p w:rsidR="00B27779" w:rsidRPr="00B27779" w:rsidRDefault="00B27779" w:rsidP="00B27779">
      <w:pPr>
        <w:spacing w:after="0" w:line="240" w:lineRule="auto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b/>
          <w:bCs/>
          <w:lang w:eastAsia="es-CO"/>
        </w:rPr>
        <w:t>Información final:</w:t>
      </w:r>
      <w:r w:rsidRPr="00B27779">
        <w:rPr>
          <w:rFonts w:ascii="Tw Cen MT" w:eastAsia="Times New Roman" w:hAnsi="Tw Cen MT" w:cs="Times New Roman"/>
          <w:lang w:eastAsia="es-CO"/>
        </w:rPr>
        <w:t> </w:t>
      </w:r>
    </w:p>
    <w:p w:rsidR="00B27779" w:rsidRPr="00B27779" w:rsidRDefault="00B27779" w:rsidP="00B27779">
      <w:pPr>
        <w:numPr>
          <w:ilvl w:val="0"/>
          <w:numId w:val="4"/>
        </w:numPr>
        <w:spacing w:after="0" w:line="240" w:lineRule="auto"/>
        <w:ind w:left="360" w:firstLine="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La fecha de salida a producción está dada por la necesidad actual del cliente, deberá contar 15 días hábiles a partir de la entrega de este documento. </w:t>
      </w:r>
    </w:p>
    <w:p w:rsidR="00B27779" w:rsidRPr="00B27779" w:rsidRDefault="00B27779" w:rsidP="00B27779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Se cuenta con 3 analistas de prueba para el proyecto.  </w:t>
      </w:r>
    </w:p>
    <w:p w:rsidR="00B27779" w:rsidRPr="00B27779" w:rsidRDefault="00B27779" w:rsidP="00B27779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Considerar que estas definiciones corresponden a la etapa de construcción del proceso de desarrollo del cliente. </w:t>
      </w:r>
    </w:p>
    <w:p w:rsidR="00B27779" w:rsidRPr="00B27779" w:rsidRDefault="00B27779" w:rsidP="00B27779">
      <w:pPr>
        <w:spacing w:after="0" w:line="240" w:lineRule="auto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 </w:t>
      </w:r>
    </w:p>
    <w:p w:rsidR="00B27779" w:rsidRPr="00B27779" w:rsidRDefault="00B27779" w:rsidP="00B27779">
      <w:pPr>
        <w:spacing w:after="0" w:line="240" w:lineRule="auto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u w:val="single"/>
          <w:lang w:eastAsia="es-CO"/>
        </w:rPr>
        <w:t>Con el caso anterior, teniendo en cuenta los conceptos vistos y utilizando el material entregado, realice lo siguiente:</w:t>
      </w:r>
      <w:r w:rsidRPr="00B27779">
        <w:rPr>
          <w:rFonts w:ascii="Tw Cen MT" w:eastAsia="Times New Roman" w:hAnsi="Tw Cen MT" w:cs="Times New Roman"/>
          <w:lang w:eastAsia="es-CO"/>
        </w:rPr>
        <w:t> </w:t>
      </w:r>
    </w:p>
    <w:p w:rsidR="00B27779" w:rsidRPr="00B27779" w:rsidRDefault="00B27779" w:rsidP="00B27779">
      <w:pPr>
        <w:spacing w:after="0" w:line="240" w:lineRule="auto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 </w:t>
      </w:r>
    </w:p>
    <w:p w:rsidR="00B27779" w:rsidRPr="00B27779" w:rsidRDefault="00B27779" w:rsidP="00B27779">
      <w:pPr>
        <w:numPr>
          <w:ilvl w:val="0"/>
          <w:numId w:val="6"/>
        </w:numPr>
        <w:spacing w:after="0" w:line="240" w:lineRule="auto"/>
        <w:ind w:left="360" w:firstLine="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Realizar las consultas que considere pertinentes al cliente, que le permitan acotar correctamente el alcance. </w:t>
      </w:r>
    </w:p>
    <w:p w:rsidR="00B27779" w:rsidRPr="00B27779" w:rsidRDefault="00B27779" w:rsidP="00B27779">
      <w:pPr>
        <w:numPr>
          <w:ilvl w:val="0"/>
          <w:numId w:val="7"/>
        </w:numPr>
        <w:spacing w:after="0" w:line="240" w:lineRule="auto"/>
        <w:ind w:left="360" w:firstLine="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 xml:space="preserve">Defina el proceso de pruebas correspondiente para esta solicitud de acuerdo a la metodología Choucair. </w:t>
      </w:r>
      <w:r w:rsidRPr="00B27779">
        <w:rPr>
          <w:rFonts w:ascii="Tw Cen MT" w:eastAsia="Times New Roman" w:hAnsi="Tw Cen MT" w:cs="Times New Roman"/>
          <w:b/>
          <w:bCs/>
          <w:lang w:eastAsia="es-CO"/>
        </w:rPr>
        <w:t>Nota</w:t>
      </w:r>
      <w:r w:rsidRPr="00B27779">
        <w:rPr>
          <w:rFonts w:ascii="Tw Cen MT" w:eastAsia="Times New Roman" w:hAnsi="Tw Cen MT" w:cs="Times New Roman"/>
          <w:lang w:eastAsia="es-CO"/>
        </w:rPr>
        <w:t>: Incluir las actividades de cada rol en cada etapa del proceso de pruebas </w:t>
      </w:r>
    </w:p>
    <w:p w:rsidR="00B27779" w:rsidRPr="00B27779" w:rsidRDefault="00B27779" w:rsidP="00B27779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Crear un plan de pruebas y definir la estrategia de pruebas mediante el uso de herramientas visuales e interactivas (no texto). P. EJ: bizagi, miro…etc.  </w:t>
      </w:r>
    </w:p>
    <w:p w:rsidR="00B27779" w:rsidRPr="00B27779" w:rsidRDefault="00B27779" w:rsidP="00B27779">
      <w:pPr>
        <w:numPr>
          <w:ilvl w:val="0"/>
          <w:numId w:val="9"/>
        </w:numPr>
        <w:spacing w:after="0" w:line="240" w:lineRule="auto"/>
        <w:ind w:left="360" w:firstLine="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Crear una Historia de Usuario de acuerdo a la funcionalidad entregada con mínimo 5 criterios de aceptación (Escoge una funcionalidad) </w:t>
      </w:r>
    </w:p>
    <w:p w:rsidR="00B27779" w:rsidRPr="00B27779" w:rsidRDefault="00B27779" w:rsidP="00B27779">
      <w:pPr>
        <w:numPr>
          <w:ilvl w:val="0"/>
          <w:numId w:val="10"/>
        </w:numPr>
        <w:spacing w:after="0" w:line="240" w:lineRule="auto"/>
        <w:ind w:left="360" w:firstLine="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De la HU anteriormente creada diseñar 6 casos de prueba donde 3 son de camino feliz y los otros 3 de camino no feliz. </w:t>
      </w:r>
    </w:p>
    <w:p w:rsidR="00B27779" w:rsidRPr="00B27779" w:rsidRDefault="00B27779" w:rsidP="00B27779">
      <w:pPr>
        <w:numPr>
          <w:ilvl w:val="0"/>
          <w:numId w:val="11"/>
        </w:numPr>
        <w:spacing w:after="0" w:line="240" w:lineRule="auto"/>
        <w:ind w:left="360" w:firstLine="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Simulando la ejecución de los casos de prueba, explique y de un ejemplo de cómo realizaría el reporte de los ISSUES y su respectiva gestión.  </w:t>
      </w:r>
    </w:p>
    <w:p w:rsidR="00B27779" w:rsidRPr="00B27779" w:rsidRDefault="00F92611" w:rsidP="00B27779">
      <w:pPr>
        <w:spacing w:after="0" w:line="240" w:lineRule="auto"/>
        <w:textAlignment w:val="baseline"/>
        <w:rPr>
          <w:rFonts w:ascii="Tw Cen MT" w:eastAsia="Times New Roman" w:hAnsi="Tw Cen MT" w:cs="Times New Roman"/>
          <w:lang w:eastAsia="es-CO"/>
        </w:rPr>
      </w:pPr>
      <w:r>
        <w:rPr>
          <w:rFonts w:ascii="Tw Cen MT" w:eastAsia="Times New Roman" w:hAnsi="Tw Cen MT" w:cs="Times New Roman"/>
          <w:lang w:eastAsia="es-CO"/>
        </w:rPr>
        <w:t> </w:t>
      </w:r>
    </w:p>
    <w:p w:rsidR="00B27779" w:rsidRPr="00B27779" w:rsidRDefault="00B27779" w:rsidP="00B27779">
      <w:pPr>
        <w:spacing w:after="0" w:line="240" w:lineRule="auto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b/>
          <w:bCs/>
          <w:lang w:eastAsia="es-CO"/>
        </w:rPr>
        <w:t>Información adicional:</w:t>
      </w:r>
      <w:r w:rsidRPr="00B27779">
        <w:rPr>
          <w:rFonts w:ascii="Tw Cen MT" w:eastAsia="Times New Roman" w:hAnsi="Tw Cen MT" w:cs="Times New Roman"/>
          <w:lang w:eastAsia="es-CO"/>
        </w:rPr>
        <w:t> </w:t>
      </w:r>
    </w:p>
    <w:p w:rsidR="00B27779" w:rsidRPr="00B27779" w:rsidRDefault="00B27779" w:rsidP="00B27779">
      <w:pPr>
        <w:numPr>
          <w:ilvl w:val="0"/>
          <w:numId w:val="12"/>
        </w:numPr>
        <w:spacing w:after="0" w:line="240" w:lineRule="auto"/>
        <w:ind w:left="360" w:firstLine="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Suponga que fueron entregadas las especificaciones de negocio y requisitos del sistema, diseñe la HU de acuerdo a como cree que debería funcionar el módulo. </w:t>
      </w:r>
    </w:p>
    <w:p w:rsidR="00B27779" w:rsidRPr="00B27779" w:rsidRDefault="00B27779" w:rsidP="00B27779">
      <w:pPr>
        <w:numPr>
          <w:ilvl w:val="0"/>
          <w:numId w:val="13"/>
        </w:numPr>
        <w:spacing w:after="0" w:line="240" w:lineRule="auto"/>
        <w:ind w:left="360" w:firstLine="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 xml:space="preserve"> Tiene libre acceso a la página de “CHOUCAIR ACADEMY” para el desarrollo de la actividad  </w:t>
      </w:r>
      <w:hyperlink r:id="rId6" w:tgtFrame="_blank" w:history="1">
        <w:r w:rsidRPr="00B27779">
          <w:rPr>
            <w:rFonts w:ascii="Segoe UI" w:eastAsia="Times New Roman" w:hAnsi="Segoe UI" w:cs="Segoe UI"/>
            <w:color w:val="5B5FC7"/>
            <w:sz w:val="21"/>
            <w:szCs w:val="21"/>
            <w:shd w:val="clear" w:color="auto" w:fill="FFFFFF"/>
            <w:lang w:eastAsia="es-CO"/>
          </w:rPr>
          <w:t>https://operacion.choucairtesting.com/academy/my/</w:t>
        </w:r>
      </w:hyperlink>
      <w:r w:rsidRPr="00B27779">
        <w:rPr>
          <w:rFonts w:ascii="Tw Cen MT" w:eastAsia="Times New Roman" w:hAnsi="Tw Cen MT" w:cs="Times New Roman"/>
          <w:lang w:eastAsia="es-CO"/>
        </w:rPr>
        <w:t xml:space="preserve"> se hará sobre la página real de “CHOUCAIR ACADEMY”. </w:t>
      </w:r>
    </w:p>
    <w:p w:rsidR="00B27779" w:rsidRDefault="00B27779" w:rsidP="00B27779">
      <w:pPr>
        <w:numPr>
          <w:ilvl w:val="0"/>
          <w:numId w:val="13"/>
        </w:numPr>
        <w:spacing w:after="0" w:line="240" w:lineRule="auto"/>
        <w:ind w:left="360" w:firstLine="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lastRenderedPageBreak/>
        <w:t xml:space="preserve">La forma de entregar los puntos que se piden en la actividad es en </w:t>
      </w:r>
      <w:proofErr w:type="spellStart"/>
      <w:r w:rsidRPr="00B27779">
        <w:rPr>
          <w:rFonts w:ascii="Tw Cen MT" w:eastAsia="Times New Roman" w:hAnsi="Tw Cen MT" w:cs="Times New Roman"/>
          <w:lang w:eastAsia="es-CO"/>
        </w:rPr>
        <w:t>Git</w:t>
      </w:r>
      <w:proofErr w:type="spellEnd"/>
      <w:r w:rsidRPr="00B27779">
        <w:rPr>
          <w:rFonts w:ascii="Tw Cen MT" w:eastAsia="Times New Roman" w:hAnsi="Tw Cen MT" w:cs="Times New Roman"/>
          <w:lang w:eastAsia="es-CO"/>
        </w:rPr>
        <w:t>. La URL, debe ser compartido en el chat de Teams. </w:t>
      </w:r>
    </w:p>
    <w:p w:rsidR="00B27779" w:rsidRDefault="00B27779" w:rsidP="00B27779">
      <w:pPr>
        <w:spacing w:after="0" w:line="240" w:lineRule="auto"/>
        <w:ind w:left="360"/>
        <w:textAlignment w:val="baseline"/>
        <w:rPr>
          <w:rFonts w:ascii="Tw Cen MT" w:eastAsia="Times New Roman" w:hAnsi="Tw Cen MT" w:cs="Times New Roman"/>
          <w:lang w:eastAsia="es-CO"/>
        </w:rPr>
      </w:pPr>
    </w:p>
    <w:p w:rsidR="00B27779" w:rsidRDefault="00B27779" w:rsidP="00B27779">
      <w:pPr>
        <w:spacing w:after="0"/>
        <w:jc w:val="center"/>
        <w:rPr>
          <w:rFonts w:ascii="Segoe UI" w:eastAsia="Segoe UI" w:hAnsi="Segoe UI" w:cs="Segoe UI"/>
          <w:b/>
          <w:bCs/>
          <w:color w:val="000000" w:themeColor="text1"/>
        </w:rPr>
      </w:pPr>
      <w:r>
        <w:rPr>
          <w:noProof/>
          <w:lang w:eastAsia="es-CO"/>
        </w:rPr>
        <w:drawing>
          <wp:anchor distT="0" distB="0" distL="114300" distR="114300" simplePos="0" relativeHeight="251661312" behindDoc="1" locked="0" layoutInCell="1" allowOverlap="1" wp14:anchorId="139E704D" wp14:editId="4046F551">
            <wp:simplePos x="0" y="0"/>
            <wp:positionH relativeFrom="column">
              <wp:posOffset>-511810</wp:posOffset>
            </wp:positionH>
            <wp:positionV relativeFrom="paragraph">
              <wp:posOffset>200025</wp:posOffset>
            </wp:positionV>
            <wp:extent cx="6760210" cy="2590800"/>
            <wp:effectExtent l="0" t="0" r="2540" b="0"/>
            <wp:wrapThrough wrapText="bothSides">
              <wp:wrapPolygon edited="0">
                <wp:start x="0" y="0"/>
                <wp:lineTo x="0" y="21441"/>
                <wp:lineTo x="21547" y="21441"/>
                <wp:lineTo x="21547" y="0"/>
                <wp:lineTo x="0" y="0"/>
              </wp:wrapPolygon>
            </wp:wrapThrough>
            <wp:docPr id="885972003" name="Imagen 885972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02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eastAsia="Segoe UI" w:hAnsi="Segoe UI" w:cs="Segoe UI"/>
          <w:b/>
          <w:bCs/>
          <w:color w:val="000000" w:themeColor="text1"/>
        </w:rPr>
        <w:t xml:space="preserve">2- </w:t>
      </w:r>
      <w:r w:rsidRPr="469D4F3B">
        <w:rPr>
          <w:rFonts w:ascii="Segoe UI" w:eastAsia="Segoe UI" w:hAnsi="Segoe UI" w:cs="Segoe UI"/>
          <w:b/>
          <w:bCs/>
          <w:color w:val="000000" w:themeColor="text1"/>
        </w:rPr>
        <w:t>Proceso de Pruebas</w:t>
      </w:r>
    </w:p>
    <w:p w:rsidR="00B27779" w:rsidRDefault="00B27779" w:rsidP="00B27779"/>
    <w:tbl>
      <w:tblPr>
        <w:tblStyle w:val="Tablaconcuadrcula"/>
        <w:tblW w:w="9924" w:type="dxa"/>
        <w:tblInd w:w="-318" w:type="dxa"/>
        <w:tblLayout w:type="fixed"/>
        <w:tblLook w:val="06A0" w:firstRow="1" w:lastRow="0" w:firstColumn="1" w:lastColumn="0" w:noHBand="1" w:noVBand="1"/>
      </w:tblPr>
      <w:tblGrid>
        <w:gridCol w:w="568"/>
        <w:gridCol w:w="1134"/>
        <w:gridCol w:w="1559"/>
        <w:gridCol w:w="5245"/>
        <w:gridCol w:w="1418"/>
      </w:tblGrid>
      <w:tr w:rsidR="00B27779" w:rsidTr="00361942">
        <w:trPr>
          <w:trHeight w:val="274"/>
        </w:trPr>
        <w:tc>
          <w:tcPr>
            <w:tcW w:w="568" w:type="dxa"/>
            <w:shd w:val="clear" w:color="auto" w:fill="1E8BCD"/>
          </w:tcPr>
          <w:p w:rsidR="00B27779" w:rsidRDefault="00B27779" w:rsidP="00840DEE">
            <w:pPr>
              <w:jc w:val="center"/>
              <w:rPr>
                <w:rFonts w:ascii="Segoe UI" w:eastAsia="Segoe UI" w:hAnsi="Segoe UI" w:cs="Segoe UI"/>
                <w:b/>
                <w:bCs/>
                <w:color w:val="000000" w:themeColor="text1"/>
                <w:sz w:val="24"/>
                <w:szCs w:val="24"/>
                <w:lang w:val="es-CO"/>
              </w:rPr>
            </w:pPr>
            <w:r w:rsidRPr="362D0D06">
              <w:rPr>
                <w:rFonts w:ascii="Segoe UI" w:eastAsia="Segoe UI" w:hAnsi="Segoe UI" w:cs="Segoe UI"/>
                <w:b/>
                <w:bCs/>
                <w:color w:val="000000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1134" w:type="dxa"/>
            <w:shd w:val="clear" w:color="auto" w:fill="1E8BCD"/>
          </w:tcPr>
          <w:p w:rsidR="00B27779" w:rsidRDefault="00B27779" w:rsidP="00840DEE">
            <w:pPr>
              <w:jc w:val="center"/>
              <w:rPr>
                <w:rFonts w:ascii="Segoe UI" w:eastAsia="Segoe UI" w:hAnsi="Segoe UI" w:cs="Segoe UI"/>
                <w:b/>
                <w:bCs/>
                <w:color w:val="000000" w:themeColor="text1"/>
                <w:sz w:val="24"/>
                <w:szCs w:val="24"/>
                <w:lang w:val="es-CO"/>
              </w:rPr>
            </w:pPr>
            <w:r w:rsidRPr="362D0D06">
              <w:rPr>
                <w:rFonts w:ascii="Segoe UI" w:eastAsia="Segoe UI" w:hAnsi="Segoe UI" w:cs="Segoe UI"/>
                <w:b/>
                <w:bCs/>
                <w:color w:val="000000" w:themeColor="text1"/>
                <w:sz w:val="24"/>
                <w:szCs w:val="24"/>
                <w:lang w:val="es-CO"/>
              </w:rPr>
              <w:t>Tipo</w:t>
            </w:r>
          </w:p>
        </w:tc>
        <w:tc>
          <w:tcPr>
            <w:tcW w:w="1559" w:type="dxa"/>
            <w:shd w:val="clear" w:color="auto" w:fill="1E8BCD"/>
          </w:tcPr>
          <w:p w:rsidR="00B27779" w:rsidRDefault="00B27779" w:rsidP="00840DEE">
            <w:pPr>
              <w:jc w:val="center"/>
              <w:rPr>
                <w:rFonts w:ascii="Segoe UI" w:eastAsia="Segoe UI" w:hAnsi="Segoe UI" w:cs="Segoe UI"/>
                <w:b/>
                <w:bCs/>
                <w:color w:val="000000" w:themeColor="text1"/>
                <w:sz w:val="24"/>
                <w:szCs w:val="24"/>
                <w:lang w:val="es-CO"/>
              </w:rPr>
            </w:pPr>
            <w:r w:rsidRPr="362D0D06">
              <w:rPr>
                <w:rFonts w:ascii="Segoe UI" w:eastAsia="Segoe UI" w:hAnsi="Segoe UI" w:cs="Segoe UI"/>
                <w:b/>
                <w:bCs/>
                <w:color w:val="000000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5245" w:type="dxa"/>
            <w:shd w:val="clear" w:color="auto" w:fill="1E8BCD"/>
          </w:tcPr>
          <w:p w:rsidR="00B27779" w:rsidRDefault="00B27779" w:rsidP="00840DEE">
            <w:pPr>
              <w:jc w:val="center"/>
              <w:rPr>
                <w:rFonts w:ascii="Segoe UI" w:eastAsia="Segoe UI" w:hAnsi="Segoe UI" w:cs="Segoe UI"/>
                <w:b/>
                <w:bCs/>
                <w:color w:val="000000" w:themeColor="text1"/>
                <w:sz w:val="24"/>
                <w:szCs w:val="24"/>
                <w:lang w:val="es-CO"/>
              </w:rPr>
            </w:pPr>
            <w:r w:rsidRPr="362D0D06">
              <w:rPr>
                <w:rFonts w:ascii="Segoe UI" w:eastAsia="Segoe UI" w:hAnsi="Segoe UI" w:cs="Segoe UI"/>
                <w:b/>
                <w:bCs/>
                <w:color w:val="000000" w:themeColor="text1"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1418" w:type="dxa"/>
            <w:shd w:val="clear" w:color="auto" w:fill="1E8BCD"/>
          </w:tcPr>
          <w:p w:rsidR="00B27779" w:rsidRDefault="00B27779" w:rsidP="00840DEE">
            <w:pPr>
              <w:jc w:val="center"/>
              <w:rPr>
                <w:rFonts w:ascii="Segoe UI" w:eastAsia="Segoe UI" w:hAnsi="Segoe UI" w:cs="Segoe UI"/>
                <w:b/>
                <w:bCs/>
                <w:color w:val="000000" w:themeColor="text1"/>
                <w:sz w:val="24"/>
                <w:szCs w:val="24"/>
                <w:lang w:val="es-CO"/>
              </w:rPr>
            </w:pPr>
            <w:r w:rsidRPr="362D0D06">
              <w:rPr>
                <w:rFonts w:ascii="Segoe UI" w:eastAsia="Segoe UI" w:hAnsi="Segoe UI" w:cs="Segoe UI"/>
                <w:b/>
                <w:bCs/>
                <w:color w:val="000000" w:themeColor="text1"/>
                <w:sz w:val="24"/>
                <w:szCs w:val="24"/>
                <w:lang w:val="es-CO"/>
              </w:rPr>
              <w:t>Rol</w:t>
            </w:r>
          </w:p>
        </w:tc>
      </w:tr>
      <w:tr w:rsidR="00B27779" w:rsidTr="00361942">
        <w:tc>
          <w:tcPr>
            <w:tcW w:w="56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1</w:t>
            </w:r>
          </w:p>
        </w:tc>
        <w:tc>
          <w:tcPr>
            <w:tcW w:w="1134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Actividad</w:t>
            </w:r>
          </w:p>
        </w:tc>
        <w:tc>
          <w:tcPr>
            <w:tcW w:w="1559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Visión</w:t>
            </w:r>
          </w:p>
        </w:tc>
        <w:tc>
          <w:tcPr>
            <w:tcW w:w="5245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Se establecen los aspectos que, desde el punto de vista de pruebas, se hacen necesarias para apoyar la mitigación del riesgo, aparición de fallas y faltas en operación. Debe realizarse en todo momento que se va a realizar pruebas (la parte en la que vamos a contribuir), se tiene el contexto, el alcance, las herramientas y el equipo de trabajo.</w:t>
            </w:r>
          </w:p>
        </w:tc>
        <w:tc>
          <w:tcPr>
            <w:tcW w:w="141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proofErr w:type="spellStart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Product</w:t>
            </w:r>
            <w:proofErr w:type="spellEnd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Owner</w:t>
            </w:r>
            <w:proofErr w:type="spellEnd"/>
          </w:p>
        </w:tc>
      </w:tr>
      <w:tr w:rsidR="00B27779" w:rsidTr="00361942">
        <w:tc>
          <w:tcPr>
            <w:tcW w:w="56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2</w:t>
            </w:r>
          </w:p>
        </w:tc>
        <w:tc>
          <w:tcPr>
            <w:tcW w:w="1134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Actividad</w:t>
            </w:r>
          </w:p>
        </w:tc>
        <w:tc>
          <w:tcPr>
            <w:tcW w:w="1559" w:type="dxa"/>
          </w:tcPr>
          <w:p w:rsidR="00B27779" w:rsidRPr="00B27779" w:rsidRDefault="00B27779" w:rsidP="00840DEE">
            <w:pPr>
              <w:spacing w:line="259" w:lineRule="auto"/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Planeación</w:t>
            </w:r>
          </w:p>
        </w:tc>
        <w:tc>
          <w:tcPr>
            <w:tcW w:w="5245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 xml:space="preserve">Por cada tipo de prueba se planea en detalle los tiempos y los esfuerzos de las actividades, se establece la estrategia particular, considerando las modificaciones de la versión o </w:t>
            </w:r>
            <w:proofErr w:type="spellStart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release</w:t>
            </w:r>
            <w:proofErr w:type="spellEnd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.</w:t>
            </w:r>
          </w:p>
        </w:tc>
        <w:tc>
          <w:tcPr>
            <w:tcW w:w="141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proofErr w:type="spellStart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Product</w:t>
            </w:r>
            <w:proofErr w:type="spellEnd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Owner</w:t>
            </w:r>
            <w:proofErr w:type="spellEnd"/>
          </w:p>
        </w:tc>
      </w:tr>
      <w:tr w:rsidR="00B27779" w:rsidTr="00361942">
        <w:tc>
          <w:tcPr>
            <w:tcW w:w="56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3</w:t>
            </w:r>
          </w:p>
        </w:tc>
        <w:tc>
          <w:tcPr>
            <w:tcW w:w="1134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Actividad</w:t>
            </w:r>
          </w:p>
        </w:tc>
        <w:tc>
          <w:tcPr>
            <w:tcW w:w="1559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Construcción y Diseño</w:t>
            </w:r>
          </w:p>
        </w:tc>
        <w:tc>
          <w:tcPr>
            <w:tcW w:w="5245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Se deben preparar los artefactos de prueba, si la prueba lo requiere se preparan los datos y se crea la estructura del test que se utilizará en la ejecución por tipo de pruebas.</w:t>
            </w:r>
          </w:p>
        </w:tc>
        <w:tc>
          <w:tcPr>
            <w:tcW w:w="141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proofErr w:type="spellStart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Product</w:t>
            </w:r>
            <w:proofErr w:type="spellEnd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Owner</w:t>
            </w:r>
            <w:proofErr w:type="spellEnd"/>
          </w:p>
        </w:tc>
      </w:tr>
      <w:tr w:rsidR="00B27779" w:rsidTr="00361942">
        <w:tc>
          <w:tcPr>
            <w:tcW w:w="56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4</w:t>
            </w:r>
          </w:p>
        </w:tc>
        <w:tc>
          <w:tcPr>
            <w:tcW w:w="1134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Actividad</w:t>
            </w:r>
          </w:p>
        </w:tc>
        <w:tc>
          <w:tcPr>
            <w:tcW w:w="1559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Verificar la documentación</w:t>
            </w:r>
          </w:p>
        </w:tc>
        <w:tc>
          <w:tcPr>
            <w:tcW w:w="5245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El PO se encarga de verificar que toda la documentación entregada por el cliente y el equipo de desarrollo sea clara y no contenga ambigüedades. En caso de que surjan dudas, las debe aclarar con el cliente o equipo de desarrollo.</w:t>
            </w:r>
          </w:p>
        </w:tc>
        <w:tc>
          <w:tcPr>
            <w:tcW w:w="141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proofErr w:type="spellStart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Product</w:t>
            </w:r>
            <w:proofErr w:type="spellEnd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Owner</w:t>
            </w:r>
            <w:proofErr w:type="spellEnd"/>
          </w:p>
        </w:tc>
      </w:tr>
      <w:tr w:rsidR="00B27779" w:rsidTr="00361942">
        <w:tc>
          <w:tcPr>
            <w:tcW w:w="56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5</w:t>
            </w:r>
          </w:p>
        </w:tc>
        <w:tc>
          <w:tcPr>
            <w:tcW w:w="1134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Compuerta</w:t>
            </w:r>
          </w:p>
        </w:tc>
        <w:tc>
          <w:tcPr>
            <w:tcW w:w="1559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Preguntas o necesidad de revisar la documentación</w:t>
            </w:r>
          </w:p>
        </w:tc>
        <w:tc>
          <w:tcPr>
            <w:tcW w:w="5245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 xml:space="preserve">Si la respuesta es positiva, ir al ítem 3 </w:t>
            </w:r>
          </w:p>
          <w:p w:rsidR="00B27779" w:rsidRPr="00B27779" w:rsidRDefault="00B27779" w:rsidP="00840DEE">
            <w:pPr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Si la respuesta es negativa, ir al ítem 4</w:t>
            </w:r>
          </w:p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Se debe tener claridad de las preguntas y tenerlas organizadas, ojalá entre todo el equipo, antes de aclararlas con el Cliente. Nunca suponer.</w:t>
            </w:r>
          </w:p>
        </w:tc>
        <w:tc>
          <w:tcPr>
            <w:tcW w:w="141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proofErr w:type="spellStart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Product</w:t>
            </w:r>
            <w:proofErr w:type="spellEnd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Owner</w:t>
            </w:r>
            <w:proofErr w:type="spellEnd"/>
          </w:p>
        </w:tc>
      </w:tr>
      <w:tr w:rsidR="00B27779" w:rsidTr="00361942">
        <w:tc>
          <w:tcPr>
            <w:tcW w:w="56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6</w:t>
            </w:r>
          </w:p>
        </w:tc>
        <w:tc>
          <w:tcPr>
            <w:tcW w:w="1134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Actividad</w:t>
            </w:r>
          </w:p>
        </w:tc>
        <w:tc>
          <w:tcPr>
            <w:tcW w:w="1559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Revisar con el cliente y/o equipo de desarrollo</w:t>
            </w:r>
          </w:p>
        </w:tc>
        <w:tc>
          <w:tcPr>
            <w:tcW w:w="5245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El PO solicita al cliente y/o equipo de desarrollo hacer una revisión de la documentación entregada y aclara las dudas que le hayan surgido con respecto a dicha documentación. Se pueden utilizar reuniones o el mecanismo que el PO considere necesario, asegurándose que todas las dudas deben ser resueltas.</w:t>
            </w:r>
          </w:p>
        </w:tc>
        <w:tc>
          <w:tcPr>
            <w:tcW w:w="141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proofErr w:type="spellStart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Product</w:t>
            </w:r>
            <w:proofErr w:type="spellEnd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Owner</w:t>
            </w:r>
            <w:proofErr w:type="spellEnd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,</w:t>
            </w:r>
          </w:p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Cliente</w:t>
            </w:r>
          </w:p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Equipo de Desarrollo</w:t>
            </w:r>
          </w:p>
        </w:tc>
      </w:tr>
      <w:tr w:rsidR="00B27779" w:rsidTr="00361942">
        <w:tc>
          <w:tcPr>
            <w:tcW w:w="56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7</w:t>
            </w:r>
          </w:p>
        </w:tc>
        <w:tc>
          <w:tcPr>
            <w:tcW w:w="1134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Actividad</w:t>
            </w:r>
          </w:p>
        </w:tc>
        <w:tc>
          <w:tcPr>
            <w:tcW w:w="1559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El PO contextualiza al equipo de pruebas</w:t>
            </w:r>
          </w:p>
        </w:tc>
        <w:tc>
          <w:tcPr>
            <w:tcW w:w="5245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El PO reúne a su equipo de pruebas para entregarles la documentación del proyecto para que la lean y si tienen dudas, él se las responde.</w:t>
            </w:r>
          </w:p>
        </w:tc>
        <w:tc>
          <w:tcPr>
            <w:tcW w:w="141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proofErr w:type="spellStart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Product</w:t>
            </w:r>
            <w:proofErr w:type="spellEnd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Owner</w:t>
            </w:r>
            <w:proofErr w:type="spellEnd"/>
          </w:p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Analistas de pruebas</w:t>
            </w:r>
          </w:p>
        </w:tc>
      </w:tr>
      <w:tr w:rsidR="00B27779" w:rsidTr="00361942">
        <w:tc>
          <w:tcPr>
            <w:tcW w:w="56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8</w:t>
            </w:r>
          </w:p>
        </w:tc>
        <w:tc>
          <w:tcPr>
            <w:tcW w:w="1134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Actividad</w:t>
            </w:r>
          </w:p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</w:p>
        </w:tc>
        <w:tc>
          <w:tcPr>
            <w:tcW w:w="1559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Creación de plan de pruebas</w:t>
            </w:r>
          </w:p>
        </w:tc>
        <w:tc>
          <w:tcPr>
            <w:tcW w:w="5245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 xml:space="preserve">El PO junto con el equipo de pruebas, luego de entender el proyecto, </w:t>
            </w:r>
            <w:proofErr w:type="gramStart"/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crean</w:t>
            </w:r>
            <w:proofErr w:type="gramEnd"/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 xml:space="preserve"> un plan de pruebas con respecto al alcance acordado con el cliente.</w:t>
            </w:r>
          </w:p>
        </w:tc>
        <w:tc>
          <w:tcPr>
            <w:tcW w:w="141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proofErr w:type="spellStart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Product</w:t>
            </w:r>
            <w:proofErr w:type="spellEnd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Owner</w:t>
            </w:r>
            <w:proofErr w:type="spellEnd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,</w:t>
            </w:r>
          </w:p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Analistas de pruebas</w:t>
            </w:r>
          </w:p>
        </w:tc>
      </w:tr>
      <w:tr w:rsidR="00B27779" w:rsidTr="00361942">
        <w:tc>
          <w:tcPr>
            <w:tcW w:w="56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9</w:t>
            </w:r>
          </w:p>
        </w:tc>
        <w:tc>
          <w:tcPr>
            <w:tcW w:w="1134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Actividad</w:t>
            </w:r>
          </w:p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</w:p>
        </w:tc>
        <w:tc>
          <w:tcPr>
            <w:tcW w:w="1559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Asignación de pruebas</w:t>
            </w:r>
          </w:p>
        </w:tc>
        <w:tc>
          <w:tcPr>
            <w:tcW w:w="5245" w:type="dxa"/>
          </w:tcPr>
          <w:p w:rsidR="00B27779" w:rsidRPr="00B27779" w:rsidRDefault="00B27779" w:rsidP="00F92611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El PO debe repartir el trabajo considerando las capacidades de cada miembro de su equipo, esto para que el tr</w:t>
            </w:r>
            <w:r w:rsidR="00F92611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 xml:space="preserve">abajo sea mucho más </w:t>
            </w: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eficaz.</w:t>
            </w:r>
          </w:p>
        </w:tc>
        <w:tc>
          <w:tcPr>
            <w:tcW w:w="141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proofErr w:type="spellStart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Product</w:t>
            </w:r>
            <w:proofErr w:type="spellEnd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Owner</w:t>
            </w:r>
            <w:proofErr w:type="spellEnd"/>
          </w:p>
        </w:tc>
      </w:tr>
      <w:tr w:rsidR="00B27779" w:rsidTr="00361942">
        <w:tc>
          <w:tcPr>
            <w:tcW w:w="56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lastRenderedPageBreak/>
              <w:t>10</w:t>
            </w:r>
          </w:p>
        </w:tc>
        <w:tc>
          <w:tcPr>
            <w:tcW w:w="1134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Actividad</w:t>
            </w:r>
          </w:p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</w:p>
        </w:tc>
        <w:tc>
          <w:tcPr>
            <w:tcW w:w="1559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Creación o modificación de casos de prueba y riesgos</w:t>
            </w:r>
          </w:p>
        </w:tc>
        <w:tc>
          <w:tcPr>
            <w:tcW w:w="5245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 xml:space="preserve">Los analistas de prueba serán los encargados de crear y modificar los artefactos de diseño pruebas, pero será el PO quién será responsable que el diseño esté sincronizado y completo. </w:t>
            </w:r>
          </w:p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Se utilizarán los métodos establecidos para diseñar los casos de prueba que se van a correr (ejecutar o verificar en el aplicativo paso a paso las instrucciones del diseño del caso) en la etapa de ejecución de las pruebas, estos deben quedar consignados en los diseños y deben expresar al nivel de detalle que se requiera para la prueba específica.</w:t>
            </w:r>
          </w:p>
        </w:tc>
        <w:tc>
          <w:tcPr>
            <w:tcW w:w="141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Analistas de pruebas</w:t>
            </w:r>
          </w:p>
        </w:tc>
      </w:tr>
      <w:tr w:rsidR="00B27779" w:rsidTr="00361942">
        <w:tc>
          <w:tcPr>
            <w:tcW w:w="56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11</w:t>
            </w:r>
          </w:p>
        </w:tc>
        <w:tc>
          <w:tcPr>
            <w:tcW w:w="1134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Compuerta</w:t>
            </w:r>
          </w:p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</w:p>
        </w:tc>
        <w:tc>
          <w:tcPr>
            <w:tcW w:w="1559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Recursos de prueba OK</w:t>
            </w:r>
          </w:p>
        </w:tc>
        <w:tc>
          <w:tcPr>
            <w:tcW w:w="5245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 xml:space="preserve">Si la respuesta es positiva, ir al ítem 12 </w:t>
            </w:r>
          </w:p>
          <w:p w:rsidR="00B27779" w:rsidRPr="00B27779" w:rsidRDefault="00B27779" w:rsidP="00840DEE">
            <w:pPr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Si la respuesta es negativa, ir al ítem 9</w:t>
            </w:r>
          </w:p>
        </w:tc>
        <w:tc>
          <w:tcPr>
            <w:tcW w:w="141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Equipo de desarrollo</w:t>
            </w:r>
          </w:p>
        </w:tc>
      </w:tr>
      <w:tr w:rsidR="00B27779" w:rsidTr="00361942">
        <w:tc>
          <w:tcPr>
            <w:tcW w:w="56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12</w:t>
            </w:r>
          </w:p>
        </w:tc>
        <w:tc>
          <w:tcPr>
            <w:tcW w:w="1134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Actividad</w:t>
            </w:r>
          </w:p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</w:p>
        </w:tc>
        <w:tc>
          <w:tcPr>
            <w:tcW w:w="1559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Reunión para realizar refinamiento</w:t>
            </w:r>
          </w:p>
        </w:tc>
        <w:tc>
          <w:tcPr>
            <w:tcW w:w="5245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El PO es el encargado de establecer cuando se realizarán las reuniones con los analistas de pruebas, cliente y equipo de desarrollo para refinar el proyecto e ir mostrando los avances.</w:t>
            </w:r>
          </w:p>
        </w:tc>
        <w:tc>
          <w:tcPr>
            <w:tcW w:w="141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proofErr w:type="spellStart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Product</w:t>
            </w:r>
            <w:proofErr w:type="spellEnd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Owner</w:t>
            </w:r>
            <w:proofErr w:type="spellEnd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, Analistas de pruebas, Cliente, Equipo de Desarrollo</w:t>
            </w:r>
          </w:p>
        </w:tc>
      </w:tr>
      <w:tr w:rsidR="00B27779" w:rsidTr="00361942">
        <w:tc>
          <w:tcPr>
            <w:tcW w:w="56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13</w:t>
            </w:r>
          </w:p>
        </w:tc>
        <w:tc>
          <w:tcPr>
            <w:tcW w:w="1134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Compuerta</w:t>
            </w:r>
          </w:p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</w:p>
        </w:tc>
        <w:tc>
          <w:tcPr>
            <w:tcW w:w="1559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Se necesitan</w:t>
            </w:r>
          </w:p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proofErr w:type="gramStart"/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ajustes</w:t>
            </w:r>
            <w:proofErr w:type="gramEnd"/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?</w:t>
            </w:r>
          </w:p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</w:p>
        </w:tc>
        <w:tc>
          <w:tcPr>
            <w:tcW w:w="5245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 xml:space="preserve">Si la respuesta es positiva, ir al ítem 11 </w:t>
            </w:r>
          </w:p>
          <w:p w:rsidR="00B27779" w:rsidRPr="00B27779" w:rsidRDefault="00B27779" w:rsidP="00840DEE">
            <w:pPr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Si la respuesta es negativa, ir al ítem 8</w:t>
            </w:r>
          </w:p>
        </w:tc>
        <w:tc>
          <w:tcPr>
            <w:tcW w:w="141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 xml:space="preserve">Cliente, </w:t>
            </w:r>
            <w:proofErr w:type="spellStart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Product</w:t>
            </w:r>
            <w:proofErr w:type="spellEnd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Owner</w:t>
            </w:r>
            <w:proofErr w:type="spellEnd"/>
          </w:p>
        </w:tc>
      </w:tr>
      <w:tr w:rsidR="00B27779" w:rsidTr="00361942">
        <w:tc>
          <w:tcPr>
            <w:tcW w:w="56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14</w:t>
            </w:r>
          </w:p>
        </w:tc>
        <w:tc>
          <w:tcPr>
            <w:tcW w:w="1134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Actividad</w:t>
            </w:r>
          </w:p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</w:p>
        </w:tc>
        <w:tc>
          <w:tcPr>
            <w:tcW w:w="1559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Correcciones necesarias</w:t>
            </w:r>
          </w:p>
        </w:tc>
        <w:tc>
          <w:tcPr>
            <w:tcW w:w="5245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El PO efectúa todas las correcciones necesarias que hayan surgido en el refinamiento para que luego los analistas de prueba continúen con el proceso de las pruebas.</w:t>
            </w:r>
          </w:p>
        </w:tc>
        <w:tc>
          <w:tcPr>
            <w:tcW w:w="141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proofErr w:type="spellStart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Product</w:t>
            </w:r>
            <w:proofErr w:type="spellEnd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Owner</w:t>
            </w:r>
            <w:proofErr w:type="spellEnd"/>
          </w:p>
        </w:tc>
      </w:tr>
      <w:tr w:rsidR="00B27779" w:rsidTr="00361942">
        <w:tc>
          <w:tcPr>
            <w:tcW w:w="56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15</w:t>
            </w:r>
          </w:p>
        </w:tc>
        <w:tc>
          <w:tcPr>
            <w:tcW w:w="1134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Actividad</w:t>
            </w:r>
          </w:p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</w:p>
        </w:tc>
        <w:tc>
          <w:tcPr>
            <w:tcW w:w="1559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Ejecución de las pruebas</w:t>
            </w:r>
          </w:p>
        </w:tc>
        <w:tc>
          <w:tcPr>
            <w:tcW w:w="5245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Los analistas de pruebas realizan la ejecución de las pruebas de los casos de uso con sus respectivas evidencias.</w:t>
            </w:r>
          </w:p>
        </w:tc>
        <w:tc>
          <w:tcPr>
            <w:tcW w:w="141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Analistas de pruebas</w:t>
            </w:r>
          </w:p>
        </w:tc>
      </w:tr>
      <w:tr w:rsidR="00B27779" w:rsidTr="00361942">
        <w:tc>
          <w:tcPr>
            <w:tcW w:w="56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16</w:t>
            </w:r>
          </w:p>
        </w:tc>
        <w:tc>
          <w:tcPr>
            <w:tcW w:w="1134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Actividad</w:t>
            </w:r>
          </w:p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</w:p>
        </w:tc>
        <w:tc>
          <w:tcPr>
            <w:tcW w:w="1559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proofErr w:type="spellStart"/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Gestionamiento</w:t>
            </w:r>
            <w:proofErr w:type="spellEnd"/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 xml:space="preserve"> de ISSUES</w:t>
            </w:r>
          </w:p>
        </w:tc>
        <w:tc>
          <w:tcPr>
            <w:tcW w:w="5245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 xml:space="preserve">Los analistas de prueba se encargan de toda la documentación e informes que surjan en la ejecución de las pruebas para el </w:t>
            </w:r>
            <w:proofErr w:type="spellStart"/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gestionamiento</w:t>
            </w:r>
            <w:proofErr w:type="spellEnd"/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 xml:space="preserve"> de los ISSUES.</w:t>
            </w:r>
          </w:p>
        </w:tc>
        <w:tc>
          <w:tcPr>
            <w:tcW w:w="141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Analistas de pruebas</w:t>
            </w:r>
          </w:p>
        </w:tc>
      </w:tr>
      <w:tr w:rsidR="00B27779" w:rsidTr="00361942">
        <w:tc>
          <w:tcPr>
            <w:tcW w:w="56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17</w:t>
            </w:r>
          </w:p>
        </w:tc>
        <w:tc>
          <w:tcPr>
            <w:tcW w:w="1134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Compuerta</w:t>
            </w:r>
          </w:p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</w:p>
        </w:tc>
        <w:tc>
          <w:tcPr>
            <w:tcW w:w="1559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ISSUES</w:t>
            </w:r>
          </w:p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corregidas</w:t>
            </w:r>
          </w:p>
        </w:tc>
        <w:tc>
          <w:tcPr>
            <w:tcW w:w="5245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 xml:space="preserve">Si la respuesta es positiva, ir al ítem 16 </w:t>
            </w:r>
          </w:p>
          <w:p w:rsidR="00B27779" w:rsidRPr="00B27779" w:rsidRDefault="00B27779" w:rsidP="00840DEE">
            <w:pPr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Si la respuesta es negativa, ir al ítem 15</w:t>
            </w:r>
          </w:p>
        </w:tc>
        <w:tc>
          <w:tcPr>
            <w:tcW w:w="141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Analistas de pruebas</w:t>
            </w:r>
          </w:p>
        </w:tc>
      </w:tr>
      <w:tr w:rsidR="00B27779" w:rsidTr="00361942">
        <w:tc>
          <w:tcPr>
            <w:tcW w:w="56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18</w:t>
            </w:r>
          </w:p>
        </w:tc>
        <w:tc>
          <w:tcPr>
            <w:tcW w:w="1134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Actividad</w:t>
            </w:r>
          </w:p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</w:p>
        </w:tc>
        <w:tc>
          <w:tcPr>
            <w:tcW w:w="1559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Reporte de ISSUES</w:t>
            </w:r>
          </w:p>
        </w:tc>
        <w:tc>
          <w:tcPr>
            <w:tcW w:w="5245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El PO debe llevar un control de los resultados de las pruebas que le entregan los analistas, para así formular un reporte de ISSUES y poder hacerle un seguimiento.</w:t>
            </w:r>
          </w:p>
        </w:tc>
        <w:tc>
          <w:tcPr>
            <w:tcW w:w="141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proofErr w:type="spellStart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Product</w:t>
            </w:r>
            <w:proofErr w:type="spellEnd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Owner</w:t>
            </w:r>
            <w:proofErr w:type="spellEnd"/>
          </w:p>
        </w:tc>
      </w:tr>
      <w:tr w:rsidR="00B27779" w:rsidTr="00361942">
        <w:tc>
          <w:tcPr>
            <w:tcW w:w="56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19</w:t>
            </w:r>
          </w:p>
        </w:tc>
        <w:tc>
          <w:tcPr>
            <w:tcW w:w="1134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Compuerta</w:t>
            </w:r>
          </w:p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</w:p>
        </w:tc>
        <w:tc>
          <w:tcPr>
            <w:tcW w:w="1559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Cumple el objetivo</w:t>
            </w:r>
          </w:p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proofErr w:type="gramStart"/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del</w:t>
            </w:r>
            <w:proofErr w:type="gramEnd"/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 xml:space="preserve"> proyecto?</w:t>
            </w:r>
          </w:p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</w:p>
        </w:tc>
        <w:tc>
          <w:tcPr>
            <w:tcW w:w="5245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Si la respuesta es positiva, ir al ítem 17</w:t>
            </w:r>
          </w:p>
          <w:p w:rsidR="00B27779" w:rsidRPr="00B27779" w:rsidRDefault="00B27779" w:rsidP="00840DEE">
            <w:pPr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Si la respuesta es negativa, ir al ítem 9</w:t>
            </w:r>
          </w:p>
        </w:tc>
        <w:tc>
          <w:tcPr>
            <w:tcW w:w="141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Cliente</w:t>
            </w:r>
          </w:p>
        </w:tc>
      </w:tr>
      <w:tr w:rsidR="00B27779" w:rsidTr="00361942">
        <w:tc>
          <w:tcPr>
            <w:tcW w:w="56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20</w:t>
            </w:r>
          </w:p>
        </w:tc>
        <w:tc>
          <w:tcPr>
            <w:tcW w:w="1134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Actividad</w:t>
            </w:r>
          </w:p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</w:p>
        </w:tc>
        <w:tc>
          <w:tcPr>
            <w:tcW w:w="1559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Entrega de informe de cierre</w:t>
            </w:r>
          </w:p>
        </w:tc>
        <w:tc>
          <w:tcPr>
            <w:tcW w:w="5245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El PO luego de haber verificado con todo el equipo de trabajo, entrega un informe de cierre al cliente, mostrando las evidencias del trabajo realizado y que el objetivo del proyecto se cumplió satisfactoriamente.</w:t>
            </w:r>
          </w:p>
        </w:tc>
        <w:tc>
          <w:tcPr>
            <w:tcW w:w="141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proofErr w:type="spellStart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Product</w:t>
            </w:r>
            <w:proofErr w:type="spellEnd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Owner</w:t>
            </w:r>
            <w:proofErr w:type="spellEnd"/>
          </w:p>
        </w:tc>
      </w:tr>
    </w:tbl>
    <w:p w:rsidR="00B27779" w:rsidRPr="00B27779" w:rsidRDefault="00B27779" w:rsidP="00B27779">
      <w:pPr>
        <w:spacing w:after="0" w:line="240" w:lineRule="auto"/>
        <w:ind w:left="360"/>
        <w:textAlignment w:val="baseline"/>
        <w:rPr>
          <w:rFonts w:ascii="Tw Cen MT" w:eastAsia="Times New Roman" w:hAnsi="Tw Cen MT" w:cs="Times New Roman"/>
          <w:lang w:eastAsia="es-CO"/>
        </w:rPr>
      </w:pPr>
    </w:p>
    <w:p w:rsidR="00B27779" w:rsidRPr="00B27779" w:rsidRDefault="00B27779" w:rsidP="00B27779">
      <w:pPr>
        <w:spacing w:after="0" w:line="240" w:lineRule="auto"/>
        <w:ind w:left="72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  </w:t>
      </w:r>
    </w:p>
    <w:p w:rsidR="00B27779" w:rsidRPr="00B27779" w:rsidRDefault="00B27779" w:rsidP="00B27779">
      <w:pPr>
        <w:spacing w:after="0" w:line="240" w:lineRule="auto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b/>
          <w:bCs/>
          <w:u w:val="single"/>
          <w:lang w:eastAsia="es-CO"/>
        </w:rPr>
        <w:t>Criterios finales</w:t>
      </w:r>
      <w:r w:rsidRPr="00B27779">
        <w:rPr>
          <w:rFonts w:ascii="Tw Cen MT" w:eastAsia="Times New Roman" w:hAnsi="Tw Cen MT" w:cs="Times New Roman"/>
          <w:lang w:eastAsia="es-CO"/>
        </w:rPr>
        <w:t> </w:t>
      </w:r>
    </w:p>
    <w:p w:rsidR="00B27779" w:rsidRPr="00B27779" w:rsidRDefault="00B27779" w:rsidP="00B27779">
      <w:pPr>
        <w:spacing w:after="0" w:line="240" w:lineRule="auto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Por favor responda a las siguientes preguntas abiertas: </w:t>
      </w:r>
    </w:p>
    <w:p w:rsidR="00B27779" w:rsidRDefault="00B27779" w:rsidP="00B27779">
      <w:pPr>
        <w:numPr>
          <w:ilvl w:val="0"/>
          <w:numId w:val="14"/>
        </w:numPr>
        <w:spacing w:after="0" w:line="240" w:lineRule="auto"/>
        <w:ind w:left="360" w:firstLine="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¿Cree usted que puede diseñar casos de prueba sin tener la aplicación? ¿por qué? </w:t>
      </w:r>
    </w:p>
    <w:p w:rsidR="00361942" w:rsidRPr="00361942" w:rsidRDefault="00361942" w:rsidP="00361942">
      <w:pPr>
        <w:spacing w:after="0"/>
        <w:ind w:left="708"/>
        <w:rPr>
          <w:rFonts w:ascii="Tw Cen MT" w:eastAsia="Times New Roman" w:hAnsi="Tw Cen MT" w:cs="Times New Roman"/>
          <w:lang w:eastAsia="es-CO"/>
        </w:rPr>
      </w:pPr>
      <w:r w:rsidRPr="00361942">
        <w:rPr>
          <w:rFonts w:ascii="Tw Cen MT" w:eastAsia="Times New Roman" w:hAnsi="Tw Cen MT" w:cs="Times New Roman"/>
          <w:lang w:eastAsia="es-CO"/>
        </w:rPr>
        <w:t>R/: Si, porque es posible diseñar casos de prueba, basándose en la experiencia, pero estos casos podrían tener muchas inconsistencias o falta de cobertura.</w:t>
      </w:r>
    </w:p>
    <w:p w:rsidR="00361942" w:rsidRPr="00B27779" w:rsidRDefault="00361942" w:rsidP="00361942">
      <w:pPr>
        <w:spacing w:after="0" w:line="240" w:lineRule="auto"/>
        <w:textAlignment w:val="baseline"/>
        <w:rPr>
          <w:rFonts w:ascii="Tw Cen MT" w:eastAsia="Times New Roman" w:hAnsi="Tw Cen MT" w:cs="Times New Roman"/>
          <w:lang w:eastAsia="es-CO"/>
        </w:rPr>
      </w:pPr>
    </w:p>
    <w:p w:rsidR="00B27779" w:rsidRDefault="00B27779" w:rsidP="00B27779">
      <w:pPr>
        <w:numPr>
          <w:ilvl w:val="0"/>
          <w:numId w:val="15"/>
        </w:numPr>
        <w:spacing w:after="0" w:line="240" w:lineRule="auto"/>
        <w:ind w:left="360" w:firstLine="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¿Qué información o documentación considera importante para el inicio de las pruebas? </w:t>
      </w:r>
    </w:p>
    <w:p w:rsidR="00361942" w:rsidRPr="00D15937" w:rsidRDefault="00361942" w:rsidP="00361942">
      <w:pPr>
        <w:spacing w:after="0"/>
        <w:ind w:left="708"/>
        <w:rPr>
          <w:rFonts w:ascii="Tw Cen MT" w:eastAsia="Times New Roman" w:hAnsi="Tw Cen MT" w:cs="Times New Roman"/>
          <w:lang w:eastAsia="es-CO"/>
        </w:rPr>
      </w:pPr>
      <w:r w:rsidRPr="00D15937">
        <w:rPr>
          <w:rFonts w:ascii="Tw Cen MT" w:eastAsia="Times New Roman" w:hAnsi="Tw Cen MT" w:cs="Times New Roman"/>
          <w:lang w:eastAsia="es-CO"/>
        </w:rPr>
        <w:t>R/: Los requisitos, los casos de uso, las historias de usuario y el objetivo o visión del cliente.</w:t>
      </w:r>
    </w:p>
    <w:p w:rsidR="00361942" w:rsidRPr="00B27779" w:rsidRDefault="00361942" w:rsidP="00361942">
      <w:pPr>
        <w:spacing w:after="0" w:line="240" w:lineRule="auto"/>
        <w:ind w:left="360"/>
        <w:textAlignment w:val="baseline"/>
        <w:rPr>
          <w:rFonts w:ascii="Tw Cen MT" w:eastAsia="Times New Roman" w:hAnsi="Tw Cen MT" w:cs="Times New Roman"/>
          <w:lang w:eastAsia="es-CO"/>
        </w:rPr>
      </w:pPr>
    </w:p>
    <w:p w:rsidR="00B27779" w:rsidRDefault="00B27779" w:rsidP="00B27779">
      <w:pPr>
        <w:numPr>
          <w:ilvl w:val="0"/>
          <w:numId w:val="16"/>
        </w:numPr>
        <w:spacing w:after="0" w:line="240" w:lineRule="auto"/>
        <w:ind w:left="360" w:firstLine="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¿si la documentación no es clara usted que haría? </w:t>
      </w:r>
    </w:p>
    <w:p w:rsidR="00361942" w:rsidRDefault="00361942" w:rsidP="00361942">
      <w:pPr>
        <w:spacing w:after="0"/>
        <w:ind w:left="708"/>
        <w:rPr>
          <w:rFonts w:ascii="Tw Cen MT" w:eastAsia="Times New Roman" w:hAnsi="Tw Cen MT" w:cs="Times New Roman"/>
          <w:lang w:eastAsia="es-CO"/>
        </w:rPr>
      </w:pPr>
      <w:r w:rsidRPr="00361942">
        <w:rPr>
          <w:rFonts w:ascii="Tw Cen MT" w:eastAsia="Times New Roman" w:hAnsi="Tw Cen MT" w:cs="Times New Roman"/>
          <w:lang w:eastAsia="es-CO"/>
        </w:rPr>
        <w:t>R/: Formulo todas mis preguntas de una manera entendible y precisa, luego se las comunico al PO o al CEO del proyecto.</w:t>
      </w:r>
    </w:p>
    <w:p w:rsidR="00361942" w:rsidRPr="00B27779" w:rsidRDefault="00361942" w:rsidP="00361942">
      <w:pPr>
        <w:spacing w:after="0"/>
        <w:ind w:left="708"/>
        <w:rPr>
          <w:rFonts w:ascii="Tw Cen MT" w:eastAsia="Times New Roman" w:hAnsi="Tw Cen MT" w:cs="Times New Roman"/>
          <w:lang w:eastAsia="es-CO"/>
        </w:rPr>
      </w:pPr>
    </w:p>
    <w:p w:rsidR="00361942" w:rsidRDefault="00B27779" w:rsidP="00361942">
      <w:pPr>
        <w:numPr>
          <w:ilvl w:val="0"/>
          <w:numId w:val="17"/>
        </w:numPr>
        <w:spacing w:after="0" w:line="240" w:lineRule="auto"/>
        <w:ind w:left="360" w:firstLine="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¿Quién cree que es el responsable de que usted conozca el contexto de negocio y la aplicación a probar? </w:t>
      </w:r>
    </w:p>
    <w:p w:rsidR="00361942" w:rsidRPr="00361942" w:rsidRDefault="00361942" w:rsidP="00361942">
      <w:pPr>
        <w:spacing w:after="0" w:line="240" w:lineRule="auto"/>
        <w:ind w:left="708"/>
        <w:textAlignment w:val="baseline"/>
        <w:rPr>
          <w:rFonts w:ascii="Tw Cen MT" w:eastAsia="Times New Roman" w:hAnsi="Tw Cen MT" w:cs="Times New Roman"/>
          <w:lang w:eastAsia="es-CO"/>
        </w:rPr>
      </w:pPr>
      <w:r w:rsidRPr="00361942">
        <w:rPr>
          <w:rFonts w:ascii="Tw Cen MT" w:eastAsia="Times New Roman" w:hAnsi="Tw Cen MT" w:cs="Times New Roman"/>
          <w:lang w:eastAsia="es-CO"/>
        </w:rPr>
        <w:t>R/: Uno mismo es el responsable de conocer y contextualizar el proyecto o aplicación en la que voy a trabajar.</w:t>
      </w:r>
    </w:p>
    <w:p w:rsidR="00361942" w:rsidRPr="00B27779" w:rsidRDefault="00361942" w:rsidP="00361942">
      <w:pPr>
        <w:spacing w:after="0"/>
        <w:ind w:left="708"/>
        <w:rPr>
          <w:rFonts w:ascii="Segoe UI" w:eastAsia="Segoe UI" w:hAnsi="Segoe UI" w:cs="Segoe UI"/>
          <w:color w:val="000000" w:themeColor="text1"/>
        </w:rPr>
      </w:pPr>
    </w:p>
    <w:p w:rsidR="00B27779" w:rsidRDefault="00B27779" w:rsidP="00B27779">
      <w:pPr>
        <w:numPr>
          <w:ilvl w:val="0"/>
          <w:numId w:val="18"/>
        </w:numPr>
        <w:spacing w:after="0" w:line="240" w:lineRule="auto"/>
        <w:ind w:left="360" w:firstLine="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¿si entregara un informe de avance de sus pruebas que información relacionaría? </w:t>
      </w:r>
    </w:p>
    <w:p w:rsidR="00361942" w:rsidRPr="00361942" w:rsidRDefault="00361942" w:rsidP="00361942">
      <w:pPr>
        <w:spacing w:after="0"/>
        <w:ind w:left="708"/>
        <w:rPr>
          <w:rFonts w:ascii="Tw Cen MT" w:eastAsia="Times New Roman" w:hAnsi="Tw Cen MT" w:cs="Times New Roman"/>
          <w:lang w:eastAsia="es-CO"/>
        </w:rPr>
      </w:pPr>
      <w:r w:rsidRPr="00361942">
        <w:rPr>
          <w:rFonts w:ascii="Tw Cen MT" w:eastAsia="Times New Roman" w:hAnsi="Tw Cen MT" w:cs="Times New Roman"/>
          <w:lang w:eastAsia="es-CO"/>
        </w:rPr>
        <w:t xml:space="preserve">R/: El diseño de los casos de prueba, los casos de prueba ejecutados con sus respectivas evidencias, los casos de prueba faltantes, el </w:t>
      </w:r>
      <w:r w:rsidR="00F92611" w:rsidRPr="00361942">
        <w:rPr>
          <w:rFonts w:ascii="Tw Cen MT" w:eastAsia="Times New Roman" w:hAnsi="Tw Cen MT" w:cs="Times New Roman"/>
          <w:lang w:eastAsia="es-CO"/>
        </w:rPr>
        <w:t>Bugtracker</w:t>
      </w:r>
      <w:r w:rsidRPr="00361942">
        <w:rPr>
          <w:rFonts w:ascii="Tw Cen MT" w:eastAsia="Times New Roman" w:hAnsi="Tw Cen MT" w:cs="Times New Roman"/>
          <w:lang w:eastAsia="es-CO"/>
        </w:rPr>
        <w:t>.</w:t>
      </w:r>
    </w:p>
    <w:p w:rsidR="00361942" w:rsidRPr="00B27779" w:rsidRDefault="00361942" w:rsidP="00361942">
      <w:pPr>
        <w:spacing w:after="0" w:line="240" w:lineRule="auto"/>
        <w:ind w:left="360"/>
        <w:textAlignment w:val="baseline"/>
        <w:rPr>
          <w:rFonts w:ascii="Tw Cen MT" w:eastAsia="Times New Roman" w:hAnsi="Tw Cen MT" w:cs="Times New Roman"/>
          <w:lang w:eastAsia="es-CO"/>
        </w:rPr>
      </w:pPr>
    </w:p>
    <w:p w:rsidR="00B27779" w:rsidRDefault="00B27779" w:rsidP="00361942">
      <w:pPr>
        <w:numPr>
          <w:ilvl w:val="0"/>
          <w:numId w:val="19"/>
        </w:numPr>
        <w:spacing w:after="0" w:line="240" w:lineRule="auto"/>
        <w:ind w:left="360" w:firstLine="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¿si tuviera que entregar indicadores del proceso de pruebas que incluiría? </w:t>
      </w:r>
    </w:p>
    <w:p w:rsidR="00361942" w:rsidRDefault="00361942" w:rsidP="00361942">
      <w:pPr>
        <w:spacing w:after="0"/>
        <w:ind w:left="708"/>
        <w:rPr>
          <w:rFonts w:ascii="Segoe UI" w:eastAsia="Segoe UI" w:hAnsi="Segoe UI" w:cs="Segoe UI"/>
          <w:color w:val="000000" w:themeColor="text1"/>
        </w:rPr>
      </w:pPr>
      <w:r w:rsidRPr="00361942">
        <w:rPr>
          <w:rFonts w:ascii="Tw Cen MT" w:eastAsia="Times New Roman" w:hAnsi="Tw Cen MT" w:cs="Times New Roman"/>
          <w:lang w:eastAsia="es-CO"/>
        </w:rPr>
        <w:t>R/: Los riesgos de proyecto y producto con su respectivo plan de acción para mitigarlos, el alcance del proyecto y el Bugtracker.</w:t>
      </w:r>
    </w:p>
    <w:p w:rsidR="00361942" w:rsidRPr="00361942" w:rsidRDefault="00361942" w:rsidP="00361942">
      <w:pPr>
        <w:spacing w:after="0" w:line="240" w:lineRule="auto"/>
        <w:ind w:left="360"/>
        <w:textAlignment w:val="baseline"/>
        <w:rPr>
          <w:rStyle w:val="normaltextrun"/>
          <w:rFonts w:ascii="Tw Cen MT" w:eastAsia="Times New Roman" w:hAnsi="Tw Cen MT" w:cs="Times New Roman"/>
          <w:lang w:eastAsia="es-CO"/>
        </w:rPr>
      </w:pPr>
    </w:p>
    <w:p w:rsidR="00B27779" w:rsidRDefault="00B27779" w:rsidP="00A35B3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w Cen MT" w:hAnsi="Tw Cen MT" w:cs="Segoe UI"/>
          <w:b/>
          <w:bCs/>
          <w:sz w:val="22"/>
          <w:szCs w:val="22"/>
        </w:rPr>
      </w:pPr>
    </w:p>
    <w:p w:rsidR="00A35B3B" w:rsidRDefault="00A35B3B" w:rsidP="00A35B3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w Cen MT" w:hAnsi="Tw Cen MT" w:cs="Segoe UI"/>
          <w:b/>
          <w:bCs/>
          <w:sz w:val="22"/>
          <w:szCs w:val="22"/>
        </w:rPr>
        <w:t>EJERCICIO TECNICAS DE DISEÑO</w:t>
      </w:r>
      <w:r>
        <w:rPr>
          <w:rStyle w:val="eop"/>
          <w:rFonts w:ascii="Tw Cen MT" w:hAnsi="Tw Cen MT" w:cs="Segoe UI"/>
          <w:sz w:val="22"/>
          <w:szCs w:val="22"/>
        </w:rPr>
        <w:t> </w:t>
      </w:r>
    </w:p>
    <w:p w:rsidR="00A35B3B" w:rsidRDefault="00A35B3B" w:rsidP="00A35B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w Cen MT" w:hAnsi="Tw Cen MT" w:cs="Segoe UI"/>
          <w:b/>
          <w:bCs/>
          <w:sz w:val="22"/>
          <w:szCs w:val="22"/>
          <w:u w:val="single"/>
        </w:rPr>
        <w:t>Caso 1 Entidad bancaria:</w:t>
      </w:r>
      <w:r>
        <w:rPr>
          <w:rStyle w:val="eop"/>
          <w:rFonts w:ascii="Tw Cen MT" w:hAnsi="Tw Cen MT" w:cs="Segoe UI"/>
          <w:sz w:val="22"/>
          <w:szCs w:val="22"/>
        </w:rPr>
        <w:t> </w:t>
      </w:r>
    </w:p>
    <w:p w:rsidR="00A35B3B" w:rsidRDefault="00A35B3B" w:rsidP="00A35B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w Cen MT" w:hAnsi="Tw Cen MT" w:cs="Segoe UI"/>
          <w:sz w:val="22"/>
          <w:szCs w:val="22"/>
        </w:rPr>
        <w:t> </w:t>
      </w:r>
    </w:p>
    <w:p w:rsidR="00A35B3B" w:rsidRDefault="00A35B3B" w:rsidP="00A35B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w Cen MT" w:hAnsi="Tw Cen MT" w:cs="Segoe UI"/>
          <w:sz w:val="22"/>
          <w:szCs w:val="22"/>
        </w:rPr>
        <w:t>Considere una aplicación bancaria donde puede generar sus propias inversiones. Las reglas de la aplicación son las siguientes:</w:t>
      </w:r>
      <w:r>
        <w:rPr>
          <w:rStyle w:val="eop"/>
          <w:rFonts w:ascii="Tw Cen MT" w:hAnsi="Tw Cen MT" w:cs="Segoe UI"/>
          <w:sz w:val="22"/>
          <w:szCs w:val="22"/>
        </w:rPr>
        <w:t> </w:t>
      </w:r>
    </w:p>
    <w:p w:rsidR="00A35B3B" w:rsidRDefault="00A35B3B" w:rsidP="00A35B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w Cen MT" w:hAnsi="Tw Cen MT" w:cs="Segoe UI"/>
          <w:sz w:val="22"/>
          <w:szCs w:val="22"/>
        </w:rPr>
        <w:t>• Usted puede invertir cualquier cantidad igual o mayor a $10,000 </w:t>
      </w:r>
      <w:r>
        <w:rPr>
          <w:rStyle w:val="eop"/>
          <w:rFonts w:ascii="Tw Cen MT" w:hAnsi="Tw Cen MT" w:cs="Segoe UI"/>
          <w:sz w:val="22"/>
          <w:szCs w:val="22"/>
        </w:rPr>
        <w:t> </w:t>
      </w:r>
    </w:p>
    <w:p w:rsidR="00A35B3B" w:rsidRDefault="00A35B3B" w:rsidP="00A35B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w Cen MT" w:hAnsi="Tw Cen MT" w:cs="Segoe UI"/>
          <w:sz w:val="22"/>
          <w:szCs w:val="22"/>
        </w:rPr>
        <w:t>• Usted puede elegir la tasa de interés desde 10% al 45% </w:t>
      </w:r>
      <w:r>
        <w:rPr>
          <w:rStyle w:val="eop"/>
          <w:rFonts w:ascii="Tw Cen MT" w:hAnsi="Tw Cen MT" w:cs="Segoe UI"/>
          <w:sz w:val="22"/>
          <w:szCs w:val="22"/>
        </w:rPr>
        <w:t> </w:t>
      </w:r>
    </w:p>
    <w:p w:rsidR="00A35B3B" w:rsidRDefault="00A35B3B" w:rsidP="00A35B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w Cen MT" w:hAnsi="Tw Cen MT" w:cs="Segoe UI"/>
          <w:sz w:val="22"/>
          <w:szCs w:val="22"/>
        </w:rPr>
        <w:t>• Los plazos permitidos son 14, 28 y 42 meses. </w:t>
      </w:r>
      <w:r>
        <w:rPr>
          <w:rStyle w:val="eop"/>
          <w:rFonts w:ascii="Tw Cen MT" w:hAnsi="Tw Cen MT" w:cs="Segoe UI"/>
          <w:sz w:val="22"/>
          <w:szCs w:val="22"/>
        </w:rPr>
        <w:t> </w:t>
      </w:r>
    </w:p>
    <w:p w:rsidR="00A35B3B" w:rsidRDefault="00A35B3B" w:rsidP="00A35B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w Cen MT" w:hAnsi="Tw Cen MT" w:cs="Segoe UI"/>
          <w:b/>
          <w:bCs/>
          <w:sz w:val="22"/>
          <w:szCs w:val="22"/>
        </w:rPr>
        <w:t>Notas: </w:t>
      </w:r>
      <w:r>
        <w:rPr>
          <w:rStyle w:val="eop"/>
          <w:rFonts w:ascii="Tw Cen MT" w:hAnsi="Tw Cen MT" w:cs="Segoe UI"/>
          <w:sz w:val="22"/>
          <w:szCs w:val="22"/>
        </w:rPr>
        <w:t> </w:t>
      </w:r>
    </w:p>
    <w:p w:rsidR="00A35B3B" w:rsidRDefault="00A35B3B" w:rsidP="00A35B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w Cen MT" w:hAnsi="Tw Cen MT" w:cs="Segoe UI"/>
          <w:sz w:val="22"/>
          <w:szCs w:val="22"/>
        </w:rPr>
        <w:t>• La cantidad a invertir solo puede ser un valor numérico entero. </w:t>
      </w:r>
      <w:r>
        <w:rPr>
          <w:rStyle w:val="eop"/>
          <w:rFonts w:ascii="Tw Cen MT" w:hAnsi="Tw Cen MT" w:cs="Segoe UI"/>
          <w:sz w:val="22"/>
          <w:szCs w:val="22"/>
        </w:rPr>
        <w:t> </w:t>
      </w:r>
    </w:p>
    <w:p w:rsidR="00A35B3B" w:rsidRPr="00816A5A" w:rsidRDefault="00A35B3B" w:rsidP="00A35B3B">
      <w:pPr>
        <w:pStyle w:val="paragraph"/>
        <w:spacing w:before="0" w:beforeAutospacing="0" w:after="0" w:afterAutospacing="0"/>
        <w:textAlignment w:val="baseline"/>
        <w:rPr>
          <w:rFonts w:ascii="Tw Cen MT" w:hAnsi="Tw Cen MT" w:cs="Segoe UI"/>
          <w:sz w:val="22"/>
          <w:szCs w:val="22"/>
        </w:rPr>
      </w:pPr>
      <w:r>
        <w:rPr>
          <w:rStyle w:val="normaltextrun"/>
          <w:rFonts w:ascii="Tw Cen MT" w:hAnsi="Tw Cen MT" w:cs="Segoe UI"/>
          <w:sz w:val="22"/>
          <w:szCs w:val="22"/>
        </w:rPr>
        <w:t>• La tasa de interés es un valor numérico expresado en porcentaje.</w:t>
      </w:r>
      <w:r>
        <w:rPr>
          <w:rStyle w:val="eop"/>
          <w:rFonts w:ascii="Tw Cen MT" w:hAnsi="Tw Cen MT" w:cs="Segoe UI"/>
          <w:sz w:val="22"/>
          <w:szCs w:val="22"/>
        </w:rPr>
        <w:t> </w:t>
      </w:r>
    </w:p>
    <w:p w:rsidR="00A35B3B" w:rsidRDefault="00A35B3B" w:rsidP="00A35B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w Cen MT" w:hAnsi="Tw Cen MT" w:cs="Segoe UI"/>
          <w:sz w:val="22"/>
          <w:szCs w:val="22"/>
        </w:rPr>
        <w:t> </w:t>
      </w:r>
    </w:p>
    <w:p w:rsidR="00A35B3B" w:rsidRDefault="00A35B3B" w:rsidP="00A35B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w Cen MT" w:hAnsi="Tw Cen MT" w:cs="Segoe UI"/>
          <w:b/>
          <w:bCs/>
          <w:sz w:val="22"/>
          <w:szCs w:val="22"/>
          <w:u w:val="single"/>
        </w:rPr>
        <w:t>Caso 2 Tarjeta de crédito:</w:t>
      </w:r>
      <w:r>
        <w:rPr>
          <w:rStyle w:val="eop"/>
          <w:rFonts w:ascii="Tw Cen MT" w:hAnsi="Tw Cen MT" w:cs="Segoe UI"/>
          <w:sz w:val="22"/>
          <w:szCs w:val="22"/>
        </w:rPr>
        <w:t> </w:t>
      </w:r>
    </w:p>
    <w:p w:rsidR="00A35B3B" w:rsidRDefault="00A35B3B" w:rsidP="00A35B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w Cen MT" w:hAnsi="Tw Cen MT" w:cs="Segoe UI"/>
          <w:sz w:val="22"/>
          <w:szCs w:val="22"/>
        </w:rPr>
        <w:t> </w:t>
      </w:r>
    </w:p>
    <w:p w:rsidR="00A35B3B" w:rsidRDefault="00A35B3B" w:rsidP="00A35B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w Cen MT" w:hAnsi="Tw Cen MT" w:cs="Segoe UI"/>
          <w:b/>
          <w:bCs/>
          <w:sz w:val="22"/>
          <w:szCs w:val="22"/>
        </w:rPr>
        <w:t>Requisito</w:t>
      </w:r>
      <w:r>
        <w:rPr>
          <w:rStyle w:val="normaltextrun"/>
          <w:rFonts w:ascii="Tw Cen MT" w:hAnsi="Tw Cen MT" w:cs="Segoe UI"/>
          <w:sz w:val="22"/>
          <w:szCs w:val="22"/>
        </w:rPr>
        <w:t>: Recepción de tarjeta de crédito en un establecimiento.</w:t>
      </w:r>
      <w:r>
        <w:rPr>
          <w:rStyle w:val="eop"/>
          <w:rFonts w:ascii="Tw Cen MT" w:hAnsi="Tw Cen MT" w:cs="Segoe UI"/>
          <w:sz w:val="22"/>
          <w:szCs w:val="22"/>
        </w:rPr>
        <w:t> </w:t>
      </w:r>
    </w:p>
    <w:p w:rsidR="00A35B3B" w:rsidRDefault="00A35B3B" w:rsidP="00A35B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w Cen MT" w:hAnsi="Tw Cen MT" w:cs="Segoe UI"/>
          <w:sz w:val="22"/>
          <w:szCs w:val="22"/>
        </w:rPr>
        <w:t>• Si al hacer compra la tarjeta excede el límite de crédito, llamar</w:t>
      </w:r>
      <w:r w:rsidR="00816A5A">
        <w:rPr>
          <w:rStyle w:val="normaltextrun"/>
          <w:rFonts w:ascii="Tw Cen MT" w:hAnsi="Tw Cen MT" w:cs="Segoe UI"/>
          <w:sz w:val="22"/>
          <w:szCs w:val="22"/>
        </w:rPr>
        <w:t xml:space="preserve"> </w:t>
      </w:r>
      <w:r>
        <w:rPr>
          <w:rStyle w:val="normaltextrun"/>
          <w:rFonts w:ascii="Tw Cen MT" w:hAnsi="Tw Cen MT" w:cs="Segoe UI"/>
          <w:sz w:val="22"/>
          <w:szCs w:val="22"/>
        </w:rPr>
        <w:t>a la compañía de crédito para aumentar el límite.</w:t>
      </w:r>
      <w:r>
        <w:rPr>
          <w:rStyle w:val="eop"/>
          <w:rFonts w:ascii="Tw Cen MT" w:hAnsi="Tw Cen MT" w:cs="Segoe UI"/>
          <w:sz w:val="22"/>
          <w:szCs w:val="22"/>
        </w:rPr>
        <w:t> </w:t>
      </w:r>
    </w:p>
    <w:p w:rsidR="00A35B3B" w:rsidRDefault="00A35B3B" w:rsidP="00A35B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w Cen MT" w:hAnsi="Tw Cen MT" w:cs="Segoe UI"/>
          <w:sz w:val="22"/>
          <w:szCs w:val="22"/>
        </w:rPr>
        <w:t>• Si la tarjeta excede el límite y además necesita actualizar</w:t>
      </w:r>
      <w:r w:rsidR="00816A5A">
        <w:rPr>
          <w:rStyle w:val="normaltextrun"/>
          <w:rFonts w:ascii="Tw Cen MT" w:hAnsi="Tw Cen MT" w:cs="Segoe UI"/>
          <w:sz w:val="22"/>
          <w:szCs w:val="22"/>
        </w:rPr>
        <w:t xml:space="preserve"> </w:t>
      </w:r>
      <w:r>
        <w:rPr>
          <w:rStyle w:val="normaltextrun"/>
          <w:rFonts w:ascii="Tw Cen MT" w:hAnsi="Tw Cen MT" w:cs="Segoe UI"/>
          <w:sz w:val="22"/>
          <w:szCs w:val="22"/>
        </w:rPr>
        <w:t>datos personales, obtener un</w:t>
      </w:r>
      <w:r w:rsidR="00816A5A">
        <w:rPr>
          <w:rStyle w:val="normaltextrun"/>
          <w:rFonts w:ascii="Tw Cen MT" w:hAnsi="Tw Cen MT" w:cs="Segoe UI"/>
          <w:sz w:val="22"/>
          <w:szCs w:val="22"/>
        </w:rPr>
        <w:t xml:space="preserve">a actualización y luego aumentar </w:t>
      </w:r>
      <w:r>
        <w:rPr>
          <w:rStyle w:val="normaltextrun"/>
          <w:rFonts w:ascii="Tw Cen MT" w:hAnsi="Tw Cen MT" w:cs="Segoe UI"/>
          <w:sz w:val="22"/>
          <w:szCs w:val="22"/>
        </w:rPr>
        <w:t>el límite.</w:t>
      </w:r>
      <w:r>
        <w:rPr>
          <w:rStyle w:val="eop"/>
          <w:rFonts w:ascii="Tw Cen MT" w:hAnsi="Tw Cen MT" w:cs="Segoe UI"/>
          <w:sz w:val="22"/>
          <w:szCs w:val="22"/>
        </w:rPr>
        <w:t> </w:t>
      </w:r>
    </w:p>
    <w:p w:rsidR="00A35B3B" w:rsidRDefault="00A35B3B" w:rsidP="00A35B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w Cen MT" w:hAnsi="Tw Cen MT" w:cs="Segoe UI"/>
          <w:sz w:val="22"/>
          <w:szCs w:val="22"/>
        </w:rPr>
        <w:t>• Si al hacer la compra, el sistema manda una alerta de que la</w:t>
      </w:r>
      <w:r w:rsidR="00816A5A">
        <w:rPr>
          <w:rStyle w:val="normaltextrun"/>
          <w:rFonts w:ascii="Tw Cen MT" w:hAnsi="Tw Cen MT" w:cs="Segoe UI"/>
          <w:sz w:val="22"/>
          <w:szCs w:val="22"/>
        </w:rPr>
        <w:t xml:space="preserve"> </w:t>
      </w:r>
      <w:r>
        <w:rPr>
          <w:rStyle w:val="normaltextrun"/>
          <w:rFonts w:ascii="Tw Cen MT" w:hAnsi="Tw Cen MT" w:cs="Segoe UI"/>
          <w:sz w:val="22"/>
          <w:szCs w:val="22"/>
        </w:rPr>
        <w:t>tarjet</w:t>
      </w:r>
      <w:r w:rsidR="00816A5A">
        <w:rPr>
          <w:rStyle w:val="normaltextrun"/>
          <w:rFonts w:ascii="Tw Cen MT" w:hAnsi="Tw Cen MT" w:cs="Segoe UI"/>
          <w:sz w:val="22"/>
          <w:szCs w:val="22"/>
        </w:rPr>
        <w:t xml:space="preserve">a es robada, retener la tarjeta </w:t>
      </w:r>
      <w:r>
        <w:rPr>
          <w:rStyle w:val="normaltextrun"/>
          <w:rFonts w:ascii="Tw Cen MT" w:hAnsi="Tw Cen MT" w:cs="Segoe UI"/>
          <w:sz w:val="22"/>
          <w:szCs w:val="22"/>
        </w:rPr>
        <w:t>y llamar a seguridad.</w:t>
      </w:r>
      <w:r>
        <w:rPr>
          <w:rStyle w:val="eop"/>
          <w:rFonts w:ascii="Tw Cen MT" w:hAnsi="Tw Cen MT" w:cs="Segoe UI"/>
          <w:sz w:val="22"/>
          <w:szCs w:val="22"/>
        </w:rPr>
        <w:t> </w:t>
      </w:r>
    </w:p>
    <w:p w:rsidR="00A35B3B" w:rsidRDefault="00A35B3B" w:rsidP="00A35B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w Cen MT" w:hAnsi="Tw Cen MT" w:cs="Segoe UI"/>
          <w:sz w:val="22"/>
          <w:szCs w:val="22"/>
        </w:rPr>
        <w:t> </w:t>
      </w:r>
    </w:p>
    <w:p w:rsidR="00A35B3B" w:rsidRDefault="00A35B3B" w:rsidP="00A35B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w Cen MT" w:hAnsi="Tw Cen MT" w:cs="Segoe UI"/>
          <w:b/>
          <w:bCs/>
          <w:sz w:val="22"/>
          <w:szCs w:val="22"/>
          <w:u w:val="single"/>
          <w:shd w:val="clear" w:color="auto" w:fill="FFFF00"/>
        </w:rPr>
        <w:t>Reto:</w:t>
      </w:r>
      <w:r>
        <w:rPr>
          <w:rStyle w:val="eop"/>
          <w:rFonts w:ascii="Tw Cen MT" w:hAnsi="Tw Cen MT" w:cs="Segoe UI"/>
          <w:sz w:val="22"/>
          <w:szCs w:val="22"/>
        </w:rPr>
        <w:t> </w:t>
      </w:r>
    </w:p>
    <w:p w:rsidR="00A35B3B" w:rsidRDefault="00A35B3B" w:rsidP="00A35B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w Cen MT" w:hAnsi="Tw Cen MT" w:cs="Segoe UI"/>
          <w:sz w:val="22"/>
          <w:szCs w:val="22"/>
        </w:rPr>
        <w:t> </w:t>
      </w:r>
    </w:p>
    <w:p w:rsidR="00816A5A" w:rsidRDefault="00A35B3B" w:rsidP="00816A5A">
      <w:pPr>
        <w:pStyle w:val="paragraph"/>
        <w:spacing w:before="0" w:beforeAutospacing="0" w:after="0" w:afterAutospacing="0"/>
        <w:textAlignment w:val="baseline"/>
        <w:rPr>
          <w:rStyle w:val="eop"/>
          <w:rFonts w:ascii="Tw Cen MT" w:hAnsi="Tw Cen MT" w:cs="Segoe UI"/>
          <w:sz w:val="22"/>
          <w:szCs w:val="22"/>
        </w:rPr>
      </w:pPr>
      <w:r>
        <w:rPr>
          <w:rStyle w:val="normaltextrun"/>
          <w:rFonts w:ascii="Tw Cen MT" w:hAnsi="Tw Cen MT" w:cs="Segoe UI"/>
          <w:sz w:val="22"/>
          <w:szCs w:val="22"/>
        </w:rPr>
        <w:t>Identificar y aplicar la técnica para cada uno de los casos y diseñar los casos de pruebas correspondientes a la técnica aplicada.</w:t>
      </w:r>
      <w:r>
        <w:rPr>
          <w:rStyle w:val="eop"/>
          <w:rFonts w:ascii="Tw Cen MT" w:hAnsi="Tw Cen MT" w:cs="Segoe UI"/>
          <w:sz w:val="22"/>
          <w:szCs w:val="22"/>
        </w:rPr>
        <w:t> </w:t>
      </w:r>
    </w:p>
    <w:p w:rsidR="00361942" w:rsidRDefault="00361942" w:rsidP="00816A5A">
      <w:pPr>
        <w:pStyle w:val="paragraph"/>
        <w:spacing w:before="0" w:beforeAutospacing="0" w:after="0" w:afterAutospacing="0"/>
        <w:textAlignment w:val="baseline"/>
        <w:rPr>
          <w:rStyle w:val="eop"/>
          <w:rFonts w:ascii="Tw Cen MT" w:hAnsi="Tw Cen MT" w:cs="Segoe UI"/>
          <w:sz w:val="22"/>
          <w:szCs w:val="22"/>
        </w:rPr>
      </w:pPr>
    </w:p>
    <w:p w:rsidR="00F92611" w:rsidRDefault="00F92611" w:rsidP="00816A5A">
      <w:pPr>
        <w:pStyle w:val="paragraph"/>
        <w:spacing w:before="0" w:beforeAutospacing="0" w:after="0" w:afterAutospacing="0"/>
        <w:textAlignment w:val="baseline"/>
        <w:rPr>
          <w:rStyle w:val="eop"/>
          <w:rFonts w:ascii="Tw Cen MT" w:hAnsi="Tw Cen MT" w:cs="Segoe UI"/>
          <w:sz w:val="22"/>
          <w:szCs w:val="22"/>
        </w:rPr>
      </w:pPr>
    </w:p>
    <w:p w:rsidR="00361942" w:rsidRDefault="00816A5A" w:rsidP="00F9261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w Cen MT" w:hAnsi="Tw Cen MT" w:cs="Segoe UI"/>
          <w:b/>
          <w:bCs/>
          <w:sz w:val="22"/>
          <w:szCs w:val="22"/>
          <w:u w:val="single"/>
        </w:rPr>
      </w:pPr>
      <w:r>
        <w:rPr>
          <w:rStyle w:val="normaltextrun"/>
          <w:rFonts w:ascii="Tw Cen MT" w:hAnsi="Tw Cen MT" w:cs="Segoe UI"/>
          <w:b/>
          <w:bCs/>
          <w:sz w:val="22"/>
          <w:szCs w:val="22"/>
          <w:u w:val="single"/>
        </w:rPr>
        <w:t>Caso 1 Entida</w:t>
      </w:r>
      <w:r w:rsidR="00F92611">
        <w:rPr>
          <w:rStyle w:val="normaltextrun"/>
          <w:rFonts w:ascii="Tw Cen MT" w:hAnsi="Tw Cen MT" w:cs="Segoe UI"/>
          <w:b/>
          <w:bCs/>
          <w:sz w:val="22"/>
          <w:szCs w:val="22"/>
          <w:u w:val="single"/>
        </w:rPr>
        <w:t>d bancaria:</w:t>
      </w:r>
    </w:p>
    <w:p w:rsidR="00F92611" w:rsidRDefault="00F92611" w:rsidP="00F9261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w Cen MT" w:hAnsi="Tw Cen MT" w:cs="Segoe UI"/>
          <w:b/>
          <w:bCs/>
          <w:sz w:val="22"/>
          <w:szCs w:val="22"/>
          <w:u w:val="single"/>
        </w:rPr>
      </w:pPr>
    </w:p>
    <w:p w:rsidR="00F546EB" w:rsidRDefault="00F546EB" w:rsidP="00F546EB">
      <w:pPr>
        <w:pStyle w:val="paragraph"/>
        <w:spacing w:before="0" w:beforeAutospacing="0" w:after="0" w:afterAutospacing="0"/>
        <w:textAlignment w:val="baseline"/>
        <w:rPr>
          <w:rStyle w:val="eop"/>
          <w:rFonts w:ascii="Tw Cen MT" w:hAnsi="Tw Cen MT" w:cs="Segoe UI"/>
          <w:sz w:val="22"/>
          <w:szCs w:val="22"/>
        </w:rPr>
      </w:pPr>
    </w:p>
    <w:tbl>
      <w:tblPr>
        <w:tblW w:w="5560" w:type="dxa"/>
        <w:jc w:val="center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0"/>
        <w:gridCol w:w="1865"/>
        <w:gridCol w:w="1417"/>
        <w:gridCol w:w="1418"/>
      </w:tblGrid>
      <w:tr w:rsidR="00816A5A" w:rsidRPr="00A35B3B" w:rsidTr="00F546EB">
        <w:trPr>
          <w:trHeight w:val="405"/>
          <w:jc w:val="center"/>
        </w:trPr>
        <w:tc>
          <w:tcPr>
            <w:tcW w:w="556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A35B3B">
              <w:rPr>
                <w:rFonts w:ascii="Arial Narrow" w:eastAsia="Times New Roman" w:hAnsi="Arial Narrow" w:cs="Calibri"/>
                <w:b/>
                <w:bCs/>
                <w:color w:val="FFFFFF"/>
                <w:sz w:val="32"/>
                <w:szCs w:val="32"/>
                <w:lang w:eastAsia="es-CO"/>
              </w:rPr>
              <w:t>Partición de equivalencia (CE)</w:t>
            </w:r>
          </w:p>
        </w:tc>
      </w:tr>
      <w:tr w:rsidR="00F546EB" w:rsidRPr="00A35B3B" w:rsidTr="00F546EB">
        <w:trPr>
          <w:trHeight w:val="330"/>
          <w:jc w:val="center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16365C"/>
            <w:vAlign w:val="center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FFFFFF"/>
                <w:lang w:eastAsia="es-CO"/>
              </w:rPr>
            </w:pPr>
            <w:r w:rsidRPr="00A35B3B">
              <w:rPr>
                <w:rFonts w:ascii="Arial Narrow" w:eastAsia="Times New Roman" w:hAnsi="Arial Narrow" w:cs="Calibri"/>
                <w:color w:val="FFFFFF"/>
                <w:lang w:eastAsia="es-CO"/>
              </w:rPr>
              <w:t>ID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vAlign w:val="center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FFFFFF"/>
                <w:lang w:eastAsia="es-CO"/>
              </w:rPr>
            </w:pPr>
            <w:r w:rsidRPr="00A35B3B">
              <w:rPr>
                <w:rFonts w:ascii="Arial Narrow" w:eastAsia="Times New Roman" w:hAnsi="Arial Narrow" w:cs="Calibri"/>
                <w:color w:val="FFFFFF"/>
                <w:lang w:eastAsia="es-CO"/>
              </w:rPr>
              <w:t>CP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vAlign w:val="center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FFFFFF"/>
                <w:lang w:eastAsia="es-CO"/>
              </w:rPr>
            </w:pPr>
            <w:r w:rsidRPr="00A35B3B">
              <w:rPr>
                <w:rFonts w:ascii="Arial Narrow" w:eastAsia="Times New Roman" w:hAnsi="Arial Narrow" w:cs="Calibri"/>
                <w:color w:val="FFFFFF"/>
                <w:lang w:eastAsia="es-CO"/>
              </w:rPr>
              <w:t>Estado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16365C"/>
            <w:vAlign w:val="center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FFFFFF"/>
                <w:lang w:eastAsia="es-CO"/>
              </w:rPr>
            </w:pPr>
            <w:r w:rsidRPr="00A35B3B">
              <w:rPr>
                <w:rFonts w:ascii="Arial Narrow" w:eastAsia="Times New Roman" w:hAnsi="Arial Narrow" w:cs="Calibri"/>
                <w:color w:val="FFFFFF"/>
                <w:lang w:eastAsia="es-CO"/>
              </w:rPr>
              <w:t>Representante</w:t>
            </w:r>
          </w:p>
        </w:tc>
      </w:tr>
      <w:tr w:rsidR="00816A5A" w:rsidRPr="00A35B3B" w:rsidTr="00F546EB">
        <w:trPr>
          <w:trHeight w:val="300"/>
          <w:jc w:val="center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CP01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X &lt; 10.000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no válido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9.000</w:t>
            </w:r>
          </w:p>
        </w:tc>
      </w:tr>
      <w:tr w:rsidR="00816A5A" w:rsidRPr="00A35B3B" w:rsidTr="00F546EB">
        <w:trPr>
          <w:trHeight w:val="300"/>
          <w:jc w:val="center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CP02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X &gt;= 10.000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válido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11.000</w:t>
            </w:r>
          </w:p>
        </w:tc>
      </w:tr>
      <w:tr w:rsidR="00816A5A" w:rsidRPr="00A35B3B" w:rsidTr="00F546EB">
        <w:trPr>
          <w:trHeight w:val="300"/>
          <w:jc w:val="center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CP03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CE no es entero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no válido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11.000,54</w:t>
            </w:r>
          </w:p>
        </w:tc>
      </w:tr>
      <w:tr w:rsidR="00816A5A" w:rsidRPr="00A35B3B" w:rsidTr="00F546EB">
        <w:trPr>
          <w:trHeight w:val="315"/>
          <w:jc w:val="center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CP04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CE no es numérico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no válido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texto</w:t>
            </w:r>
          </w:p>
        </w:tc>
      </w:tr>
    </w:tbl>
    <w:p w:rsidR="00F546EB" w:rsidRDefault="00F546EB" w:rsidP="00816A5A">
      <w:pPr>
        <w:pStyle w:val="paragraph"/>
        <w:spacing w:before="0" w:beforeAutospacing="0" w:after="0" w:afterAutospacing="0"/>
        <w:textAlignment w:val="baseline"/>
        <w:rPr>
          <w:rStyle w:val="eop"/>
          <w:rFonts w:ascii="Tw Cen MT" w:hAnsi="Tw Cen MT" w:cs="Segoe UI"/>
          <w:sz w:val="22"/>
          <w:szCs w:val="22"/>
        </w:rPr>
      </w:pPr>
    </w:p>
    <w:p w:rsidR="00F92611" w:rsidRDefault="00F92611" w:rsidP="00816A5A">
      <w:pPr>
        <w:pStyle w:val="paragraph"/>
        <w:spacing w:before="0" w:beforeAutospacing="0" w:after="0" w:afterAutospacing="0"/>
        <w:textAlignment w:val="baseline"/>
        <w:rPr>
          <w:rStyle w:val="eop"/>
          <w:rFonts w:ascii="Tw Cen MT" w:hAnsi="Tw Cen MT" w:cs="Segoe UI"/>
          <w:sz w:val="22"/>
          <w:szCs w:val="22"/>
        </w:rPr>
      </w:pPr>
    </w:p>
    <w:p w:rsidR="00F92611" w:rsidRDefault="00F92611" w:rsidP="00816A5A">
      <w:pPr>
        <w:pStyle w:val="paragraph"/>
        <w:spacing w:before="0" w:beforeAutospacing="0" w:after="0" w:afterAutospacing="0"/>
        <w:textAlignment w:val="baseline"/>
        <w:rPr>
          <w:rStyle w:val="eop"/>
          <w:rFonts w:ascii="Tw Cen MT" w:hAnsi="Tw Cen MT" w:cs="Segoe UI"/>
          <w:sz w:val="22"/>
          <w:szCs w:val="22"/>
        </w:rPr>
      </w:pPr>
    </w:p>
    <w:tbl>
      <w:tblPr>
        <w:tblW w:w="5781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0"/>
        <w:gridCol w:w="1944"/>
        <w:gridCol w:w="1418"/>
        <w:gridCol w:w="1559"/>
      </w:tblGrid>
      <w:tr w:rsidR="00F546EB" w:rsidRPr="00A35B3B" w:rsidTr="00840DEE">
        <w:trPr>
          <w:trHeight w:val="405"/>
          <w:jc w:val="center"/>
        </w:trPr>
        <w:tc>
          <w:tcPr>
            <w:tcW w:w="5781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F546EB" w:rsidRPr="00A35B3B" w:rsidRDefault="005742D4" w:rsidP="00840D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A35B3B">
              <w:rPr>
                <w:rFonts w:ascii="Arial Narrow" w:eastAsia="Times New Roman" w:hAnsi="Arial Narrow" w:cs="Calibri"/>
                <w:b/>
                <w:bCs/>
                <w:color w:val="FFFFFF"/>
                <w:sz w:val="32"/>
                <w:szCs w:val="32"/>
                <w:lang w:eastAsia="es-CO"/>
              </w:rPr>
              <w:lastRenderedPageBreak/>
              <w:t>Partición de equivalencia (CE)</w:t>
            </w:r>
          </w:p>
        </w:tc>
      </w:tr>
      <w:tr w:rsidR="00F546EB" w:rsidRPr="00A35B3B" w:rsidTr="00840DEE">
        <w:trPr>
          <w:trHeight w:val="330"/>
          <w:jc w:val="center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16365C"/>
            <w:vAlign w:val="center"/>
            <w:hideMark/>
          </w:tcPr>
          <w:p w:rsidR="00F546EB" w:rsidRPr="00A35B3B" w:rsidRDefault="00F546EB" w:rsidP="00840D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FFFFFF"/>
                <w:lang w:eastAsia="es-CO"/>
              </w:rPr>
            </w:pPr>
            <w:r w:rsidRPr="00A35B3B">
              <w:rPr>
                <w:rFonts w:ascii="Arial Narrow" w:eastAsia="Times New Roman" w:hAnsi="Arial Narrow" w:cs="Calibri"/>
                <w:color w:val="FFFFFF"/>
                <w:lang w:eastAsia="es-CO"/>
              </w:rPr>
              <w:t>ID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vAlign w:val="center"/>
            <w:hideMark/>
          </w:tcPr>
          <w:p w:rsidR="00F546EB" w:rsidRPr="00A35B3B" w:rsidRDefault="00F546EB" w:rsidP="00840D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FFFFFF"/>
                <w:lang w:eastAsia="es-CO"/>
              </w:rPr>
            </w:pPr>
            <w:r w:rsidRPr="00A35B3B">
              <w:rPr>
                <w:rFonts w:ascii="Arial Narrow" w:eastAsia="Times New Roman" w:hAnsi="Arial Narrow" w:cs="Calibri"/>
                <w:color w:val="FFFFFF"/>
                <w:lang w:eastAsia="es-CO"/>
              </w:rPr>
              <w:t>CP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vAlign w:val="center"/>
            <w:hideMark/>
          </w:tcPr>
          <w:p w:rsidR="00F546EB" w:rsidRPr="00A35B3B" w:rsidRDefault="00F546EB" w:rsidP="00840D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FFFFFF"/>
                <w:lang w:eastAsia="es-CO"/>
              </w:rPr>
            </w:pPr>
            <w:r w:rsidRPr="00A35B3B">
              <w:rPr>
                <w:rFonts w:ascii="Arial Narrow" w:eastAsia="Times New Roman" w:hAnsi="Arial Narrow" w:cs="Calibri"/>
                <w:color w:val="FFFFFF"/>
                <w:lang w:eastAsia="es-CO"/>
              </w:rPr>
              <w:t>Estado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16365C"/>
            <w:vAlign w:val="center"/>
            <w:hideMark/>
          </w:tcPr>
          <w:p w:rsidR="00F546EB" w:rsidRPr="00A35B3B" w:rsidRDefault="00F546EB" w:rsidP="00840D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FFFFFF"/>
                <w:lang w:eastAsia="es-CO"/>
              </w:rPr>
            </w:pPr>
            <w:r w:rsidRPr="00A35B3B">
              <w:rPr>
                <w:rFonts w:ascii="Arial Narrow" w:eastAsia="Times New Roman" w:hAnsi="Arial Narrow" w:cs="Calibri"/>
                <w:color w:val="FFFFFF"/>
                <w:lang w:eastAsia="es-CO"/>
              </w:rPr>
              <w:t>Representante</w:t>
            </w:r>
          </w:p>
        </w:tc>
      </w:tr>
      <w:tr w:rsidR="00F546EB" w:rsidRPr="00A35B3B" w:rsidTr="00840DEE">
        <w:trPr>
          <w:trHeight w:val="300"/>
          <w:jc w:val="center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EB" w:rsidRPr="00A35B3B" w:rsidRDefault="00F546EB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CP05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EB" w:rsidRPr="00A35B3B" w:rsidRDefault="00F546EB" w:rsidP="0084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10% =&lt; X &gt;= 45%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EB" w:rsidRPr="00A35B3B" w:rsidRDefault="00F546EB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válido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46EB" w:rsidRPr="00A35B3B" w:rsidRDefault="00F546EB" w:rsidP="00840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11%</w:t>
            </w:r>
          </w:p>
        </w:tc>
      </w:tr>
      <w:tr w:rsidR="00F546EB" w:rsidRPr="00A35B3B" w:rsidTr="00840DEE">
        <w:trPr>
          <w:trHeight w:val="300"/>
          <w:jc w:val="center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EB" w:rsidRPr="00A35B3B" w:rsidRDefault="00F546EB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CP06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EB" w:rsidRPr="00A35B3B" w:rsidRDefault="00F546EB" w:rsidP="0084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X &lt; 10%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EB" w:rsidRPr="00A35B3B" w:rsidRDefault="00F546EB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no válido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46EB" w:rsidRPr="00A35B3B" w:rsidRDefault="00F546EB" w:rsidP="00840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9%</w:t>
            </w:r>
          </w:p>
        </w:tc>
      </w:tr>
      <w:tr w:rsidR="00F546EB" w:rsidRPr="00A35B3B" w:rsidTr="00840DEE">
        <w:trPr>
          <w:trHeight w:val="300"/>
          <w:jc w:val="center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EB" w:rsidRPr="00A35B3B" w:rsidRDefault="00F546EB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CP07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EB" w:rsidRPr="00A35B3B" w:rsidRDefault="00F546EB" w:rsidP="0084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X &gt; 45%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EB" w:rsidRPr="00A35B3B" w:rsidRDefault="00F546EB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no válido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46EB" w:rsidRPr="00A35B3B" w:rsidRDefault="00F546EB" w:rsidP="00840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46%</w:t>
            </w:r>
          </w:p>
        </w:tc>
      </w:tr>
      <w:tr w:rsidR="00F546EB" w:rsidRPr="00A35B3B" w:rsidTr="00840DEE">
        <w:trPr>
          <w:trHeight w:val="262"/>
          <w:jc w:val="center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46EB" w:rsidRPr="00A35B3B" w:rsidRDefault="00F546EB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CP08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46EB" w:rsidRPr="00A35B3B" w:rsidRDefault="00F546EB" w:rsidP="0084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CE no es numérico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46EB" w:rsidRPr="00A35B3B" w:rsidRDefault="00F546EB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no válido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46EB" w:rsidRPr="00A35B3B" w:rsidRDefault="00F546EB" w:rsidP="00840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texto</w:t>
            </w:r>
          </w:p>
        </w:tc>
      </w:tr>
    </w:tbl>
    <w:p w:rsidR="00F546EB" w:rsidRDefault="00F546EB" w:rsidP="00816A5A">
      <w:pPr>
        <w:pStyle w:val="paragraph"/>
        <w:spacing w:before="0" w:beforeAutospacing="0" w:after="0" w:afterAutospacing="0"/>
        <w:textAlignment w:val="baseline"/>
        <w:rPr>
          <w:rStyle w:val="eop"/>
          <w:rFonts w:ascii="Tw Cen MT" w:hAnsi="Tw Cen MT" w:cs="Segoe UI"/>
          <w:sz w:val="22"/>
          <w:szCs w:val="22"/>
        </w:rPr>
      </w:pPr>
    </w:p>
    <w:p w:rsidR="00361942" w:rsidRDefault="00361942" w:rsidP="00816A5A">
      <w:pPr>
        <w:pStyle w:val="paragraph"/>
        <w:spacing w:before="0" w:beforeAutospacing="0" w:after="0" w:afterAutospacing="0"/>
        <w:textAlignment w:val="baseline"/>
        <w:rPr>
          <w:rStyle w:val="eop"/>
          <w:rFonts w:ascii="Tw Cen MT" w:hAnsi="Tw Cen MT" w:cs="Segoe UI"/>
          <w:sz w:val="22"/>
          <w:szCs w:val="22"/>
        </w:rPr>
      </w:pPr>
    </w:p>
    <w:tbl>
      <w:tblPr>
        <w:tblW w:w="5603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0"/>
        <w:gridCol w:w="1915"/>
        <w:gridCol w:w="1276"/>
        <w:gridCol w:w="1552"/>
      </w:tblGrid>
      <w:tr w:rsidR="00816A5A" w:rsidRPr="00A35B3B" w:rsidTr="00816A5A">
        <w:trPr>
          <w:trHeight w:val="405"/>
          <w:jc w:val="center"/>
        </w:trPr>
        <w:tc>
          <w:tcPr>
            <w:tcW w:w="5603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A35B3B">
              <w:rPr>
                <w:rFonts w:ascii="Arial Narrow" w:eastAsia="Times New Roman" w:hAnsi="Arial Narrow" w:cs="Calibri"/>
                <w:b/>
                <w:bCs/>
                <w:color w:val="FFFFFF"/>
                <w:sz w:val="32"/>
                <w:szCs w:val="32"/>
                <w:lang w:eastAsia="es-CO"/>
              </w:rPr>
              <w:t>Partición de equivalencia (CE)</w:t>
            </w:r>
          </w:p>
        </w:tc>
      </w:tr>
      <w:tr w:rsidR="00816A5A" w:rsidRPr="00A35B3B" w:rsidTr="00816A5A">
        <w:trPr>
          <w:trHeight w:val="330"/>
          <w:jc w:val="center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16365C"/>
            <w:vAlign w:val="center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FFFFFF"/>
                <w:lang w:eastAsia="es-CO"/>
              </w:rPr>
            </w:pPr>
            <w:r w:rsidRPr="00A35B3B">
              <w:rPr>
                <w:rFonts w:ascii="Arial Narrow" w:eastAsia="Times New Roman" w:hAnsi="Arial Narrow" w:cs="Calibri"/>
                <w:color w:val="FFFFFF"/>
                <w:lang w:eastAsia="es-CO"/>
              </w:rPr>
              <w:t>ID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vAlign w:val="center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FFFFFF"/>
                <w:lang w:eastAsia="es-CO"/>
              </w:rPr>
            </w:pPr>
            <w:r w:rsidRPr="00A35B3B">
              <w:rPr>
                <w:rFonts w:ascii="Arial Narrow" w:eastAsia="Times New Roman" w:hAnsi="Arial Narrow" w:cs="Calibri"/>
                <w:color w:val="FFFFFF"/>
                <w:lang w:eastAsia="es-CO"/>
              </w:rPr>
              <w:t>CP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vAlign w:val="center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FFFFFF"/>
                <w:lang w:eastAsia="es-CO"/>
              </w:rPr>
            </w:pPr>
            <w:r w:rsidRPr="00A35B3B">
              <w:rPr>
                <w:rFonts w:ascii="Arial Narrow" w:eastAsia="Times New Roman" w:hAnsi="Arial Narrow" w:cs="Calibri"/>
                <w:color w:val="FFFFFF"/>
                <w:lang w:eastAsia="es-CO"/>
              </w:rPr>
              <w:t>Estado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16365C"/>
            <w:vAlign w:val="center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FFFFFF"/>
                <w:lang w:eastAsia="es-CO"/>
              </w:rPr>
            </w:pPr>
            <w:r w:rsidRPr="00A35B3B">
              <w:rPr>
                <w:rFonts w:ascii="Arial Narrow" w:eastAsia="Times New Roman" w:hAnsi="Arial Narrow" w:cs="Calibri"/>
                <w:color w:val="FFFFFF"/>
                <w:lang w:eastAsia="es-CO"/>
              </w:rPr>
              <w:t>Representante</w:t>
            </w:r>
          </w:p>
        </w:tc>
      </w:tr>
      <w:tr w:rsidR="00816A5A" w:rsidRPr="00A35B3B" w:rsidTr="00816A5A">
        <w:trPr>
          <w:trHeight w:val="300"/>
          <w:jc w:val="center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CP09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X = 14 meses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válido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14 meses</w:t>
            </w:r>
          </w:p>
        </w:tc>
      </w:tr>
      <w:tr w:rsidR="00816A5A" w:rsidRPr="00A35B3B" w:rsidTr="00816A5A">
        <w:trPr>
          <w:trHeight w:val="300"/>
          <w:jc w:val="center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CP10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X = 28 meses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válido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28 meses</w:t>
            </w:r>
          </w:p>
        </w:tc>
      </w:tr>
      <w:tr w:rsidR="00816A5A" w:rsidRPr="00A35B3B" w:rsidTr="00816A5A">
        <w:trPr>
          <w:trHeight w:val="300"/>
          <w:jc w:val="center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CP11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X = 42 meses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válido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42 meses</w:t>
            </w:r>
          </w:p>
        </w:tc>
      </w:tr>
      <w:tr w:rsidR="00816A5A" w:rsidRPr="00A35B3B" w:rsidTr="00816A5A">
        <w:trPr>
          <w:trHeight w:val="300"/>
          <w:jc w:val="center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CP12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CE no es numérico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no válido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texto</w:t>
            </w:r>
          </w:p>
        </w:tc>
      </w:tr>
      <w:tr w:rsidR="00816A5A" w:rsidRPr="00A35B3B" w:rsidTr="00816A5A">
        <w:trPr>
          <w:trHeight w:val="315"/>
          <w:jc w:val="center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CP13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&gt; X &lt; a CE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no válido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8 meses</w:t>
            </w:r>
          </w:p>
        </w:tc>
      </w:tr>
    </w:tbl>
    <w:p w:rsidR="00361942" w:rsidRDefault="009756B1" w:rsidP="00816A5A">
      <w:pPr>
        <w:pStyle w:val="paragraph"/>
        <w:spacing w:before="0" w:beforeAutospacing="0" w:after="0" w:afterAutospacing="0"/>
        <w:textAlignment w:val="baseline"/>
        <w:rPr>
          <w:rStyle w:val="eop"/>
          <w:rFonts w:ascii="Tw Cen MT" w:hAnsi="Tw Cen MT" w:cs="Segoe UI"/>
          <w:sz w:val="22"/>
          <w:szCs w:val="22"/>
        </w:rPr>
      </w:pPr>
      <w:r w:rsidRPr="009756B1">
        <w:drawing>
          <wp:anchor distT="0" distB="0" distL="114300" distR="114300" simplePos="0" relativeHeight="251662336" behindDoc="1" locked="0" layoutInCell="1" allowOverlap="1" wp14:anchorId="5C981C5B" wp14:editId="5284AFF1">
            <wp:simplePos x="0" y="0"/>
            <wp:positionH relativeFrom="column">
              <wp:posOffset>-965835</wp:posOffset>
            </wp:positionH>
            <wp:positionV relativeFrom="paragraph">
              <wp:posOffset>155575</wp:posOffset>
            </wp:positionV>
            <wp:extent cx="7464425" cy="1943100"/>
            <wp:effectExtent l="0" t="0" r="3175" b="0"/>
            <wp:wrapThrough wrapText="bothSides">
              <wp:wrapPolygon edited="0">
                <wp:start x="0" y="0"/>
                <wp:lineTo x="0" y="21388"/>
                <wp:lineTo x="21554" y="21388"/>
                <wp:lineTo x="21554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44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6A5A" w:rsidRDefault="00816A5A" w:rsidP="00816A5A">
      <w:pPr>
        <w:pStyle w:val="paragraph"/>
        <w:spacing w:before="0" w:beforeAutospacing="0" w:after="0" w:afterAutospacing="0"/>
        <w:textAlignment w:val="baseline"/>
        <w:rPr>
          <w:rStyle w:val="eop"/>
          <w:rFonts w:ascii="Tw Cen MT" w:hAnsi="Tw Cen MT" w:cs="Segoe UI"/>
          <w:sz w:val="22"/>
          <w:szCs w:val="22"/>
        </w:rPr>
      </w:pPr>
    </w:p>
    <w:p w:rsidR="00B27779" w:rsidRDefault="00B27779" w:rsidP="00816A5A">
      <w:pPr>
        <w:pStyle w:val="paragraph"/>
        <w:spacing w:before="0" w:beforeAutospacing="0" w:after="0" w:afterAutospacing="0"/>
        <w:textAlignment w:val="baseline"/>
        <w:rPr>
          <w:rStyle w:val="eop"/>
          <w:rFonts w:ascii="Tw Cen MT" w:hAnsi="Tw Cen MT" w:cs="Segoe UI"/>
          <w:sz w:val="22"/>
          <w:szCs w:val="22"/>
        </w:rPr>
      </w:pPr>
    </w:p>
    <w:p w:rsidR="00816A5A" w:rsidRDefault="00816A5A" w:rsidP="00816A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16A5A" w:rsidRDefault="00816A5A" w:rsidP="0036194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w Cen MT" w:hAnsi="Tw Cen MT" w:cs="Segoe UI"/>
          <w:b/>
          <w:bCs/>
          <w:sz w:val="22"/>
          <w:szCs w:val="22"/>
          <w:u w:val="single"/>
        </w:rPr>
        <w:t>Caso 2 Tarjeta de crédito:</w:t>
      </w:r>
      <w:bookmarkStart w:id="0" w:name="_GoBack"/>
      <w:bookmarkEnd w:id="0"/>
    </w:p>
    <w:p w:rsidR="00361942" w:rsidRDefault="00361942" w:rsidP="003619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867A6" w:rsidRPr="00816A5A" w:rsidRDefault="00F92611" w:rsidP="009756B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F92611">
        <w:rPr>
          <w:noProof/>
        </w:rPr>
        <w:drawing>
          <wp:inline distT="0" distB="0" distL="0" distR="0" wp14:anchorId="340BFAF6" wp14:editId="4AA791E6">
            <wp:extent cx="5105400" cy="1902012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90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67A6" w:rsidRPr="00816A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764AC"/>
    <w:multiLevelType w:val="multilevel"/>
    <w:tmpl w:val="DFAC7A0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724047"/>
    <w:multiLevelType w:val="multilevel"/>
    <w:tmpl w:val="50EE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7E20F9A"/>
    <w:multiLevelType w:val="multilevel"/>
    <w:tmpl w:val="8932DC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02A76"/>
    <w:multiLevelType w:val="multilevel"/>
    <w:tmpl w:val="4F7494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592C5F"/>
    <w:multiLevelType w:val="multilevel"/>
    <w:tmpl w:val="CF741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E803BB"/>
    <w:multiLevelType w:val="multilevel"/>
    <w:tmpl w:val="7F72A13E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61546E"/>
    <w:multiLevelType w:val="multilevel"/>
    <w:tmpl w:val="A4B43C28"/>
    <w:lvl w:ilvl="0">
      <w:start w:val="6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9F3BF6"/>
    <w:multiLevelType w:val="multilevel"/>
    <w:tmpl w:val="383A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0680D64"/>
    <w:multiLevelType w:val="multilevel"/>
    <w:tmpl w:val="D070DE7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95D2E1A"/>
    <w:multiLevelType w:val="multilevel"/>
    <w:tmpl w:val="8D207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3925C9"/>
    <w:multiLevelType w:val="multilevel"/>
    <w:tmpl w:val="8BFE019C"/>
    <w:lvl w:ilvl="0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ABA5B65"/>
    <w:multiLevelType w:val="multilevel"/>
    <w:tmpl w:val="EA6E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C392F19"/>
    <w:multiLevelType w:val="multilevel"/>
    <w:tmpl w:val="11789BB2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DAF578B"/>
    <w:multiLevelType w:val="multilevel"/>
    <w:tmpl w:val="6026EB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1CA5057"/>
    <w:multiLevelType w:val="multilevel"/>
    <w:tmpl w:val="CA8A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7C01117"/>
    <w:multiLevelType w:val="multilevel"/>
    <w:tmpl w:val="BE4C09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78D3623"/>
    <w:multiLevelType w:val="multilevel"/>
    <w:tmpl w:val="335498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8CC0C53"/>
    <w:multiLevelType w:val="multilevel"/>
    <w:tmpl w:val="FA8421A4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DCC4971"/>
    <w:multiLevelType w:val="multilevel"/>
    <w:tmpl w:val="5A5E2F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6"/>
  </w:num>
  <w:num w:numId="3">
    <w:abstractNumId w:val="13"/>
  </w:num>
  <w:num w:numId="4">
    <w:abstractNumId w:val="1"/>
  </w:num>
  <w:num w:numId="5">
    <w:abstractNumId w:val="11"/>
  </w:num>
  <w:num w:numId="6">
    <w:abstractNumId w:val="4"/>
  </w:num>
  <w:num w:numId="7">
    <w:abstractNumId w:val="2"/>
  </w:num>
  <w:num w:numId="8">
    <w:abstractNumId w:val="18"/>
  </w:num>
  <w:num w:numId="9">
    <w:abstractNumId w:val="3"/>
  </w:num>
  <w:num w:numId="10">
    <w:abstractNumId w:val="15"/>
  </w:num>
  <w:num w:numId="11">
    <w:abstractNumId w:val="8"/>
  </w:num>
  <w:num w:numId="12">
    <w:abstractNumId w:val="14"/>
  </w:num>
  <w:num w:numId="13">
    <w:abstractNumId w:val="7"/>
  </w:num>
  <w:num w:numId="14">
    <w:abstractNumId w:val="0"/>
  </w:num>
  <w:num w:numId="15">
    <w:abstractNumId w:val="17"/>
  </w:num>
  <w:num w:numId="16">
    <w:abstractNumId w:val="5"/>
  </w:num>
  <w:num w:numId="17">
    <w:abstractNumId w:val="12"/>
  </w:num>
  <w:num w:numId="18">
    <w:abstractNumId w:val="1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B3B"/>
    <w:rsid w:val="00361942"/>
    <w:rsid w:val="00483384"/>
    <w:rsid w:val="005352EE"/>
    <w:rsid w:val="005742D4"/>
    <w:rsid w:val="00770216"/>
    <w:rsid w:val="00816A5A"/>
    <w:rsid w:val="00840DEE"/>
    <w:rsid w:val="00896CAF"/>
    <w:rsid w:val="008F3AC7"/>
    <w:rsid w:val="009756B1"/>
    <w:rsid w:val="00A35B3B"/>
    <w:rsid w:val="00B27779"/>
    <w:rsid w:val="00D867A6"/>
    <w:rsid w:val="00F546EB"/>
    <w:rsid w:val="00F9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35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A35B3B"/>
  </w:style>
  <w:style w:type="character" w:customStyle="1" w:styleId="eop">
    <w:name w:val="eop"/>
    <w:basedOn w:val="Fuentedeprrafopredeter"/>
    <w:rsid w:val="00A35B3B"/>
  </w:style>
  <w:style w:type="paragraph" w:styleId="Textodeglobo">
    <w:name w:val="Balloon Text"/>
    <w:basedOn w:val="Normal"/>
    <w:link w:val="TextodegloboCar"/>
    <w:uiPriority w:val="99"/>
    <w:semiHidden/>
    <w:unhideWhenUsed/>
    <w:rsid w:val="00A35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5B3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27779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35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A35B3B"/>
  </w:style>
  <w:style w:type="character" w:customStyle="1" w:styleId="eop">
    <w:name w:val="eop"/>
    <w:basedOn w:val="Fuentedeprrafopredeter"/>
    <w:rsid w:val="00A35B3B"/>
  </w:style>
  <w:style w:type="paragraph" w:styleId="Textodeglobo">
    <w:name w:val="Balloon Text"/>
    <w:basedOn w:val="Normal"/>
    <w:link w:val="TextodegloboCar"/>
    <w:uiPriority w:val="99"/>
    <w:semiHidden/>
    <w:unhideWhenUsed/>
    <w:rsid w:val="00A35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5B3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27779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racion.choucairtesting.com/academy/my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5</Pages>
  <Words>1757</Words>
  <Characters>9664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Alberto Castro Valencia</dc:creator>
  <cp:lastModifiedBy>Carlos Alberto Castro Valencia</cp:lastModifiedBy>
  <cp:revision>4</cp:revision>
  <dcterms:created xsi:type="dcterms:W3CDTF">2022-08-17T16:30:00Z</dcterms:created>
  <dcterms:modified xsi:type="dcterms:W3CDTF">2022-08-18T13:59:00Z</dcterms:modified>
</cp:coreProperties>
</file>