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32.jpg" ContentType="image/jpeg"/>
  <Override PartName="/word/media/rId33.jpg" ContentType="image/jpeg"/>
  <Override PartName="/word/media/rId24.jpg" ContentType="image/jpeg"/>
  <Override PartName="/word/media/rId25.jpg" ContentType="image/jpeg"/>
  <Override PartName="/word/media/rId26.jpg" ContentType="image/jpeg"/>
  <Override PartName="/word/media/rId27.jpg" ContentType="image/jpeg"/>
  <Override PartName="/word/media/rId28.jpg" ContentType="image/jpeg"/>
  <Override PartName="/word/media/rId29.jpg" ContentType="image/jpeg"/>
  <Override PartName="/word/media/rId30.jpg" ContentType="image/jpeg"/>
  <Override PartName="/word/media/rId31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лабораторная-работа-6"/>
      <w:r>
        <w:t xml:space="preserve">Лабораторная работа №6</w:t>
      </w:r>
      <w:bookmarkEnd w:id="20"/>
    </w:p>
    <w:p>
      <w:pPr>
        <w:pStyle w:val="FirstParagraph"/>
      </w:pPr>
      <w:r>
        <w:t xml:space="preserve">Уваров Илья</w:t>
      </w:r>
      <w:r>
        <w:t xml:space="preserve"> </w:t>
      </w:r>
      <w:r>
        <w:t xml:space="preserve">НПИбд-02-19</w:t>
      </w:r>
    </w:p>
    <w:p>
      <w:pPr>
        <w:pStyle w:val="Heading1"/>
      </w:pPr>
      <w:bookmarkStart w:id="21" w:name="цель-работы"/>
      <w:r>
        <w:t xml:space="preserve">Цель работы</w:t>
      </w:r>
      <w:bookmarkEnd w:id="21"/>
    </w:p>
    <w:p>
      <w:pPr>
        <w:pStyle w:val="FirstParagraph"/>
      </w:pPr>
      <w:r>
        <w:t xml:space="preserve">Развить навыки администрирования ОС Linux. Получить первое практическое знакомство с технологией SELinux. Проверить работу SELinx на практике совместно с веб-сервером Apache.</w:t>
      </w:r>
    </w:p>
    <w:p>
      <w:pPr>
        <w:pStyle w:val="Heading1"/>
      </w:pPr>
      <w:bookmarkStart w:id="22" w:name="выполнение-лабораторной-работы"/>
      <w:r>
        <w:t xml:space="preserve">Выполнение лабораторной работы</w:t>
      </w:r>
      <w:bookmarkEnd w:id="22"/>
    </w:p>
    <w:p>
      <w:pPr>
        <w:pStyle w:val="Compact"/>
        <w:numPr>
          <w:numId w:val="1001"/>
          <w:ilvl w:val="0"/>
        </w:numPr>
      </w:pPr>
      <w:r>
        <w:t xml:space="preserve">Вошёл в систему с полученными учётными данными и убедился, что SELinux работает в режиме enforcing политики targeted. Обратился с помощью браузера к веб-серверу, запущенному на компьютере, и убедился, что последний работает (рис. 1).</w:t>
      </w:r>
    </w:p>
    <w:p>
      <w:pPr>
        <w:pStyle w:val="FirstParagraph"/>
      </w:pPr>
      <w:r>
        <w:drawing>
          <wp:inline>
            <wp:extent cx="5334000" cy="3815941"/>
            <wp:effectExtent b="0" l="0" r="0" t="0"/>
            <wp:docPr descr="Рис. 1" title="" id="1" name="Picture"/>
            <a:graphic>
              <a:graphicData uri="http://schemas.openxmlformats.org/drawingml/2006/picture">
                <pic:pic>
                  <pic:nvPicPr>
                    <pic:cNvPr descr="C:\Users\Admin\Desktop\RUDN\Илья\Lab6\imag/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59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2"/>
          <w:ilvl w:val="0"/>
        </w:numPr>
      </w:pPr>
      <w:r>
        <w:t xml:space="preserve">Нашёл веб-сервер Apache в списке процессов, определил его контекст безопасности (рис. 2).</w:t>
      </w:r>
    </w:p>
    <w:p>
      <w:pPr>
        <w:pStyle w:val="FirstParagraph"/>
      </w:pPr>
      <w:r>
        <w:drawing>
          <wp:inline>
            <wp:extent cx="5334000" cy="503310"/>
            <wp:effectExtent b="0" l="0" r="0" t="0"/>
            <wp:docPr descr="Рис. 2" title="" id="1" name="Picture"/>
            <a:graphic>
              <a:graphicData uri="http://schemas.openxmlformats.org/drawingml/2006/picture">
                <pic:pic>
                  <pic:nvPicPr>
                    <pic:cNvPr descr="C:\Users\Admin\Desktop\RUDN\Илья\Lab6\imag/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33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3"/>
          <w:ilvl w:val="0"/>
        </w:numPr>
      </w:pPr>
      <w:r>
        <w:t xml:space="preserve">Посмотрел текущее состояние переключателей SELinux для Apache (рис. 3).</w:t>
      </w:r>
    </w:p>
    <w:p>
      <w:pPr>
        <w:pStyle w:val="FirstParagraph"/>
      </w:pPr>
      <w:r>
        <w:drawing>
          <wp:inline>
            <wp:extent cx="5334000" cy="11446055"/>
            <wp:effectExtent b="0" l="0" r="0" t="0"/>
            <wp:docPr descr="Рис. 3" title="" id="1" name="Picture"/>
            <a:graphic>
              <a:graphicData uri="http://schemas.openxmlformats.org/drawingml/2006/picture">
                <pic:pic>
                  <pic:nvPicPr>
                    <pic:cNvPr descr="C:\Users\Admin\Desktop\RUDN\Илья\Lab6\imag/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4460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4"/>
          <w:ilvl w:val="0"/>
        </w:numPr>
      </w:pPr>
      <w:r>
        <w:t xml:space="preserve">Посмотрел статистику по политике с помощью команды seinfo, также определил множество пользователей, ролей, типов (рис. 4).</w:t>
      </w:r>
    </w:p>
    <w:p>
      <w:pPr>
        <w:pStyle w:val="FirstParagraph"/>
      </w:pPr>
      <w:r>
        <w:drawing>
          <wp:inline>
            <wp:extent cx="5334000" cy="4786667"/>
            <wp:effectExtent b="0" l="0" r="0" t="0"/>
            <wp:docPr descr="Рис. 4" title="" id="1" name="Picture"/>
            <a:graphic>
              <a:graphicData uri="http://schemas.openxmlformats.org/drawingml/2006/picture">
                <pic:pic>
                  <pic:nvPicPr>
                    <pic:cNvPr descr="C:\Users\Admin\Desktop\RUDN\Илья\Lab6\imag/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866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5"/>
          <w:ilvl w:val="0"/>
        </w:numPr>
      </w:pPr>
      <w:r>
        <w:t xml:space="preserve">Определил тип файлов и поддиректорий, находящихся в директории /var/www. Определил тип файлов, находящихся в директории /var/www/html. Определил круг пользователей, которым разрешено создание файлов в директории (рис. 5).</w:t>
      </w:r>
    </w:p>
    <w:p>
      <w:pPr>
        <w:pStyle w:val="FirstParagraph"/>
      </w:pPr>
      <w:r>
        <w:drawing>
          <wp:inline>
            <wp:extent cx="5334000" cy="826307"/>
            <wp:effectExtent b="0" l="0" r="0" t="0"/>
            <wp:docPr descr="Рис. 5" title="" id="1" name="Picture"/>
            <a:graphic>
              <a:graphicData uri="http://schemas.openxmlformats.org/drawingml/2006/picture">
                <pic:pic>
                  <pic:nvPicPr>
                    <pic:cNvPr descr="C:\Users\Admin\Desktop\RUDN\Илья\Lab6\imag/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263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6"/>
          <w:ilvl w:val="0"/>
        </w:numPr>
      </w:pPr>
      <w:r>
        <w:t xml:space="preserve">Создал от имени суперпользователя html-файл (рис. 6).</w:t>
      </w:r>
    </w:p>
    <w:p>
      <w:pPr>
        <w:pStyle w:val="FirstParagraph"/>
      </w:pPr>
      <w:r>
        <w:drawing>
          <wp:inline>
            <wp:extent cx="2451100" cy="1841500"/>
            <wp:effectExtent b="0" l="0" r="0" t="0"/>
            <wp:docPr descr="Рис. 6" title="" id="1" name="Picture"/>
            <a:graphic>
              <a:graphicData uri="http://schemas.openxmlformats.org/drawingml/2006/picture">
                <pic:pic>
                  <pic:nvPicPr>
                    <pic:cNvPr descr="C:\Users\Admin\Desktop\RUDN\Илья\Lab6\imag/6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100" cy="184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7"/>
          <w:ilvl w:val="0"/>
        </w:numPr>
      </w:pPr>
      <w:r>
        <w:t xml:space="preserve">Проверил контекст созданного файла. Контекст, присваиваемый по умолчанию вновь созданным файлам в директории /var/www/html: httpd_sys_content (рис. 7).</w:t>
      </w:r>
    </w:p>
    <w:p>
      <w:pPr>
        <w:pStyle w:val="FirstParagraph"/>
      </w:pPr>
      <w:r>
        <w:drawing>
          <wp:inline>
            <wp:extent cx="5334000" cy="592666"/>
            <wp:effectExtent b="0" l="0" r="0" t="0"/>
            <wp:docPr descr="Рис. 7" title="" id="1" name="Picture"/>
            <a:graphic>
              <a:graphicData uri="http://schemas.openxmlformats.org/drawingml/2006/picture">
                <pic:pic>
                  <pic:nvPicPr>
                    <pic:cNvPr descr="C:\Users\Admin\Desktop\RUDN\Илья\Lab6\imag/7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2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8"/>
          <w:ilvl w:val="0"/>
        </w:numPr>
      </w:pPr>
      <w:r>
        <w:t xml:space="preserve">Обратился к файлу через веб-сервер, введя в браузере адрес http://127.0.0.1/test.html. Файл не отображён(рис. 8).</w:t>
      </w:r>
    </w:p>
    <w:p>
      <w:pPr>
        <w:pStyle w:val="FirstParagraph"/>
      </w:pPr>
      <w:r>
        <w:drawing>
          <wp:inline>
            <wp:extent cx="5334000" cy="5494296"/>
            <wp:effectExtent b="0" l="0" r="0" t="0"/>
            <wp:docPr descr="Рис. 8" title="" id="1" name="Picture"/>
            <a:graphic>
              <a:graphicData uri="http://schemas.openxmlformats.org/drawingml/2006/picture">
                <pic:pic>
                  <pic:nvPicPr>
                    <pic:cNvPr descr="C:\Users\Admin\Desktop\RUDN\Илья\Lab6\imag/8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94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9"/>
          <w:ilvl w:val="0"/>
        </w:numPr>
      </w:pPr>
      <w:r>
        <w:t xml:space="preserve">Изменил контекст файла /var/www/html/test.html с httpd_sys_content_t на samba_share_t. После этого проверил, что контекст поменялся (рис. 9).</w:t>
      </w:r>
    </w:p>
    <w:p>
      <w:pPr>
        <w:pStyle w:val="FirstParagraph"/>
      </w:pPr>
      <w:r>
        <w:drawing>
          <wp:inline>
            <wp:extent cx="5334000" cy="2586851"/>
            <wp:effectExtent b="0" l="0" r="0" t="0"/>
            <wp:docPr descr="Рис. 9" title="" id="1" name="Picture"/>
            <a:graphic>
              <a:graphicData uri="http://schemas.openxmlformats.org/drawingml/2006/picture">
                <pic:pic>
                  <pic:nvPicPr>
                    <pic:cNvPr descr="C:\Users\Admin\Desktop\RUDN\Илья\Lab6\imag/9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868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0"/>
          <w:ilvl w:val="0"/>
        </w:numPr>
      </w:pPr>
      <w:r>
        <w:t xml:space="preserve">Попробовал ещё раз получить доступ к файлу через веб-сервер, введя в браузере адрес http://127.0.0.1/test.html (рис. 10).</w:t>
      </w:r>
    </w:p>
    <w:p>
      <w:pPr>
        <w:pStyle w:val="FirstParagraph"/>
      </w:pPr>
      <w:r>
        <w:drawing>
          <wp:inline>
            <wp:extent cx="5334000" cy="5652787"/>
            <wp:effectExtent b="0" l="0" r="0" t="0"/>
            <wp:docPr descr="Рис. 10" title="" id="1" name="Picture"/>
            <a:graphic>
              <a:graphicData uri="http://schemas.openxmlformats.org/drawingml/2006/picture">
                <pic:pic>
                  <pic:nvPicPr>
                    <pic:cNvPr descr="C:\Users\Admin\Desktop\RUDN\Илья\Lab6\imag/1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527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1"/>
          <w:ilvl w:val="0"/>
        </w:numPr>
      </w:pPr>
      <w:r>
        <w:t xml:space="preserve">Проанализировал ситуацию. Почему файл не был отображён,если права доступа позволяют читать этот файл любому пользователю? Просмотрел log-файлы веб-сервера Apache. Также просмотрите системный лог-файл. Если в системе окажутся запущенными процессы setroubleshootd и audtd, то вы также сможете увидеть ошибки, аналогичные указанным выше, в файле /var/log/audit/audit.log. Проверьте это утверждение самостоятельно (рис. 11).</w:t>
      </w:r>
    </w:p>
    <w:p>
      <w:pPr>
        <w:pStyle w:val="FirstParagraph"/>
      </w:pPr>
      <w:r>
        <w:drawing>
          <wp:inline>
            <wp:extent cx="5334000" cy="1963131"/>
            <wp:effectExtent b="0" l="0" r="0" t="0"/>
            <wp:docPr descr="Рис. 11" title="" id="1" name="Picture"/>
            <a:graphic>
              <a:graphicData uri="http://schemas.openxmlformats.org/drawingml/2006/picture">
                <pic:pic>
                  <pic:nvPicPr>
                    <pic:cNvPr descr="C:\Users\Admin\Desktop\RUDN\Илья\Lab6\imag/1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631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2"/>
          <w:ilvl w:val="0"/>
        </w:numPr>
      </w:pPr>
      <w:r>
        <w:t xml:space="preserve">Попробовал запустить веб-сервер Apache на прослушивание ТСР-порта 81. Файл /etc/httpd/httpd.conf пуст. Видимо при установке Apache произошли ошибки.</w:t>
      </w:r>
    </w:p>
    <w:p>
      <w:pPr>
        <w:pStyle w:val="Heading1"/>
      </w:pPr>
      <w:bookmarkStart w:id="34" w:name="выводы"/>
      <w:r>
        <w:t xml:space="preserve">Выводы</w:t>
      </w:r>
      <w:bookmarkEnd w:id="34"/>
    </w:p>
    <w:p>
      <w:pPr>
        <w:pStyle w:val="FirstParagraph"/>
      </w:pPr>
      <w:r>
        <w:t xml:space="preserve">Развил навыки администрирования ОС Linux. Получил первое практическое знакомство с технологией SELinux. Проверил работу SELinx на практике совместно с веб-сервером Apache.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20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202">
    <w:nsid w:val="71315dca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203">
    <w:nsid w:val="47261bad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204">
    <w:nsid w:val="b3cbbdee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205">
    <w:nsid w:val="4fbe019a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5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5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206">
    <w:nsid w:val="91a27d85"/>
    <w:multiLevelType w:val="multilevel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6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6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207">
    <w:nsid w:val="615f1ed2"/>
    <w:multiLevelType w:val="multilevel"/>
    <w:lvl w:ilvl="0">
      <w:start w:val="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7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7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7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7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7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7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208">
    <w:nsid w:val="238d8174"/>
    <w:multiLevelType w:val="multilevel"/>
    <w:lvl w:ilvl="0">
      <w:start w:val="8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8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8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8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8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8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8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8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8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209">
    <w:nsid w:val="41f388d6"/>
    <w:multiLevelType w:val="multilevel"/>
    <w:lvl w:ilvl="0">
      <w:start w:val="9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9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9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9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9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9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9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9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9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2010">
    <w:nsid w:val="da4300bd"/>
    <w:multiLevelType w:val="multilevel"/>
    <w:lvl w:ilvl="0">
      <w:start w:val="10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0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0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0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0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0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0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0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0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2011">
    <w:nsid w:val="8c1c03f9"/>
    <w:multiLevelType w:val="multilevel"/>
    <w:lvl w:ilvl="0">
      <w:start w:val="1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2012">
    <w:nsid w:val="5504a012"/>
    <w:multiLevelType w:val="multilevel"/>
    <w:lvl w:ilvl="0">
      <w:start w:val="1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2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2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2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2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2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2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20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20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20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20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20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20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20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20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20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20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32" Target="media/rId32.jpg" /><Relationship Type="http://schemas.openxmlformats.org/officeDocument/2006/relationships/image" Id="rId33" Target="media/rId33.jpg" /><Relationship Type="http://schemas.openxmlformats.org/officeDocument/2006/relationships/image" Id="rId24" Target="media/rId24.jpg" /><Relationship Type="http://schemas.openxmlformats.org/officeDocument/2006/relationships/image" Id="rId25" Target="media/rId25.jpg" /><Relationship Type="http://schemas.openxmlformats.org/officeDocument/2006/relationships/image" Id="rId26" Target="media/rId26.jpg" /><Relationship Type="http://schemas.openxmlformats.org/officeDocument/2006/relationships/image" Id="rId27" Target="media/rId27.jpg" /><Relationship Type="http://schemas.openxmlformats.org/officeDocument/2006/relationships/image" Id="rId28" Target="media/rId28.jpg" /><Relationship Type="http://schemas.openxmlformats.org/officeDocument/2006/relationships/image" Id="rId29" Target="media/rId29.jpg" /><Relationship Type="http://schemas.openxmlformats.org/officeDocument/2006/relationships/image" Id="rId30" Target="media/rId30.jpg" /><Relationship Type="http://schemas.openxmlformats.org/officeDocument/2006/relationships/image" Id="rId31" Target="media/rId31.jp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2022-11-15T15:37:10Z</dcterms:created>
  <dcterms:modified xsi:type="dcterms:W3CDTF">2022-11-15T15:37:10Z</dcterms:modified>
</cp:coreProperties>
</file>