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931762" w14:textId="12671487" w:rsidR="00AD7D60" w:rsidRDefault="005D627C">
      <w:pPr>
        <w:ind w:left="0"/>
      </w:pPr>
      <w:r>
        <w:rPr>
          <w:noProof/>
        </w:rPr>
        <w:drawing>
          <wp:inline distT="0" distB="0" distL="0" distR="0" wp14:anchorId="4CA7823E" wp14:editId="526F4997">
            <wp:extent cx="2225040" cy="133350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
                    <pic:cNvPicPr>
                      <a:picLocks noChangeAspect="1" noChangeArrowheads="1"/>
                    </pic:cNvPicPr>
                  </pic:nvPicPr>
                  <pic:blipFill>
                    <a:blip r:embed="rId11">
                      <a:extLst>
                        <a:ext uri="{28A0092B-C50C-407E-A947-70E740481C1C}">
                          <a14:useLocalDpi xmlns:a14="http://schemas.microsoft.com/office/drawing/2010/main" val="0"/>
                        </a:ext>
                      </a:extLst>
                    </a:blip>
                    <a:srcRect l="-21" t="-37" r="-21" b="-37"/>
                    <a:stretch>
                      <a:fillRect/>
                    </a:stretch>
                  </pic:blipFill>
                  <pic:spPr bwMode="auto">
                    <a:xfrm>
                      <a:off x="0" y="0"/>
                      <a:ext cx="2225040" cy="1333500"/>
                    </a:xfrm>
                    <a:prstGeom prst="rect">
                      <a:avLst/>
                    </a:prstGeom>
                    <a:noFill/>
                    <a:ln>
                      <a:noFill/>
                    </a:ln>
                  </pic:spPr>
                </pic:pic>
              </a:graphicData>
            </a:graphic>
          </wp:inline>
        </w:drawing>
      </w:r>
    </w:p>
    <w:p w14:paraId="47F4B23D" w14:textId="77777777" w:rsidR="00AD7D60" w:rsidRDefault="00AD7D60">
      <w:pPr>
        <w:ind w:left="0"/>
      </w:pPr>
    </w:p>
    <w:p w14:paraId="1166AB60" w14:textId="77777777" w:rsidR="00AD7D60" w:rsidRDefault="00AD7D60">
      <w:pPr>
        <w:ind w:left="0"/>
        <w:rPr>
          <w:lang w:val="fr-FR"/>
        </w:rPr>
      </w:pPr>
    </w:p>
    <w:p w14:paraId="2AC933DB" w14:textId="77777777" w:rsidR="00AD7D60" w:rsidRDefault="008D2EED">
      <w:pPr>
        <w:pBdr>
          <w:bottom w:val="single" w:sz="6" w:space="1" w:color="000000"/>
        </w:pBdr>
        <w:ind w:left="0" w:right="-77"/>
        <w:jc w:val="right"/>
        <w:rPr>
          <w:b/>
          <w:sz w:val="24"/>
          <w:szCs w:val="24"/>
          <w:lang w:val="fr-FR"/>
        </w:rPr>
      </w:pPr>
      <w:r>
        <w:rPr>
          <w:b/>
          <w:sz w:val="24"/>
          <w:szCs w:val="24"/>
          <w:lang w:val="fr-FR"/>
        </w:rPr>
        <w:t>MODULE D’INGÉNIERIE</w:t>
      </w:r>
    </w:p>
    <w:p w14:paraId="03D711F5" w14:textId="77777777" w:rsidR="00AD7D60" w:rsidRDefault="008D2EED">
      <w:pPr>
        <w:pBdr>
          <w:bottom w:val="single" w:sz="6" w:space="1" w:color="000000"/>
        </w:pBdr>
        <w:ind w:left="0" w:right="-77"/>
        <w:jc w:val="right"/>
        <w:rPr>
          <w:b/>
          <w:sz w:val="24"/>
          <w:szCs w:val="24"/>
          <w:lang w:val="fr-FR"/>
        </w:rPr>
      </w:pPr>
      <w:r>
        <w:rPr>
          <w:b/>
          <w:sz w:val="24"/>
          <w:szCs w:val="24"/>
          <w:lang w:val="fr-FR"/>
        </w:rPr>
        <w:t>GÉNIE INFORMATIQUE</w:t>
      </w:r>
    </w:p>
    <w:p w14:paraId="6CD89CB9" w14:textId="77777777" w:rsidR="00AD7D60" w:rsidRDefault="008D2EED">
      <w:pPr>
        <w:pBdr>
          <w:bottom w:val="single" w:sz="6" w:space="1" w:color="000000"/>
        </w:pBdr>
        <w:ind w:left="0" w:right="-77"/>
        <w:jc w:val="right"/>
        <w:rPr>
          <w:lang w:val="fr-FR"/>
        </w:rPr>
      </w:pPr>
      <w:r>
        <w:rPr>
          <w:b/>
          <w:sz w:val="24"/>
          <w:szCs w:val="24"/>
          <w:lang w:val="fr-FR"/>
        </w:rPr>
        <w:t>6GEN</w:t>
      </w:r>
      <w:proofErr w:type="gramStart"/>
      <w:r>
        <w:rPr>
          <w:b/>
          <w:sz w:val="24"/>
          <w:szCs w:val="24"/>
          <w:lang w:val="fr-FR"/>
        </w:rPr>
        <w:t>135  ·</w:t>
      </w:r>
      <w:proofErr w:type="gramEnd"/>
      <w:r>
        <w:rPr>
          <w:b/>
          <w:sz w:val="24"/>
          <w:szCs w:val="24"/>
          <w:lang w:val="fr-FR"/>
        </w:rPr>
        <w:t xml:space="preserve">  INGÉNIERIE : MÉTHODES ET PRATIQUE II</w:t>
      </w:r>
    </w:p>
    <w:p w14:paraId="4D01524D" w14:textId="77777777" w:rsidR="00AD7D60" w:rsidRDefault="00AD7D60">
      <w:pPr>
        <w:rPr>
          <w:lang w:val="fr-FR"/>
        </w:rPr>
      </w:pPr>
    </w:p>
    <w:p w14:paraId="702C5779" w14:textId="77777777" w:rsidR="00083C97" w:rsidRDefault="00083C97">
      <w:pPr>
        <w:spacing w:before="220"/>
        <w:jc w:val="right"/>
        <w:rPr>
          <w:b/>
          <w:kern w:val="2"/>
          <w:sz w:val="40"/>
          <w:szCs w:val="20"/>
        </w:rPr>
      </w:pPr>
      <w:r w:rsidRPr="00083C97">
        <w:rPr>
          <w:b/>
          <w:kern w:val="2"/>
          <w:sz w:val="40"/>
          <w:szCs w:val="20"/>
        </w:rPr>
        <w:t>Rapport d’ingénierie de concept</w:t>
      </w:r>
    </w:p>
    <w:p w14:paraId="47B116BC" w14:textId="6184AC11" w:rsidR="00083C97" w:rsidRPr="00083C97" w:rsidRDefault="00C83F84" w:rsidP="00083C97">
      <w:pPr>
        <w:spacing w:before="220"/>
        <w:ind w:left="3141" w:firstLine="459"/>
        <w:jc w:val="center"/>
        <w:rPr>
          <w:b/>
          <w:kern w:val="2"/>
          <w:sz w:val="32"/>
          <w:szCs w:val="16"/>
        </w:rPr>
      </w:pPr>
      <w:r>
        <w:rPr>
          <w:b/>
          <w:kern w:val="2"/>
          <w:sz w:val="32"/>
          <w:szCs w:val="16"/>
        </w:rPr>
        <w:t>(</w:t>
      </w:r>
      <w:r w:rsidR="00083C97" w:rsidRPr="00083C97">
        <w:rPr>
          <w:b/>
          <w:kern w:val="2"/>
          <w:sz w:val="32"/>
          <w:szCs w:val="16"/>
        </w:rPr>
        <w:t>Gabarit</w:t>
      </w:r>
      <w:r w:rsidR="00083C97" w:rsidRPr="00083C97">
        <w:rPr>
          <w:b/>
          <w:kern w:val="2"/>
          <w:sz w:val="32"/>
          <w:szCs w:val="16"/>
        </w:rPr>
        <w:t xml:space="preserve"> des spécifications des exigences</w:t>
      </w:r>
      <w:r>
        <w:rPr>
          <w:b/>
          <w:kern w:val="2"/>
          <w:sz w:val="32"/>
          <w:szCs w:val="16"/>
        </w:rPr>
        <w:t xml:space="preserve">) </w:t>
      </w:r>
    </w:p>
    <w:p w14:paraId="31FF3733" w14:textId="60EC9C12" w:rsidR="00AD7D60" w:rsidRDefault="008D2EED">
      <w:pPr>
        <w:spacing w:before="220"/>
        <w:jc w:val="right"/>
        <w:rPr>
          <w:b/>
        </w:rPr>
      </w:pPr>
      <w:r>
        <w:rPr>
          <w:b/>
        </w:rPr>
        <w:tab/>
      </w:r>
    </w:p>
    <w:p w14:paraId="26F55AF3" w14:textId="77777777" w:rsidR="00AD7D60" w:rsidRDefault="00AD7D60"/>
    <w:p w14:paraId="2DAED154" w14:textId="77777777" w:rsidR="00AD7D60" w:rsidRDefault="00AD7D60">
      <w:pPr>
        <w:ind w:left="0"/>
      </w:pPr>
    </w:p>
    <w:p w14:paraId="26A14E12" w14:textId="77777777" w:rsidR="00AD7D60" w:rsidRDefault="008D2EED">
      <w:pPr>
        <w:pStyle w:val="Heading"/>
        <w:spacing w:after="0"/>
        <w:jc w:val="center"/>
        <w:rPr>
          <w:b/>
          <w:sz w:val="28"/>
          <w:szCs w:val="28"/>
        </w:rPr>
      </w:pPr>
      <w:r>
        <w:rPr>
          <w:b/>
          <w:sz w:val="28"/>
          <w:szCs w:val="28"/>
        </w:rPr>
        <w:t>Projet :</w:t>
      </w:r>
    </w:p>
    <w:p w14:paraId="153CD81E" w14:textId="77777777" w:rsidR="00AD7D60" w:rsidRDefault="008D2EED">
      <w:pPr>
        <w:pStyle w:val="Heading"/>
        <w:spacing w:after="0"/>
        <w:jc w:val="center"/>
        <w:rPr>
          <w:b/>
          <w:sz w:val="28"/>
          <w:szCs w:val="28"/>
        </w:rPr>
      </w:pPr>
      <w:r>
        <w:rPr>
          <w:b/>
          <w:sz w:val="28"/>
          <w:szCs w:val="28"/>
        </w:rPr>
        <w:t xml:space="preserve">Jumeau numérique de surveillance d’une boucle </w:t>
      </w:r>
      <w:proofErr w:type="spellStart"/>
      <w:r>
        <w:rPr>
          <w:b/>
          <w:sz w:val="28"/>
          <w:szCs w:val="28"/>
        </w:rPr>
        <w:t>thermohydraulique</w:t>
      </w:r>
      <w:proofErr w:type="spellEnd"/>
    </w:p>
    <w:p w14:paraId="5A3BA6A0" w14:textId="77777777" w:rsidR="00AD7D60" w:rsidRDefault="00AD7D60"/>
    <w:p w14:paraId="3D743D03" w14:textId="77777777" w:rsidR="00AD7D60" w:rsidRDefault="00AD7D60"/>
    <w:p w14:paraId="2F5583B8" w14:textId="77777777" w:rsidR="00AD7D60" w:rsidRDefault="008D2EED">
      <w:pPr>
        <w:ind w:left="0"/>
        <w:jc w:val="center"/>
        <w:rPr>
          <w:b/>
          <w:sz w:val="24"/>
          <w:szCs w:val="24"/>
        </w:rPr>
      </w:pPr>
      <w:r>
        <w:rPr>
          <w:b/>
          <w:sz w:val="24"/>
          <w:szCs w:val="24"/>
        </w:rPr>
        <w:t>Version 0.2, 28 octobre 2026</w:t>
      </w:r>
    </w:p>
    <w:p w14:paraId="7EAAE555" w14:textId="77777777" w:rsidR="00AD7D60" w:rsidRDefault="00AD7D60">
      <w:pPr>
        <w:ind w:left="0"/>
        <w:jc w:val="center"/>
        <w:rPr>
          <w:sz w:val="24"/>
          <w:szCs w:val="24"/>
        </w:rPr>
      </w:pPr>
    </w:p>
    <w:p w14:paraId="7D2CF69F" w14:textId="77777777" w:rsidR="00AD7D60" w:rsidRDefault="00AD7D60">
      <w:pPr>
        <w:ind w:left="0"/>
        <w:jc w:val="center"/>
        <w:rPr>
          <w:sz w:val="24"/>
          <w:szCs w:val="24"/>
        </w:rPr>
      </w:pPr>
    </w:p>
    <w:p w14:paraId="40FE1EA2" w14:textId="77777777" w:rsidR="00AD7D60" w:rsidRDefault="008D2EED">
      <w:pPr>
        <w:ind w:left="0"/>
        <w:jc w:val="center"/>
        <w:rPr>
          <w:sz w:val="24"/>
          <w:szCs w:val="24"/>
        </w:rPr>
      </w:pPr>
      <w:r>
        <w:rPr>
          <w:sz w:val="24"/>
          <w:szCs w:val="24"/>
        </w:rPr>
        <w:t>Préparé par</w:t>
      </w:r>
    </w:p>
    <w:p w14:paraId="6FEA03D7" w14:textId="77777777" w:rsidR="00AD7D60" w:rsidRDefault="00AD7D60">
      <w:pPr>
        <w:ind w:left="0"/>
      </w:pPr>
    </w:p>
    <w:p w14:paraId="7FA24AE2" w14:textId="77777777" w:rsidR="00AD7D60" w:rsidRDefault="008D2EED">
      <w:pPr>
        <w:ind w:left="0"/>
        <w:jc w:val="center"/>
      </w:pPr>
      <w:r>
        <w:t>Christian Kévin Sawadogo, Abdoul Raouf Kabré, Rayane Arèmou Akorede Alimi, Ibrahima Diallo, Aboubacar Sidiki Yansané, Djasra Wilson Thoroum, Jérémie Arno Tchawo Soppewe et Abdramane Drame</w:t>
      </w:r>
    </w:p>
    <w:p w14:paraId="101FC301" w14:textId="77777777" w:rsidR="00AD7D60" w:rsidRDefault="00AD7D60">
      <w:pPr>
        <w:ind w:left="0"/>
      </w:pPr>
    </w:p>
    <w:p w14:paraId="2D88BD6E" w14:textId="77777777" w:rsidR="00AD7D60" w:rsidRDefault="00AD7D60">
      <w:pPr>
        <w:ind w:left="0"/>
      </w:pPr>
    </w:p>
    <w:p w14:paraId="71D7E40C" w14:textId="77777777" w:rsidR="00AD7D60" w:rsidRDefault="008D2EED">
      <w:pPr>
        <w:ind w:left="0"/>
        <w:jc w:val="center"/>
      </w:pPr>
      <w:r>
        <w:t>Pour</w:t>
      </w:r>
    </w:p>
    <w:p w14:paraId="02549E51" w14:textId="77777777" w:rsidR="00AD7D60" w:rsidRDefault="00AD7D60">
      <w:pPr>
        <w:ind w:left="0"/>
        <w:jc w:val="center"/>
      </w:pPr>
    </w:p>
    <w:p w14:paraId="54036517" w14:textId="0F146CB1" w:rsidR="00AD7D60" w:rsidRDefault="00AD7D60" w:rsidP="00E048D4">
      <w:pPr>
        <w:ind w:left="0"/>
      </w:pPr>
    </w:p>
    <w:p w14:paraId="2149F939" w14:textId="77777777" w:rsidR="00AD7D60" w:rsidRDefault="008D2EED">
      <w:pPr>
        <w:ind w:left="0"/>
        <w:jc w:val="center"/>
      </w:pPr>
      <w:r>
        <w:t>HYDRO-QUÉBEC  (client fictif du scénario de cours)</w:t>
      </w:r>
    </w:p>
    <w:p w14:paraId="2DEAB1B0" w14:textId="77777777" w:rsidR="00AD7D60" w:rsidRDefault="00AD7D60">
      <w:pPr>
        <w:ind w:left="0"/>
        <w:jc w:val="center"/>
      </w:pPr>
    </w:p>
    <w:p w14:paraId="1FAF6656" w14:textId="77777777" w:rsidR="00AD7D60" w:rsidRDefault="00AD7D60">
      <w:pPr>
        <w:ind w:left="0"/>
        <w:jc w:val="center"/>
      </w:pPr>
    </w:p>
    <w:p w14:paraId="26F5A9F7" w14:textId="77777777" w:rsidR="00AD7D60" w:rsidRDefault="00AD7D60">
      <w:pPr>
        <w:ind w:left="0"/>
        <w:jc w:val="center"/>
      </w:pPr>
    </w:p>
    <w:p w14:paraId="39862F77" w14:textId="77777777" w:rsidR="00AD7D60" w:rsidRDefault="00AD7D60">
      <w:pPr>
        <w:ind w:left="0"/>
        <w:jc w:val="center"/>
      </w:pPr>
    </w:p>
    <w:p w14:paraId="6BD7ADB0" w14:textId="706A32C7" w:rsidR="00AD7D60" w:rsidRDefault="008D2EED">
      <w:pPr>
        <w:ind w:left="0"/>
        <w:jc w:val="center"/>
      </w:pPr>
      <w:r>
        <w:t>DATE DE DÉPÔT</w:t>
      </w:r>
      <w:r w:rsidR="00E048D4">
        <w:t> : 31 octobre 2026</w:t>
      </w:r>
    </w:p>
    <w:p w14:paraId="4C2F2163" w14:textId="77777777" w:rsidR="00AD7D60" w:rsidRDefault="00AD7D60">
      <w:pPr>
        <w:ind w:left="0"/>
        <w:jc w:val="center"/>
      </w:pPr>
    </w:p>
    <w:p w14:paraId="4720B4E5" w14:textId="77777777" w:rsidR="00AD7D60" w:rsidRDefault="00AD7D60">
      <w:pPr>
        <w:ind w:left="0"/>
      </w:pPr>
    </w:p>
    <w:p w14:paraId="4CC89E8A" w14:textId="77777777" w:rsidR="00AD7D60" w:rsidRDefault="00AD7D60">
      <w:pPr>
        <w:ind w:left="0"/>
        <w:jc w:val="center"/>
      </w:pPr>
    </w:p>
    <w:p w14:paraId="4776FCCF" w14:textId="77777777" w:rsidR="00AD7D60" w:rsidRDefault="00AD7D60">
      <w:pPr>
        <w:ind w:left="0"/>
        <w:jc w:val="center"/>
      </w:pPr>
    </w:p>
    <w:p w14:paraId="3ACD6186" w14:textId="77777777" w:rsidR="00AD7D60" w:rsidRDefault="008D2EED">
      <w:pPr>
        <w:tabs>
          <w:tab w:val="left" w:pos="5670"/>
        </w:tabs>
        <w:ind w:left="0"/>
      </w:pPr>
      <w:r>
        <w:t xml:space="preserve">CONSEILLER :  Martin Otis, </w:t>
      </w:r>
      <w:proofErr w:type="spellStart"/>
      <w:r>
        <w:t>ing</w:t>
      </w:r>
      <w:proofErr w:type="spellEnd"/>
      <w:r>
        <w:t>.</w:t>
      </w:r>
    </w:p>
    <w:p w14:paraId="742320BA" w14:textId="77777777" w:rsidR="00AD7D60" w:rsidRDefault="008D2EED">
      <w:pPr>
        <w:tabs>
          <w:tab w:val="left" w:pos="5670"/>
        </w:tabs>
        <w:ind w:left="0"/>
        <w:jc w:val="left"/>
      </w:pPr>
      <w:r>
        <w:t xml:space="preserve">COORDONNATEUR :  Serge Desbiens, </w:t>
      </w:r>
      <w:proofErr w:type="spellStart"/>
      <w:r>
        <w:t>ing</w:t>
      </w:r>
      <w:proofErr w:type="spellEnd"/>
      <w:r>
        <w:br w:type="page"/>
      </w:r>
    </w:p>
    <w:p w14:paraId="02AB719E" w14:textId="77777777" w:rsidR="00AD7D60" w:rsidRDefault="00AD7D60">
      <w:pPr>
        <w:tabs>
          <w:tab w:val="left" w:pos="5670"/>
        </w:tabs>
        <w:ind w:left="0"/>
      </w:pPr>
    </w:p>
    <w:p w14:paraId="06325933" w14:textId="77777777" w:rsidR="00AD7D60" w:rsidRDefault="00AD7D60">
      <w:pPr>
        <w:tabs>
          <w:tab w:val="left" w:pos="5670"/>
        </w:tabs>
        <w:ind w:left="0"/>
      </w:pPr>
    </w:p>
    <w:p w14:paraId="54949FBE" w14:textId="77777777" w:rsidR="00AD7D60" w:rsidRDefault="00AD7D60"/>
    <w:p w14:paraId="64C11EEB" w14:textId="77777777" w:rsidR="00AD7D60" w:rsidRDefault="00AD7D60"/>
    <w:p w14:paraId="5FCC054C" w14:textId="77777777" w:rsidR="00AD7D60" w:rsidRDefault="00AD7D60"/>
    <w:p w14:paraId="30F40BFA" w14:textId="77777777" w:rsidR="00AD7D60" w:rsidRDefault="00AD7D60"/>
    <w:p w14:paraId="1D7C47B8" w14:textId="77777777" w:rsidR="00AD7D60" w:rsidRDefault="00AD7D60"/>
    <w:p w14:paraId="43D825C6" w14:textId="77777777" w:rsidR="00AD7D60" w:rsidRDefault="00AD7D60"/>
    <w:p w14:paraId="562E0527" w14:textId="77777777" w:rsidR="00AD7D60" w:rsidRDefault="00AD7D60"/>
    <w:tbl>
      <w:tblPr>
        <w:tblW w:w="7020" w:type="dxa"/>
        <w:tblInd w:w="648" w:type="dxa"/>
        <w:tblLayout w:type="fixed"/>
        <w:tblLook w:val="0000" w:firstRow="0" w:lastRow="0" w:firstColumn="0" w:lastColumn="0" w:noHBand="0" w:noVBand="0"/>
      </w:tblPr>
      <w:tblGrid>
        <w:gridCol w:w="2153"/>
        <w:gridCol w:w="4867"/>
      </w:tblGrid>
      <w:tr w:rsidR="00AD7D60" w14:paraId="19E5298F" w14:textId="77777777">
        <w:tc>
          <w:tcPr>
            <w:tcW w:w="7019" w:type="dxa"/>
            <w:gridSpan w:val="2"/>
            <w:tcBorders>
              <w:top w:val="single" w:sz="6" w:space="0" w:color="000000"/>
              <w:left w:val="single" w:sz="6" w:space="0" w:color="000000"/>
              <w:bottom w:val="single" w:sz="4" w:space="0" w:color="000000"/>
              <w:right w:val="single" w:sz="6" w:space="0" w:color="000000"/>
            </w:tcBorders>
          </w:tcPr>
          <w:p w14:paraId="3E889C68" w14:textId="77777777" w:rsidR="00AD7D60" w:rsidRDefault="008D2EED">
            <w:pPr>
              <w:pStyle w:val="Enttedetableau"/>
              <w:rPr>
                <w:b/>
                <w:sz w:val="20"/>
              </w:rPr>
            </w:pPr>
            <w:r>
              <w:rPr>
                <w:b/>
                <w:sz w:val="20"/>
              </w:rPr>
              <w:t>Approbation du rapport d’étape pour diffusion</w:t>
            </w:r>
          </w:p>
        </w:tc>
      </w:tr>
      <w:tr w:rsidR="00AD7D60" w14:paraId="72BA436B" w14:textId="77777777">
        <w:tc>
          <w:tcPr>
            <w:tcW w:w="2153" w:type="dxa"/>
            <w:tcBorders>
              <w:left w:val="single" w:sz="6" w:space="0" w:color="000000"/>
            </w:tcBorders>
          </w:tcPr>
          <w:p w14:paraId="07781C62" w14:textId="77777777" w:rsidR="00AD7D60" w:rsidRDefault="008D2EED">
            <w:pPr>
              <w:pStyle w:val="Textedetableau"/>
              <w:rPr>
                <w:sz w:val="20"/>
              </w:rPr>
            </w:pPr>
            <w:r>
              <w:rPr>
                <w:sz w:val="20"/>
              </w:rPr>
              <w:t>Nom du conseiller</w:t>
            </w:r>
          </w:p>
        </w:tc>
        <w:tc>
          <w:tcPr>
            <w:tcW w:w="4866" w:type="dxa"/>
            <w:tcBorders>
              <w:right w:val="single" w:sz="6" w:space="0" w:color="000000"/>
            </w:tcBorders>
          </w:tcPr>
          <w:p w14:paraId="25E58F61" w14:textId="77777777" w:rsidR="00AD7D60" w:rsidRDefault="00AD7D60">
            <w:pPr>
              <w:pStyle w:val="Textedetableau"/>
              <w:snapToGrid w:val="0"/>
              <w:rPr>
                <w:sz w:val="20"/>
                <w:lang w:val="fr-FR"/>
              </w:rPr>
            </w:pPr>
          </w:p>
        </w:tc>
      </w:tr>
      <w:tr w:rsidR="00AD7D60" w14:paraId="54556772" w14:textId="77777777">
        <w:tc>
          <w:tcPr>
            <w:tcW w:w="2153" w:type="dxa"/>
            <w:tcBorders>
              <w:left w:val="single" w:sz="6" w:space="0" w:color="000000"/>
            </w:tcBorders>
          </w:tcPr>
          <w:p w14:paraId="6EB94F23" w14:textId="77777777" w:rsidR="00AD7D60" w:rsidRDefault="008D2EED">
            <w:pPr>
              <w:pStyle w:val="Textedetableau"/>
              <w:rPr>
                <w:sz w:val="20"/>
              </w:rPr>
            </w:pPr>
            <w:r>
              <w:rPr>
                <w:sz w:val="20"/>
              </w:rPr>
              <w:t>Date</w:t>
            </w:r>
          </w:p>
        </w:tc>
        <w:tc>
          <w:tcPr>
            <w:tcW w:w="4866" w:type="dxa"/>
            <w:tcBorders>
              <w:right w:val="single" w:sz="6" w:space="0" w:color="000000"/>
            </w:tcBorders>
          </w:tcPr>
          <w:p w14:paraId="561DE7E0" w14:textId="77777777" w:rsidR="00AD7D60" w:rsidRDefault="00AD7D60">
            <w:pPr>
              <w:pStyle w:val="Textedetableau"/>
              <w:snapToGrid w:val="0"/>
              <w:rPr>
                <w:sz w:val="20"/>
              </w:rPr>
            </w:pPr>
          </w:p>
        </w:tc>
      </w:tr>
      <w:tr w:rsidR="00AD7D60" w14:paraId="4117F163" w14:textId="77777777">
        <w:tc>
          <w:tcPr>
            <w:tcW w:w="2153" w:type="dxa"/>
            <w:tcBorders>
              <w:left w:val="single" w:sz="6" w:space="0" w:color="000000"/>
              <w:bottom w:val="single" w:sz="4" w:space="0" w:color="000000"/>
            </w:tcBorders>
          </w:tcPr>
          <w:p w14:paraId="6B6E6FE8" w14:textId="77777777" w:rsidR="00AD7D60" w:rsidRDefault="008D2EED">
            <w:pPr>
              <w:pStyle w:val="Textedetableau"/>
              <w:rPr>
                <w:sz w:val="20"/>
              </w:rPr>
            </w:pPr>
            <w:r>
              <w:rPr>
                <w:sz w:val="20"/>
              </w:rPr>
              <w:t>Signature</w:t>
            </w:r>
          </w:p>
        </w:tc>
        <w:tc>
          <w:tcPr>
            <w:tcW w:w="4866" w:type="dxa"/>
            <w:tcBorders>
              <w:bottom w:val="single" w:sz="4" w:space="0" w:color="000000"/>
              <w:right w:val="single" w:sz="6" w:space="0" w:color="000000"/>
            </w:tcBorders>
          </w:tcPr>
          <w:p w14:paraId="06C7FBEA" w14:textId="77777777" w:rsidR="00AD7D60" w:rsidRDefault="00AD7D60">
            <w:pPr>
              <w:pStyle w:val="Textedetableau"/>
              <w:snapToGrid w:val="0"/>
              <w:rPr>
                <w:sz w:val="20"/>
              </w:rPr>
            </w:pPr>
          </w:p>
        </w:tc>
      </w:tr>
    </w:tbl>
    <w:p w14:paraId="4E943157" w14:textId="77777777" w:rsidR="00AD7D60" w:rsidRDefault="008D2EED">
      <w:r>
        <w:br w:type="page"/>
      </w:r>
    </w:p>
    <w:p w14:paraId="2635B04C" w14:textId="77777777" w:rsidR="00AD7D60" w:rsidRDefault="008D2EED">
      <w:pPr>
        <w:pStyle w:val="Titre1"/>
        <w:numPr>
          <w:ilvl w:val="0"/>
          <w:numId w:val="0"/>
        </w:numPr>
        <w:spacing w:before="0"/>
        <w:rPr>
          <w:b w:val="0"/>
          <w:bCs w:val="0"/>
          <w:color w:val="2F5496"/>
          <w:kern w:val="0"/>
          <w:sz w:val="32"/>
          <w:szCs w:val="32"/>
          <w:lang w:eastAsia="en-US"/>
        </w:rPr>
      </w:pPr>
      <w:bookmarkStart w:id="0" w:name="_Toc244360273"/>
      <w:r>
        <w:lastRenderedPageBreak/>
        <w:t>Historique des révisions</w:t>
      </w:r>
      <w:bookmarkEnd w:id="0"/>
    </w:p>
    <w:tbl>
      <w:tblPr>
        <w:tblW w:w="9054" w:type="dxa"/>
        <w:tblLayout w:type="fixed"/>
        <w:tblLook w:val="0000" w:firstRow="0" w:lastRow="0" w:firstColumn="0" w:lastColumn="0" w:noHBand="0" w:noVBand="0"/>
      </w:tblPr>
      <w:tblGrid>
        <w:gridCol w:w="2250"/>
        <w:gridCol w:w="2261"/>
        <w:gridCol w:w="2284"/>
        <w:gridCol w:w="2259"/>
      </w:tblGrid>
      <w:tr w:rsidR="00AD7D60" w14:paraId="679CCA7D" w14:textId="77777777">
        <w:tc>
          <w:tcPr>
            <w:tcW w:w="2249" w:type="dxa"/>
            <w:tcBorders>
              <w:top w:val="single" w:sz="4" w:space="0" w:color="000000"/>
              <w:left w:val="single" w:sz="4" w:space="0" w:color="000000"/>
              <w:bottom w:val="single" w:sz="4" w:space="0" w:color="000000"/>
              <w:right w:val="single" w:sz="4" w:space="0" w:color="000000"/>
            </w:tcBorders>
            <w:shd w:val="clear" w:color="auto" w:fill="C5E0B3"/>
          </w:tcPr>
          <w:p w14:paraId="74B91757" w14:textId="77777777" w:rsidR="00AD7D60" w:rsidRDefault="008D2EED">
            <w:pPr>
              <w:spacing w:after="160" w:line="256" w:lineRule="auto"/>
              <w:ind w:left="0"/>
              <w:jc w:val="left"/>
              <w:rPr>
                <w:b/>
                <w:lang w:eastAsia="en-US"/>
              </w:rPr>
            </w:pPr>
            <w:r>
              <w:rPr>
                <w:b/>
                <w:lang w:eastAsia="en-US"/>
              </w:rPr>
              <w:t>Date</w:t>
            </w:r>
          </w:p>
        </w:tc>
        <w:tc>
          <w:tcPr>
            <w:tcW w:w="2261" w:type="dxa"/>
            <w:tcBorders>
              <w:top w:val="single" w:sz="4" w:space="0" w:color="000000"/>
              <w:left w:val="single" w:sz="4" w:space="0" w:color="000000"/>
              <w:bottom w:val="single" w:sz="4" w:space="0" w:color="000000"/>
              <w:right w:val="single" w:sz="4" w:space="0" w:color="000000"/>
            </w:tcBorders>
            <w:shd w:val="clear" w:color="auto" w:fill="C5E0B3"/>
          </w:tcPr>
          <w:p w14:paraId="7BC16C99" w14:textId="77777777" w:rsidR="00AD7D60" w:rsidRDefault="008D2EED">
            <w:pPr>
              <w:spacing w:after="160" w:line="256" w:lineRule="auto"/>
              <w:ind w:left="0"/>
              <w:jc w:val="left"/>
              <w:rPr>
                <w:b/>
                <w:lang w:eastAsia="en-US"/>
              </w:rPr>
            </w:pPr>
            <w:r>
              <w:rPr>
                <w:b/>
                <w:lang w:eastAsia="en-US"/>
              </w:rPr>
              <w:t>Version</w:t>
            </w:r>
          </w:p>
        </w:tc>
        <w:tc>
          <w:tcPr>
            <w:tcW w:w="2284" w:type="dxa"/>
            <w:tcBorders>
              <w:top w:val="single" w:sz="4" w:space="0" w:color="000000"/>
              <w:left w:val="single" w:sz="4" w:space="0" w:color="000000"/>
              <w:bottom w:val="single" w:sz="4" w:space="0" w:color="000000"/>
              <w:right w:val="single" w:sz="4" w:space="0" w:color="000000"/>
            </w:tcBorders>
            <w:shd w:val="clear" w:color="auto" w:fill="C5E0B3"/>
          </w:tcPr>
          <w:p w14:paraId="46701D7F" w14:textId="77777777" w:rsidR="00AD7D60" w:rsidRDefault="008D2EED">
            <w:pPr>
              <w:spacing w:after="160" w:line="256" w:lineRule="auto"/>
              <w:ind w:left="0"/>
              <w:jc w:val="left"/>
              <w:rPr>
                <w:b/>
                <w:lang w:eastAsia="en-US"/>
              </w:rPr>
            </w:pPr>
            <w:r>
              <w:rPr>
                <w:b/>
                <w:lang w:eastAsia="en-US"/>
              </w:rPr>
              <w:t>Description</w:t>
            </w:r>
          </w:p>
        </w:tc>
        <w:tc>
          <w:tcPr>
            <w:tcW w:w="2259" w:type="dxa"/>
            <w:tcBorders>
              <w:top w:val="single" w:sz="4" w:space="0" w:color="000000"/>
              <w:left w:val="single" w:sz="4" w:space="0" w:color="000000"/>
              <w:bottom w:val="single" w:sz="4" w:space="0" w:color="000000"/>
              <w:right w:val="single" w:sz="4" w:space="0" w:color="000000"/>
            </w:tcBorders>
            <w:shd w:val="clear" w:color="auto" w:fill="C5E0B3"/>
          </w:tcPr>
          <w:p w14:paraId="56286AFA" w14:textId="77777777" w:rsidR="00AD7D60" w:rsidRDefault="008D2EED">
            <w:pPr>
              <w:spacing w:after="160" w:line="256" w:lineRule="auto"/>
              <w:ind w:left="0"/>
              <w:jc w:val="left"/>
              <w:rPr>
                <w:b/>
                <w:lang w:eastAsia="en-US"/>
              </w:rPr>
            </w:pPr>
            <w:r>
              <w:rPr>
                <w:b/>
                <w:lang w:eastAsia="en-US"/>
              </w:rPr>
              <w:t>Auteur</w:t>
            </w:r>
          </w:p>
        </w:tc>
      </w:tr>
      <w:tr w:rsidR="00AD7D60" w14:paraId="38957A88" w14:textId="77777777">
        <w:tc>
          <w:tcPr>
            <w:tcW w:w="2249" w:type="dxa"/>
            <w:tcBorders>
              <w:top w:val="single" w:sz="4" w:space="0" w:color="000000"/>
              <w:left w:val="single" w:sz="4" w:space="0" w:color="000000"/>
              <w:bottom w:val="single" w:sz="4" w:space="0" w:color="000000"/>
              <w:right w:val="single" w:sz="4" w:space="0" w:color="000000"/>
            </w:tcBorders>
          </w:tcPr>
          <w:p w14:paraId="05111D2B" w14:textId="77777777" w:rsidR="00AD7D60" w:rsidRDefault="008D2EED">
            <w:pPr>
              <w:snapToGrid w:val="0"/>
              <w:spacing w:after="160" w:line="256" w:lineRule="auto"/>
              <w:ind w:left="0"/>
              <w:jc w:val="left"/>
              <w:rPr>
                <w:lang w:eastAsia="en-US"/>
              </w:rPr>
            </w:pPr>
            <w:r>
              <w:rPr>
                <w:b/>
                <w:lang w:val="en-CA" w:eastAsia="en-US"/>
              </w:rPr>
              <w:t xml:space="preserve">27 </w:t>
            </w:r>
            <w:proofErr w:type="spellStart"/>
            <w:r>
              <w:rPr>
                <w:b/>
                <w:lang w:val="en-CA" w:eastAsia="en-US"/>
              </w:rPr>
              <w:t>octobre</w:t>
            </w:r>
            <w:proofErr w:type="spellEnd"/>
            <w:r>
              <w:rPr>
                <w:b/>
                <w:lang w:val="en-CA" w:eastAsia="en-US"/>
              </w:rPr>
              <w:t xml:space="preserve"> 2026</w:t>
            </w:r>
          </w:p>
        </w:tc>
        <w:tc>
          <w:tcPr>
            <w:tcW w:w="2261" w:type="dxa"/>
            <w:tcBorders>
              <w:top w:val="single" w:sz="4" w:space="0" w:color="000000"/>
              <w:left w:val="single" w:sz="4" w:space="0" w:color="000000"/>
              <w:bottom w:val="single" w:sz="4" w:space="0" w:color="000000"/>
              <w:right w:val="single" w:sz="4" w:space="0" w:color="000000"/>
            </w:tcBorders>
          </w:tcPr>
          <w:p w14:paraId="7C98A27B" w14:textId="77777777" w:rsidR="00AD7D60" w:rsidRDefault="008D2EED">
            <w:pPr>
              <w:snapToGrid w:val="0"/>
              <w:spacing w:after="160" w:line="256" w:lineRule="auto"/>
              <w:ind w:left="0"/>
              <w:jc w:val="left"/>
              <w:rPr>
                <w:lang w:eastAsia="en-US"/>
              </w:rPr>
            </w:pPr>
            <w:r>
              <w:rPr>
                <w:lang w:eastAsia="en-US"/>
              </w:rPr>
              <w:t>0.1</w:t>
            </w:r>
          </w:p>
        </w:tc>
        <w:tc>
          <w:tcPr>
            <w:tcW w:w="2284" w:type="dxa"/>
            <w:tcBorders>
              <w:top w:val="single" w:sz="4" w:space="0" w:color="000000"/>
              <w:left w:val="single" w:sz="4" w:space="0" w:color="000000"/>
              <w:bottom w:val="single" w:sz="4" w:space="0" w:color="000000"/>
              <w:right w:val="single" w:sz="4" w:space="0" w:color="000000"/>
            </w:tcBorders>
          </w:tcPr>
          <w:p w14:paraId="069E3ACE" w14:textId="77777777" w:rsidR="00AD7D60" w:rsidRDefault="008D2EED">
            <w:pPr>
              <w:snapToGrid w:val="0"/>
              <w:spacing w:after="160" w:line="256" w:lineRule="auto"/>
              <w:ind w:left="0"/>
              <w:jc w:val="left"/>
              <w:rPr>
                <w:lang w:eastAsia="en-US"/>
              </w:rPr>
            </w:pPr>
            <w:r>
              <w:rPr>
                <w:lang w:eastAsia="en-US"/>
              </w:rPr>
              <w:t>Gabarit 11 adapté au projet : ajout de la méthode de résolution envisagée (contenu du rapport 07 exigé par le professeur), regroupement des mises à jour de gestion, interfaces entre sous-systèmes, annexes.</w:t>
            </w:r>
          </w:p>
        </w:tc>
        <w:tc>
          <w:tcPr>
            <w:tcW w:w="2259" w:type="dxa"/>
            <w:tcBorders>
              <w:top w:val="single" w:sz="4" w:space="0" w:color="000000"/>
              <w:left w:val="single" w:sz="4" w:space="0" w:color="000000"/>
              <w:bottom w:val="single" w:sz="4" w:space="0" w:color="000000"/>
              <w:right w:val="single" w:sz="4" w:space="0" w:color="000000"/>
            </w:tcBorders>
          </w:tcPr>
          <w:p w14:paraId="7F429685" w14:textId="77777777" w:rsidR="00AD7D60" w:rsidRDefault="008D2EED">
            <w:pPr>
              <w:snapToGrid w:val="0"/>
              <w:spacing w:after="160" w:line="256" w:lineRule="auto"/>
              <w:ind w:left="0"/>
              <w:jc w:val="left"/>
              <w:rPr>
                <w:lang w:eastAsia="en-US"/>
              </w:rPr>
            </w:pPr>
            <w:r>
              <w:rPr>
                <w:lang w:eastAsia="en-US"/>
              </w:rPr>
              <w:t>Christian Kévin Sawadogo</w:t>
            </w:r>
          </w:p>
        </w:tc>
      </w:tr>
      <w:tr w:rsidR="00AD7D60" w14:paraId="72BDA660" w14:textId="77777777">
        <w:tc>
          <w:tcPr>
            <w:tcW w:w="2249" w:type="dxa"/>
            <w:tcBorders>
              <w:top w:val="single" w:sz="4" w:space="0" w:color="000000"/>
              <w:left w:val="single" w:sz="4" w:space="0" w:color="000000"/>
              <w:bottom w:val="single" w:sz="4" w:space="0" w:color="000000"/>
              <w:right w:val="single" w:sz="4" w:space="0" w:color="000000"/>
            </w:tcBorders>
          </w:tcPr>
          <w:p w14:paraId="598A83F4" w14:textId="77777777" w:rsidR="00AD7D60" w:rsidRDefault="008D2EED">
            <w:pPr>
              <w:snapToGrid w:val="0"/>
              <w:spacing w:after="160" w:line="256" w:lineRule="auto"/>
              <w:ind w:left="0"/>
              <w:jc w:val="left"/>
              <w:rPr>
                <w:lang w:eastAsia="en-US"/>
              </w:rPr>
            </w:pPr>
            <w:r>
              <w:rPr>
                <w:b/>
                <w:lang w:val="en-CA" w:eastAsia="en-US"/>
              </w:rPr>
              <w:t xml:space="preserve">28 </w:t>
            </w:r>
            <w:proofErr w:type="spellStart"/>
            <w:r>
              <w:rPr>
                <w:b/>
                <w:lang w:val="en-CA" w:eastAsia="en-US"/>
              </w:rPr>
              <w:t>octobre</w:t>
            </w:r>
            <w:proofErr w:type="spellEnd"/>
            <w:r>
              <w:rPr>
                <w:b/>
                <w:lang w:val="en-CA" w:eastAsia="en-US"/>
              </w:rPr>
              <w:t xml:space="preserve"> 2026</w:t>
            </w:r>
          </w:p>
        </w:tc>
        <w:tc>
          <w:tcPr>
            <w:tcW w:w="2261" w:type="dxa"/>
            <w:tcBorders>
              <w:top w:val="single" w:sz="4" w:space="0" w:color="000000"/>
              <w:left w:val="single" w:sz="4" w:space="0" w:color="000000"/>
              <w:bottom w:val="single" w:sz="4" w:space="0" w:color="000000"/>
              <w:right w:val="single" w:sz="4" w:space="0" w:color="000000"/>
            </w:tcBorders>
          </w:tcPr>
          <w:p w14:paraId="31F50B99" w14:textId="77777777" w:rsidR="00AD7D60" w:rsidRDefault="008D2EED">
            <w:pPr>
              <w:snapToGrid w:val="0"/>
              <w:spacing w:after="160" w:line="256" w:lineRule="auto"/>
              <w:ind w:left="0"/>
              <w:jc w:val="left"/>
              <w:rPr>
                <w:lang w:eastAsia="en-US"/>
              </w:rPr>
            </w:pPr>
            <w:r>
              <w:rPr>
                <w:lang w:eastAsia="en-US"/>
              </w:rPr>
              <w:t>0.2</w:t>
            </w:r>
          </w:p>
        </w:tc>
        <w:tc>
          <w:tcPr>
            <w:tcW w:w="2284" w:type="dxa"/>
            <w:tcBorders>
              <w:top w:val="single" w:sz="4" w:space="0" w:color="000000"/>
              <w:left w:val="single" w:sz="4" w:space="0" w:color="000000"/>
              <w:bottom w:val="single" w:sz="4" w:space="0" w:color="000000"/>
              <w:right w:val="single" w:sz="4" w:space="0" w:color="000000"/>
            </w:tcBorders>
          </w:tcPr>
          <w:p w14:paraId="20CAABE6" w14:textId="77777777" w:rsidR="00AD7D60" w:rsidRDefault="008D2EED">
            <w:pPr>
              <w:snapToGrid w:val="0"/>
              <w:spacing w:after="160" w:line="256" w:lineRule="auto"/>
              <w:ind w:left="0"/>
              <w:jc w:val="left"/>
              <w:rPr>
                <w:lang w:eastAsia="en-US"/>
              </w:rPr>
            </w:pPr>
            <w:r>
              <w:rPr>
                <w:lang w:eastAsia="en-US"/>
              </w:rPr>
              <w:t>Rédaction complète des sections 1 à 12 à partir du plan de travail de l’équipe. Version soumise à la revue de l’équipe.</w:t>
            </w:r>
          </w:p>
        </w:tc>
        <w:tc>
          <w:tcPr>
            <w:tcW w:w="2259" w:type="dxa"/>
            <w:tcBorders>
              <w:top w:val="single" w:sz="4" w:space="0" w:color="000000"/>
              <w:left w:val="single" w:sz="4" w:space="0" w:color="000000"/>
              <w:bottom w:val="single" w:sz="4" w:space="0" w:color="000000"/>
              <w:right w:val="single" w:sz="4" w:space="0" w:color="000000"/>
            </w:tcBorders>
          </w:tcPr>
          <w:p w14:paraId="1A315CB1" w14:textId="77777777" w:rsidR="00AD7D60" w:rsidRDefault="008D2EED">
            <w:pPr>
              <w:snapToGrid w:val="0"/>
              <w:spacing w:after="160" w:line="256" w:lineRule="auto"/>
              <w:ind w:left="0"/>
              <w:jc w:val="left"/>
              <w:rPr>
                <w:lang w:eastAsia="en-US"/>
              </w:rPr>
            </w:pPr>
            <w:r>
              <w:rPr>
                <w:lang w:eastAsia="en-US"/>
              </w:rPr>
              <w:t>Christian Kévin Sawadogo</w:t>
            </w:r>
          </w:p>
        </w:tc>
      </w:tr>
    </w:tbl>
    <w:p w14:paraId="70A493ED" w14:textId="77777777" w:rsidR="00AD7D60" w:rsidRDefault="00AD7D60">
      <w:pPr>
        <w:keepNext/>
        <w:keepLines/>
        <w:spacing w:before="240" w:line="256" w:lineRule="auto"/>
        <w:ind w:left="0"/>
        <w:jc w:val="left"/>
        <w:rPr>
          <w:color w:val="2F5496"/>
          <w:sz w:val="32"/>
          <w:szCs w:val="32"/>
          <w:lang w:eastAsia="en-US"/>
        </w:rPr>
      </w:pPr>
    </w:p>
    <w:p w14:paraId="74CBF064" w14:textId="77777777" w:rsidR="00AD7D60" w:rsidRDefault="008D2EED">
      <w:pPr>
        <w:keepNext/>
        <w:keepLines/>
        <w:spacing w:before="240" w:line="256" w:lineRule="auto"/>
        <w:ind w:left="0"/>
        <w:jc w:val="left"/>
        <w:outlineLvl w:val="0"/>
        <w:rPr>
          <w:color w:val="2F5496"/>
          <w:sz w:val="32"/>
          <w:szCs w:val="32"/>
          <w:lang w:eastAsia="en-US"/>
        </w:rPr>
      </w:pPr>
      <w:bookmarkStart w:id="1" w:name="_Toc244360274"/>
      <w:r>
        <w:t>Définitions</w:t>
      </w:r>
      <w:bookmarkEnd w:id="1"/>
    </w:p>
    <w:tbl>
      <w:tblPr>
        <w:tblW w:w="9054" w:type="dxa"/>
        <w:tblLayout w:type="fixed"/>
        <w:tblLook w:val="0000" w:firstRow="0" w:lastRow="0" w:firstColumn="0" w:lastColumn="0" w:noHBand="0" w:noVBand="0"/>
      </w:tblPr>
      <w:tblGrid>
        <w:gridCol w:w="1797"/>
        <w:gridCol w:w="7257"/>
      </w:tblGrid>
      <w:tr w:rsidR="00AD7D60" w14:paraId="490293A7" w14:textId="77777777">
        <w:tc>
          <w:tcPr>
            <w:tcW w:w="1797" w:type="dxa"/>
            <w:tcBorders>
              <w:top w:val="single" w:sz="4" w:space="0" w:color="000000"/>
              <w:left w:val="single" w:sz="4" w:space="0" w:color="000000"/>
              <w:bottom w:val="single" w:sz="4" w:space="0" w:color="000000"/>
              <w:right w:val="single" w:sz="4" w:space="0" w:color="000000"/>
            </w:tcBorders>
            <w:shd w:val="clear" w:color="auto" w:fill="C5E0B3"/>
          </w:tcPr>
          <w:p w14:paraId="4ED231ED" w14:textId="77777777" w:rsidR="00AD7D60" w:rsidRDefault="008D2EED">
            <w:pPr>
              <w:spacing w:after="160" w:line="256" w:lineRule="auto"/>
              <w:ind w:left="0"/>
              <w:jc w:val="left"/>
              <w:rPr>
                <w:lang w:eastAsia="en-US"/>
              </w:rPr>
            </w:pPr>
            <w:r>
              <w:rPr>
                <w:lang w:eastAsia="en-US"/>
              </w:rPr>
              <w:t>Terme</w:t>
            </w:r>
          </w:p>
        </w:tc>
        <w:tc>
          <w:tcPr>
            <w:tcW w:w="7256" w:type="dxa"/>
            <w:tcBorders>
              <w:top w:val="single" w:sz="4" w:space="0" w:color="000000"/>
              <w:left w:val="single" w:sz="4" w:space="0" w:color="000000"/>
              <w:bottom w:val="single" w:sz="4" w:space="0" w:color="000000"/>
              <w:right w:val="single" w:sz="4" w:space="0" w:color="000000"/>
            </w:tcBorders>
            <w:shd w:val="clear" w:color="auto" w:fill="C5E0B3"/>
          </w:tcPr>
          <w:p w14:paraId="70D225D7" w14:textId="77777777" w:rsidR="00AD7D60" w:rsidRDefault="008D2EED">
            <w:pPr>
              <w:spacing w:after="160" w:line="256" w:lineRule="auto"/>
              <w:ind w:left="0"/>
              <w:jc w:val="left"/>
              <w:rPr>
                <w:lang w:eastAsia="en-US"/>
              </w:rPr>
            </w:pPr>
            <w:r>
              <w:rPr>
                <w:lang w:eastAsia="en-US"/>
              </w:rPr>
              <w:t>Définition</w:t>
            </w:r>
          </w:p>
        </w:tc>
      </w:tr>
      <w:tr w:rsidR="00AD7D60" w14:paraId="3B038B54" w14:textId="77777777">
        <w:tc>
          <w:tcPr>
            <w:tcW w:w="1797" w:type="dxa"/>
            <w:tcBorders>
              <w:top w:val="single" w:sz="4" w:space="0" w:color="000000"/>
              <w:left w:val="single" w:sz="4" w:space="0" w:color="000000"/>
              <w:bottom w:val="single" w:sz="4" w:space="0" w:color="000000"/>
              <w:right w:val="single" w:sz="4" w:space="0" w:color="000000"/>
            </w:tcBorders>
          </w:tcPr>
          <w:p w14:paraId="02E752E6" w14:textId="77777777" w:rsidR="00AD7D60" w:rsidRDefault="008D2EED">
            <w:pPr>
              <w:snapToGrid w:val="0"/>
              <w:spacing w:after="160" w:line="256" w:lineRule="auto"/>
              <w:ind w:left="0"/>
              <w:jc w:val="left"/>
              <w:rPr>
                <w:lang w:eastAsia="en-US"/>
              </w:rPr>
            </w:pPr>
            <w:r>
              <w:rPr>
                <w:lang w:eastAsia="en-US"/>
              </w:rPr>
              <w:t>Cycle</w:t>
            </w:r>
          </w:p>
        </w:tc>
        <w:tc>
          <w:tcPr>
            <w:tcW w:w="7256" w:type="dxa"/>
            <w:tcBorders>
              <w:top w:val="single" w:sz="4" w:space="0" w:color="000000"/>
              <w:left w:val="single" w:sz="4" w:space="0" w:color="000000"/>
              <w:bottom w:val="single" w:sz="4" w:space="0" w:color="000000"/>
              <w:right w:val="single" w:sz="4" w:space="0" w:color="000000"/>
            </w:tcBorders>
          </w:tcPr>
          <w:p w14:paraId="7F64043D" w14:textId="77777777" w:rsidR="00AD7D60" w:rsidRDefault="008D2EED">
            <w:pPr>
              <w:snapToGrid w:val="0"/>
              <w:spacing w:after="160" w:line="256" w:lineRule="auto"/>
              <w:ind w:left="0"/>
              <w:jc w:val="left"/>
              <w:rPr>
                <w:lang w:eastAsia="en-US"/>
              </w:rPr>
            </w:pPr>
            <w:r>
              <w:rPr>
                <w:lang w:eastAsia="en-US"/>
              </w:rPr>
              <w:t>Une itération complète de la chaîne : acquisition, comparaison, décision, affichage et journalisation. Sa durée est notée T.</w:t>
            </w:r>
          </w:p>
        </w:tc>
      </w:tr>
      <w:tr w:rsidR="00AD7D60" w14:paraId="3D815692" w14:textId="77777777">
        <w:tc>
          <w:tcPr>
            <w:tcW w:w="1797" w:type="dxa"/>
            <w:tcBorders>
              <w:top w:val="single" w:sz="4" w:space="0" w:color="000000"/>
              <w:left w:val="single" w:sz="4" w:space="0" w:color="000000"/>
              <w:bottom w:val="single" w:sz="4" w:space="0" w:color="000000"/>
              <w:right w:val="single" w:sz="4" w:space="0" w:color="000000"/>
            </w:tcBorders>
          </w:tcPr>
          <w:p w14:paraId="1204E6F7" w14:textId="77777777" w:rsidR="00AD7D60" w:rsidRDefault="008D2EED">
            <w:pPr>
              <w:snapToGrid w:val="0"/>
              <w:spacing w:after="160" w:line="256" w:lineRule="auto"/>
              <w:ind w:left="0"/>
              <w:jc w:val="left"/>
              <w:rPr>
                <w:lang w:eastAsia="en-US"/>
              </w:rPr>
            </w:pPr>
            <w:r>
              <w:rPr>
                <w:lang w:eastAsia="en-US"/>
              </w:rPr>
              <w:t>Simulateur de la boucle</w:t>
            </w:r>
          </w:p>
        </w:tc>
        <w:tc>
          <w:tcPr>
            <w:tcW w:w="7256" w:type="dxa"/>
            <w:tcBorders>
              <w:top w:val="single" w:sz="4" w:space="0" w:color="000000"/>
              <w:left w:val="single" w:sz="4" w:space="0" w:color="000000"/>
              <w:bottom w:val="single" w:sz="4" w:space="0" w:color="000000"/>
              <w:right w:val="single" w:sz="4" w:space="0" w:color="000000"/>
            </w:tcBorders>
          </w:tcPr>
          <w:p w14:paraId="611D5637" w14:textId="77777777" w:rsidR="00AD7D60" w:rsidRDefault="008D2EED">
            <w:pPr>
              <w:snapToGrid w:val="0"/>
              <w:spacing w:after="160" w:line="256" w:lineRule="auto"/>
              <w:ind w:left="0"/>
              <w:jc w:val="left"/>
              <w:rPr>
                <w:lang w:eastAsia="en-US"/>
              </w:rPr>
            </w:pPr>
            <w:r>
              <w:rPr>
                <w:lang w:eastAsia="en-US"/>
              </w:rPr>
              <w:t>Sous-système SS-1. Il tient lieu de système réel et produit les grandeurs vraies de température, de pression et de débit.</w:t>
            </w:r>
          </w:p>
        </w:tc>
      </w:tr>
      <w:tr w:rsidR="00AD7D60" w14:paraId="49D11ABB" w14:textId="77777777">
        <w:tc>
          <w:tcPr>
            <w:tcW w:w="1797" w:type="dxa"/>
            <w:tcBorders>
              <w:top w:val="single" w:sz="4" w:space="0" w:color="000000"/>
              <w:left w:val="single" w:sz="4" w:space="0" w:color="000000"/>
              <w:bottom w:val="single" w:sz="4" w:space="0" w:color="000000"/>
              <w:right w:val="single" w:sz="4" w:space="0" w:color="000000"/>
            </w:tcBorders>
          </w:tcPr>
          <w:p w14:paraId="25E2E9AB" w14:textId="77777777" w:rsidR="00AD7D60" w:rsidRDefault="008D2EED">
            <w:pPr>
              <w:snapToGrid w:val="0"/>
              <w:spacing w:after="160" w:line="256" w:lineRule="auto"/>
              <w:ind w:left="0"/>
              <w:jc w:val="left"/>
              <w:rPr>
                <w:lang w:eastAsia="en-US"/>
              </w:rPr>
            </w:pPr>
            <w:r>
              <w:rPr>
                <w:lang w:eastAsia="en-US"/>
              </w:rPr>
              <w:t>Modèle de référence</w:t>
            </w:r>
          </w:p>
        </w:tc>
        <w:tc>
          <w:tcPr>
            <w:tcW w:w="7256" w:type="dxa"/>
            <w:tcBorders>
              <w:top w:val="single" w:sz="4" w:space="0" w:color="000000"/>
              <w:left w:val="single" w:sz="4" w:space="0" w:color="000000"/>
              <w:bottom w:val="single" w:sz="4" w:space="0" w:color="000000"/>
              <w:right w:val="single" w:sz="4" w:space="0" w:color="000000"/>
            </w:tcBorders>
          </w:tcPr>
          <w:p w14:paraId="0D2B1BAB" w14:textId="77777777" w:rsidR="00AD7D60" w:rsidRDefault="008D2EED">
            <w:pPr>
              <w:snapToGrid w:val="0"/>
              <w:spacing w:after="160" w:line="256" w:lineRule="auto"/>
              <w:ind w:left="0"/>
              <w:jc w:val="left"/>
              <w:rPr>
                <w:lang w:eastAsia="en-US"/>
              </w:rPr>
            </w:pPr>
            <w:r>
              <w:rPr>
                <w:lang w:eastAsia="en-US"/>
              </w:rPr>
              <w:t>Modèle de SS-3 qui calcule le comportement attendu. Il est distinct du simulateur de la boucle (sous-objectif SO-1).</w:t>
            </w:r>
          </w:p>
        </w:tc>
      </w:tr>
      <w:tr w:rsidR="00AD7D60" w14:paraId="00188B4D" w14:textId="77777777">
        <w:tc>
          <w:tcPr>
            <w:tcW w:w="1797" w:type="dxa"/>
            <w:tcBorders>
              <w:top w:val="single" w:sz="4" w:space="0" w:color="000000"/>
              <w:left w:val="single" w:sz="4" w:space="0" w:color="000000"/>
              <w:bottom w:val="single" w:sz="4" w:space="0" w:color="000000"/>
              <w:right w:val="single" w:sz="4" w:space="0" w:color="000000"/>
            </w:tcBorders>
          </w:tcPr>
          <w:p w14:paraId="75FB46D5" w14:textId="77777777" w:rsidR="00AD7D60" w:rsidRDefault="008D2EED">
            <w:pPr>
              <w:snapToGrid w:val="0"/>
              <w:spacing w:after="160" w:line="256" w:lineRule="auto"/>
              <w:ind w:left="0"/>
              <w:jc w:val="left"/>
              <w:rPr>
                <w:lang w:eastAsia="en-US"/>
              </w:rPr>
            </w:pPr>
            <w:r>
              <w:rPr>
                <w:lang w:eastAsia="en-US"/>
              </w:rPr>
              <w:t>Résidu</w:t>
            </w:r>
          </w:p>
        </w:tc>
        <w:tc>
          <w:tcPr>
            <w:tcW w:w="7256" w:type="dxa"/>
            <w:tcBorders>
              <w:top w:val="single" w:sz="4" w:space="0" w:color="000000"/>
              <w:left w:val="single" w:sz="4" w:space="0" w:color="000000"/>
              <w:bottom w:val="single" w:sz="4" w:space="0" w:color="000000"/>
              <w:right w:val="single" w:sz="4" w:space="0" w:color="000000"/>
            </w:tcBorders>
          </w:tcPr>
          <w:p w14:paraId="43D93D7C" w14:textId="77777777" w:rsidR="00AD7D60" w:rsidRDefault="008D2EED">
            <w:pPr>
              <w:snapToGrid w:val="0"/>
              <w:spacing w:after="160" w:line="256" w:lineRule="auto"/>
              <w:ind w:left="0"/>
              <w:jc w:val="left"/>
              <w:rPr>
                <w:lang w:eastAsia="en-US"/>
              </w:rPr>
            </w:pPr>
            <w:r>
              <w:rPr>
                <w:lang w:eastAsia="en-US"/>
              </w:rPr>
              <w:t>Écart, à un même cycle, entre la valeur mesurée fournie par SS-2 et la valeur attendue calculée par SS-3.</w:t>
            </w:r>
          </w:p>
        </w:tc>
      </w:tr>
      <w:tr w:rsidR="00AD7D60" w14:paraId="3755F69B" w14:textId="77777777">
        <w:tc>
          <w:tcPr>
            <w:tcW w:w="1797" w:type="dxa"/>
            <w:tcBorders>
              <w:top w:val="single" w:sz="4" w:space="0" w:color="000000"/>
              <w:left w:val="single" w:sz="4" w:space="0" w:color="000000"/>
              <w:bottom w:val="single" w:sz="4" w:space="0" w:color="000000"/>
              <w:right w:val="single" w:sz="4" w:space="0" w:color="000000"/>
            </w:tcBorders>
          </w:tcPr>
          <w:p w14:paraId="48A4C6DD" w14:textId="77777777" w:rsidR="00AD7D60" w:rsidRDefault="008D2EED">
            <w:pPr>
              <w:snapToGrid w:val="0"/>
              <w:spacing w:after="160" w:line="256" w:lineRule="auto"/>
              <w:ind w:left="0"/>
              <w:jc w:val="left"/>
              <w:rPr>
                <w:lang w:eastAsia="en-US"/>
              </w:rPr>
            </w:pPr>
            <w:r>
              <w:rPr>
                <w:lang w:eastAsia="en-US"/>
              </w:rPr>
              <w:t>Référence en boucle ouverte</w:t>
            </w:r>
          </w:p>
        </w:tc>
        <w:tc>
          <w:tcPr>
            <w:tcW w:w="7256" w:type="dxa"/>
            <w:tcBorders>
              <w:top w:val="single" w:sz="4" w:space="0" w:color="000000"/>
              <w:left w:val="single" w:sz="4" w:space="0" w:color="000000"/>
              <w:bottom w:val="single" w:sz="4" w:space="0" w:color="000000"/>
              <w:right w:val="single" w:sz="4" w:space="0" w:color="000000"/>
            </w:tcBorders>
          </w:tcPr>
          <w:p w14:paraId="746DE779" w14:textId="77777777" w:rsidR="00AD7D60" w:rsidRDefault="008D2EED">
            <w:pPr>
              <w:snapToGrid w:val="0"/>
              <w:spacing w:after="160" w:line="256" w:lineRule="auto"/>
              <w:ind w:left="0"/>
              <w:jc w:val="left"/>
              <w:rPr>
                <w:lang w:eastAsia="en-US"/>
              </w:rPr>
            </w:pPr>
            <w:r>
              <w:rPr>
                <w:lang w:eastAsia="en-US"/>
              </w:rPr>
              <w:t>Modèle de référence qui n’est jamais corrigé par les mesures pendant un essai.</w:t>
            </w:r>
          </w:p>
        </w:tc>
      </w:tr>
      <w:tr w:rsidR="00AD7D60" w14:paraId="65C10C4C" w14:textId="77777777">
        <w:tc>
          <w:tcPr>
            <w:tcW w:w="1797" w:type="dxa"/>
            <w:tcBorders>
              <w:top w:val="single" w:sz="4" w:space="0" w:color="000000"/>
              <w:left w:val="single" w:sz="4" w:space="0" w:color="000000"/>
              <w:bottom w:val="single" w:sz="4" w:space="0" w:color="000000"/>
              <w:right w:val="single" w:sz="4" w:space="0" w:color="000000"/>
            </w:tcBorders>
          </w:tcPr>
          <w:p w14:paraId="77E276A4" w14:textId="77777777" w:rsidR="00AD7D60" w:rsidRDefault="008D2EED">
            <w:pPr>
              <w:snapToGrid w:val="0"/>
              <w:spacing w:after="160" w:line="256" w:lineRule="auto"/>
              <w:ind w:left="0"/>
              <w:jc w:val="left"/>
              <w:rPr>
                <w:lang w:eastAsia="en-US"/>
              </w:rPr>
            </w:pPr>
            <w:r>
              <w:rPr>
                <w:lang w:eastAsia="en-US"/>
              </w:rPr>
              <w:t>Modèle 0D à paramètres concentrés</w:t>
            </w:r>
          </w:p>
        </w:tc>
        <w:tc>
          <w:tcPr>
            <w:tcW w:w="7256" w:type="dxa"/>
            <w:tcBorders>
              <w:top w:val="single" w:sz="4" w:space="0" w:color="000000"/>
              <w:left w:val="single" w:sz="4" w:space="0" w:color="000000"/>
              <w:bottom w:val="single" w:sz="4" w:space="0" w:color="000000"/>
              <w:right w:val="single" w:sz="4" w:space="0" w:color="000000"/>
            </w:tcBorders>
          </w:tcPr>
          <w:p w14:paraId="45EE65B8" w14:textId="77777777" w:rsidR="00AD7D60" w:rsidRDefault="008D2EED">
            <w:pPr>
              <w:snapToGrid w:val="0"/>
              <w:spacing w:after="160" w:line="256" w:lineRule="auto"/>
              <w:ind w:left="0"/>
              <w:jc w:val="left"/>
              <w:rPr>
                <w:lang w:eastAsia="en-US"/>
              </w:rPr>
            </w:pPr>
            <w:r>
              <w:rPr>
                <w:lang w:eastAsia="en-US"/>
              </w:rPr>
              <w:t>Modèle qui représente la boucle par quelques volumes homogènes, sans variation des grandeurs à l’intérieur d’un volume.</w:t>
            </w:r>
          </w:p>
        </w:tc>
      </w:tr>
      <w:tr w:rsidR="00AD7D60" w14:paraId="6037D8FA" w14:textId="77777777">
        <w:tc>
          <w:tcPr>
            <w:tcW w:w="1797" w:type="dxa"/>
            <w:tcBorders>
              <w:top w:val="single" w:sz="4" w:space="0" w:color="000000"/>
              <w:left w:val="single" w:sz="4" w:space="0" w:color="000000"/>
              <w:bottom w:val="single" w:sz="4" w:space="0" w:color="000000"/>
              <w:right w:val="single" w:sz="4" w:space="0" w:color="000000"/>
            </w:tcBorders>
          </w:tcPr>
          <w:p w14:paraId="3A01B240" w14:textId="77777777" w:rsidR="00AD7D60" w:rsidRDefault="008D2EED">
            <w:pPr>
              <w:snapToGrid w:val="0"/>
              <w:spacing w:after="160" w:line="256" w:lineRule="auto"/>
              <w:ind w:left="0"/>
              <w:jc w:val="left"/>
              <w:rPr>
                <w:lang w:eastAsia="en-US"/>
              </w:rPr>
            </w:pPr>
            <w:r>
              <w:rPr>
                <w:lang w:eastAsia="en-US"/>
              </w:rPr>
              <w:t>Somme cumulée</w:t>
            </w:r>
          </w:p>
        </w:tc>
        <w:tc>
          <w:tcPr>
            <w:tcW w:w="7256" w:type="dxa"/>
            <w:tcBorders>
              <w:top w:val="single" w:sz="4" w:space="0" w:color="000000"/>
              <w:left w:val="single" w:sz="4" w:space="0" w:color="000000"/>
              <w:bottom w:val="single" w:sz="4" w:space="0" w:color="000000"/>
              <w:right w:val="single" w:sz="4" w:space="0" w:color="000000"/>
            </w:tcBorders>
          </w:tcPr>
          <w:p w14:paraId="6E2017A4" w14:textId="77777777" w:rsidR="00AD7D60" w:rsidRDefault="008D2EED">
            <w:pPr>
              <w:snapToGrid w:val="0"/>
              <w:spacing w:after="160" w:line="256" w:lineRule="auto"/>
              <w:ind w:left="0"/>
              <w:jc w:val="left"/>
              <w:rPr>
                <w:lang w:eastAsia="en-US"/>
              </w:rPr>
            </w:pPr>
            <w:r>
              <w:rPr>
                <w:lang w:eastAsia="en-US"/>
              </w:rPr>
              <w:t>Test séquentiel qui additionne d’un cycle à l’autre les écarts persistants du résidu et signale une dérive lorsque la somme franchit un seuil h.</w:t>
            </w:r>
          </w:p>
        </w:tc>
      </w:tr>
      <w:tr w:rsidR="00AD7D60" w14:paraId="58E9FA80" w14:textId="77777777">
        <w:tc>
          <w:tcPr>
            <w:tcW w:w="1797" w:type="dxa"/>
            <w:tcBorders>
              <w:top w:val="single" w:sz="4" w:space="0" w:color="000000"/>
              <w:left w:val="single" w:sz="4" w:space="0" w:color="000000"/>
              <w:bottom w:val="single" w:sz="4" w:space="0" w:color="000000"/>
              <w:right w:val="single" w:sz="4" w:space="0" w:color="000000"/>
            </w:tcBorders>
          </w:tcPr>
          <w:p w14:paraId="598BC5F6" w14:textId="77777777" w:rsidR="00AD7D60" w:rsidRDefault="008D2EED">
            <w:pPr>
              <w:snapToGrid w:val="0"/>
              <w:spacing w:after="160" w:line="256" w:lineRule="auto"/>
              <w:ind w:left="0"/>
              <w:jc w:val="left"/>
              <w:rPr>
                <w:lang w:eastAsia="en-US"/>
              </w:rPr>
            </w:pPr>
            <w:proofErr w:type="gramStart"/>
            <w:r>
              <w:rPr>
                <w:lang w:eastAsia="en-US"/>
              </w:rPr>
              <w:t>σ</w:t>
            </w:r>
            <w:proofErr w:type="gramEnd"/>
          </w:p>
        </w:tc>
        <w:tc>
          <w:tcPr>
            <w:tcW w:w="7256" w:type="dxa"/>
            <w:tcBorders>
              <w:top w:val="single" w:sz="4" w:space="0" w:color="000000"/>
              <w:left w:val="single" w:sz="4" w:space="0" w:color="000000"/>
              <w:bottom w:val="single" w:sz="4" w:space="0" w:color="000000"/>
              <w:right w:val="single" w:sz="4" w:space="0" w:color="000000"/>
            </w:tcBorders>
          </w:tcPr>
          <w:p w14:paraId="623651B8" w14:textId="77777777" w:rsidR="00AD7D60" w:rsidRDefault="008D2EED">
            <w:pPr>
              <w:snapToGrid w:val="0"/>
              <w:spacing w:after="160" w:line="256" w:lineRule="auto"/>
              <w:ind w:left="0"/>
              <w:jc w:val="left"/>
              <w:rPr>
                <w:lang w:eastAsia="en-US"/>
              </w:rPr>
            </w:pPr>
            <w:r>
              <w:rPr>
                <w:lang w:eastAsia="en-US"/>
              </w:rPr>
              <w:t>Écart type du résidu en fonctionnement sain, estimé sur des essais sans défaut.</w:t>
            </w:r>
          </w:p>
        </w:tc>
      </w:tr>
      <w:tr w:rsidR="00AD7D60" w14:paraId="089D6CD5" w14:textId="77777777">
        <w:tc>
          <w:tcPr>
            <w:tcW w:w="1797" w:type="dxa"/>
            <w:tcBorders>
              <w:top w:val="single" w:sz="4" w:space="0" w:color="000000"/>
              <w:left w:val="single" w:sz="4" w:space="0" w:color="000000"/>
              <w:bottom w:val="single" w:sz="4" w:space="0" w:color="000000"/>
              <w:right w:val="single" w:sz="4" w:space="0" w:color="000000"/>
            </w:tcBorders>
          </w:tcPr>
          <w:p w14:paraId="233BE79A" w14:textId="77777777" w:rsidR="00AD7D60" w:rsidRDefault="008D2EED">
            <w:pPr>
              <w:snapToGrid w:val="0"/>
              <w:spacing w:after="160" w:line="256" w:lineRule="auto"/>
              <w:ind w:left="0"/>
              <w:jc w:val="left"/>
              <w:rPr>
                <w:lang w:eastAsia="en-US"/>
              </w:rPr>
            </w:pPr>
            <w:r>
              <w:rPr>
                <w:lang w:eastAsia="en-US"/>
              </w:rPr>
              <w:t>Condition C1</w:t>
            </w:r>
          </w:p>
        </w:tc>
        <w:tc>
          <w:tcPr>
            <w:tcW w:w="7256" w:type="dxa"/>
            <w:tcBorders>
              <w:top w:val="single" w:sz="4" w:space="0" w:color="000000"/>
              <w:left w:val="single" w:sz="4" w:space="0" w:color="000000"/>
              <w:bottom w:val="single" w:sz="4" w:space="0" w:color="000000"/>
              <w:right w:val="single" w:sz="4" w:space="0" w:color="000000"/>
            </w:tcBorders>
          </w:tcPr>
          <w:p w14:paraId="4C30D663" w14:textId="77777777" w:rsidR="00AD7D60" w:rsidRDefault="008D2EED">
            <w:pPr>
              <w:snapToGrid w:val="0"/>
              <w:spacing w:after="160" w:line="256" w:lineRule="auto"/>
              <w:ind w:left="0"/>
              <w:jc w:val="left"/>
              <w:rPr>
                <w:lang w:eastAsia="en-US"/>
              </w:rPr>
            </w:pPr>
            <w:r>
              <w:rPr>
                <w:lang w:eastAsia="en-US"/>
              </w:rPr>
              <w:t>Condition imposée au biais du résidu en fonctionnement sain. Elle est énoncée à la section 5.</w:t>
            </w:r>
          </w:p>
        </w:tc>
      </w:tr>
      <w:tr w:rsidR="00AD7D60" w14:paraId="7CF33DFC" w14:textId="77777777">
        <w:tc>
          <w:tcPr>
            <w:tcW w:w="1797" w:type="dxa"/>
            <w:tcBorders>
              <w:top w:val="single" w:sz="4" w:space="0" w:color="000000"/>
              <w:left w:val="single" w:sz="4" w:space="0" w:color="000000"/>
              <w:bottom w:val="single" w:sz="4" w:space="0" w:color="000000"/>
              <w:right w:val="single" w:sz="4" w:space="0" w:color="000000"/>
            </w:tcBorders>
          </w:tcPr>
          <w:p w14:paraId="1A64EB31" w14:textId="77777777" w:rsidR="00AD7D60" w:rsidRDefault="008D2EED">
            <w:pPr>
              <w:snapToGrid w:val="0"/>
              <w:spacing w:after="160" w:line="256" w:lineRule="auto"/>
              <w:ind w:left="0"/>
              <w:jc w:val="left"/>
              <w:rPr>
                <w:lang w:eastAsia="en-US"/>
              </w:rPr>
            </w:pPr>
            <w:r>
              <w:rPr>
                <w:lang w:eastAsia="en-US"/>
              </w:rPr>
              <w:lastRenderedPageBreak/>
              <w:t>État « incertain »</w:t>
            </w:r>
          </w:p>
        </w:tc>
        <w:tc>
          <w:tcPr>
            <w:tcW w:w="7256" w:type="dxa"/>
            <w:tcBorders>
              <w:top w:val="single" w:sz="4" w:space="0" w:color="000000"/>
              <w:left w:val="single" w:sz="4" w:space="0" w:color="000000"/>
              <w:bottom w:val="single" w:sz="4" w:space="0" w:color="000000"/>
              <w:right w:val="single" w:sz="4" w:space="0" w:color="000000"/>
            </w:tcBorders>
          </w:tcPr>
          <w:p w14:paraId="2C9F790A" w14:textId="77777777" w:rsidR="00AD7D60" w:rsidRDefault="008D2EED">
            <w:pPr>
              <w:snapToGrid w:val="0"/>
              <w:spacing w:after="160" w:line="256" w:lineRule="auto"/>
              <w:ind w:left="0"/>
              <w:jc w:val="left"/>
              <w:rPr>
                <w:lang w:eastAsia="en-US"/>
              </w:rPr>
            </w:pPr>
            <w:r>
              <w:rPr>
                <w:lang w:eastAsia="en-US"/>
              </w:rPr>
              <w:t>État affiché lorsque les données disponibles ne permettent pas de conclure (EX-F-06).</w:t>
            </w:r>
          </w:p>
        </w:tc>
      </w:tr>
      <w:tr w:rsidR="00AD7D60" w14:paraId="60681F18" w14:textId="77777777">
        <w:tc>
          <w:tcPr>
            <w:tcW w:w="1797" w:type="dxa"/>
            <w:tcBorders>
              <w:top w:val="single" w:sz="4" w:space="0" w:color="000000"/>
              <w:left w:val="single" w:sz="4" w:space="0" w:color="000000"/>
              <w:bottom w:val="single" w:sz="4" w:space="0" w:color="000000"/>
              <w:right w:val="single" w:sz="4" w:space="0" w:color="000000"/>
            </w:tcBorders>
          </w:tcPr>
          <w:p w14:paraId="1A9DE615" w14:textId="77777777" w:rsidR="00AD7D60" w:rsidRDefault="008D2EED">
            <w:pPr>
              <w:snapToGrid w:val="0"/>
              <w:spacing w:after="160" w:line="256" w:lineRule="auto"/>
              <w:ind w:left="0"/>
              <w:jc w:val="left"/>
              <w:rPr>
                <w:lang w:eastAsia="en-US"/>
              </w:rPr>
            </w:pPr>
            <w:r>
              <w:rPr>
                <w:lang w:eastAsia="en-US"/>
              </w:rPr>
              <w:t>Scellement signé</w:t>
            </w:r>
          </w:p>
        </w:tc>
        <w:tc>
          <w:tcPr>
            <w:tcW w:w="7256" w:type="dxa"/>
            <w:tcBorders>
              <w:top w:val="single" w:sz="4" w:space="0" w:color="000000"/>
              <w:left w:val="single" w:sz="4" w:space="0" w:color="000000"/>
              <w:bottom w:val="single" w:sz="4" w:space="0" w:color="000000"/>
              <w:right w:val="single" w:sz="4" w:space="0" w:color="000000"/>
            </w:tcBorders>
          </w:tcPr>
          <w:p w14:paraId="36907F15" w14:textId="77777777" w:rsidR="00AD7D60" w:rsidRDefault="008D2EED">
            <w:pPr>
              <w:snapToGrid w:val="0"/>
              <w:spacing w:after="160" w:line="256" w:lineRule="auto"/>
              <w:ind w:left="0"/>
              <w:jc w:val="left"/>
              <w:rPr>
                <w:lang w:eastAsia="en-US"/>
              </w:rPr>
            </w:pPr>
            <w:r>
              <w:rPr>
                <w:lang w:eastAsia="en-US"/>
              </w:rPr>
              <w:t>Empreinte d’un bloc d’entrées du journal, signée par un rôle distinct de celui qui écrit le journal.</w:t>
            </w:r>
          </w:p>
        </w:tc>
      </w:tr>
    </w:tbl>
    <w:p w14:paraId="157DCD17" w14:textId="77777777" w:rsidR="00AD7D60" w:rsidRDefault="00AD7D60">
      <w:pPr>
        <w:keepNext/>
        <w:keepLines/>
        <w:spacing w:before="240" w:line="256" w:lineRule="auto"/>
        <w:ind w:left="0"/>
        <w:jc w:val="left"/>
        <w:rPr>
          <w:color w:val="2F5496"/>
          <w:sz w:val="32"/>
          <w:szCs w:val="32"/>
          <w:lang w:eastAsia="en-US"/>
        </w:rPr>
      </w:pPr>
    </w:p>
    <w:p w14:paraId="16319804" w14:textId="77777777" w:rsidR="00AD7D60" w:rsidRDefault="008D2EED">
      <w:pPr>
        <w:keepNext/>
        <w:keepLines/>
        <w:spacing w:before="240" w:line="256" w:lineRule="auto"/>
        <w:ind w:left="0"/>
        <w:jc w:val="left"/>
        <w:outlineLvl w:val="0"/>
        <w:rPr>
          <w:color w:val="2F5496"/>
          <w:sz w:val="32"/>
          <w:szCs w:val="32"/>
          <w:lang w:eastAsia="en-US"/>
        </w:rPr>
      </w:pPr>
      <w:bookmarkStart w:id="2" w:name="_Toc244360275"/>
      <w:r>
        <w:t>Abréviations/acronymes</w:t>
      </w:r>
      <w:bookmarkEnd w:id="2"/>
    </w:p>
    <w:tbl>
      <w:tblPr>
        <w:tblW w:w="9054" w:type="dxa"/>
        <w:tblLayout w:type="fixed"/>
        <w:tblLook w:val="0000" w:firstRow="0" w:lastRow="0" w:firstColumn="0" w:lastColumn="0" w:noHBand="0" w:noVBand="0"/>
      </w:tblPr>
      <w:tblGrid>
        <w:gridCol w:w="1811"/>
        <w:gridCol w:w="7243"/>
      </w:tblGrid>
      <w:tr w:rsidR="00AD7D60" w14:paraId="42AA3B4F" w14:textId="77777777" w:rsidTr="005659F3">
        <w:tc>
          <w:tcPr>
            <w:tcW w:w="1811" w:type="dxa"/>
            <w:tcBorders>
              <w:top w:val="single" w:sz="4" w:space="0" w:color="000000"/>
              <w:left w:val="single" w:sz="4" w:space="0" w:color="000000"/>
              <w:bottom w:val="single" w:sz="4" w:space="0" w:color="000000"/>
              <w:right w:val="single" w:sz="4" w:space="0" w:color="000000"/>
            </w:tcBorders>
            <w:shd w:val="clear" w:color="auto" w:fill="C5E0B3"/>
          </w:tcPr>
          <w:p w14:paraId="07A18ED3" w14:textId="77777777" w:rsidR="00AD7D60" w:rsidRDefault="008D2EED">
            <w:pPr>
              <w:spacing w:after="160" w:line="256" w:lineRule="auto"/>
              <w:ind w:left="0"/>
              <w:jc w:val="left"/>
              <w:rPr>
                <w:lang w:eastAsia="en-US"/>
              </w:rPr>
            </w:pPr>
            <w:proofErr w:type="spellStart"/>
            <w:r>
              <w:rPr>
                <w:lang w:eastAsia="en-US"/>
              </w:rPr>
              <w:t>Abré</w:t>
            </w:r>
            <w:proofErr w:type="spellEnd"/>
            <w:r>
              <w:rPr>
                <w:lang w:eastAsia="en-US"/>
              </w:rPr>
              <w:t>./Acro.</w:t>
            </w:r>
          </w:p>
        </w:tc>
        <w:tc>
          <w:tcPr>
            <w:tcW w:w="7243" w:type="dxa"/>
            <w:tcBorders>
              <w:top w:val="single" w:sz="4" w:space="0" w:color="000000"/>
              <w:left w:val="single" w:sz="4" w:space="0" w:color="000000"/>
              <w:bottom w:val="single" w:sz="4" w:space="0" w:color="000000"/>
              <w:right w:val="single" w:sz="4" w:space="0" w:color="000000"/>
            </w:tcBorders>
            <w:shd w:val="clear" w:color="auto" w:fill="C5E0B3"/>
          </w:tcPr>
          <w:p w14:paraId="5BF0DF0F" w14:textId="77777777" w:rsidR="00AD7D60" w:rsidRDefault="008D2EED">
            <w:pPr>
              <w:spacing w:after="160" w:line="256" w:lineRule="auto"/>
              <w:ind w:left="0"/>
              <w:jc w:val="left"/>
              <w:rPr>
                <w:lang w:eastAsia="en-US"/>
              </w:rPr>
            </w:pPr>
            <w:r>
              <w:rPr>
                <w:lang w:eastAsia="en-US"/>
              </w:rPr>
              <w:t>Définition</w:t>
            </w:r>
          </w:p>
        </w:tc>
      </w:tr>
      <w:tr w:rsidR="00AD7D60" w14:paraId="28014CFE"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17B21F04" w14:textId="77777777" w:rsidR="00AD7D60" w:rsidRDefault="008D2EED">
            <w:pPr>
              <w:snapToGrid w:val="0"/>
              <w:spacing w:after="160" w:line="256" w:lineRule="auto"/>
              <w:ind w:left="0"/>
              <w:jc w:val="left"/>
              <w:rPr>
                <w:lang w:eastAsia="en-US"/>
              </w:rPr>
            </w:pPr>
            <w:r>
              <w:rPr>
                <w:lang w:eastAsia="en-US"/>
              </w:rPr>
              <w:t>ARL</w:t>
            </w:r>
          </w:p>
        </w:tc>
        <w:tc>
          <w:tcPr>
            <w:tcW w:w="7243" w:type="dxa"/>
            <w:tcBorders>
              <w:top w:val="single" w:sz="4" w:space="0" w:color="000000"/>
              <w:left w:val="single" w:sz="4" w:space="0" w:color="000000"/>
              <w:bottom w:val="single" w:sz="4" w:space="0" w:color="000000"/>
              <w:right w:val="single" w:sz="4" w:space="0" w:color="000000"/>
            </w:tcBorders>
          </w:tcPr>
          <w:p w14:paraId="275CA3B6" w14:textId="77777777" w:rsidR="00AD7D60" w:rsidRDefault="008D2EED">
            <w:pPr>
              <w:snapToGrid w:val="0"/>
              <w:spacing w:after="160" w:line="256" w:lineRule="auto"/>
              <w:ind w:left="0"/>
              <w:jc w:val="left"/>
              <w:rPr>
                <w:lang w:eastAsia="en-US"/>
              </w:rPr>
            </w:pPr>
            <w:r>
              <w:rPr>
                <w:lang w:eastAsia="en-US"/>
              </w:rPr>
              <w:t>Nombre moyen de cycles avant une alarme (</w:t>
            </w:r>
            <w:proofErr w:type="spellStart"/>
            <w:r>
              <w:rPr>
                <w:lang w:eastAsia="en-US"/>
              </w:rPr>
              <w:t>average</w:t>
            </w:r>
            <w:proofErr w:type="spellEnd"/>
            <w:r>
              <w:rPr>
                <w:lang w:eastAsia="en-US"/>
              </w:rPr>
              <w:t xml:space="preserve"> run </w:t>
            </w:r>
            <w:proofErr w:type="spellStart"/>
            <w:r>
              <w:rPr>
                <w:lang w:eastAsia="en-US"/>
              </w:rPr>
              <w:t>length</w:t>
            </w:r>
            <w:proofErr w:type="spellEnd"/>
            <w:r>
              <w:rPr>
                <w:lang w:eastAsia="en-US"/>
              </w:rPr>
              <w:t>). ARL0 : sans défaut. ARL1 : avec défaut.</w:t>
            </w:r>
          </w:p>
        </w:tc>
      </w:tr>
      <w:tr w:rsidR="00AD7D60" w14:paraId="1B6CAB6B"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54F377E0" w14:textId="77777777" w:rsidR="00AD7D60" w:rsidRDefault="008D2EED">
            <w:pPr>
              <w:snapToGrid w:val="0"/>
              <w:spacing w:after="160" w:line="256" w:lineRule="auto"/>
              <w:ind w:left="0"/>
              <w:jc w:val="left"/>
              <w:rPr>
                <w:lang w:eastAsia="en-US"/>
              </w:rPr>
            </w:pPr>
            <w:r>
              <w:rPr>
                <w:lang w:eastAsia="en-US"/>
              </w:rPr>
              <w:t>CU</w:t>
            </w:r>
          </w:p>
        </w:tc>
        <w:tc>
          <w:tcPr>
            <w:tcW w:w="7243" w:type="dxa"/>
            <w:tcBorders>
              <w:top w:val="single" w:sz="4" w:space="0" w:color="000000"/>
              <w:left w:val="single" w:sz="4" w:space="0" w:color="000000"/>
              <w:bottom w:val="single" w:sz="4" w:space="0" w:color="000000"/>
              <w:right w:val="single" w:sz="4" w:space="0" w:color="000000"/>
            </w:tcBorders>
          </w:tcPr>
          <w:p w14:paraId="1B4AB0C8" w14:textId="77777777" w:rsidR="00AD7D60" w:rsidRDefault="008D2EED">
            <w:pPr>
              <w:snapToGrid w:val="0"/>
              <w:spacing w:after="160" w:line="256" w:lineRule="auto"/>
              <w:ind w:left="0"/>
              <w:jc w:val="left"/>
              <w:rPr>
                <w:lang w:eastAsia="en-US"/>
              </w:rPr>
            </w:pPr>
            <w:r>
              <w:rPr>
                <w:lang w:eastAsia="en-US"/>
              </w:rPr>
              <w:t>Cas d’utilisation</w:t>
            </w:r>
          </w:p>
        </w:tc>
      </w:tr>
      <w:tr w:rsidR="00AD7D60" w14:paraId="221CC1A1"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32F8FBA4" w14:textId="77777777" w:rsidR="00AD7D60" w:rsidRDefault="008D2EED">
            <w:pPr>
              <w:snapToGrid w:val="0"/>
              <w:spacing w:after="160" w:line="256" w:lineRule="auto"/>
              <w:ind w:left="0"/>
              <w:jc w:val="left"/>
              <w:rPr>
                <w:lang w:eastAsia="en-US"/>
              </w:rPr>
            </w:pPr>
            <w:r>
              <w:rPr>
                <w:lang w:eastAsia="en-US"/>
              </w:rPr>
              <w:t>D</w:t>
            </w:r>
          </w:p>
        </w:tc>
        <w:tc>
          <w:tcPr>
            <w:tcW w:w="7243" w:type="dxa"/>
            <w:tcBorders>
              <w:top w:val="single" w:sz="4" w:space="0" w:color="000000"/>
              <w:left w:val="single" w:sz="4" w:space="0" w:color="000000"/>
              <w:bottom w:val="single" w:sz="4" w:space="0" w:color="000000"/>
              <w:right w:val="single" w:sz="4" w:space="0" w:color="000000"/>
            </w:tcBorders>
          </w:tcPr>
          <w:p w14:paraId="14DA9F44" w14:textId="77777777" w:rsidR="00AD7D60" w:rsidRDefault="008D2EED">
            <w:pPr>
              <w:snapToGrid w:val="0"/>
              <w:spacing w:after="160" w:line="256" w:lineRule="auto"/>
              <w:ind w:left="0"/>
              <w:jc w:val="left"/>
              <w:rPr>
                <w:lang w:eastAsia="en-US"/>
              </w:rPr>
            </w:pPr>
            <w:r>
              <w:rPr>
                <w:lang w:eastAsia="en-US"/>
              </w:rPr>
              <w:t>Durée de l’essai d’endurance (EX-Q-02)</w:t>
            </w:r>
          </w:p>
        </w:tc>
      </w:tr>
      <w:tr w:rsidR="00AD7D60" w14:paraId="627D0713"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443D13BB" w14:textId="77777777" w:rsidR="00AD7D60" w:rsidRDefault="008D2EED">
            <w:pPr>
              <w:snapToGrid w:val="0"/>
              <w:spacing w:after="160" w:line="256" w:lineRule="auto"/>
              <w:ind w:left="0"/>
              <w:jc w:val="left"/>
              <w:rPr>
                <w:lang w:eastAsia="en-US"/>
              </w:rPr>
            </w:pPr>
            <w:r>
              <w:rPr>
                <w:lang w:eastAsia="en-US"/>
              </w:rPr>
              <w:t>EX-C, EX-F, EX-Q</w:t>
            </w:r>
          </w:p>
        </w:tc>
        <w:tc>
          <w:tcPr>
            <w:tcW w:w="7243" w:type="dxa"/>
            <w:tcBorders>
              <w:top w:val="single" w:sz="4" w:space="0" w:color="000000"/>
              <w:left w:val="single" w:sz="4" w:space="0" w:color="000000"/>
              <w:bottom w:val="single" w:sz="4" w:space="0" w:color="000000"/>
              <w:right w:val="single" w:sz="4" w:space="0" w:color="000000"/>
            </w:tcBorders>
          </w:tcPr>
          <w:p w14:paraId="762AC964" w14:textId="77777777" w:rsidR="00AD7D60" w:rsidRDefault="008D2EED">
            <w:pPr>
              <w:snapToGrid w:val="0"/>
              <w:spacing w:after="160" w:line="256" w:lineRule="auto"/>
              <w:ind w:left="0"/>
              <w:jc w:val="left"/>
              <w:rPr>
                <w:lang w:eastAsia="en-US"/>
              </w:rPr>
            </w:pPr>
            <w:r>
              <w:rPr>
                <w:lang w:eastAsia="en-US"/>
              </w:rPr>
              <w:t>Exigence de périmètre et de contrainte, fonctionnelle, de qualité</w:t>
            </w:r>
          </w:p>
        </w:tc>
      </w:tr>
      <w:tr w:rsidR="005659F3" w:rsidRPr="005659F3" w14:paraId="295D7754" w14:textId="77777777" w:rsidTr="00CD75E7">
        <w:tc>
          <w:tcPr>
            <w:tcW w:w="1811" w:type="dxa"/>
            <w:tcBorders>
              <w:top w:val="single" w:sz="4" w:space="0" w:color="000000"/>
              <w:left w:val="single" w:sz="4" w:space="0" w:color="000000"/>
              <w:bottom w:val="single" w:sz="4" w:space="0" w:color="000000"/>
              <w:right w:val="single" w:sz="4" w:space="0" w:color="000000"/>
            </w:tcBorders>
            <w:vAlign w:val="center"/>
          </w:tcPr>
          <w:p w14:paraId="2A13543C" w14:textId="7DF595E7" w:rsidR="005659F3" w:rsidRDefault="005659F3" w:rsidP="005659F3">
            <w:pPr>
              <w:snapToGrid w:val="0"/>
              <w:spacing w:after="160" w:line="256" w:lineRule="auto"/>
              <w:ind w:left="0"/>
              <w:jc w:val="left"/>
              <w:rPr>
                <w:lang w:eastAsia="en-US"/>
              </w:rPr>
            </w:pPr>
            <w:r>
              <w:t>AACE</w:t>
            </w:r>
          </w:p>
        </w:tc>
        <w:tc>
          <w:tcPr>
            <w:tcW w:w="7243" w:type="dxa"/>
            <w:tcBorders>
              <w:top w:val="single" w:sz="4" w:space="0" w:color="000000"/>
              <w:left w:val="single" w:sz="4" w:space="0" w:color="000000"/>
              <w:bottom w:val="single" w:sz="4" w:space="0" w:color="000000"/>
              <w:right w:val="single" w:sz="4" w:space="0" w:color="000000"/>
            </w:tcBorders>
            <w:vAlign w:val="center"/>
          </w:tcPr>
          <w:p w14:paraId="4293562B" w14:textId="5184C783" w:rsidR="005659F3" w:rsidRPr="005659F3" w:rsidRDefault="005659F3" w:rsidP="005659F3">
            <w:pPr>
              <w:snapToGrid w:val="0"/>
              <w:spacing w:after="160" w:line="256" w:lineRule="auto"/>
              <w:ind w:left="0"/>
              <w:jc w:val="left"/>
              <w:rPr>
                <w:lang w:val="en-CA" w:eastAsia="en-US"/>
              </w:rPr>
            </w:pPr>
            <w:r w:rsidRPr="005659F3">
              <w:rPr>
                <w:lang w:val="en-CA"/>
              </w:rPr>
              <w:t>Association for the Advancement of Cost Engineering</w:t>
            </w:r>
          </w:p>
        </w:tc>
      </w:tr>
      <w:tr w:rsidR="005659F3" w14:paraId="6538876D" w14:textId="77777777" w:rsidTr="00CD75E7">
        <w:tc>
          <w:tcPr>
            <w:tcW w:w="1811" w:type="dxa"/>
            <w:tcBorders>
              <w:top w:val="single" w:sz="4" w:space="0" w:color="000000"/>
              <w:left w:val="single" w:sz="4" w:space="0" w:color="000000"/>
              <w:bottom w:val="single" w:sz="4" w:space="0" w:color="000000"/>
              <w:right w:val="single" w:sz="4" w:space="0" w:color="000000"/>
            </w:tcBorders>
            <w:vAlign w:val="center"/>
          </w:tcPr>
          <w:p w14:paraId="587D75FC" w14:textId="6DE6CB86" w:rsidR="005659F3" w:rsidRDefault="005659F3" w:rsidP="005659F3">
            <w:pPr>
              <w:snapToGrid w:val="0"/>
              <w:spacing w:after="160" w:line="256" w:lineRule="auto"/>
              <w:ind w:left="0"/>
              <w:jc w:val="left"/>
              <w:rPr>
                <w:lang w:eastAsia="en-US"/>
              </w:rPr>
            </w:pPr>
            <w:r>
              <w:t>BAC</w:t>
            </w:r>
          </w:p>
        </w:tc>
        <w:tc>
          <w:tcPr>
            <w:tcW w:w="7243" w:type="dxa"/>
            <w:tcBorders>
              <w:top w:val="single" w:sz="4" w:space="0" w:color="000000"/>
              <w:left w:val="single" w:sz="4" w:space="0" w:color="000000"/>
              <w:bottom w:val="single" w:sz="4" w:space="0" w:color="000000"/>
              <w:right w:val="single" w:sz="4" w:space="0" w:color="000000"/>
            </w:tcBorders>
            <w:vAlign w:val="center"/>
          </w:tcPr>
          <w:p w14:paraId="602421FB" w14:textId="4A1AB2D7" w:rsidR="005659F3" w:rsidRDefault="005659F3" w:rsidP="005659F3">
            <w:pPr>
              <w:snapToGrid w:val="0"/>
              <w:spacing w:after="160" w:line="256" w:lineRule="auto"/>
              <w:ind w:left="0"/>
              <w:jc w:val="left"/>
              <w:rPr>
                <w:lang w:eastAsia="en-US"/>
              </w:rPr>
            </w:pPr>
            <w:r>
              <w:t>Budget à l’achèvement (54 000 $)</w:t>
            </w:r>
          </w:p>
        </w:tc>
      </w:tr>
      <w:tr w:rsidR="005659F3" w14:paraId="695A1930" w14:textId="77777777" w:rsidTr="00CD75E7">
        <w:tc>
          <w:tcPr>
            <w:tcW w:w="1811" w:type="dxa"/>
            <w:tcBorders>
              <w:top w:val="single" w:sz="4" w:space="0" w:color="000000"/>
              <w:left w:val="single" w:sz="4" w:space="0" w:color="000000"/>
              <w:bottom w:val="single" w:sz="4" w:space="0" w:color="000000"/>
              <w:right w:val="single" w:sz="4" w:space="0" w:color="000000"/>
            </w:tcBorders>
            <w:vAlign w:val="center"/>
          </w:tcPr>
          <w:p w14:paraId="58AB77CC" w14:textId="7D4BAFF4" w:rsidR="005659F3" w:rsidRDefault="005659F3" w:rsidP="005659F3">
            <w:pPr>
              <w:snapToGrid w:val="0"/>
              <w:spacing w:after="160" w:line="256" w:lineRule="auto"/>
              <w:ind w:left="0"/>
              <w:jc w:val="left"/>
              <w:rPr>
                <w:lang w:eastAsia="en-US"/>
              </w:rPr>
            </w:pPr>
            <w:r>
              <w:t>CCSN</w:t>
            </w:r>
          </w:p>
        </w:tc>
        <w:tc>
          <w:tcPr>
            <w:tcW w:w="7243" w:type="dxa"/>
            <w:tcBorders>
              <w:top w:val="single" w:sz="4" w:space="0" w:color="000000"/>
              <w:left w:val="single" w:sz="4" w:space="0" w:color="000000"/>
              <w:bottom w:val="single" w:sz="4" w:space="0" w:color="000000"/>
              <w:right w:val="single" w:sz="4" w:space="0" w:color="000000"/>
            </w:tcBorders>
            <w:vAlign w:val="center"/>
          </w:tcPr>
          <w:p w14:paraId="451FA06C" w14:textId="5BAA1947" w:rsidR="005659F3" w:rsidRDefault="005659F3" w:rsidP="005659F3">
            <w:pPr>
              <w:snapToGrid w:val="0"/>
              <w:spacing w:after="160" w:line="256" w:lineRule="auto"/>
              <w:ind w:left="0"/>
              <w:jc w:val="left"/>
              <w:rPr>
                <w:lang w:eastAsia="en-US"/>
              </w:rPr>
            </w:pPr>
            <w:r>
              <w:t>Commission canadienne de sûreté nucléaire</w:t>
            </w:r>
          </w:p>
        </w:tc>
      </w:tr>
      <w:tr w:rsidR="005659F3" w14:paraId="6D1614EC" w14:textId="77777777" w:rsidTr="00CD75E7">
        <w:tc>
          <w:tcPr>
            <w:tcW w:w="1811" w:type="dxa"/>
            <w:tcBorders>
              <w:top w:val="single" w:sz="4" w:space="0" w:color="000000"/>
              <w:left w:val="single" w:sz="4" w:space="0" w:color="000000"/>
              <w:bottom w:val="single" w:sz="4" w:space="0" w:color="000000"/>
              <w:right w:val="single" w:sz="4" w:space="0" w:color="000000"/>
            </w:tcBorders>
            <w:vAlign w:val="center"/>
          </w:tcPr>
          <w:p w14:paraId="5237D9DA" w14:textId="27989987" w:rsidR="005659F3" w:rsidRDefault="005659F3" w:rsidP="005659F3">
            <w:pPr>
              <w:snapToGrid w:val="0"/>
              <w:spacing w:after="160" w:line="256" w:lineRule="auto"/>
              <w:ind w:left="0"/>
              <w:jc w:val="left"/>
              <w:rPr>
                <w:lang w:eastAsia="en-US"/>
              </w:rPr>
            </w:pPr>
            <w:r>
              <w:t>CR</w:t>
            </w:r>
          </w:p>
        </w:tc>
        <w:tc>
          <w:tcPr>
            <w:tcW w:w="7243" w:type="dxa"/>
            <w:tcBorders>
              <w:top w:val="single" w:sz="4" w:space="0" w:color="000000"/>
              <w:left w:val="single" w:sz="4" w:space="0" w:color="000000"/>
              <w:bottom w:val="single" w:sz="4" w:space="0" w:color="000000"/>
              <w:right w:val="single" w:sz="4" w:space="0" w:color="000000"/>
            </w:tcBorders>
            <w:vAlign w:val="center"/>
          </w:tcPr>
          <w:p w14:paraId="43AD5EAE" w14:textId="244696A1" w:rsidR="005659F3" w:rsidRDefault="005659F3" w:rsidP="005659F3">
            <w:pPr>
              <w:snapToGrid w:val="0"/>
              <w:spacing w:after="160" w:line="256" w:lineRule="auto"/>
              <w:ind w:left="0"/>
              <w:jc w:val="left"/>
              <w:rPr>
                <w:lang w:eastAsia="en-US"/>
              </w:rPr>
            </w:pPr>
            <w:r>
              <w:t>Coût réel</w:t>
            </w:r>
          </w:p>
        </w:tc>
      </w:tr>
      <w:tr w:rsidR="005659F3" w14:paraId="7B4BE568" w14:textId="77777777" w:rsidTr="00CD75E7">
        <w:tc>
          <w:tcPr>
            <w:tcW w:w="1811" w:type="dxa"/>
            <w:tcBorders>
              <w:top w:val="single" w:sz="4" w:space="0" w:color="000000"/>
              <w:left w:val="single" w:sz="4" w:space="0" w:color="000000"/>
              <w:bottom w:val="single" w:sz="4" w:space="0" w:color="000000"/>
              <w:right w:val="single" w:sz="4" w:space="0" w:color="000000"/>
            </w:tcBorders>
            <w:vAlign w:val="center"/>
          </w:tcPr>
          <w:p w14:paraId="698D452C" w14:textId="430D5603" w:rsidR="005659F3" w:rsidRDefault="005659F3" w:rsidP="005659F3">
            <w:pPr>
              <w:snapToGrid w:val="0"/>
              <w:spacing w:after="160" w:line="256" w:lineRule="auto"/>
              <w:ind w:left="0"/>
              <w:jc w:val="left"/>
              <w:rPr>
                <w:lang w:eastAsia="en-US"/>
              </w:rPr>
            </w:pPr>
            <w:r>
              <w:t>EAA</w:t>
            </w:r>
          </w:p>
        </w:tc>
        <w:tc>
          <w:tcPr>
            <w:tcW w:w="7243" w:type="dxa"/>
            <w:tcBorders>
              <w:top w:val="single" w:sz="4" w:space="0" w:color="000000"/>
              <w:left w:val="single" w:sz="4" w:space="0" w:color="000000"/>
              <w:bottom w:val="single" w:sz="4" w:space="0" w:color="000000"/>
              <w:right w:val="single" w:sz="4" w:space="0" w:color="000000"/>
            </w:tcBorders>
            <w:vAlign w:val="center"/>
          </w:tcPr>
          <w:p w14:paraId="6BA385AB" w14:textId="71A97B6A" w:rsidR="005659F3" w:rsidRDefault="005659F3" w:rsidP="005659F3">
            <w:pPr>
              <w:snapToGrid w:val="0"/>
              <w:spacing w:after="160" w:line="256" w:lineRule="auto"/>
              <w:ind w:left="0"/>
              <w:jc w:val="left"/>
              <w:rPr>
                <w:lang w:eastAsia="en-US"/>
              </w:rPr>
            </w:pPr>
            <w:r>
              <w:t>Estimation à l’achèvement</w:t>
            </w:r>
          </w:p>
        </w:tc>
      </w:tr>
      <w:tr w:rsidR="005659F3" w14:paraId="2AEDCFFC" w14:textId="77777777" w:rsidTr="00CD75E7">
        <w:tc>
          <w:tcPr>
            <w:tcW w:w="1811" w:type="dxa"/>
            <w:tcBorders>
              <w:top w:val="single" w:sz="4" w:space="0" w:color="000000"/>
              <w:left w:val="single" w:sz="4" w:space="0" w:color="000000"/>
              <w:bottom w:val="single" w:sz="4" w:space="0" w:color="000000"/>
              <w:right w:val="single" w:sz="4" w:space="0" w:color="000000"/>
            </w:tcBorders>
            <w:vAlign w:val="center"/>
          </w:tcPr>
          <w:p w14:paraId="79609918" w14:textId="0DF098E8" w:rsidR="005659F3" w:rsidRDefault="005659F3" w:rsidP="005659F3">
            <w:pPr>
              <w:snapToGrid w:val="0"/>
              <w:spacing w:after="160" w:line="256" w:lineRule="auto"/>
              <w:ind w:left="0"/>
              <w:jc w:val="left"/>
              <w:rPr>
                <w:lang w:eastAsia="en-US"/>
              </w:rPr>
            </w:pPr>
            <w:r>
              <w:t>IPAA</w:t>
            </w:r>
          </w:p>
        </w:tc>
        <w:tc>
          <w:tcPr>
            <w:tcW w:w="7243" w:type="dxa"/>
            <w:tcBorders>
              <w:top w:val="single" w:sz="4" w:space="0" w:color="000000"/>
              <w:left w:val="single" w:sz="4" w:space="0" w:color="000000"/>
              <w:bottom w:val="single" w:sz="4" w:space="0" w:color="000000"/>
              <w:right w:val="single" w:sz="4" w:space="0" w:color="000000"/>
            </w:tcBorders>
            <w:vAlign w:val="center"/>
          </w:tcPr>
          <w:p w14:paraId="09DE2994" w14:textId="6226B872" w:rsidR="005659F3" w:rsidRDefault="005659F3" w:rsidP="005659F3">
            <w:pPr>
              <w:snapToGrid w:val="0"/>
              <w:spacing w:after="160" w:line="256" w:lineRule="auto"/>
              <w:ind w:left="0"/>
              <w:jc w:val="left"/>
              <w:rPr>
                <w:lang w:eastAsia="en-US"/>
              </w:rPr>
            </w:pPr>
            <w:r>
              <w:t>Indice de performance de l’achèvement</w:t>
            </w:r>
          </w:p>
        </w:tc>
      </w:tr>
      <w:tr w:rsidR="00AD7D60" w14:paraId="635A3CAD"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76CAD83C" w14:textId="77777777" w:rsidR="00AD7D60" w:rsidRDefault="008D2EED">
            <w:pPr>
              <w:snapToGrid w:val="0"/>
              <w:spacing w:after="160" w:line="256" w:lineRule="auto"/>
              <w:ind w:left="0"/>
              <w:jc w:val="left"/>
              <w:rPr>
                <w:lang w:eastAsia="en-US"/>
              </w:rPr>
            </w:pPr>
            <w:r>
              <w:rPr>
                <w:lang w:eastAsia="en-US"/>
              </w:rPr>
              <w:t>IHM</w:t>
            </w:r>
          </w:p>
        </w:tc>
        <w:tc>
          <w:tcPr>
            <w:tcW w:w="7243" w:type="dxa"/>
            <w:tcBorders>
              <w:top w:val="single" w:sz="4" w:space="0" w:color="000000"/>
              <w:left w:val="single" w:sz="4" w:space="0" w:color="000000"/>
              <w:bottom w:val="single" w:sz="4" w:space="0" w:color="000000"/>
              <w:right w:val="single" w:sz="4" w:space="0" w:color="000000"/>
            </w:tcBorders>
          </w:tcPr>
          <w:p w14:paraId="5ED66E81" w14:textId="77777777" w:rsidR="00AD7D60" w:rsidRDefault="008D2EED">
            <w:pPr>
              <w:snapToGrid w:val="0"/>
              <w:spacing w:after="160" w:line="256" w:lineRule="auto"/>
              <w:ind w:left="0"/>
              <w:jc w:val="left"/>
              <w:rPr>
                <w:lang w:eastAsia="en-US"/>
              </w:rPr>
            </w:pPr>
            <w:r>
              <w:rPr>
                <w:lang w:eastAsia="en-US"/>
              </w:rPr>
              <w:t>Interface homme-machine</w:t>
            </w:r>
          </w:p>
        </w:tc>
      </w:tr>
      <w:tr w:rsidR="00AD7D60" w14:paraId="035CD401"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17D6B5AE" w14:textId="77777777" w:rsidR="00AD7D60" w:rsidRDefault="008D2EED">
            <w:pPr>
              <w:snapToGrid w:val="0"/>
              <w:spacing w:after="160" w:line="256" w:lineRule="auto"/>
              <w:ind w:left="0"/>
              <w:jc w:val="left"/>
              <w:rPr>
                <w:lang w:eastAsia="en-US"/>
              </w:rPr>
            </w:pPr>
            <w:r>
              <w:rPr>
                <w:lang w:eastAsia="en-US"/>
              </w:rPr>
              <w:t>N</w:t>
            </w:r>
          </w:p>
        </w:tc>
        <w:tc>
          <w:tcPr>
            <w:tcW w:w="7243" w:type="dxa"/>
            <w:tcBorders>
              <w:top w:val="single" w:sz="4" w:space="0" w:color="000000"/>
              <w:left w:val="single" w:sz="4" w:space="0" w:color="000000"/>
              <w:bottom w:val="single" w:sz="4" w:space="0" w:color="000000"/>
              <w:right w:val="single" w:sz="4" w:space="0" w:color="000000"/>
            </w:tcBorders>
          </w:tcPr>
          <w:p w14:paraId="23049F37" w14:textId="77777777" w:rsidR="00AD7D60" w:rsidRDefault="008D2EED">
            <w:pPr>
              <w:snapToGrid w:val="0"/>
              <w:spacing w:after="160" w:line="256" w:lineRule="auto"/>
              <w:ind w:left="0"/>
              <w:jc w:val="left"/>
              <w:rPr>
                <w:lang w:eastAsia="en-US"/>
              </w:rPr>
            </w:pPr>
            <w:r>
              <w:rPr>
                <w:lang w:eastAsia="en-US"/>
              </w:rPr>
              <w:t>Nombre de cycles avant l’affichage de l’état « incertain » (EX-F-06)</w:t>
            </w:r>
          </w:p>
        </w:tc>
      </w:tr>
      <w:tr w:rsidR="00AD7D60" w:rsidRPr="000E2947" w14:paraId="78E70F3F"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1B3DE7BB" w14:textId="77777777" w:rsidR="00AD7D60" w:rsidRDefault="008D2EED">
            <w:pPr>
              <w:snapToGrid w:val="0"/>
              <w:spacing w:after="160" w:line="256" w:lineRule="auto"/>
              <w:ind w:left="0"/>
              <w:jc w:val="left"/>
              <w:rPr>
                <w:lang w:eastAsia="en-US"/>
              </w:rPr>
            </w:pPr>
            <w:r>
              <w:rPr>
                <w:lang w:eastAsia="en-US"/>
              </w:rPr>
              <w:t>NRC</w:t>
            </w:r>
          </w:p>
        </w:tc>
        <w:tc>
          <w:tcPr>
            <w:tcW w:w="7243" w:type="dxa"/>
            <w:tcBorders>
              <w:top w:val="single" w:sz="4" w:space="0" w:color="000000"/>
              <w:left w:val="single" w:sz="4" w:space="0" w:color="000000"/>
              <w:bottom w:val="single" w:sz="4" w:space="0" w:color="000000"/>
              <w:right w:val="single" w:sz="4" w:space="0" w:color="000000"/>
            </w:tcBorders>
          </w:tcPr>
          <w:p w14:paraId="30EFC1B5" w14:textId="77777777" w:rsidR="00AD7D60" w:rsidRPr="00E048D4" w:rsidRDefault="008D2EED">
            <w:pPr>
              <w:snapToGrid w:val="0"/>
              <w:spacing w:after="160" w:line="256" w:lineRule="auto"/>
              <w:ind w:left="0"/>
              <w:jc w:val="left"/>
              <w:rPr>
                <w:lang w:val="en-CA" w:eastAsia="en-US"/>
              </w:rPr>
            </w:pPr>
            <w:r w:rsidRPr="00E048D4">
              <w:rPr>
                <w:lang w:val="en-CA" w:eastAsia="en-US"/>
              </w:rPr>
              <w:t>U.S. Nuclear Regulatory Commission</w:t>
            </w:r>
          </w:p>
        </w:tc>
      </w:tr>
      <w:tr w:rsidR="00AD7D60" w14:paraId="3868B8B3"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5340E390" w14:textId="77777777" w:rsidR="00AD7D60" w:rsidRDefault="008D2EED">
            <w:pPr>
              <w:snapToGrid w:val="0"/>
              <w:spacing w:after="160" w:line="256" w:lineRule="auto"/>
              <w:ind w:left="0"/>
              <w:jc w:val="left"/>
              <w:rPr>
                <w:lang w:eastAsia="en-US"/>
              </w:rPr>
            </w:pPr>
            <w:r>
              <w:rPr>
                <w:lang w:eastAsia="en-US"/>
              </w:rPr>
              <w:t>S, X, Y</w:t>
            </w:r>
          </w:p>
        </w:tc>
        <w:tc>
          <w:tcPr>
            <w:tcW w:w="7243" w:type="dxa"/>
            <w:tcBorders>
              <w:top w:val="single" w:sz="4" w:space="0" w:color="000000"/>
              <w:left w:val="single" w:sz="4" w:space="0" w:color="000000"/>
              <w:bottom w:val="single" w:sz="4" w:space="0" w:color="000000"/>
              <w:right w:val="single" w:sz="4" w:space="0" w:color="000000"/>
            </w:tcBorders>
          </w:tcPr>
          <w:p w14:paraId="7B66F8EE" w14:textId="77777777" w:rsidR="00AD7D60" w:rsidRDefault="008D2EED">
            <w:pPr>
              <w:snapToGrid w:val="0"/>
              <w:spacing w:after="160" w:line="256" w:lineRule="auto"/>
              <w:ind w:left="0"/>
              <w:jc w:val="left"/>
              <w:rPr>
                <w:lang w:eastAsia="en-US"/>
              </w:rPr>
            </w:pPr>
            <w:r>
              <w:rPr>
                <w:lang w:eastAsia="en-US"/>
              </w:rPr>
              <w:t>Paramètres de l’essai d’utilisabilité (EX-Q-03)</w:t>
            </w:r>
          </w:p>
        </w:tc>
      </w:tr>
      <w:tr w:rsidR="005659F3" w14:paraId="20B3A4F4" w14:textId="77777777" w:rsidTr="00634070">
        <w:tc>
          <w:tcPr>
            <w:tcW w:w="1811" w:type="dxa"/>
            <w:tcBorders>
              <w:top w:val="single" w:sz="4" w:space="0" w:color="000000"/>
              <w:left w:val="single" w:sz="4" w:space="0" w:color="000000"/>
              <w:bottom w:val="single" w:sz="4" w:space="0" w:color="000000"/>
              <w:right w:val="single" w:sz="4" w:space="0" w:color="000000"/>
            </w:tcBorders>
            <w:vAlign w:val="center"/>
          </w:tcPr>
          <w:p w14:paraId="129013A4" w14:textId="466589E6" w:rsidR="005659F3" w:rsidRDefault="005659F3" w:rsidP="005659F3">
            <w:pPr>
              <w:snapToGrid w:val="0"/>
              <w:spacing w:after="160" w:line="256" w:lineRule="auto"/>
              <w:ind w:left="0"/>
              <w:jc w:val="left"/>
              <w:rPr>
                <w:lang w:eastAsia="en-US"/>
              </w:rPr>
            </w:pPr>
            <w:r>
              <w:t>IPC</w:t>
            </w:r>
          </w:p>
        </w:tc>
        <w:tc>
          <w:tcPr>
            <w:tcW w:w="7243" w:type="dxa"/>
            <w:tcBorders>
              <w:top w:val="single" w:sz="4" w:space="0" w:color="000000"/>
              <w:left w:val="single" w:sz="4" w:space="0" w:color="000000"/>
              <w:bottom w:val="single" w:sz="4" w:space="0" w:color="000000"/>
              <w:right w:val="single" w:sz="4" w:space="0" w:color="000000"/>
            </w:tcBorders>
            <w:vAlign w:val="center"/>
          </w:tcPr>
          <w:p w14:paraId="3C4E3E2A" w14:textId="4068271A" w:rsidR="005659F3" w:rsidRDefault="005659F3" w:rsidP="005659F3">
            <w:pPr>
              <w:snapToGrid w:val="0"/>
              <w:spacing w:after="160" w:line="256" w:lineRule="auto"/>
              <w:ind w:left="0"/>
              <w:jc w:val="left"/>
              <w:rPr>
                <w:lang w:eastAsia="en-US"/>
              </w:rPr>
            </w:pPr>
            <w:r>
              <w:t>Indice de performance des coûts</w:t>
            </w:r>
          </w:p>
        </w:tc>
      </w:tr>
      <w:tr w:rsidR="005659F3" w14:paraId="44511A26" w14:textId="77777777" w:rsidTr="00634070">
        <w:tc>
          <w:tcPr>
            <w:tcW w:w="1811" w:type="dxa"/>
            <w:tcBorders>
              <w:top w:val="single" w:sz="4" w:space="0" w:color="000000"/>
              <w:left w:val="single" w:sz="4" w:space="0" w:color="000000"/>
              <w:bottom w:val="single" w:sz="4" w:space="0" w:color="000000"/>
              <w:right w:val="single" w:sz="4" w:space="0" w:color="000000"/>
            </w:tcBorders>
            <w:vAlign w:val="center"/>
          </w:tcPr>
          <w:p w14:paraId="1836FBF8" w14:textId="76B0F585" w:rsidR="005659F3" w:rsidRDefault="005659F3" w:rsidP="005659F3">
            <w:pPr>
              <w:snapToGrid w:val="0"/>
              <w:spacing w:after="160" w:line="256" w:lineRule="auto"/>
              <w:ind w:left="0"/>
              <w:jc w:val="left"/>
              <w:rPr>
                <w:lang w:eastAsia="en-US"/>
              </w:rPr>
            </w:pPr>
            <w:r>
              <w:t>IPD</w:t>
            </w:r>
          </w:p>
        </w:tc>
        <w:tc>
          <w:tcPr>
            <w:tcW w:w="7243" w:type="dxa"/>
            <w:tcBorders>
              <w:top w:val="single" w:sz="4" w:space="0" w:color="000000"/>
              <w:left w:val="single" w:sz="4" w:space="0" w:color="000000"/>
              <w:bottom w:val="single" w:sz="4" w:space="0" w:color="000000"/>
              <w:right w:val="single" w:sz="4" w:space="0" w:color="000000"/>
            </w:tcBorders>
            <w:vAlign w:val="center"/>
          </w:tcPr>
          <w:p w14:paraId="106D187C" w14:textId="7DC7F0CA" w:rsidR="005659F3" w:rsidRDefault="005659F3" w:rsidP="005659F3">
            <w:pPr>
              <w:snapToGrid w:val="0"/>
              <w:spacing w:after="160" w:line="256" w:lineRule="auto"/>
              <w:ind w:left="0"/>
              <w:jc w:val="left"/>
              <w:rPr>
                <w:lang w:eastAsia="en-US"/>
              </w:rPr>
            </w:pPr>
            <w:r>
              <w:t>Indice de performance des délais</w:t>
            </w:r>
          </w:p>
        </w:tc>
      </w:tr>
      <w:tr w:rsidR="005659F3" w14:paraId="4E79D15A" w14:textId="77777777" w:rsidTr="00634070">
        <w:tc>
          <w:tcPr>
            <w:tcW w:w="1811" w:type="dxa"/>
            <w:tcBorders>
              <w:top w:val="single" w:sz="4" w:space="0" w:color="000000"/>
              <w:left w:val="single" w:sz="4" w:space="0" w:color="000000"/>
              <w:bottom w:val="single" w:sz="4" w:space="0" w:color="000000"/>
              <w:right w:val="single" w:sz="4" w:space="0" w:color="000000"/>
            </w:tcBorders>
            <w:vAlign w:val="center"/>
          </w:tcPr>
          <w:p w14:paraId="68B004AA" w14:textId="7A6D70C9" w:rsidR="005659F3" w:rsidRDefault="005659F3" w:rsidP="005659F3">
            <w:pPr>
              <w:snapToGrid w:val="0"/>
              <w:spacing w:after="160" w:line="256" w:lineRule="auto"/>
              <w:ind w:left="0"/>
              <w:jc w:val="left"/>
              <w:rPr>
                <w:lang w:eastAsia="en-US"/>
              </w:rPr>
            </w:pPr>
            <w:r>
              <w:t>RP, RT</w:t>
            </w:r>
          </w:p>
        </w:tc>
        <w:tc>
          <w:tcPr>
            <w:tcW w:w="7243" w:type="dxa"/>
            <w:tcBorders>
              <w:top w:val="single" w:sz="4" w:space="0" w:color="000000"/>
              <w:left w:val="single" w:sz="4" w:space="0" w:color="000000"/>
              <w:bottom w:val="single" w:sz="4" w:space="0" w:color="000000"/>
              <w:right w:val="single" w:sz="4" w:space="0" w:color="000000"/>
            </w:tcBorders>
            <w:vAlign w:val="center"/>
          </w:tcPr>
          <w:p w14:paraId="43AFE891" w14:textId="538CD584" w:rsidR="005659F3" w:rsidRDefault="005659F3" w:rsidP="005659F3">
            <w:pPr>
              <w:snapToGrid w:val="0"/>
              <w:spacing w:after="160" w:line="256" w:lineRule="auto"/>
              <w:ind w:left="0"/>
              <w:jc w:val="left"/>
              <w:rPr>
                <w:lang w:eastAsia="en-US"/>
              </w:rPr>
            </w:pPr>
            <w:r>
              <w:t>Risque de projet, risque technique (registres du plan)</w:t>
            </w:r>
          </w:p>
        </w:tc>
      </w:tr>
      <w:tr w:rsidR="005659F3" w14:paraId="2DE3ED34" w14:textId="77777777" w:rsidTr="00634070">
        <w:tc>
          <w:tcPr>
            <w:tcW w:w="1811" w:type="dxa"/>
            <w:tcBorders>
              <w:top w:val="single" w:sz="4" w:space="0" w:color="000000"/>
              <w:left w:val="single" w:sz="4" w:space="0" w:color="000000"/>
              <w:bottom w:val="single" w:sz="4" w:space="0" w:color="000000"/>
              <w:right w:val="single" w:sz="4" w:space="0" w:color="000000"/>
            </w:tcBorders>
            <w:vAlign w:val="center"/>
          </w:tcPr>
          <w:p w14:paraId="6DB891E9" w14:textId="5CE80497" w:rsidR="005659F3" w:rsidRDefault="005659F3" w:rsidP="005659F3">
            <w:pPr>
              <w:snapToGrid w:val="0"/>
              <w:spacing w:after="160" w:line="256" w:lineRule="auto"/>
              <w:ind w:left="0"/>
              <w:jc w:val="left"/>
              <w:rPr>
                <w:lang w:eastAsia="en-US"/>
              </w:rPr>
            </w:pPr>
            <w:r>
              <w:t>VA, VP</w:t>
            </w:r>
          </w:p>
        </w:tc>
        <w:tc>
          <w:tcPr>
            <w:tcW w:w="7243" w:type="dxa"/>
            <w:tcBorders>
              <w:top w:val="single" w:sz="4" w:space="0" w:color="000000"/>
              <w:left w:val="single" w:sz="4" w:space="0" w:color="000000"/>
              <w:bottom w:val="single" w:sz="4" w:space="0" w:color="000000"/>
              <w:right w:val="single" w:sz="4" w:space="0" w:color="000000"/>
            </w:tcBorders>
            <w:vAlign w:val="center"/>
          </w:tcPr>
          <w:p w14:paraId="5CC287E3" w14:textId="4C04F450" w:rsidR="005659F3" w:rsidRDefault="005659F3" w:rsidP="005659F3">
            <w:pPr>
              <w:snapToGrid w:val="0"/>
              <w:spacing w:after="160" w:line="256" w:lineRule="auto"/>
              <w:ind w:left="0"/>
              <w:jc w:val="left"/>
              <w:rPr>
                <w:lang w:eastAsia="en-US"/>
              </w:rPr>
            </w:pPr>
            <w:r>
              <w:t>Valeur acquise, valeur planifiée</w:t>
            </w:r>
          </w:p>
        </w:tc>
      </w:tr>
      <w:tr w:rsidR="00AD7D60" w14:paraId="585301BC"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248276C8" w14:textId="77777777" w:rsidR="00AD7D60" w:rsidRDefault="008D2EED">
            <w:pPr>
              <w:snapToGrid w:val="0"/>
              <w:spacing w:after="160" w:line="256" w:lineRule="auto"/>
              <w:ind w:left="0"/>
              <w:jc w:val="left"/>
              <w:rPr>
                <w:lang w:eastAsia="en-US"/>
              </w:rPr>
            </w:pPr>
            <w:r>
              <w:rPr>
                <w:lang w:eastAsia="en-US"/>
              </w:rPr>
              <w:t>SHA-256</w:t>
            </w:r>
          </w:p>
        </w:tc>
        <w:tc>
          <w:tcPr>
            <w:tcW w:w="7243" w:type="dxa"/>
            <w:tcBorders>
              <w:top w:val="single" w:sz="4" w:space="0" w:color="000000"/>
              <w:left w:val="single" w:sz="4" w:space="0" w:color="000000"/>
              <w:bottom w:val="single" w:sz="4" w:space="0" w:color="000000"/>
              <w:right w:val="single" w:sz="4" w:space="0" w:color="000000"/>
            </w:tcBorders>
          </w:tcPr>
          <w:p w14:paraId="3C13A2A2" w14:textId="77777777" w:rsidR="00AD7D60" w:rsidRDefault="008D2EED">
            <w:pPr>
              <w:snapToGrid w:val="0"/>
              <w:spacing w:after="160" w:line="256" w:lineRule="auto"/>
              <w:ind w:left="0"/>
              <w:jc w:val="left"/>
              <w:rPr>
                <w:lang w:eastAsia="en-US"/>
              </w:rPr>
            </w:pPr>
            <w:r>
              <w:rPr>
                <w:lang w:eastAsia="en-US"/>
              </w:rPr>
              <w:t>Fonction de hachage utilisée pour chaîner les entrées du journal</w:t>
            </w:r>
          </w:p>
        </w:tc>
      </w:tr>
      <w:tr w:rsidR="00AD7D60" w14:paraId="058EDC1F"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03765DD2" w14:textId="77777777" w:rsidR="00AD7D60" w:rsidRDefault="008D2EED">
            <w:pPr>
              <w:snapToGrid w:val="0"/>
              <w:spacing w:after="160" w:line="256" w:lineRule="auto"/>
              <w:ind w:left="0"/>
              <w:jc w:val="left"/>
              <w:rPr>
                <w:lang w:eastAsia="en-US"/>
              </w:rPr>
            </w:pPr>
            <w:r>
              <w:rPr>
                <w:lang w:eastAsia="en-US"/>
              </w:rPr>
              <w:t>SO</w:t>
            </w:r>
          </w:p>
        </w:tc>
        <w:tc>
          <w:tcPr>
            <w:tcW w:w="7243" w:type="dxa"/>
            <w:tcBorders>
              <w:top w:val="single" w:sz="4" w:space="0" w:color="000000"/>
              <w:left w:val="single" w:sz="4" w:space="0" w:color="000000"/>
              <w:bottom w:val="single" w:sz="4" w:space="0" w:color="000000"/>
              <w:right w:val="single" w:sz="4" w:space="0" w:color="000000"/>
            </w:tcBorders>
          </w:tcPr>
          <w:p w14:paraId="6EF9F091" w14:textId="77777777" w:rsidR="00AD7D60" w:rsidRDefault="008D2EED">
            <w:pPr>
              <w:snapToGrid w:val="0"/>
              <w:spacing w:after="160" w:line="256" w:lineRule="auto"/>
              <w:ind w:left="0"/>
              <w:jc w:val="left"/>
              <w:rPr>
                <w:lang w:eastAsia="en-US"/>
              </w:rPr>
            </w:pPr>
            <w:r>
              <w:rPr>
                <w:lang w:eastAsia="en-US"/>
              </w:rPr>
              <w:t>Sous-objectif du projet</w:t>
            </w:r>
          </w:p>
        </w:tc>
      </w:tr>
      <w:tr w:rsidR="00AD7D60" w14:paraId="0FBDB5D6"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549F4509" w14:textId="77777777" w:rsidR="00AD7D60" w:rsidRDefault="008D2EED">
            <w:pPr>
              <w:snapToGrid w:val="0"/>
              <w:spacing w:after="160" w:line="256" w:lineRule="auto"/>
              <w:ind w:left="0"/>
              <w:jc w:val="left"/>
              <w:rPr>
                <w:lang w:eastAsia="en-US"/>
              </w:rPr>
            </w:pPr>
            <w:r>
              <w:rPr>
                <w:lang w:eastAsia="en-US"/>
              </w:rPr>
              <w:t>SS-1 à SS-6</w:t>
            </w:r>
          </w:p>
        </w:tc>
        <w:tc>
          <w:tcPr>
            <w:tcW w:w="7243" w:type="dxa"/>
            <w:tcBorders>
              <w:top w:val="single" w:sz="4" w:space="0" w:color="000000"/>
              <w:left w:val="single" w:sz="4" w:space="0" w:color="000000"/>
              <w:bottom w:val="single" w:sz="4" w:space="0" w:color="000000"/>
              <w:right w:val="single" w:sz="4" w:space="0" w:color="000000"/>
            </w:tcBorders>
          </w:tcPr>
          <w:p w14:paraId="7D2857D0" w14:textId="77777777" w:rsidR="00AD7D60" w:rsidRDefault="008D2EED">
            <w:pPr>
              <w:snapToGrid w:val="0"/>
              <w:spacing w:after="160" w:line="256" w:lineRule="auto"/>
              <w:ind w:left="0"/>
              <w:jc w:val="left"/>
              <w:rPr>
                <w:lang w:eastAsia="en-US"/>
              </w:rPr>
            </w:pPr>
            <w:r>
              <w:rPr>
                <w:lang w:eastAsia="en-US"/>
              </w:rPr>
              <w:t>Sous-systèmes du prototype</w:t>
            </w:r>
          </w:p>
        </w:tc>
      </w:tr>
      <w:tr w:rsidR="00AD7D60" w14:paraId="709ED97E"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7BF57C2D" w14:textId="77777777" w:rsidR="00AD7D60" w:rsidRDefault="008D2EED">
            <w:pPr>
              <w:snapToGrid w:val="0"/>
              <w:spacing w:after="160" w:line="256" w:lineRule="auto"/>
              <w:ind w:left="0"/>
              <w:jc w:val="left"/>
              <w:rPr>
                <w:lang w:eastAsia="en-US"/>
              </w:rPr>
            </w:pPr>
            <w:r>
              <w:rPr>
                <w:lang w:eastAsia="en-US"/>
              </w:rPr>
              <w:t>T</w:t>
            </w:r>
          </w:p>
        </w:tc>
        <w:tc>
          <w:tcPr>
            <w:tcW w:w="7243" w:type="dxa"/>
            <w:tcBorders>
              <w:top w:val="single" w:sz="4" w:space="0" w:color="000000"/>
              <w:left w:val="single" w:sz="4" w:space="0" w:color="000000"/>
              <w:bottom w:val="single" w:sz="4" w:space="0" w:color="000000"/>
              <w:right w:val="single" w:sz="4" w:space="0" w:color="000000"/>
            </w:tcBorders>
          </w:tcPr>
          <w:p w14:paraId="13A9B559" w14:textId="77777777" w:rsidR="00AD7D60" w:rsidRDefault="008D2EED">
            <w:pPr>
              <w:snapToGrid w:val="0"/>
              <w:spacing w:after="160" w:line="256" w:lineRule="auto"/>
              <w:ind w:left="0"/>
              <w:jc w:val="left"/>
              <w:rPr>
                <w:lang w:eastAsia="en-US"/>
              </w:rPr>
            </w:pPr>
            <w:r>
              <w:rPr>
                <w:lang w:eastAsia="en-US"/>
              </w:rPr>
              <w:t>Durée d’un cycle (EX-Q-01)</w:t>
            </w:r>
          </w:p>
        </w:tc>
      </w:tr>
      <w:tr w:rsidR="00AD7D60" w14:paraId="7AC91120"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190A9F87" w14:textId="77777777" w:rsidR="00AD7D60" w:rsidRDefault="008D2EED">
            <w:pPr>
              <w:snapToGrid w:val="0"/>
              <w:spacing w:after="160" w:line="256" w:lineRule="auto"/>
              <w:ind w:left="0"/>
              <w:jc w:val="left"/>
              <w:rPr>
                <w:lang w:eastAsia="en-US"/>
              </w:rPr>
            </w:pPr>
            <w:r>
              <w:rPr>
                <w:lang w:eastAsia="en-US"/>
              </w:rPr>
              <w:t>UTC</w:t>
            </w:r>
          </w:p>
        </w:tc>
        <w:tc>
          <w:tcPr>
            <w:tcW w:w="7243" w:type="dxa"/>
            <w:tcBorders>
              <w:top w:val="single" w:sz="4" w:space="0" w:color="000000"/>
              <w:left w:val="single" w:sz="4" w:space="0" w:color="000000"/>
              <w:bottom w:val="single" w:sz="4" w:space="0" w:color="000000"/>
              <w:right w:val="single" w:sz="4" w:space="0" w:color="000000"/>
            </w:tcBorders>
          </w:tcPr>
          <w:p w14:paraId="4796AF1F" w14:textId="77777777" w:rsidR="00AD7D60" w:rsidRDefault="008D2EED">
            <w:pPr>
              <w:snapToGrid w:val="0"/>
              <w:spacing w:after="160" w:line="256" w:lineRule="auto"/>
              <w:ind w:left="0"/>
              <w:jc w:val="left"/>
              <w:rPr>
                <w:lang w:eastAsia="en-US"/>
              </w:rPr>
            </w:pPr>
            <w:r>
              <w:rPr>
                <w:lang w:eastAsia="en-US"/>
              </w:rPr>
              <w:t>Temps universel coordonné</w:t>
            </w:r>
          </w:p>
        </w:tc>
      </w:tr>
      <w:tr w:rsidR="00AD7D60" w14:paraId="4ACFB358" w14:textId="77777777" w:rsidTr="005659F3">
        <w:tc>
          <w:tcPr>
            <w:tcW w:w="1811" w:type="dxa"/>
            <w:tcBorders>
              <w:top w:val="single" w:sz="4" w:space="0" w:color="000000"/>
              <w:left w:val="single" w:sz="4" w:space="0" w:color="000000"/>
              <w:bottom w:val="single" w:sz="4" w:space="0" w:color="000000"/>
              <w:right w:val="single" w:sz="4" w:space="0" w:color="000000"/>
            </w:tcBorders>
          </w:tcPr>
          <w:p w14:paraId="0EA2E2CD" w14:textId="77777777" w:rsidR="00AD7D60" w:rsidRDefault="008D2EED">
            <w:pPr>
              <w:snapToGrid w:val="0"/>
              <w:spacing w:after="160" w:line="256" w:lineRule="auto"/>
              <w:ind w:left="0"/>
              <w:jc w:val="left"/>
              <w:rPr>
                <w:lang w:eastAsia="en-US"/>
              </w:rPr>
            </w:pPr>
            <w:r>
              <w:rPr>
                <w:lang w:eastAsia="en-US"/>
              </w:rPr>
              <w:lastRenderedPageBreak/>
              <w:t>V&amp;V</w:t>
            </w:r>
          </w:p>
        </w:tc>
        <w:tc>
          <w:tcPr>
            <w:tcW w:w="7243" w:type="dxa"/>
            <w:tcBorders>
              <w:top w:val="single" w:sz="4" w:space="0" w:color="000000"/>
              <w:left w:val="single" w:sz="4" w:space="0" w:color="000000"/>
              <w:bottom w:val="single" w:sz="4" w:space="0" w:color="000000"/>
              <w:right w:val="single" w:sz="4" w:space="0" w:color="000000"/>
            </w:tcBorders>
          </w:tcPr>
          <w:p w14:paraId="19E394C9" w14:textId="77777777" w:rsidR="00AD7D60" w:rsidRDefault="008D2EED">
            <w:pPr>
              <w:snapToGrid w:val="0"/>
              <w:spacing w:after="160" w:line="256" w:lineRule="auto"/>
              <w:ind w:left="0"/>
              <w:jc w:val="left"/>
              <w:rPr>
                <w:lang w:eastAsia="en-US"/>
              </w:rPr>
            </w:pPr>
            <w:r>
              <w:rPr>
                <w:lang w:eastAsia="en-US"/>
              </w:rPr>
              <w:t>Vérification et validation</w:t>
            </w:r>
          </w:p>
        </w:tc>
      </w:tr>
    </w:tbl>
    <w:p w14:paraId="1D200605" w14:textId="77777777" w:rsidR="00AD7D60" w:rsidRDefault="00AD7D60">
      <w:pPr>
        <w:ind w:left="425" w:hanging="425"/>
      </w:pPr>
    </w:p>
    <w:p w14:paraId="7093B97E" w14:textId="77777777" w:rsidR="00AD7D60" w:rsidRDefault="008D2EED">
      <w:pPr>
        <w:ind w:left="0"/>
      </w:pPr>
      <w:r>
        <w:br w:type="page"/>
      </w:r>
    </w:p>
    <w:p w14:paraId="6E400225" w14:textId="77777777" w:rsidR="00AD7D60" w:rsidRDefault="00AD7D60"/>
    <w:p w14:paraId="289F2A85" w14:textId="77777777" w:rsidR="00AD7D60" w:rsidRDefault="00AD7D60"/>
    <w:p w14:paraId="7D2F0B80" w14:textId="77777777" w:rsidR="00AD7D60" w:rsidRDefault="008D2EED">
      <w:pPr>
        <w:pStyle w:val="Sous-titre"/>
        <w:pBdr>
          <w:bottom w:val="nil"/>
        </w:pBdr>
        <w:rPr>
          <w:i w:val="0"/>
          <w:sz w:val="40"/>
          <w:szCs w:val="40"/>
        </w:rPr>
      </w:pPr>
      <w:r>
        <w:t>Table des matières</w:t>
      </w:r>
    </w:p>
    <w:p w14:paraId="729C3DD0" w14:textId="5C9FBFB8" w:rsidR="000E2947" w:rsidRDefault="00AD7D60">
      <w:pPr>
        <w:pStyle w:val="TM1"/>
        <w:rPr>
          <w:rFonts w:asciiTheme="minorHAnsi" w:eastAsiaTheme="minorEastAsia" w:hAnsiTheme="minorHAnsi" w:cstheme="minorBidi"/>
          <w:noProof/>
          <w:kern w:val="2"/>
          <w:sz w:val="24"/>
          <w:szCs w:val="24"/>
          <w:lang w:val="fr-FR" w:eastAsia="fr-FR"/>
          <w14:ligatures w14:val="standardContextual"/>
        </w:rPr>
      </w:pPr>
      <w:r>
        <w:fldChar w:fldCharType="begin"/>
      </w:r>
      <w:r w:rsidR="00D42981">
        <w:rPr>
          <w:rStyle w:val="IndexLink"/>
          <w:webHidden/>
        </w:rPr>
        <w:instrText xml:space="preserve"> TOC \z \o "1-3" \u \h</w:instrText>
      </w:r>
      <w:r>
        <w:rPr>
          <w:rStyle w:val="IndexLink"/>
        </w:rPr>
        <w:fldChar w:fldCharType="separate"/>
      </w:r>
      <w:hyperlink w:anchor="_Toc244360273" w:history="1">
        <w:r w:rsidR="000E2947" w:rsidRPr="00B668EE">
          <w:rPr>
            <w:rStyle w:val="Hyperlien"/>
            <w:noProof/>
          </w:rPr>
          <w:t>Historique des révisions</w:t>
        </w:r>
        <w:r w:rsidR="000E2947">
          <w:rPr>
            <w:noProof/>
            <w:webHidden/>
          </w:rPr>
          <w:tab/>
        </w:r>
        <w:r w:rsidR="000E2947">
          <w:rPr>
            <w:noProof/>
            <w:webHidden/>
          </w:rPr>
          <w:fldChar w:fldCharType="begin"/>
        </w:r>
        <w:r w:rsidR="000E2947">
          <w:rPr>
            <w:noProof/>
            <w:webHidden/>
          </w:rPr>
          <w:instrText xml:space="preserve"> PAGEREF _Toc244360273 \h </w:instrText>
        </w:r>
        <w:r w:rsidR="000E2947">
          <w:rPr>
            <w:noProof/>
            <w:webHidden/>
          </w:rPr>
        </w:r>
        <w:r w:rsidR="000E2947">
          <w:rPr>
            <w:noProof/>
            <w:webHidden/>
          </w:rPr>
          <w:fldChar w:fldCharType="separate"/>
        </w:r>
        <w:r w:rsidR="00351CFA">
          <w:rPr>
            <w:noProof/>
            <w:webHidden/>
          </w:rPr>
          <w:t>4</w:t>
        </w:r>
        <w:r w:rsidR="000E2947">
          <w:rPr>
            <w:noProof/>
            <w:webHidden/>
          </w:rPr>
          <w:fldChar w:fldCharType="end"/>
        </w:r>
      </w:hyperlink>
    </w:p>
    <w:p w14:paraId="6EFC519E" w14:textId="230484A0"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74" w:history="1">
        <w:r w:rsidRPr="00B668EE">
          <w:rPr>
            <w:rStyle w:val="Hyperlien"/>
            <w:noProof/>
          </w:rPr>
          <w:t>Définitions</w:t>
        </w:r>
        <w:r>
          <w:rPr>
            <w:noProof/>
            <w:webHidden/>
          </w:rPr>
          <w:tab/>
        </w:r>
        <w:r>
          <w:rPr>
            <w:noProof/>
            <w:webHidden/>
          </w:rPr>
          <w:fldChar w:fldCharType="begin"/>
        </w:r>
        <w:r>
          <w:rPr>
            <w:noProof/>
            <w:webHidden/>
          </w:rPr>
          <w:instrText xml:space="preserve"> PAGEREF _Toc244360274 \h </w:instrText>
        </w:r>
        <w:r>
          <w:rPr>
            <w:noProof/>
            <w:webHidden/>
          </w:rPr>
        </w:r>
        <w:r>
          <w:rPr>
            <w:noProof/>
            <w:webHidden/>
          </w:rPr>
          <w:fldChar w:fldCharType="separate"/>
        </w:r>
        <w:r w:rsidR="00351CFA">
          <w:rPr>
            <w:noProof/>
            <w:webHidden/>
          </w:rPr>
          <w:t>4</w:t>
        </w:r>
        <w:r>
          <w:rPr>
            <w:noProof/>
            <w:webHidden/>
          </w:rPr>
          <w:fldChar w:fldCharType="end"/>
        </w:r>
      </w:hyperlink>
    </w:p>
    <w:p w14:paraId="60D3FA61" w14:textId="3C579DC3"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75" w:history="1">
        <w:r w:rsidRPr="00B668EE">
          <w:rPr>
            <w:rStyle w:val="Hyperlien"/>
            <w:noProof/>
          </w:rPr>
          <w:t>Abréviations/acronymes</w:t>
        </w:r>
        <w:r>
          <w:rPr>
            <w:noProof/>
            <w:webHidden/>
          </w:rPr>
          <w:tab/>
        </w:r>
        <w:r>
          <w:rPr>
            <w:noProof/>
            <w:webHidden/>
          </w:rPr>
          <w:fldChar w:fldCharType="begin"/>
        </w:r>
        <w:r>
          <w:rPr>
            <w:noProof/>
            <w:webHidden/>
          </w:rPr>
          <w:instrText xml:space="preserve"> PAGEREF _Toc244360275 \h </w:instrText>
        </w:r>
        <w:r>
          <w:rPr>
            <w:noProof/>
            <w:webHidden/>
          </w:rPr>
        </w:r>
        <w:r>
          <w:rPr>
            <w:noProof/>
            <w:webHidden/>
          </w:rPr>
          <w:fldChar w:fldCharType="separate"/>
        </w:r>
        <w:r w:rsidR="00351CFA">
          <w:rPr>
            <w:noProof/>
            <w:webHidden/>
          </w:rPr>
          <w:t>5</w:t>
        </w:r>
        <w:r>
          <w:rPr>
            <w:noProof/>
            <w:webHidden/>
          </w:rPr>
          <w:fldChar w:fldCharType="end"/>
        </w:r>
      </w:hyperlink>
    </w:p>
    <w:p w14:paraId="3F394F4D" w14:textId="6736DD44"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76" w:history="1">
        <w:r w:rsidRPr="00B668EE">
          <w:rPr>
            <w:rStyle w:val="Hyperlien"/>
            <w:noProof/>
          </w:rPr>
          <w:t>Résumé exécutif</w:t>
        </w:r>
        <w:r>
          <w:rPr>
            <w:noProof/>
            <w:webHidden/>
          </w:rPr>
          <w:tab/>
        </w:r>
        <w:r>
          <w:rPr>
            <w:noProof/>
            <w:webHidden/>
          </w:rPr>
          <w:fldChar w:fldCharType="begin"/>
        </w:r>
        <w:r>
          <w:rPr>
            <w:noProof/>
            <w:webHidden/>
          </w:rPr>
          <w:instrText xml:space="preserve"> PAGEREF _Toc244360276 \h </w:instrText>
        </w:r>
        <w:r>
          <w:rPr>
            <w:noProof/>
            <w:webHidden/>
          </w:rPr>
        </w:r>
        <w:r>
          <w:rPr>
            <w:noProof/>
            <w:webHidden/>
          </w:rPr>
          <w:fldChar w:fldCharType="separate"/>
        </w:r>
        <w:r w:rsidR="00351CFA">
          <w:rPr>
            <w:noProof/>
            <w:webHidden/>
          </w:rPr>
          <w:t>8</w:t>
        </w:r>
        <w:r>
          <w:rPr>
            <w:noProof/>
            <w:webHidden/>
          </w:rPr>
          <w:fldChar w:fldCharType="end"/>
        </w:r>
      </w:hyperlink>
    </w:p>
    <w:p w14:paraId="14A424AD" w14:textId="4E4F751D"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77" w:history="1">
        <w:r w:rsidRPr="00B668EE">
          <w:rPr>
            <w:rStyle w:val="Hyperlien"/>
            <w:noProof/>
          </w:rPr>
          <w:t>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Introduction</w:t>
        </w:r>
        <w:r>
          <w:rPr>
            <w:noProof/>
            <w:webHidden/>
          </w:rPr>
          <w:tab/>
        </w:r>
        <w:r>
          <w:rPr>
            <w:noProof/>
            <w:webHidden/>
          </w:rPr>
          <w:fldChar w:fldCharType="begin"/>
        </w:r>
        <w:r>
          <w:rPr>
            <w:noProof/>
            <w:webHidden/>
          </w:rPr>
          <w:instrText xml:space="preserve"> PAGEREF _Toc244360277 \h </w:instrText>
        </w:r>
        <w:r>
          <w:rPr>
            <w:noProof/>
            <w:webHidden/>
          </w:rPr>
        </w:r>
        <w:r>
          <w:rPr>
            <w:noProof/>
            <w:webHidden/>
          </w:rPr>
          <w:fldChar w:fldCharType="separate"/>
        </w:r>
        <w:r w:rsidR="00351CFA">
          <w:rPr>
            <w:noProof/>
            <w:webHidden/>
          </w:rPr>
          <w:t>8</w:t>
        </w:r>
        <w:r>
          <w:rPr>
            <w:noProof/>
            <w:webHidden/>
          </w:rPr>
          <w:fldChar w:fldCharType="end"/>
        </w:r>
      </w:hyperlink>
    </w:p>
    <w:p w14:paraId="781FC34E" w14:textId="6E95BB07"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78" w:history="1">
        <w:r w:rsidRPr="00B668EE">
          <w:rPr>
            <w:rStyle w:val="Hyperlien"/>
            <w:noProof/>
          </w:rPr>
          <w:t>1.1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Objectif</w:t>
        </w:r>
        <w:r>
          <w:rPr>
            <w:noProof/>
            <w:webHidden/>
          </w:rPr>
          <w:tab/>
        </w:r>
        <w:r>
          <w:rPr>
            <w:noProof/>
            <w:webHidden/>
          </w:rPr>
          <w:fldChar w:fldCharType="begin"/>
        </w:r>
        <w:r>
          <w:rPr>
            <w:noProof/>
            <w:webHidden/>
          </w:rPr>
          <w:instrText xml:space="preserve"> PAGEREF _Toc244360278 \h </w:instrText>
        </w:r>
        <w:r>
          <w:rPr>
            <w:noProof/>
            <w:webHidden/>
          </w:rPr>
        </w:r>
        <w:r>
          <w:rPr>
            <w:noProof/>
            <w:webHidden/>
          </w:rPr>
          <w:fldChar w:fldCharType="separate"/>
        </w:r>
        <w:r w:rsidR="00351CFA">
          <w:rPr>
            <w:noProof/>
            <w:webHidden/>
          </w:rPr>
          <w:t>8</w:t>
        </w:r>
        <w:r>
          <w:rPr>
            <w:noProof/>
            <w:webHidden/>
          </w:rPr>
          <w:fldChar w:fldCharType="end"/>
        </w:r>
      </w:hyperlink>
    </w:p>
    <w:p w14:paraId="75948BF5" w14:textId="6620FD5C"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79" w:history="1">
        <w:r w:rsidRPr="00B668EE">
          <w:rPr>
            <w:rStyle w:val="Hyperlien"/>
            <w:noProof/>
          </w:rPr>
          <w:t>1.2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Portée</w:t>
        </w:r>
        <w:r>
          <w:rPr>
            <w:noProof/>
            <w:webHidden/>
          </w:rPr>
          <w:tab/>
        </w:r>
        <w:r>
          <w:rPr>
            <w:noProof/>
            <w:webHidden/>
          </w:rPr>
          <w:fldChar w:fldCharType="begin"/>
        </w:r>
        <w:r>
          <w:rPr>
            <w:noProof/>
            <w:webHidden/>
          </w:rPr>
          <w:instrText xml:space="preserve"> PAGEREF _Toc244360279 \h </w:instrText>
        </w:r>
        <w:r>
          <w:rPr>
            <w:noProof/>
            <w:webHidden/>
          </w:rPr>
        </w:r>
        <w:r>
          <w:rPr>
            <w:noProof/>
            <w:webHidden/>
          </w:rPr>
          <w:fldChar w:fldCharType="separate"/>
        </w:r>
        <w:r w:rsidR="00351CFA">
          <w:rPr>
            <w:noProof/>
            <w:webHidden/>
          </w:rPr>
          <w:t>9</w:t>
        </w:r>
        <w:r>
          <w:rPr>
            <w:noProof/>
            <w:webHidden/>
          </w:rPr>
          <w:fldChar w:fldCharType="end"/>
        </w:r>
      </w:hyperlink>
    </w:p>
    <w:p w14:paraId="5ECA2353" w14:textId="383805DC"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80" w:history="1">
        <w:r w:rsidRPr="00B668EE">
          <w:rPr>
            <w:rStyle w:val="Hyperlien"/>
            <w:noProof/>
          </w:rPr>
          <w:t>1.3</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Hypothèses et dépendances</w:t>
        </w:r>
        <w:r>
          <w:rPr>
            <w:noProof/>
            <w:webHidden/>
          </w:rPr>
          <w:tab/>
        </w:r>
        <w:r>
          <w:rPr>
            <w:noProof/>
            <w:webHidden/>
          </w:rPr>
          <w:fldChar w:fldCharType="begin"/>
        </w:r>
        <w:r>
          <w:rPr>
            <w:noProof/>
            <w:webHidden/>
          </w:rPr>
          <w:instrText xml:space="preserve"> PAGEREF _Toc244360280 \h </w:instrText>
        </w:r>
        <w:r>
          <w:rPr>
            <w:noProof/>
            <w:webHidden/>
          </w:rPr>
        </w:r>
        <w:r>
          <w:rPr>
            <w:noProof/>
            <w:webHidden/>
          </w:rPr>
          <w:fldChar w:fldCharType="separate"/>
        </w:r>
        <w:r w:rsidR="00351CFA">
          <w:rPr>
            <w:noProof/>
            <w:webHidden/>
          </w:rPr>
          <w:t>9</w:t>
        </w:r>
        <w:r>
          <w:rPr>
            <w:noProof/>
            <w:webHidden/>
          </w:rPr>
          <w:fldChar w:fldCharType="end"/>
        </w:r>
      </w:hyperlink>
    </w:p>
    <w:p w14:paraId="0BBA0198" w14:textId="038A589E"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81" w:history="1">
        <w:r w:rsidRPr="00B668EE">
          <w:rPr>
            <w:rStyle w:val="Hyperlien"/>
            <w:noProof/>
          </w:rPr>
          <w:t>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Cas d’utilisation</w:t>
        </w:r>
        <w:r>
          <w:rPr>
            <w:noProof/>
            <w:webHidden/>
          </w:rPr>
          <w:tab/>
        </w:r>
        <w:r>
          <w:rPr>
            <w:noProof/>
            <w:webHidden/>
          </w:rPr>
          <w:fldChar w:fldCharType="begin"/>
        </w:r>
        <w:r>
          <w:rPr>
            <w:noProof/>
            <w:webHidden/>
          </w:rPr>
          <w:instrText xml:space="preserve"> PAGEREF _Toc244360281 \h </w:instrText>
        </w:r>
        <w:r>
          <w:rPr>
            <w:noProof/>
            <w:webHidden/>
          </w:rPr>
        </w:r>
        <w:r>
          <w:rPr>
            <w:noProof/>
            <w:webHidden/>
          </w:rPr>
          <w:fldChar w:fldCharType="separate"/>
        </w:r>
        <w:r w:rsidR="00351CFA">
          <w:rPr>
            <w:noProof/>
            <w:webHidden/>
          </w:rPr>
          <w:t>10</w:t>
        </w:r>
        <w:r>
          <w:rPr>
            <w:noProof/>
            <w:webHidden/>
          </w:rPr>
          <w:fldChar w:fldCharType="end"/>
        </w:r>
      </w:hyperlink>
    </w:p>
    <w:p w14:paraId="79DBE0E8" w14:textId="70D79410"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82" w:history="1">
        <w:r w:rsidRPr="00B668EE">
          <w:rPr>
            <w:rStyle w:val="Hyperlien"/>
            <w:noProof/>
          </w:rPr>
          <w:t>2.1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Diagramme des cas d’utilisation</w:t>
        </w:r>
        <w:r>
          <w:rPr>
            <w:noProof/>
            <w:webHidden/>
          </w:rPr>
          <w:tab/>
        </w:r>
        <w:r>
          <w:rPr>
            <w:noProof/>
            <w:webHidden/>
          </w:rPr>
          <w:fldChar w:fldCharType="begin"/>
        </w:r>
        <w:r>
          <w:rPr>
            <w:noProof/>
            <w:webHidden/>
          </w:rPr>
          <w:instrText xml:space="preserve"> PAGEREF _Toc244360282 \h </w:instrText>
        </w:r>
        <w:r>
          <w:rPr>
            <w:noProof/>
            <w:webHidden/>
          </w:rPr>
        </w:r>
        <w:r>
          <w:rPr>
            <w:noProof/>
            <w:webHidden/>
          </w:rPr>
          <w:fldChar w:fldCharType="separate"/>
        </w:r>
        <w:r w:rsidR="00351CFA">
          <w:rPr>
            <w:noProof/>
            <w:webHidden/>
          </w:rPr>
          <w:t>10</w:t>
        </w:r>
        <w:r>
          <w:rPr>
            <w:noProof/>
            <w:webHidden/>
          </w:rPr>
          <w:fldChar w:fldCharType="end"/>
        </w:r>
      </w:hyperlink>
    </w:p>
    <w:p w14:paraId="0350296F" w14:textId="61A4E2FF"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83" w:history="1">
        <w:r w:rsidRPr="00B668EE">
          <w:rPr>
            <w:rStyle w:val="Hyperlien"/>
            <w:noProof/>
          </w:rPr>
          <w:t>2.2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Cas d’utilisation</w:t>
        </w:r>
        <w:r>
          <w:rPr>
            <w:noProof/>
            <w:webHidden/>
          </w:rPr>
          <w:tab/>
        </w:r>
        <w:r>
          <w:rPr>
            <w:noProof/>
            <w:webHidden/>
          </w:rPr>
          <w:fldChar w:fldCharType="begin"/>
        </w:r>
        <w:r>
          <w:rPr>
            <w:noProof/>
            <w:webHidden/>
          </w:rPr>
          <w:instrText xml:space="preserve"> PAGEREF _Toc244360283 \h </w:instrText>
        </w:r>
        <w:r>
          <w:rPr>
            <w:noProof/>
            <w:webHidden/>
          </w:rPr>
        </w:r>
        <w:r>
          <w:rPr>
            <w:noProof/>
            <w:webHidden/>
          </w:rPr>
          <w:fldChar w:fldCharType="separate"/>
        </w:r>
        <w:r w:rsidR="00351CFA">
          <w:rPr>
            <w:noProof/>
            <w:webHidden/>
          </w:rPr>
          <w:t>11</w:t>
        </w:r>
        <w:r>
          <w:rPr>
            <w:noProof/>
            <w:webHidden/>
          </w:rPr>
          <w:fldChar w:fldCharType="end"/>
        </w:r>
      </w:hyperlink>
    </w:p>
    <w:p w14:paraId="35523242" w14:textId="19494339"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84" w:history="1">
        <w:r w:rsidRPr="00B668EE">
          <w:rPr>
            <w:rStyle w:val="Hyperlien"/>
            <w:noProof/>
          </w:rPr>
          <w:t>3.</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Les acteurs</w:t>
        </w:r>
        <w:r>
          <w:rPr>
            <w:noProof/>
            <w:webHidden/>
          </w:rPr>
          <w:tab/>
        </w:r>
        <w:r>
          <w:rPr>
            <w:noProof/>
            <w:webHidden/>
          </w:rPr>
          <w:fldChar w:fldCharType="begin"/>
        </w:r>
        <w:r>
          <w:rPr>
            <w:noProof/>
            <w:webHidden/>
          </w:rPr>
          <w:instrText xml:space="preserve"> PAGEREF _Toc244360284 \h </w:instrText>
        </w:r>
        <w:r>
          <w:rPr>
            <w:noProof/>
            <w:webHidden/>
          </w:rPr>
        </w:r>
        <w:r>
          <w:rPr>
            <w:noProof/>
            <w:webHidden/>
          </w:rPr>
          <w:fldChar w:fldCharType="separate"/>
        </w:r>
        <w:r w:rsidR="00351CFA">
          <w:rPr>
            <w:noProof/>
            <w:webHidden/>
          </w:rPr>
          <w:t>13</w:t>
        </w:r>
        <w:r>
          <w:rPr>
            <w:noProof/>
            <w:webHidden/>
          </w:rPr>
          <w:fldChar w:fldCharType="end"/>
        </w:r>
      </w:hyperlink>
    </w:p>
    <w:p w14:paraId="2D5EEAE4" w14:textId="0601E900"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85" w:history="1">
        <w:r w:rsidRPr="00B668EE">
          <w:rPr>
            <w:rStyle w:val="Hyperlien"/>
            <w:noProof/>
          </w:rPr>
          <w:t>4.</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Exigences</w:t>
        </w:r>
        <w:r>
          <w:rPr>
            <w:noProof/>
            <w:webHidden/>
          </w:rPr>
          <w:tab/>
        </w:r>
        <w:r>
          <w:rPr>
            <w:noProof/>
            <w:webHidden/>
          </w:rPr>
          <w:fldChar w:fldCharType="begin"/>
        </w:r>
        <w:r>
          <w:rPr>
            <w:noProof/>
            <w:webHidden/>
          </w:rPr>
          <w:instrText xml:space="preserve"> PAGEREF _Toc244360285 \h </w:instrText>
        </w:r>
        <w:r>
          <w:rPr>
            <w:noProof/>
            <w:webHidden/>
          </w:rPr>
        </w:r>
        <w:r>
          <w:rPr>
            <w:noProof/>
            <w:webHidden/>
          </w:rPr>
          <w:fldChar w:fldCharType="separate"/>
        </w:r>
        <w:r w:rsidR="00351CFA">
          <w:rPr>
            <w:noProof/>
            <w:webHidden/>
          </w:rPr>
          <w:t>13</w:t>
        </w:r>
        <w:r>
          <w:rPr>
            <w:noProof/>
            <w:webHidden/>
          </w:rPr>
          <w:fldChar w:fldCharType="end"/>
        </w:r>
      </w:hyperlink>
    </w:p>
    <w:p w14:paraId="2D66004D" w14:textId="4ABE9BE1"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86" w:history="1">
        <w:r w:rsidRPr="00B668EE">
          <w:rPr>
            <w:rStyle w:val="Hyperlien"/>
            <w:noProof/>
          </w:rPr>
          <w:t>4.1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Exigences fonctionnelles</w:t>
        </w:r>
        <w:r>
          <w:rPr>
            <w:noProof/>
            <w:webHidden/>
          </w:rPr>
          <w:tab/>
        </w:r>
        <w:r>
          <w:rPr>
            <w:noProof/>
            <w:webHidden/>
          </w:rPr>
          <w:fldChar w:fldCharType="begin"/>
        </w:r>
        <w:r>
          <w:rPr>
            <w:noProof/>
            <w:webHidden/>
          </w:rPr>
          <w:instrText xml:space="preserve"> PAGEREF _Toc244360286 \h </w:instrText>
        </w:r>
        <w:r>
          <w:rPr>
            <w:noProof/>
            <w:webHidden/>
          </w:rPr>
        </w:r>
        <w:r>
          <w:rPr>
            <w:noProof/>
            <w:webHidden/>
          </w:rPr>
          <w:fldChar w:fldCharType="separate"/>
        </w:r>
        <w:r w:rsidR="00351CFA">
          <w:rPr>
            <w:noProof/>
            <w:webHidden/>
          </w:rPr>
          <w:t>14</w:t>
        </w:r>
        <w:r>
          <w:rPr>
            <w:noProof/>
            <w:webHidden/>
          </w:rPr>
          <w:fldChar w:fldCharType="end"/>
        </w:r>
      </w:hyperlink>
    </w:p>
    <w:p w14:paraId="3D264AC9" w14:textId="6F79D8A7"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87" w:history="1">
        <w:r w:rsidRPr="00B668EE">
          <w:rPr>
            <w:rStyle w:val="Hyperlien"/>
            <w:noProof/>
          </w:rPr>
          <w:t>4.2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Exigences non fonctionnelles</w:t>
        </w:r>
        <w:r>
          <w:rPr>
            <w:noProof/>
            <w:webHidden/>
          </w:rPr>
          <w:tab/>
        </w:r>
        <w:r>
          <w:rPr>
            <w:noProof/>
            <w:webHidden/>
          </w:rPr>
          <w:fldChar w:fldCharType="begin"/>
        </w:r>
        <w:r>
          <w:rPr>
            <w:noProof/>
            <w:webHidden/>
          </w:rPr>
          <w:instrText xml:space="preserve"> PAGEREF _Toc244360287 \h </w:instrText>
        </w:r>
        <w:r>
          <w:rPr>
            <w:noProof/>
            <w:webHidden/>
          </w:rPr>
        </w:r>
        <w:r>
          <w:rPr>
            <w:noProof/>
            <w:webHidden/>
          </w:rPr>
          <w:fldChar w:fldCharType="separate"/>
        </w:r>
        <w:r w:rsidR="00351CFA">
          <w:rPr>
            <w:noProof/>
            <w:webHidden/>
          </w:rPr>
          <w:t>14</w:t>
        </w:r>
        <w:r>
          <w:rPr>
            <w:noProof/>
            <w:webHidden/>
          </w:rPr>
          <w:fldChar w:fldCharType="end"/>
        </w:r>
      </w:hyperlink>
    </w:p>
    <w:p w14:paraId="010FDF6F" w14:textId="3FA6271A"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88" w:history="1">
        <w:r w:rsidRPr="00B668EE">
          <w:rPr>
            <w:rStyle w:val="Hyperlien"/>
            <w:noProof/>
          </w:rPr>
          <w:t>4.3</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Exigences de performance</w:t>
        </w:r>
        <w:r>
          <w:rPr>
            <w:noProof/>
            <w:webHidden/>
          </w:rPr>
          <w:tab/>
        </w:r>
        <w:r>
          <w:rPr>
            <w:noProof/>
            <w:webHidden/>
          </w:rPr>
          <w:fldChar w:fldCharType="begin"/>
        </w:r>
        <w:r>
          <w:rPr>
            <w:noProof/>
            <w:webHidden/>
          </w:rPr>
          <w:instrText xml:space="preserve"> PAGEREF _Toc244360288 \h </w:instrText>
        </w:r>
        <w:r>
          <w:rPr>
            <w:noProof/>
            <w:webHidden/>
          </w:rPr>
        </w:r>
        <w:r>
          <w:rPr>
            <w:noProof/>
            <w:webHidden/>
          </w:rPr>
          <w:fldChar w:fldCharType="separate"/>
        </w:r>
        <w:r w:rsidR="00351CFA">
          <w:rPr>
            <w:noProof/>
            <w:webHidden/>
          </w:rPr>
          <w:t>15</w:t>
        </w:r>
        <w:r>
          <w:rPr>
            <w:noProof/>
            <w:webHidden/>
          </w:rPr>
          <w:fldChar w:fldCharType="end"/>
        </w:r>
      </w:hyperlink>
    </w:p>
    <w:p w14:paraId="58FB53B4" w14:textId="292E6B0C"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89" w:history="1">
        <w:r w:rsidRPr="00B668EE">
          <w:rPr>
            <w:rStyle w:val="Hyperlien"/>
            <w:noProof/>
          </w:rPr>
          <w:t>4.4</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Exigences de sécurité</w:t>
        </w:r>
        <w:r>
          <w:rPr>
            <w:noProof/>
            <w:webHidden/>
          </w:rPr>
          <w:tab/>
        </w:r>
        <w:r>
          <w:rPr>
            <w:noProof/>
            <w:webHidden/>
          </w:rPr>
          <w:fldChar w:fldCharType="begin"/>
        </w:r>
        <w:r>
          <w:rPr>
            <w:noProof/>
            <w:webHidden/>
          </w:rPr>
          <w:instrText xml:space="preserve"> PAGEREF _Toc244360289 \h </w:instrText>
        </w:r>
        <w:r>
          <w:rPr>
            <w:noProof/>
            <w:webHidden/>
          </w:rPr>
        </w:r>
        <w:r>
          <w:rPr>
            <w:noProof/>
            <w:webHidden/>
          </w:rPr>
          <w:fldChar w:fldCharType="separate"/>
        </w:r>
        <w:r w:rsidR="00351CFA">
          <w:rPr>
            <w:noProof/>
            <w:webHidden/>
          </w:rPr>
          <w:t>15</w:t>
        </w:r>
        <w:r>
          <w:rPr>
            <w:noProof/>
            <w:webHidden/>
          </w:rPr>
          <w:fldChar w:fldCharType="end"/>
        </w:r>
      </w:hyperlink>
    </w:p>
    <w:p w14:paraId="3CC70AF1" w14:textId="09A73C48"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90" w:history="1">
        <w:r w:rsidRPr="00B668EE">
          <w:rPr>
            <w:rStyle w:val="Hyperlien"/>
            <w:noProof/>
          </w:rPr>
          <w:t>4.5</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Exigences de périmètre et de contrainte</w:t>
        </w:r>
        <w:r>
          <w:rPr>
            <w:noProof/>
            <w:webHidden/>
          </w:rPr>
          <w:tab/>
        </w:r>
        <w:r>
          <w:rPr>
            <w:noProof/>
            <w:webHidden/>
          </w:rPr>
          <w:fldChar w:fldCharType="begin"/>
        </w:r>
        <w:r>
          <w:rPr>
            <w:noProof/>
            <w:webHidden/>
          </w:rPr>
          <w:instrText xml:space="preserve"> PAGEREF _Toc244360290 \h </w:instrText>
        </w:r>
        <w:r>
          <w:rPr>
            <w:noProof/>
            <w:webHidden/>
          </w:rPr>
        </w:r>
        <w:r>
          <w:rPr>
            <w:noProof/>
            <w:webHidden/>
          </w:rPr>
          <w:fldChar w:fldCharType="separate"/>
        </w:r>
        <w:r w:rsidR="00351CFA">
          <w:rPr>
            <w:noProof/>
            <w:webHidden/>
          </w:rPr>
          <w:t>16</w:t>
        </w:r>
        <w:r>
          <w:rPr>
            <w:noProof/>
            <w:webHidden/>
          </w:rPr>
          <w:fldChar w:fldCharType="end"/>
        </w:r>
      </w:hyperlink>
    </w:p>
    <w:p w14:paraId="3AFB89BB" w14:textId="41B57C6B"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91" w:history="1">
        <w:r w:rsidRPr="00B668EE">
          <w:rPr>
            <w:rStyle w:val="Hyperlien"/>
            <w:noProof/>
          </w:rPr>
          <w:t>5.</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Contraintes de conception</w:t>
        </w:r>
        <w:r>
          <w:rPr>
            <w:noProof/>
            <w:webHidden/>
          </w:rPr>
          <w:tab/>
        </w:r>
        <w:r>
          <w:rPr>
            <w:noProof/>
            <w:webHidden/>
          </w:rPr>
          <w:fldChar w:fldCharType="begin"/>
        </w:r>
        <w:r>
          <w:rPr>
            <w:noProof/>
            <w:webHidden/>
          </w:rPr>
          <w:instrText xml:space="preserve"> PAGEREF _Toc244360291 \h </w:instrText>
        </w:r>
        <w:r>
          <w:rPr>
            <w:noProof/>
            <w:webHidden/>
          </w:rPr>
        </w:r>
        <w:r>
          <w:rPr>
            <w:noProof/>
            <w:webHidden/>
          </w:rPr>
          <w:fldChar w:fldCharType="separate"/>
        </w:r>
        <w:r w:rsidR="00351CFA">
          <w:rPr>
            <w:noProof/>
            <w:webHidden/>
          </w:rPr>
          <w:t>16</w:t>
        </w:r>
        <w:r>
          <w:rPr>
            <w:noProof/>
            <w:webHidden/>
          </w:rPr>
          <w:fldChar w:fldCharType="end"/>
        </w:r>
      </w:hyperlink>
    </w:p>
    <w:p w14:paraId="5EDF9E07" w14:textId="53512F6A"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92" w:history="1">
        <w:r w:rsidRPr="00B668EE">
          <w:rPr>
            <w:rStyle w:val="Hyperlien"/>
            <w:noProof/>
          </w:rPr>
          <w:t>6.</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Composants externes</w:t>
        </w:r>
        <w:r>
          <w:rPr>
            <w:noProof/>
            <w:webHidden/>
          </w:rPr>
          <w:tab/>
        </w:r>
        <w:r>
          <w:rPr>
            <w:noProof/>
            <w:webHidden/>
          </w:rPr>
          <w:fldChar w:fldCharType="begin"/>
        </w:r>
        <w:r>
          <w:rPr>
            <w:noProof/>
            <w:webHidden/>
          </w:rPr>
          <w:instrText xml:space="preserve"> PAGEREF _Toc244360292 \h </w:instrText>
        </w:r>
        <w:r>
          <w:rPr>
            <w:noProof/>
            <w:webHidden/>
          </w:rPr>
        </w:r>
        <w:r>
          <w:rPr>
            <w:noProof/>
            <w:webHidden/>
          </w:rPr>
          <w:fldChar w:fldCharType="separate"/>
        </w:r>
        <w:r w:rsidR="00351CFA">
          <w:rPr>
            <w:noProof/>
            <w:webHidden/>
          </w:rPr>
          <w:t>17</w:t>
        </w:r>
        <w:r>
          <w:rPr>
            <w:noProof/>
            <w:webHidden/>
          </w:rPr>
          <w:fldChar w:fldCharType="end"/>
        </w:r>
      </w:hyperlink>
    </w:p>
    <w:p w14:paraId="43BE5D3E" w14:textId="236AA070"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93" w:history="1">
        <w:r w:rsidRPr="00B668EE">
          <w:rPr>
            <w:rStyle w:val="Hyperlien"/>
            <w:noProof/>
          </w:rPr>
          <w:t>7.</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Interfaces</w:t>
        </w:r>
        <w:r>
          <w:rPr>
            <w:noProof/>
            <w:webHidden/>
          </w:rPr>
          <w:tab/>
        </w:r>
        <w:r>
          <w:rPr>
            <w:noProof/>
            <w:webHidden/>
          </w:rPr>
          <w:fldChar w:fldCharType="begin"/>
        </w:r>
        <w:r>
          <w:rPr>
            <w:noProof/>
            <w:webHidden/>
          </w:rPr>
          <w:instrText xml:space="preserve"> PAGEREF _Toc244360293 \h </w:instrText>
        </w:r>
        <w:r>
          <w:rPr>
            <w:noProof/>
            <w:webHidden/>
          </w:rPr>
        </w:r>
        <w:r>
          <w:rPr>
            <w:noProof/>
            <w:webHidden/>
          </w:rPr>
          <w:fldChar w:fldCharType="separate"/>
        </w:r>
        <w:r w:rsidR="00351CFA">
          <w:rPr>
            <w:noProof/>
            <w:webHidden/>
          </w:rPr>
          <w:t>17</w:t>
        </w:r>
        <w:r>
          <w:rPr>
            <w:noProof/>
            <w:webHidden/>
          </w:rPr>
          <w:fldChar w:fldCharType="end"/>
        </w:r>
      </w:hyperlink>
    </w:p>
    <w:p w14:paraId="790BE02C" w14:textId="3EE8A7D3"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94" w:history="1">
        <w:r w:rsidRPr="00B668EE">
          <w:rPr>
            <w:rStyle w:val="Hyperlien"/>
            <w:noProof/>
          </w:rPr>
          <w:t>7.1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Interfaces entre les sous-systèmes</w:t>
        </w:r>
        <w:r>
          <w:rPr>
            <w:noProof/>
            <w:webHidden/>
          </w:rPr>
          <w:tab/>
        </w:r>
        <w:r>
          <w:rPr>
            <w:noProof/>
            <w:webHidden/>
          </w:rPr>
          <w:fldChar w:fldCharType="begin"/>
        </w:r>
        <w:r>
          <w:rPr>
            <w:noProof/>
            <w:webHidden/>
          </w:rPr>
          <w:instrText xml:space="preserve"> PAGEREF _Toc244360294 \h </w:instrText>
        </w:r>
        <w:r>
          <w:rPr>
            <w:noProof/>
            <w:webHidden/>
          </w:rPr>
        </w:r>
        <w:r>
          <w:rPr>
            <w:noProof/>
            <w:webHidden/>
          </w:rPr>
          <w:fldChar w:fldCharType="separate"/>
        </w:r>
        <w:r w:rsidR="00351CFA">
          <w:rPr>
            <w:noProof/>
            <w:webHidden/>
          </w:rPr>
          <w:t>17</w:t>
        </w:r>
        <w:r>
          <w:rPr>
            <w:noProof/>
            <w:webHidden/>
          </w:rPr>
          <w:fldChar w:fldCharType="end"/>
        </w:r>
      </w:hyperlink>
    </w:p>
    <w:p w14:paraId="57A3F138" w14:textId="521C4C54"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95" w:history="1">
        <w:r w:rsidRPr="00B668EE">
          <w:rPr>
            <w:rStyle w:val="Hyperlien"/>
            <w:noProof/>
          </w:rPr>
          <w:t>7.2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Interfaces graphiques (GUI)</w:t>
        </w:r>
        <w:r>
          <w:rPr>
            <w:noProof/>
            <w:webHidden/>
          </w:rPr>
          <w:tab/>
        </w:r>
        <w:r>
          <w:rPr>
            <w:noProof/>
            <w:webHidden/>
          </w:rPr>
          <w:fldChar w:fldCharType="begin"/>
        </w:r>
        <w:r>
          <w:rPr>
            <w:noProof/>
            <w:webHidden/>
          </w:rPr>
          <w:instrText xml:space="preserve"> PAGEREF _Toc244360295 \h </w:instrText>
        </w:r>
        <w:r>
          <w:rPr>
            <w:noProof/>
            <w:webHidden/>
          </w:rPr>
        </w:r>
        <w:r>
          <w:rPr>
            <w:noProof/>
            <w:webHidden/>
          </w:rPr>
          <w:fldChar w:fldCharType="separate"/>
        </w:r>
        <w:r w:rsidR="00351CFA">
          <w:rPr>
            <w:noProof/>
            <w:webHidden/>
          </w:rPr>
          <w:t>18</w:t>
        </w:r>
        <w:r>
          <w:rPr>
            <w:noProof/>
            <w:webHidden/>
          </w:rPr>
          <w:fldChar w:fldCharType="end"/>
        </w:r>
      </w:hyperlink>
    </w:p>
    <w:p w14:paraId="4769C749" w14:textId="4B0F47F0"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96" w:history="1">
        <w:r w:rsidRPr="00B668EE">
          <w:rPr>
            <w:rStyle w:val="Hyperlien"/>
            <w:noProof/>
          </w:rPr>
          <w:t>7.3</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Interfaces matérielles</w:t>
        </w:r>
        <w:r>
          <w:rPr>
            <w:noProof/>
            <w:webHidden/>
          </w:rPr>
          <w:tab/>
        </w:r>
        <w:r>
          <w:rPr>
            <w:noProof/>
            <w:webHidden/>
          </w:rPr>
          <w:fldChar w:fldCharType="begin"/>
        </w:r>
        <w:r>
          <w:rPr>
            <w:noProof/>
            <w:webHidden/>
          </w:rPr>
          <w:instrText xml:space="preserve"> PAGEREF _Toc244360296 \h </w:instrText>
        </w:r>
        <w:r>
          <w:rPr>
            <w:noProof/>
            <w:webHidden/>
          </w:rPr>
        </w:r>
        <w:r>
          <w:rPr>
            <w:noProof/>
            <w:webHidden/>
          </w:rPr>
          <w:fldChar w:fldCharType="separate"/>
        </w:r>
        <w:r w:rsidR="00351CFA">
          <w:rPr>
            <w:noProof/>
            <w:webHidden/>
          </w:rPr>
          <w:t>19</w:t>
        </w:r>
        <w:r>
          <w:rPr>
            <w:noProof/>
            <w:webHidden/>
          </w:rPr>
          <w:fldChar w:fldCharType="end"/>
        </w:r>
      </w:hyperlink>
    </w:p>
    <w:p w14:paraId="400F2279" w14:textId="6867DF2A"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97" w:history="1">
        <w:r w:rsidRPr="00B668EE">
          <w:rPr>
            <w:rStyle w:val="Hyperlien"/>
            <w:noProof/>
          </w:rPr>
          <w:t>7.4</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Interfaces de communication</w:t>
        </w:r>
        <w:r>
          <w:rPr>
            <w:noProof/>
            <w:webHidden/>
          </w:rPr>
          <w:tab/>
        </w:r>
        <w:r>
          <w:rPr>
            <w:noProof/>
            <w:webHidden/>
          </w:rPr>
          <w:fldChar w:fldCharType="begin"/>
        </w:r>
        <w:r>
          <w:rPr>
            <w:noProof/>
            <w:webHidden/>
          </w:rPr>
          <w:instrText xml:space="preserve"> PAGEREF _Toc244360297 \h </w:instrText>
        </w:r>
        <w:r>
          <w:rPr>
            <w:noProof/>
            <w:webHidden/>
          </w:rPr>
        </w:r>
        <w:r>
          <w:rPr>
            <w:noProof/>
            <w:webHidden/>
          </w:rPr>
          <w:fldChar w:fldCharType="separate"/>
        </w:r>
        <w:r w:rsidR="00351CFA">
          <w:rPr>
            <w:noProof/>
            <w:webHidden/>
          </w:rPr>
          <w:t>19</w:t>
        </w:r>
        <w:r>
          <w:rPr>
            <w:noProof/>
            <w:webHidden/>
          </w:rPr>
          <w:fldChar w:fldCharType="end"/>
        </w:r>
      </w:hyperlink>
    </w:p>
    <w:p w14:paraId="1FAA4577" w14:textId="54F2FEE3"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298" w:history="1">
        <w:r w:rsidRPr="00B668EE">
          <w:rPr>
            <w:rStyle w:val="Hyperlien"/>
            <w:noProof/>
          </w:rPr>
          <w:t>8.</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Méthode de résolution envisagée</w:t>
        </w:r>
        <w:r>
          <w:rPr>
            <w:noProof/>
            <w:webHidden/>
          </w:rPr>
          <w:tab/>
        </w:r>
        <w:r>
          <w:rPr>
            <w:noProof/>
            <w:webHidden/>
          </w:rPr>
          <w:fldChar w:fldCharType="begin"/>
        </w:r>
        <w:r>
          <w:rPr>
            <w:noProof/>
            <w:webHidden/>
          </w:rPr>
          <w:instrText xml:space="preserve"> PAGEREF _Toc244360298 \h </w:instrText>
        </w:r>
        <w:r>
          <w:rPr>
            <w:noProof/>
            <w:webHidden/>
          </w:rPr>
        </w:r>
        <w:r>
          <w:rPr>
            <w:noProof/>
            <w:webHidden/>
          </w:rPr>
          <w:fldChar w:fldCharType="separate"/>
        </w:r>
        <w:r w:rsidR="00351CFA">
          <w:rPr>
            <w:noProof/>
            <w:webHidden/>
          </w:rPr>
          <w:t>19</w:t>
        </w:r>
        <w:r>
          <w:rPr>
            <w:noProof/>
            <w:webHidden/>
          </w:rPr>
          <w:fldChar w:fldCharType="end"/>
        </w:r>
      </w:hyperlink>
    </w:p>
    <w:p w14:paraId="6237A0F9" w14:textId="0D4DF463"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299" w:history="1">
        <w:r w:rsidRPr="00B668EE">
          <w:rPr>
            <w:rStyle w:val="Hyperlien"/>
            <w:noProof/>
          </w:rPr>
          <w:t>8.1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Présentation des solutions potentielles et justification du choix</w:t>
        </w:r>
        <w:r>
          <w:rPr>
            <w:noProof/>
            <w:webHidden/>
          </w:rPr>
          <w:tab/>
        </w:r>
        <w:r>
          <w:rPr>
            <w:noProof/>
            <w:webHidden/>
          </w:rPr>
          <w:fldChar w:fldCharType="begin"/>
        </w:r>
        <w:r>
          <w:rPr>
            <w:noProof/>
            <w:webHidden/>
          </w:rPr>
          <w:instrText xml:space="preserve"> PAGEREF _Toc244360299 \h </w:instrText>
        </w:r>
        <w:r>
          <w:rPr>
            <w:noProof/>
            <w:webHidden/>
          </w:rPr>
        </w:r>
        <w:r>
          <w:rPr>
            <w:noProof/>
            <w:webHidden/>
          </w:rPr>
          <w:fldChar w:fldCharType="separate"/>
        </w:r>
        <w:r w:rsidR="00351CFA">
          <w:rPr>
            <w:noProof/>
            <w:webHidden/>
          </w:rPr>
          <w:t>20</w:t>
        </w:r>
        <w:r>
          <w:rPr>
            <w:noProof/>
            <w:webHidden/>
          </w:rPr>
          <w:fldChar w:fldCharType="end"/>
        </w:r>
      </w:hyperlink>
    </w:p>
    <w:p w14:paraId="0B2759E2" w14:textId="162355D9"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300" w:history="1">
        <w:r w:rsidRPr="00B668EE">
          <w:rPr>
            <w:rStyle w:val="Hyperlien"/>
            <w:noProof/>
          </w:rPr>
          <w:t>8.2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Calculs et tests préliminaires</w:t>
        </w:r>
        <w:r>
          <w:rPr>
            <w:noProof/>
            <w:webHidden/>
          </w:rPr>
          <w:tab/>
        </w:r>
        <w:r>
          <w:rPr>
            <w:noProof/>
            <w:webHidden/>
          </w:rPr>
          <w:fldChar w:fldCharType="begin"/>
        </w:r>
        <w:r>
          <w:rPr>
            <w:noProof/>
            <w:webHidden/>
          </w:rPr>
          <w:instrText xml:space="preserve"> PAGEREF _Toc244360300 \h </w:instrText>
        </w:r>
        <w:r>
          <w:rPr>
            <w:noProof/>
            <w:webHidden/>
          </w:rPr>
        </w:r>
        <w:r>
          <w:rPr>
            <w:noProof/>
            <w:webHidden/>
          </w:rPr>
          <w:fldChar w:fldCharType="separate"/>
        </w:r>
        <w:r w:rsidR="00351CFA">
          <w:rPr>
            <w:noProof/>
            <w:webHidden/>
          </w:rPr>
          <w:t>22</w:t>
        </w:r>
        <w:r>
          <w:rPr>
            <w:noProof/>
            <w:webHidden/>
          </w:rPr>
          <w:fldChar w:fldCharType="end"/>
        </w:r>
      </w:hyperlink>
    </w:p>
    <w:p w14:paraId="7FAFFC61" w14:textId="11FBE3E5" w:rsidR="000E2947" w:rsidRDefault="000E2947">
      <w:pPr>
        <w:pStyle w:val="TM2"/>
        <w:tabs>
          <w:tab w:val="left" w:pos="1100"/>
        </w:tabs>
        <w:rPr>
          <w:rFonts w:asciiTheme="minorHAnsi" w:eastAsiaTheme="minorEastAsia" w:hAnsiTheme="minorHAnsi" w:cstheme="minorBidi"/>
          <w:noProof/>
          <w:kern w:val="2"/>
          <w:sz w:val="24"/>
          <w:szCs w:val="24"/>
          <w:lang w:val="fr-FR" w:eastAsia="fr-FR"/>
          <w14:ligatures w14:val="standardContextual"/>
        </w:rPr>
      </w:pPr>
      <w:hyperlink w:anchor="_Toc244360301" w:history="1">
        <w:r w:rsidRPr="00B668EE">
          <w:rPr>
            <w:rStyle w:val="Hyperlien"/>
            <w:noProof/>
          </w:rPr>
          <w:t>8.3</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Description sommaire des plans, programmes, simulations ou prototypages à réaliser</w:t>
        </w:r>
        <w:r>
          <w:rPr>
            <w:noProof/>
            <w:webHidden/>
          </w:rPr>
          <w:tab/>
        </w:r>
        <w:r>
          <w:rPr>
            <w:noProof/>
            <w:webHidden/>
          </w:rPr>
          <w:fldChar w:fldCharType="begin"/>
        </w:r>
        <w:r>
          <w:rPr>
            <w:noProof/>
            <w:webHidden/>
          </w:rPr>
          <w:instrText xml:space="preserve"> PAGEREF _Toc244360301 \h </w:instrText>
        </w:r>
        <w:r>
          <w:rPr>
            <w:noProof/>
            <w:webHidden/>
          </w:rPr>
        </w:r>
        <w:r>
          <w:rPr>
            <w:noProof/>
            <w:webHidden/>
          </w:rPr>
          <w:fldChar w:fldCharType="separate"/>
        </w:r>
        <w:r w:rsidR="00351CFA">
          <w:rPr>
            <w:noProof/>
            <w:webHidden/>
          </w:rPr>
          <w:t>24</w:t>
        </w:r>
        <w:r>
          <w:rPr>
            <w:noProof/>
            <w:webHidden/>
          </w:rPr>
          <w:fldChar w:fldCharType="end"/>
        </w:r>
      </w:hyperlink>
    </w:p>
    <w:p w14:paraId="1D7207CE" w14:textId="6BE0D63E"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302" w:history="1">
        <w:r w:rsidRPr="00B668EE">
          <w:rPr>
            <w:rStyle w:val="Hyperlien"/>
            <w:noProof/>
          </w:rPr>
          <w:t>9.</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Revue de conception prévue avec le client, les intervenants ou des experts</w:t>
        </w:r>
        <w:r>
          <w:rPr>
            <w:noProof/>
            <w:webHidden/>
          </w:rPr>
          <w:tab/>
        </w:r>
        <w:r>
          <w:rPr>
            <w:noProof/>
            <w:webHidden/>
          </w:rPr>
          <w:fldChar w:fldCharType="begin"/>
        </w:r>
        <w:r>
          <w:rPr>
            <w:noProof/>
            <w:webHidden/>
          </w:rPr>
          <w:instrText xml:space="preserve"> PAGEREF _Toc244360302 \h </w:instrText>
        </w:r>
        <w:r>
          <w:rPr>
            <w:noProof/>
            <w:webHidden/>
          </w:rPr>
        </w:r>
        <w:r>
          <w:rPr>
            <w:noProof/>
            <w:webHidden/>
          </w:rPr>
          <w:fldChar w:fldCharType="separate"/>
        </w:r>
        <w:r w:rsidR="00351CFA">
          <w:rPr>
            <w:noProof/>
            <w:webHidden/>
          </w:rPr>
          <w:t>25</w:t>
        </w:r>
        <w:r>
          <w:rPr>
            <w:noProof/>
            <w:webHidden/>
          </w:rPr>
          <w:fldChar w:fldCharType="end"/>
        </w:r>
      </w:hyperlink>
    </w:p>
    <w:p w14:paraId="3AA23956" w14:textId="1ABB50CD"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303" w:history="1">
        <w:r w:rsidRPr="00B668EE">
          <w:rPr>
            <w:rStyle w:val="Hyperlien"/>
            <w:noProof/>
          </w:rPr>
          <w:t>10.</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 xml:space="preserve">Mises à </w:t>
        </w:r>
        <w:r w:rsidRPr="00B668EE">
          <w:rPr>
            <w:rStyle w:val="Hyperlien"/>
            <w:noProof/>
          </w:rPr>
          <w:t>j</w:t>
        </w:r>
        <w:r w:rsidRPr="00B668EE">
          <w:rPr>
            <w:rStyle w:val="Hyperlien"/>
            <w:noProof/>
          </w:rPr>
          <w:t>our de gestion</w:t>
        </w:r>
        <w:r>
          <w:rPr>
            <w:noProof/>
            <w:webHidden/>
          </w:rPr>
          <w:tab/>
        </w:r>
        <w:r>
          <w:rPr>
            <w:noProof/>
            <w:webHidden/>
          </w:rPr>
          <w:fldChar w:fldCharType="begin"/>
        </w:r>
        <w:r>
          <w:rPr>
            <w:noProof/>
            <w:webHidden/>
          </w:rPr>
          <w:instrText xml:space="preserve"> PAGEREF _Toc244360303 \h </w:instrText>
        </w:r>
        <w:r>
          <w:rPr>
            <w:noProof/>
            <w:webHidden/>
          </w:rPr>
        </w:r>
        <w:r>
          <w:rPr>
            <w:noProof/>
            <w:webHidden/>
          </w:rPr>
          <w:fldChar w:fldCharType="separate"/>
        </w:r>
        <w:r w:rsidR="00351CFA">
          <w:rPr>
            <w:noProof/>
            <w:webHidden/>
          </w:rPr>
          <w:t>26</w:t>
        </w:r>
        <w:r>
          <w:rPr>
            <w:noProof/>
            <w:webHidden/>
          </w:rPr>
          <w:fldChar w:fldCharType="end"/>
        </w:r>
      </w:hyperlink>
    </w:p>
    <w:p w14:paraId="7C7E675D" w14:textId="678CD650" w:rsidR="000E2947" w:rsidRDefault="000E2947">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4360304" w:history="1">
        <w:r w:rsidRPr="00B668EE">
          <w:rPr>
            <w:rStyle w:val="Hyperlien"/>
            <w:noProof/>
          </w:rPr>
          <w:t>10.1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Analyse des feuilles de temps</w:t>
        </w:r>
        <w:r>
          <w:rPr>
            <w:noProof/>
            <w:webHidden/>
          </w:rPr>
          <w:tab/>
        </w:r>
        <w:r>
          <w:rPr>
            <w:noProof/>
            <w:webHidden/>
          </w:rPr>
          <w:fldChar w:fldCharType="begin"/>
        </w:r>
        <w:r>
          <w:rPr>
            <w:noProof/>
            <w:webHidden/>
          </w:rPr>
          <w:instrText xml:space="preserve"> PAGEREF _Toc244360304 \h </w:instrText>
        </w:r>
        <w:r>
          <w:rPr>
            <w:noProof/>
            <w:webHidden/>
          </w:rPr>
        </w:r>
        <w:r>
          <w:rPr>
            <w:noProof/>
            <w:webHidden/>
          </w:rPr>
          <w:fldChar w:fldCharType="separate"/>
        </w:r>
        <w:r w:rsidR="00351CFA">
          <w:rPr>
            <w:noProof/>
            <w:webHidden/>
          </w:rPr>
          <w:t>26</w:t>
        </w:r>
        <w:r>
          <w:rPr>
            <w:noProof/>
            <w:webHidden/>
          </w:rPr>
          <w:fldChar w:fldCharType="end"/>
        </w:r>
      </w:hyperlink>
    </w:p>
    <w:p w14:paraId="185053CC" w14:textId="161501E0" w:rsidR="000E2947" w:rsidRDefault="000E2947">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4360305" w:history="1">
        <w:r w:rsidRPr="00B668EE">
          <w:rPr>
            <w:rStyle w:val="Hyperlien"/>
            <w:noProof/>
          </w:rPr>
          <w:t>10.2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Mise à jour des ressources, des coûts et des bénéfices</w:t>
        </w:r>
        <w:r>
          <w:rPr>
            <w:noProof/>
            <w:webHidden/>
          </w:rPr>
          <w:tab/>
        </w:r>
        <w:r>
          <w:rPr>
            <w:noProof/>
            <w:webHidden/>
          </w:rPr>
          <w:fldChar w:fldCharType="begin"/>
        </w:r>
        <w:r>
          <w:rPr>
            <w:noProof/>
            <w:webHidden/>
          </w:rPr>
          <w:instrText xml:space="preserve"> PAGEREF _Toc244360305 \h </w:instrText>
        </w:r>
        <w:r>
          <w:rPr>
            <w:noProof/>
            <w:webHidden/>
          </w:rPr>
        </w:r>
        <w:r>
          <w:rPr>
            <w:noProof/>
            <w:webHidden/>
          </w:rPr>
          <w:fldChar w:fldCharType="separate"/>
        </w:r>
        <w:r w:rsidR="00351CFA">
          <w:rPr>
            <w:noProof/>
            <w:webHidden/>
          </w:rPr>
          <w:t>28</w:t>
        </w:r>
        <w:r>
          <w:rPr>
            <w:noProof/>
            <w:webHidden/>
          </w:rPr>
          <w:fldChar w:fldCharType="end"/>
        </w:r>
      </w:hyperlink>
    </w:p>
    <w:p w14:paraId="5CAB7A12" w14:textId="71DE87E3" w:rsidR="000E2947" w:rsidRDefault="000E2947">
      <w:pPr>
        <w:pStyle w:val="TM3"/>
        <w:tabs>
          <w:tab w:val="left" w:pos="1890"/>
        </w:tabs>
        <w:rPr>
          <w:rFonts w:asciiTheme="minorHAnsi" w:eastAsiaTheme="minorEastAsia" w:hAnsiTheme="minorHAnsi" w:cstheme="minorBidi"/>
          <w:noProof/>
          <w:kern w:val="2"/>
          <w:sz w:val="24"/>
          <w:szCs w:val="24"/>
          <w:lang w:val="fr-FR" w:eastAsia="fr-FR"/>
          <w14:ligatures w14:val="standardContextual"/>
        </w:rPr>
      </w:pPr>
      <w:hyperlink w:anchor="_Toc244360306" w:history="1">
        <w:r w:rsidRPr="00B668EE">
          <w:rPr>
            <w:rStyle w:val="Hyperlien"/>
            <w:noProof/>
          </w:rPr>
          <w:t>10.2.1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Ressources requises</w:t>
        </w:r>
        <w:r>
          <w:rPr>
            <w:noProof/>
            <w:webHidden/>
          </w:rPr>
          <w:tab/>
        </w:r>
        <w:r>
          <w:rPr>
            <w:noProof/>
            <w:webHidden/>
          </w:rPr>
          <w:fldChar w:fldCharType="begin"/>
        </w:r>
        <w:r>
          <w:rPr>
            <w:noProof/>
            <w:webHidden/>
          </w:rPr>
          <w:instrText xml:space="preserve"> PAGEREF _Toc244360306 \h </w:instrText>
        </w:r>
        <w:r>
          <w:rPr>
            <w:noProof/>
            <w:webHidden/>
          </w:rPr>
        </w:r>
        <w:r>
          <w:rPr>
            <w:noProof/>
            <w:webHidden/>
          </w:rPr>
          <w:fldChar w:fldCharType="separate"/>
        </w:r>
        <w:r w:rsidR="00351CFA">
          <w:rPr>
            <w:noProof/>
            <w:webHidden/>
          </w:rPr>
          <w:t>28</w:t>
        </w:r>
        <w:r>
          <w:rPr>
            <w:noProof/>
            <w:webHidden/>
          </w:rPr>
          <w:fldChar w:fldCharType="end"/>
        </w:r>
      </w:hyperlink>
    </w:p>
    <w:p w14:paraId="3976F0E3" w14:textId="6089410A" w:rsidR="000E2947" w:rsidRDefault="000E2947">
      <w:pPr>
        <w:pStyle w:val="TM3"/>
        <w:tabs>
          <w:tab w:val="left" w:pos="1890"/>
        </w:tabs>
        <w:rPr>
          <w:rFonts w:asciiTheme="minorHAnsi" w:eastAsiaTheme="minorEastAsia" w:hAnsiTheme="minorHAnsi" w:cstheme="minorBidi"/>
          <w:noProof/>
          <w:kern w:val="2"/>
          <w:sz w:val="24"/>
          <w:szCs w:val="24"/>
          <w:lang w:val="fr-FR" w:eastAsia="fr-FR"/>
          <w14:ligatures w14:val="standardContextual"/>
        </w:rPr>
      </w:pPr>
      <w:hyperlink w:anchor="_Toc244360307" w:history="1">
        <w:r w:rsidRPr="00B668EE">
          <w:rPr>
            <w:rStyle w:val="Hyperlien"/>
            <w:noProof/>
          </w:rPr>
          <w:t>10.2.2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Coûts engagés, imprécision et classe de l’estimation</w:t>
        </w:r>
        <w:r>
          <w:rPr>
            <w:noProof/>
            <w:webHidden/>
          </w:rPr>
          <w:tab/>
        </w:r>
        <w:r>
          <w:rPr>
            <w:noProof/>
            <w:webHidden/>
          </w:rPr>
          <w:fldChar w:fldCharType="begin"/>
        </w:r>
        <w:r>
          <w:rPr>
            <w:noProof/>
            <w:webHidden/>
          </w:rPr>
          <w:instrText xml:space="preserve"> PAGEREF _Toc244360307 \h </w:instrText>
        </w:r>
        <w:r>
          <w:rPr>
            <w:noProof/>
            <w:webHidden/>
          </w:rPr>
        </w:r>
        <w:r>
          <w:rPr>
            <w:noProof/>
            <w:webHidden/>
          </w:rPr>
          <w:fldChar w:fldCharType="separate"/>
        </w:r>
        <w:r w:rsidR="00351CFA">
          <w:rPr>
            <w:noProof/>
            <w:webHidden/>
          </w:rPr>
          <w:t>30</w:t>
        </w:r>
        <w:r>
          <w:rPr>
            <w:noProof/>
            <w:webHidden/>
          </w:rPr>
          <w:fldChar w:fldCharType="end"/>
        </w:r>
      </w:hyperlink>
    </w:p>
    <w:p w14:paraId="230400F8" w14:textId="35514349" w:rsidR="000E2947" w:rsidRDefault="000E2947">
      <w:pPr>
        <w:pStyle w:val="TM3"/>
        <w:tabs>
          <w:tab w:val="left" w:pos="1890"/>
        </w:tabs>
        <w:rPr>
          <w:rFonts w:asciiTheme="minorHAnsi" w:eastAsiaTheme="minorEastAsia" w:hAnsiTheme="minorHAnsi" w:cstheme="minorBidi"/>
          <w:noProof/>
          <w:kern w:val="2"/>
          <w:sz w:val="24"/>
          <w:szCs w:val="24"/>
          <w:lang w:val="fr-FR" w:eastAsia="fr-FR"/>
          <w14:ligatures w14:val="standardContextual"/>
        </w:rPr>
      </w:pPr>
      <w:hyperlink w:anchor="_Toc244360308" w:history="1">
        <w:r w:rsidRPr="00B668EE">
          <w:rPr>
            <w:rStyle w:val="Hyperlien"/>
            <w:noProof/>
          </w:rPr>
          <w:t>10.2.3</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Budget et variation des coûts selon les risques</w:t>
        </w:r>
        <w:r>
          <w:rPr>
            <w:noProof/>
            <w:webHidden/>
          </w:rPr>
          <w:tab/>
        </w:r>
        <w:r>
          <w:rPr>
            <w:noProof/>
            <w:webHidden/>
          </w:rPr>
          <w:fldChar w:fldCharType="begin"/>
        </w:r>
        <w:r>
          <w:rPr>
            <w:noProof/>
            <w:webHidden/>
          </w:rPr>
          <w:instrText xml:space="preserve"> PAGEREF _Toc244360308 \h </w:instrText>
        </w:r>
        <w:r>
          <w:rPr>
            <w:noProof/>
            <w:webHidden/>
          </w:rPr>
        </w:r>
        <w:r>
          <w:rPr>
            <w:noProof/>
            <w:webHidden/>
          </w:rPr>
          <w:fldChar w:fldCharType="separate"/>
        </w:r>
        <w:r w:rsidR="00351CFA">
          <w:rPr>
            <w:noProof/>
            <w:webHidden/>
          </w:rPr>
          <w:t>31</w:t>
        </w:r>
        <w:r>
          <w:rPr>
            <w:noProof/>
            <w:webHidden/>
          </w:rPr>
          <w:fldChar w:fldCharType="end"/>
        </w:r>
      </w:hyperlink>
    </w:p>
    <w:p w14:paraId="6BA5EF07" w14:textId="51A0E7DF" w:rsidR="000E2947" w:rsidRDefault="000E2947">
      <w:pPr>
        <w:pStyle w:val="TM3"/>
        <w:tabs>
          <w:tab w:val="left" w:pos="1890"/>
        </w:tabs>
        <w:rPr>
          <w:rFonts w:asciiTheme="minorHAnsi" w:eastAsiaTheme="minorEastAsia" w:hAnsiTheme="minorHAnsi" w:cstheme="minorBidi"/>
          <w:noProof/>
          <w:kern w:val="2"/>
          <w:sz w:val="24"/>
          <w:szCs w:val="24"/>
          <w:lang w:val="fr-FR" w:eastAsia="fr-FR"/>
          <w14:ligatures w14:val="standardContextual"/>
        </w:rPr>
      </w:pPr>
      <w:hyperlink w:anchor="_Toc244360309" w:history="1">
        <w:r w:rsidRPr="00B668EE">
          <w:rPr>
            <w:rStyle w:val="Hyperlien"/>
            <w:noProof/>
          </w:rPr>
          <w:t>10.2.4</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Bordereau des prix et bénéfices</w:t>
        </w:r>
        <w:r>
          <w:rPr>
            <w:noProof/>
            <w:webHidden/>
          </w:rPr>
          <w:tab/>
        </w:r>
        <w:r>
          <w:rPr>
            <w:noProof/>
            <w:webHidden/>
          </w:rPr>
          <w:fldChar w:fldCharType="begin"/>
        </w:r>
        <w:r>
          <w:rPr>
            <w:noProof/>
            <w:webHidden/>
          </w:rPr>
          <w:instrText xml:space="preserve"> PAGEREF _Toc244360309 \h </w:instrText>
        </w:r>
        <w:r>
          <w:rPr>
            <w:noProof/>
            <w:webHidden/>
          </w:rPr>
        </w:r>
        <w:r>
          <w:rPr>
            <w:noProof/>
            <w:webHidden/>
          </w:rPr>
          <w:fldChar w:fldCharType="separate"/>
        </w:r>
        <w:r w:rsidR="00351CFA">
          <w:rPr>
            <w:noProof/>
            <w:webHidden/>
          </w:rPr>
          <w:t>32</w:t>
        </w:r>
        <w:r>
          <w:rPr>
            <w:noProof/>
            <w:webHidden/>
          </w:rPr>
          <w:fldChar w:fldCharType="end"/>
        </w:r>
      </w:hyperlink>
    </w:p>
    <w:p w14:paraId="57CFBD94" w14:textId="147E89AA" w:rsidR="000E2947" w:rsidRDefault="000E2947">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4360310" w:history="1">
        <w:r w:rsidRPr="00B668EE">
          <w:rPr>
            <w:rStyle w:val="Hyperlien"/>
            <w:noProof/>
          </w:rPr>
          <w:t>10.3</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Mise à jour de l’échéancier et de la courbe en S</w:t>
        </w:r>
        <w:r>
          <w:rPr>
            <w:noProof/>
            <w:webHidden/>
          </w:rPr>
          <w:tab/>
        </w:r>
        <w:r>
          <w:rPr>
            <w:noProof/>
            <w:webHidden/>
          </w:rPr>
          <w:fldChar w:fldCharType="begin"/>
        </w:r>
        <w:r>
          <w:rPr>
            <w:noProof/>
            <w:webHidden/>
          </w:rPr>
          <w:instrText xml:space="preserve"> PAGEREF _Toc244360310 \h </w:instrText>
        </w:r>
        <w:r>
          <w:rPr>
            <w:noProof/>
            <w:webHidden/>
          </w:rPr>
        </w:r>
        <w:r>
          <w:rPr>
            <w:noProof/>
            <w:webHidden/>
          </w:rPr>
          <w:fldChar w:fldCharType="separate"/>
        </w:r>
        <w:r w:rsidR="00351CFA">
          <w:rPr>
            <w:noProof/>
            <w:webHidden/>
          </w:rPr>
          <w:t>33</w:t>
        </w:r>
        <w:r>
          <w:rPr>
            <w:noProof/>
            <w:webHidden/>
          </w:rPr>
          <w:fldChar w:fldCharType="end"/>
        </w:r>
      </w:hyperlink>
    </w:p>
    <w:p w14:paraId="57A8AF1B" w14:textId="5B298497" w:rsidR="000E2947" w:rsidRDefault="000E2947">
      <w:pPr>
        <w:pStyle w:val="TM3"/>
        <w:tabs>
          <w:tab w:val="left" w:pos="1890"/>
        </w:tabs>
        <w:rPr>
          <w:rFonts w:asciiTheme="minorHAnsi" w:eastAsiaTheme="minorEastAsia" w:hAnsiTheme="minorHAnsi" w:cstheme="minorBidi"/>
          <w:noProof/>
          <w:kern w:val="2"/>
          <w:sz w:val="24"/>
          <w:szCs w:val="24"/>
          <w:lang w:val="fr-FR" w:eastAsia="fr-FR"/>
          <w14:ligatures w14:val="standardContextual"/>
        </w:rPr>
      </w:pPr>
      <w:hyperlink w:anchor="_Toc244360311" w:history="1">
        <w:r w:rsidRPr="00B668EE">
          <w:rPr>
            <w:rStyle w:val="Hyperlien"/>
            <w:noProof/>
          </w:rPr>
          <w:t>10.3.1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Échéancier</w:t>
        </w:r>
        <w:r>
          <w:rPr>
            <w:noProof/>
            <w:webHidden/>
          </w:rPr>
          <w:tab/>
        </w:r>
        <w:r>
          <w:rPr>
            <w:noProof/>
            <w:webHidden/>
          </w:rPr>
          <w:fldChar w:fldCharType="begin"/>
        </w:r>
        <w:r>
          <w:rPr>
            <w:noProof/>
            <w:webHidden/>
          </w:rPr>
          <w:instrText xml:space="preserve"> PAGEREF _Toc244360311 \h </w:instrText>
        </w:r>
        <w:r>
          <w:rPr>
            <w:noProof/>
            <w:webHidden/>
          </w:rPr>
        </w:r>
        <w:r>
          <w:rPr>
            <w:noProof/>
            <w:webHidden/>
          </w:rPr>
          <w:fldChar w:fldCharType="separate"/>
        </w:r>
        <w:r w:rsidR="00351CFA">
          <w:rPr>
            <w:noProof/>
            <w:webHidden/>
          </w:rPr>
          <w:t>33</w:t>
        </w:r>
        <w:r>
          <w:rPr>
            <w:noProof/>
            <w:webHidden/>
          </w:rPr>
          <w:fldChar w:fldCharType="end"/>
        </w:r>
      </w:hyperlink>
    </w:p>
    <w:p w14:paraId="7D527E90" w14:textId="7280E555" w:rsidR="000E2947" w:rsidRDefault="000E2947">
      <w:pPr>
        <w:pStyle w:val="TM3"/>
        <w:tabs>
          <w:tab w:val="left" w:pos="1890"/>
        </w:tabs>
        <w:rPr>
          <w:rFonts w:asciiTheme="minorHAnsi" w:eastAsiaTheme="minorEastAsia" w:hAnsiTheme="minorHAnsi" w:cstheme="minorBidi"/>
          <w:noProof/>
          <w:kern w:val="2"/>
          <w:sz w:val="24"/>
          <w:szCs w:val="24"/>
          <w:lang w:val="fr-FR" w:eastAsia="fr-FR"/>
          <w14:ligatures w14:val="standardContextual"/>
        </w:rPr>
      </w:pPr>
      <w:hyperlink w:anchor="_Toc244360312" w:history="1">
        <w:r w:rsidRPr="00B668EE">
          <w:rPr>
            <w:rStyle w:val="Hyperlien"/>
            <w:noProof/>
          </w:rPr>
          <w:t>10.3.2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Courbe en S et indices de performance</w:t>
        </w:r>
        <w:r>
          <w:rPr>
            <w:noProof/>
            <w:webHidden/>
          </w:rPr>
          <w:tab/>
        </w:r>
        <w:r>
          <w:rPr>
            <w:noProof/>
            <w:webHidden/>
          </w:rPr>
          <w:fldChar w:fldCharType="begin"/>
        </w:r>
        <w:r>
          <w:rPr>
            <w:noProof/>
            <w:webHidden/>
          </w:rPr>
          <w:instrText xml:space="preserve"> PAGEREF _Toc244360312 \h </w:instrText>
        </w:r>
        <w:r>
          <w:rPr>
            <w:noProof/>
            <w:webHidden/>
          </w:rPr>
        </w:r>
        <w:r>
          <w:rPr>
            <w:noProof/>
            <w:webHidden/>
          </w:rPr>
          <w:fldChar w:fldCharType="separate"/>
        </w:r>
        <w:r w:rsidR="00351CFA">
          <w:rPr>
            <w:noProof/>
            <w:webHidden/>
          </w:rPr>
          <w:t>33</w:t>
        </w:r>
        <w:r>
          <w:rPr>
            <w:noProof/>
            <w:webHidden/>
          </w:rPr>
          <w:fldChar w:fldCharType="end"/>
        </w:r>
      </w:hyperlink>
    </w:p>
    <w:p w14:paraId="60CE5FC2" w14:textId="2E04CCAD" w:rsidR="000E2947" w:rsidRDefault="000E2947">
      <w:pPr>
        <w:pStyle w:val="TM2"/>
        <w:tabs>
          <w:tab w:val="left" w:pos="1860"/>
        </w:tabs>
        <w:rPr>
          <w:rFonts w:asciiTheme="minorHAnsi" w:eastAsiaTheme="minorEastAsia" w:hAnsiTheme="minorHAnsi" w:cstheme="minorBidi"/>
          <w:noProof/>
          <w:kern w:val="2"/>
          <w:sz w:val="24"/>
          <w:szCs w:val="24"/>
          <w:lang w:val="fr-FR" w:eastAsia="fr-FR"/>
          <w14:ligatures w14:val="standardContextual"/>
        </w:rPr>
      </w:pPr>
      <w:hyperlink w:anchor="_Toc244360313" w:history="1">
        <w:r w:rsidRPr="00B668EE">
          <w:rPr>
            <w:rStyle w:val="Hyperlien"/>
            <w:noProof/>
          </w:rPr>
          <w:t>10.4</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Commentaires sur l’avancement du projet</w:t>
        </w:r>
        <w:r>
          <w:rPr>
            <w:noProof/>
            <w:webHidden/>
          </w:rPr>
          <w:tab/>
        </w:r>
        <w:r>
          <w:rPr>
            <w:noProof/>
            <w:webHidden/>
          </w:rPr>
          <w:fldChar w:fldCharType="begin"/>
        </w:r>
        <w:r>
          <w:rPr>
            <w:noProof/>
            <w:webHidden/>
          </w:rPr>
          <w:instrText xml:space="preserve"> PAGEREF _Toc244360313 \h </w:instrText>
        </w:r>
        <w:r>
          <w:rPr>
            <w:noProof/>
            <w:webHidden/>
          </w:rPr>
        </w:r>
        <w:r>
          <w:rPr>
            <w:noProof/>
            <w:webHidden/>
          </w:rPr>
          <w:fldChar w:fldCharType="separate"/>
        </w:r>
        <w:r w:rsidR="00351CFA">
          <w:rPr>
            <w:noProof/>
            <w:webHidden/>
          </w:rPr>
          <w:t>35</w:t>
        </w:r>
        <w:r>
          <w:rPr>
            <w:noProof/>
            <w:webHidden/>
          </w:rPr>
          <w:fldChar w:fldCharType="end"/>
        </w:r>
      </w:hyperlink>
    </w:p>
    <w:p w14:paraId="683C82A5" w14:textId="1535E2D6"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314" w:history="1">
        <w:r w:rsidRPr="00B668EE">
          <w:rPr>
            <w:rStyle w:val="Hyperlien"/>
            <w:noProof/>
          </w:rPr>
          <w:t>11.</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Conclusion</w:t>
        </w:r>
        <w:r>
          <w:rPr>
            <w:noProof/>
            <w:webHidden/>
          </w:rPr>
          <w:tab/>
        </w:r>
        <w:r>
          <w:rPr>
            <w:noProof/>
            <w:webHidden/>
          </w:rPr>
          <w:fldChar w:fldCharType="begin"/>
        </w:r>
        <w:r>
          <w:rPr>
            <w:noProof/>
            <w:webHidden/>
          </w:rPr>
          <w:instrText xml:space="preserve"> PAGEREF _Toc244360314 \h </w:instrText>
        </w:r>
        <w:r>
          <w:rPr>
            <w:noProof/>
            <w:webHidden/>
          </w:rPr>
        </w:r>
        <w:r>
          <w:rPr>
            <w:noProof/>
            <w:webHidden/>
          </w:rPr>
          <w:fldChar w:fldCharType="separate"/>
        </w:r>
        <w:r w:rsidR="00351CFA">
          <w:rPr>
            <w:noProof/>
            <w:webHidden/>
          </w:rPr>
          <w:t>37</w:t>
        </w:r>
        <w:r>
          <w:rPr>
            <w:noProof/>
            <w:webHidden/>
          </w:rPr>
          <w:fldChar w:fldCharType="end"/>
        </w:r>
      </w:hyperlink>
    </w:p>
    <w:p w14:paraId="746CE6BB" w14:textId="2BED6275"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315" w:history="1">
        <w:r w:rsidRPr="00B668EE">
          <w:rPr>
            <w:rStyle w:val="Hyperlien"/>
            <w:noProof/>
          </w:rPr>
          <w:t>12.</w:t>
        </w:r>
        <w:r>
          <w:rPr>
            <w:rFonts w:asciiTheme="minorHAnsi" w:eastAsiaTheme="minorEastAsia" w:hAnsiTheme="minorHAnsi" w:cstheme="minorBidi"/>
            <w:noProof/>
            <w:kern w:val="2"/>
            <w:sz w:val="24"/>
            <w:szCs w:val="24"/>
            <w:lang w:val="fr-FR" w:eastAsia="fr-FR"/>
            <w14:ligatures w14:val="standardContextual"/>
          </w:rPr>
          <w:tab/>
        </w:r>
        <w:r w:rsidRPr="00B668EE">
          <w:rPr>
            <w:rStyle w:val="Hyperlien"/>
            <w:noProof/>
          </w:rPr>
          <w:t>Références</w:t>
        </w:r>
        <w:r>
          <w:rPr>
            <w:noProof/>
            <w:webHidden/>
          </w:rPr>
          <w:tab/>
        </w:r>
        <w:r>
          <w:rPr>
            <w:noProof/>
            <w:webHidden/>
          </w:rPr>
          <w:fldChar w:fldCharType="begin"/>
        </w:r>
        <w:r>
          <w:rPr>
            <w:noProof/>
            <w:webHidden/>
          </w:rPr>
          <w:instrText xml:space="preserve"> PAGEREF _Toc244360315 \h </w:instrText>
        </w:r>
        <w:r>
          <w:rPr>
            <w:noProof/>
            <w:webHidden/>
          </w:rPr>
        </w:r>
        <w:r>
          <w:rPr>
            <w:noProof/>
            <w:webHidden/>
          </w:rPr>
          <w:fldChar w:fldCharType="separate"/>
        </w:r>
        <w:r w:rsidR="00351CFA">
          <w:rPr>
            <w:noProof/>
            <w:webHidden/>
          </w:rPr>
          <w:t>37</w:t>
        </w:r>
        <w:r>
          <w:rPr>
            <w:noProof/>
            <w:webHidden/>
          </w:rPr>
          <w:fldChar w:fldCharType="end"/>
        </w:r>
      </w:hyperlink>
    </w:p>
    <w:p w14:paraId="10DC7844" w14:textId="537178E4" w:rsidR="000E2947" w:rsidRDefault="000E2947">
      <w:pPr>
        <w:pStyle w:val="TM1"/>
        <w:rPr>
          <w:rFonts w:asciiTheme="minorHAnsi" w:eastAsiaTheme="minorEastAsia" w:hAnsiTheme="minorHAnsi" w:cstheme="minorBidi"/>
          <w:noProof/>
          <w:kern w:val="2"/>
          <w:sz w:val="24"/>
          <w:szCs w:val="24"/>
          <w:lang w:val="fr-FR" w:eastAsia="fr-FR"/>
          <w14:ligatures w14:val="standardContextual"/>
        </w:rPr>
      </w:pPr>
      <w:hyperlink w:anchor="_Toc244360316" w:history="1">
        <w:r w:rsidRPr="00B668EE">
          <w:rPr>
            <w:rStyle w:val="Hyperlien"/>
            <w:noProof/>
          </w:rPr>
          <w:t>Annexe A : Matrices de décision</w:t>
        </w:r>
        <w:r>
          <w:rPr>
            <w:noProof/>
            <w:webHidden/>
          </w:rPr>
          <w:tab/>
        </w:r>
        <w:r>
          <w:rPr>
            <w:noProof/>
            <w:webHidden/>
          </w:rPr>
          <w:fldChar w:fldCharType="begin"/>
        </w:r>
        <w:r>
          <w:rPr>
            <w:noProof/>
            <w:webHidden/>
          </w:rPr>
          <w:instrText xml:space="preserve"> PAGEREF _Toc244360316 \h </w:instrText>
        </w:r>
        <w:r>
          <w:rPr>
            <w:noProof/>
            <w:webHidden/>
          </w:rPr>
        </w:r>
        <w:r>
          <w:rPr>
            <w:noProof/>
            <w:webHidden/>
          </w:rPr>
          <w:fldChar w:fldCharType="separate"/>
        </w:r>
        <w:r w:rsidR="00351CFA">
          <w:rPr>
            <w:noProof/>
            <w:webHidden/>
          </w:rPr>
          <w:t>40</w:t>
        </w:r>
        <w:r>
          <w:rPr>
            <w:noProof/>
            <w:webHidden/>
          </w:rPr>
          <w:fldChar w:fldCharType="end"/>
        </w:r>
      </w:hyperlink>
    </w:p>
    <w:p w14:paraId="336D3F5F" w14:textId="74FE8491" w:rsidR="00AD7D60" w:rsidRDefault="00AD7D60">
      <w:pPr>
        <w:pStyle w:val="TM1"/>
        <w:tabs>
          <w:tab w:val="clear" w:pos="8504"/>
          <w:tab w:val="right" w:leader="dot" w:pos="8837"/>
        </w:tabs>
      </w:pPr>
      <w:r>
        <w:rPr>
          <w:rStyle w:val="IndexLink"/>
        </w:rPr>
        <w:fldChar w:fldCharType="end"/>
      </w:r>
    </w:p>
    <w:p w14:paraId="334503D4" w14:textId="77777777" w:rsidR="0008327D" w:rsidRPr="00174B9B" w:rsidRDefault="008D2EED" w:rsidP="000E2947">
      <w:pPr>
        <w:pStyle w:val="Titre1"/>
        <w:numPr>
          <w:ilvl w:val="0"/>
          <w:numId w:val="0"/>
        </w:numPr>
        <w:ind w:left="510"/>
      </w:pPr>
      <w:r>
        <w:br w:type="page"/>
      </w:r>
      <w:bookmarkStart w:id="3" w:name="_Toc244360276"/>
      <w:r w:rsidR="0008327D" w:rsidRPr="00174B9B">
        <w:lastRenderedPageBreak/>
        <w:t>Résumé exécutif</w:t>
      </w:r>
      <w:bookmarkEnd w:id="3"/>
    </w:p>
    <w:p w14:paraId="5D31C57F" w14:textId="77777777" w:rsidR="00174B9B" w:rsidRPr="00174B9B" w:rsidRDefault="00174B9B" w:rsidP="00174B9B">
      <w:pPr>
        <w:rPr>
          <w:lang w:val="fr-FR"/>
        </w:rPr>
      </w:pPr>
    </w:p>
    <w:p w14:paraId="4C537BB5" w14:textId="77777777" w:rsidR="003E2081" w:rsidRPr="003E2081" w:rsidRDefault="003E2081" w:rsidP="003E2081">
      <w:pPr>
        <w:pStyle w:val="Corpsrapport"/>
        <w:ind w:left="283"/>
      </w:pPr>
      <w:r w:rsidRPr="003E2081">
        <w:t xml:space="preserve">Hydro-Québec, client fictif du scénario de cours, envisage la remise en service de Gentilly-2. Le projet développe un jumeau numérique de surveillance d’une boucle </w:t>
      </w:r>
      <w:proofErr w:type="spellStart"/>
      <w:r w:rsidRPr="003E2081">
        <w:t>thermohydraulique</w:t>
      </w:r>
      <w:proofErr w:type="spellEnd"/>
      <w:r w:rsidRPr="003E2081">
        <w:t xml:space="preserve"> simplifiée. Le prototype est entièrement simulé et ne commande aucun équipement.</w:t>
      </w:r>
    </w:p>
    <w:p w14:paraId="39BDA393" w14:textId="77777777" w:rsidR="003E2081" w:rsidRPr="003E2081" w:rsidRDefault="003E2081" w:rsidP="003E2081">
      <w:pPr>
        <w:pStyle w:val="Corpsrapport"/>
        <w:ind w:left="283"/>
      </w:pPr>
      <w:r w:rsidRPr="003E2081">
        <w:t>À l’étape de concept, l’équipe a comparé trois concepts pour chacune des six fonctions du prototype. L’architecture retenue simule la boucle par un modèle à quelques volumes. Elle compare les mesures à un second modèle, plus simple, qui n’est jamais corrigé par ces mesures. Une somme cumulée détecte les dérives. L’interface affiche un état parmi quatre, avec les variables qui le justifient. Un journal scellé permet de rejouer le diagnostic.</w:t>
      </w:r>
    </w:p>
    <w:p w14:paraId="3B39098E" w14:textId="77777777" w:rsidR="003E2081" w:rsidRPr="003E2081" w:rsidRDefault="003E2081" w:rsidP="003E2081">
      <w:pPr>
        <w:pStyle w:val="Corpsrapport"/>
        <w:ind w:left="283"/>
      </w:pPr>
      <w:r w:rsidRPr="003E2081">
        <w:t>Ce choix repose sur une condition : en fonctionnement sain, le biais de l’écart entre les deux modèles doit rester inférieur ou égal à 0,1 écart type. Une règle de repli est prévue si cette condition n’est pas tenue.</w:t>
      </w:r>
    </w:p>
    <w:p w14:paraId="16306D8C" w14:textId="77777777" w:rsidR="003E2081" w:rsidRPr="003E2081" w:rsidRDefault="003E2081" w:rsidP="003E2081">
      <w:pPr>
        <w:pStyle w:val="Corpsrapport"/>
        <w:ind w:left="283"/>
      </w:pPr>
      <w:r w:rsidRPr="003E2081">
        <w:t xml:space="preserve">Le rapport propose des valeurs pour les paramètres que le plan laissait ouverts. Quelques-unes s’appuient sur des rapports de recherche de la U.S. </w:t>
      </w:r>
      <w:proofErr w:type="spellStart"/>
      <w:r w:rsidRPr="003E2081">
        <w:t>Nuclear</w:t>
      </w:r>
      <w:proofErr w:type="spellEnd"/>
      <w:r w:rsidRPr="003E2081">
        <w:t xml:space="preserve"> </w:t>
      </w:r>
      <w:proofErr w:type="spellStart"/>
      <w:r w:rsidRPr="003E2081">
        <w:t>Regulatory</w:t>
      </w:r>
      <w:proofErr w:type="spellEnd"/>
      <w:r w:rsidRPr="003E2081">
        <w:t xml:space="preserve"> Commission. Les autres sont des choix de l’équipe. Aucune n’est encore vérifiée sur le prototype.</w:t>
      </w:r>
    </w:p>
    <w:p w14:paraId="5AE748FB" w14:textId="4B588352" w:rsidR="003E2081" w:rsidRPr="003E2081" w:rsidRDefault="003E2081" w:rsidP="003E2081">
      <w:pPr>
        <w:pStyle w:val="Corpsrapport"/>
        <w:ind w:left="283"/>
      </w:pPr>
      <w:r w:rsidRPr="003E2081">
        <w:t xml:space="preserve">Au 30 octobre, l’équipe a consommé 536,15 heures, soit 26 807,50 $. Le plan prévoyait 544,25 heures à cette date. La consommation d’heures suit donc le budget, avec un écart de </w:t>
      </w:r>
      <w:r w:rsidR="000E2947">
        <w:t>-</w:t>
      </w:r>
      <w:r w:rsidRPr="003E2081">
        <w:t>1,5 %. Le retard porte sur l’avancement : le jalon J2 n’est pas atteint, puisque le modèle de référence n’est pas commencé. Même si tout le livrable de J2 était accepté, l’indice de performance des coûts ne serait que de 0,86. À ce rendement, finir le mandat demanderait environ 1 156 heures, soit 76 heures de plus que l’enveloppe de 1 080 heures.</w:t>
      </w:r>
    </w:p>
    <w:p w14:paraId="75E7BD11" w14:textId="77777777" w:rsidR="003E2081" w:rsidRPr="003E2081" w:rsidRDefault="003E2081" w:rsidP="003E2081">
      <w:pPr>
        <w:pStyle w:val="Corpsrapport"/>
        <w:ind w:left="283"/>
      </w:pPr>
      <w:r w:rsidRPr="003E2081">
        <w:t>L’équipe recommande de vérifier la condition sur le biais par un essai de cohérence, prévu le 18 novembre. Elle recommande aussi de réduire dès maintenant le contenu ajustable d’au moins 76 heures, en commençant par les rangs 7 et 8 de la priorisation des besoins, avant toute réduction de la vérification et de la validation.</w:t>
      </w:r>
    </w:p>
    <w:p w14:paraId="0124F349" w14:textId="53747D0E" w:rsidR="00AD7D60" w:rsidRPr="0088364F" w:rsidRDefault="00AD7D60">
      <w:pPr>
        <w:pStyle w:val="TM3"/>
        <w:ind w:left="360" w:firstLine="0"/>
        <w:rPr>
          <w:b/>
          <w:lang w:val="fr-FR"/>
        </w:rPr>
      </w:pPr>
    </w:p>
    <w:p w14:paraId="0195EDD9" w14:textId="77777777" w:rsidR="00AD7D60" w:rsidRDefault="00AD7D60">
      <w:pPr>
        <w:pStyle w:val="TM3"/>
        <w:ind w:left="360"/>
        <w:rPr>
          <w:b/>
        </w:rPr>
      </w:pPr>
    </w:p>
    <w:p w14:paraId="6FD24565" w14:textId="77777777" w:rsidR="00AD7D60" w:rsidRDefault="00AD7D60">
      <w:pPr>
        <w:pStyle w:val="Corpsdetexte"/>
        <w:spacing w:line="360" w:lineRule="auto"/>
        <w:rPr>
          <w:b w:val="0"/>
          <w:u w:val="single"/>
        </w:rPr>
      </w:pPr>
    </w:p>
    <w:p w14:paraId="70BD156E" w14:textId="77777777" w:rsidR="00AD7D60" w:rsidRDefault="008D2EED" w:rsidP="00E048D4">
      <w:pPr>
        <w:pStyle w:val="Titre1"/>
        <w:ind w:left="510" w:firstLine="0"/>
      </w:pPr>
      <w:bookmarkStart w:id="4" w:name="_Toc244360277"/>
      <w:r>
        <w:t>Introduction</w:t>
      </w:r>
      <w:bookmarkEnd w:id="4"/>
    </w:p>
    <w:p w14:paraId="20EC1779" w14:textId="77777777" w:rsidR="00AD7D60" w:rsidRDefault="008D2EED">
      <w:pPr>
        <w:pStyle w:val="Titre2"/>
        <w:ind w:left="1701" w:firstLine="0"/>
      </w:pPr>
      <w:bookmarkStart w:id="5" w:name="_Toc244360278"/>
      <w:r>
        <w:t>Objectif</w:t>
      </w:r>
      <w:bookmarkEnd w:id="5"/>
    </w:p>
    <w:p w14:paraId="1C4D2FD6" w14:textId="77777777" w:rsidR="00AD7D60" w:rsidRDefault="008D2EED" w:rsidP="00E048D4">
      <w:pPr>
        <w:pStyle w:val="Corpsrapport"/>
        <w:ind w:left="283"/>
      </w:pPr>
      <w:r>
        <w:t>Ce document est le rapport de l’étape de concept du projet. Il suit le gabarit des spécifications des exigences du carnet de développement de logiciels. Le gabarit a été adapté selon la consigne du professeur : le format change, le contenu attendu du rapport d’ingénierie de concept est conservé.</w:t>
      </w:r>
    </w:p>
    <w:p w14:paraId="5830E508" w14:textId="77777777" w:rsidR="00AD7D60" w:rsidRDefault="008D2EED" w:rsidP="00E048D4">
      <w:pPr>
        <w:pStyle w:val="Corpsrapport"/>
        <w:ind w:left="283"/>
      </w:pPr>
      <w:r>
        <w:t xml:space="preserve">Le projet porte sur un jumeau numérique de surveillance d’une boucle </w:t>
      </w:r>
      <w:proofErr w:type="spellStart"/>
      <w:r>
        <w:t>thermohydraulique</w:t>
      </w:r>
      <w:proofErr w:type="spellEnd"/>
      <w:r>
        <w:t xml:space="preserve"> simplifiée. Le scénario est fictif : Hydro-Québec, client fictif, envisage la remise en service de la centrale Gentilly-2. Le prototype est entièrement simulé et ne commande aucun équipement.</w:t>
      </w:r>
    </w:p>
    <w:p w14:paraId="66CF37E6" w14:textId="77777777" w:rsidR="00AD7D60" w:rsidRDefault="008D2EED" w:rsidP="00E048D4">
      <w:pPr>
        <w:pStyle w:val="Corpsrapport"/>
        <w:ind w:left="283"/>
      </w:pPr>
      <w:r>
        <w:t xml:space="preserve">L’objectif directeur est celui du plan de projet [1] : démontrer, sur un prototype vérifié et validé, qu’un jumeau numérique d’une boucle </w:t>
      </w:r>
      <w:proofErr w:type="spellStart"/>
      <w:r>
        <w:t>thermohydraulique</w:t>
      </w:r>
      <w:proofErr w:type="spellEnd"/>
      <w:r>
        <w:t xml:space="preserve"> simplifiée peut détecter une dérive sur la température, la pression et le débit, exprimer le niveau de confiance associé à son résultat, et déclarer explicitement son incertitude lorsque les données ne permettent pas de conclure, </w:t>
      </w:r>
      <w:proofErr w:type="gramStart"/>
      <w:r>
        <w:t>la décision demeurant</w:t>
      </w:r>
      <w:proofErr w:type="gramEnd"/>
      <w:r>
        <w:t xml:space="preserve"> celle de l’opérateur.</w:t>
      </w:r>
    </w:p>
    <w:p w14:paraId="36A06426" w14:textId="77777777" w:rsidR="00AD7D60" w:rsidRDefault="008D2EED" w:rsidP="00E048D4">
      <w:pPr>
        <w:pStyle w:val="Corpsrapport"/>
        <w:ind w:left="0" w:firstLine="283"/>
      </w:pPr>
      <w:r>
        <w:t>Le présent document poursuit trois objectifs :</w:t>
      </w:r>
    </w:p>
    <w:p w14:paraId="422EC75E" w14:textId="0E173D5C" w:rsidR="00AD7D60" w:rsidRDefault="008D2EED" w:rsidP="00E048D4">
      <w:pPr>
        <w:pStyle w:val="Pucerapport"/>
        <w:tabs>
          <w:tab w:val="clear" w:pos="0"/>
          <w:tab w:val="num" w:pos="720"/>
        </w:tabs>
        <w:ind w:left="1060"/>
      </w:pPr>
      <w:proofErr w:type="gramStart"/>
      <w:r>
        <w:lastRenderedPageBreak/>
        <w:t>mettre</w:t>
      </w:r>
      <w:proofErr w:type="gramEnd"/>
      <w:r>
        <w:t xml:space="preserve"> à jour les exigences du plan de projet à la suite de l’analyse des concepts (sections 1 à 7);</w:t>
      </w:r>
    </w:p>
    <w:p w14:paraId="17A33885" w14:textId="77777777" w:rsidR="00AD7D60" w:rsidRDefault="008D2EED" w:rsidP="00E048D4">
      <w:pPr>
        <w:pStyle w:val="Pucerapport"/>
        <w:tabs>
          <w:tab w:val="clear" w:pos="0"/>
          <w:tab w:val="num" w:pos="720"/>
        </w:tabs>
        <w:ind w:left="1060"/>
      </w:pPr>
      <w:proofErr w:type="gramStart"/>
      <w:r>
        <w:t>présenter</w:t>
      </w:r>
      <w:proofErr w:type="gramEnd"/>
      <w:r>
        <w:t xml:space="preserve"> la méthode de résolution retenue et la justifier (section 8) ;</w:t>
      </w:r>
    </w:p>
    <w:p w14:paraId="6BBBF1D9" w14:textId="77777777" w:rsidR="00AD7D60" w:rsidRDefault="008D2EED" w:rsidP="00E048D4">
      <w:pPr>
        <w:pStyle w:val="Pucerapport"/>
        <w:tabs>
          <w:tab w:val="clear" w:pos="0"/>
          <w:tab w:val="num" w:pos="720"/>
        </w:tabs>
        <w:ind w:left="1060"/>
      </w:pPr>
      <w:proofErr w:type="gramStart"/>
      <w:r>
        <w:t>regrouper</w:t>
      </w:r>
      <w:proofErr w:type="gramEnd"/>
      <w:r>
        <w:t xml:space="preserve"> les mises à jour de gestion de l’étape (section 10).</w:t>
      </w:r>
    </w:p>
    <w:p w14:paraId="243A0021" w14:textId="77777777" w:rsidR="00AD7D60" w:rsidRDefault="008D2EED" w:rsidP="00E048D4">
      <w:pPr>
        <w:pStyle w:val="Corpsrapport"/>
        <w:ind w:left="1060"/>
      </w:pPr>
      <w:r>
        <w:t>Il ne modifie pas le plan de projet déjà évalué. Chaque changement proposé y est consigné et justifié.</w:t>
      </w:r>
    </w:p>
    <w:p w14:paraId="6023B3D9" w14:textId="77777777" w:rsidR="00AD7D60" w:rsidRDefault="008D2EED">
      <w:pPr>
        <w:pStyle w:val="Titre2"/>
        <w:ind w:left="1701" w:firstLine="0"/>
      </w:pPr>
      <w:bookmarkStart w:id="6" w:name="_Toc244360279"/>
      <w:r>
        <w:t>Portée</w:t>
      </w:r>
      <w:bookmarkEnd w:id="6"/>
    </w:p>
    <w:p w14:paraId="54B77F12" w14:textId="77777777" w:rsidR="00AD7D60" w:rsidRDefault="008D2EED" w:rsidP="00E048D4">
      <w:pPr>
        <w:pStyle w:val="Corpsrapport"/>
        <w:ind w:left="283"/>
      </w:pPr>
      <w:r>
        <w:t>Le produit est un prototype logiciel autonome. Il n’est ni un sous-système d’un produit existant ni la mise à jour d’un logiciel existant.</w:t>
      </w:r>
    </w:p>
    <w:p w14:paraId="1E92BD51" w14:textId="77777777" w:rsidR="00AD7D60" w:rsidRDefault="008D2EED" w:rsidP="00E048D4">
      <w:pPr>
        <w:pStyle w:val="Corpsrapport"/>
        <w:ind w:left="283"/>
      </w:pPr>
      <w:r>
        <w:t>Il se compose de six sous-systèmes, définis dans l’analyse fonctionnelle du plan [1]. Le tableau 1-1 rappelle leur fonction et le concept retenu à l’étape de concept.</w:t>
      </w:r>
    </w:p>
    <w:p w14:paraId="7E7595DA" w14:textId="77777777" w:rsidR="00AD7D60" w:rsidRDefault="008D2EED">
      <w:pPr>
        <w:pStyle w:val="Lgenderapport"/>
      </w:pPr>
      <w:r>
        <w:t>Tableau 1-1. Sous-systèmes du prototype et concept retenu</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134"/>
        <w:gridCol w:w="3625"/>
        <w:gridCol w:w="3172"/>
        <w:gridCol w:w="907"/>
      </w:tblGrid>
      <w:tr w:rsidR="00AD7D60" w14:paraId="327C99C4" w14:textId="77777777">
        <w:trPr>
          <w:cantSplit/>
          <w:tblHeader/>
        </w:trPr>
        <w:tc>
          <w:tcPr>
            <w:tcW w:w="1133" w:type="dxa"/>
            <w:tcBorders>
              <w:top w:val="single" w:sz="4" w:space="0" w:color="808080"/>
              <w:left w:val="single" w:sz="4" w:space="0" w:color="808080"/>
              <w:bottom w:val="single" w:sz="4" w:space="0" w:color="808080"/>
              <w:right w:val="single" w:sz="4" w:space="0" w:color="808080"/>
            </w:tcBorders>
            <w:shd w:val="clear" w:color="auto" w:fill="D9D9D9"/>
          </w:tcPr>
          <w:p w14:paraId="0002CCB4" w14:textId="77777777" w:rsidR="00AD7D60" w:rsidRDefault="008D2EED">
            <w:pPr>
              <w:pStyle w:val="Enttetableaurapport"/>
            </w:pPr>
            <w:r>
              <w:t>Sous-système</w:t>
            </w:r>
          </w:p>
        </w:tc>
        <w:tc>
          <w:tcPr>
            <w:tcW w:w="3625" w:type="dxa"/>
            <w:tcBorders>
              <w:top w:val="single" w:sz="4" w:space="0" w:color="808080"/>
              <w:left w:val="single" w:sz="4" w:space="0" w:color="808080"/>
              <w:bottom w:val="single" w:sz="4" w:space="0" w:color="808080"/>
              <w:right w:val="single" w:sz="4" w:space="0" w:color="808080"/>
            </w:tcBorders>
            <w:shd w:val="clear" w:color="auto" w:fill="D9D9D9"/>
          </w:tcPr>
          <w:p w14:paraId="0673B64A" w14:textId="77777777" w:rsidR="00AD7D60" w:rsidRDefault="008D2EED">
            <w:pPr>
              <w:pStyle w:val="Enttetableaurapport"/>
            </w:pPr>
            <w:r>
              <w:t>Fonction</w:t>
            </w:r>
          </w:p>
        </w:tc>
        <w:tc>
          <w:tcPr>
            <w:tcW w:w="3172" w:type="dxa"/>
            <w:tcBorders>
              <w:top w:val="single" w:sz="4" w:space="0" w:color="808080"/>
              <w:left w:val="single" w:sz="4" w:space="0" w:color="808080"/>
              <w:bottom w:val="single" w:sz="4" w:space="0" w:color="808080"/>
              <w:right w:val="single" w:sz="4" w:space="0" w:color="808080"/>
            </w:tcBorders>
            <w:shd w:val="clear" w:color="auto" w:fill="D9D9D9"/>
          </w:tcPr>
          <w:p w14:paraId="2024DE66" w14:textId="77777777" w:rsidR="00AD7D60" w:rsidRDefault="008D2EED">
            <w:pPr>
              <w:pStyle w:val="Enttetableaurapport"/>
            </w:pPr>
            <w:r>
              <w:t>Concept retenu</w:t>
            </w:r>
          </w:p>
        </w:tc>
        <w:tc>
          <w:tcPr>
            <w:tcW w:w="907" w:type="dxa"/>
            <w:tcBorders>
              <w:top w:val="single" w:sz="4" w:space="0" w:color="808080"/>
              <w:left w:val="single" w:sz="4" w:space="0" w:color="808080"/>
              <w:bottom w:val="single" w:sz="4" w:space="0" w:color="808080"/>
              <w:right w:val="single" w:sz="4" w:space="0" w:color="808080"/>
            </w:tcBorders>
            <w:shd w:val="clear" w:color="auto" w:fill="D9D9D9"/>
          </w:tcPr>
          <w:p w14:paraId="4174A221" w14:textId="77777777" w:rsidR="00AD7D60" w:rsidRDefault="008D2EED">
            <w:pPr>
              <w:pStyle w:val="Enttetableaurapport"/>
            </w:pPr>
            <w:r>
              <w:t>Lot</w:t>
            </w:r>
          </w:p>
        </w:tc>
      </w:tr>
      <w:tr w:rsidR="00AD7D60" w14:paraId="26512D57"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123BC82" w14:textId="77777777" w:rsidR="00AD7D60" w:rsidRDefault="008D2EED">
            <w:pPr>
              <w:pStyle w:val="Textetableaurapport"/>
            </w:pPr>
            <w:r>
              <w:t>SS-1</w:t>
            </w:r>
          </w:p>
        </w:tc>
        <w:tc>
          <w:tcPr>
            <w:tcW w:w="3625" w:type="dxa"/>
            <w:tcBorders>
              <w:top w:val="single" w:sz="4" w:space="0" w:color="808080"/>
              <w:left w:val="single" w:sz="4" w:space="0" w:color="808080"/>
              <w:bottom w:val="single" w:sz="4" w:space="0" w:color="808080"/>
              <w:right w:val="single" w:sz="4" w:space="0" w:color="808080"/>
            </w:tcBorders>
          </w:tcPr>
          <w:p w14:paraId="0303ABEF" w14:textId="77777777" w:rsidR="00AD7D60" w:rsidRDefault="008D2EED">
            <w:pPr>
              <w:pStyle w:val="Textetableaurapport"/>
            </w:pPr>
            <w:r>
              <w:t>Simuler le comportement physique de la boucle, en fonctionnement normal comme en défaillance.</w:t>
            </w:r>
          </w:p>
        </w:tc>
        <w:tc>
          <w:tcPr>
            <w:tcW w:w="3172" w:type="dxa"/>
            <w:tcBorders>
              <w:top w:val="single" w:sz="4" w:space="0" w:color="808080"/>
              <w:left w:val="single" w:sz="4" w:space="0" w:color="808080"/>
              <w:bottom w:val="single" w:sz="4" w:space="0" w:color="808080"/>
              <w:right w:val="single" w:sz="4" w:space="0" w:color="808080"/>
            </w:tcBorders>
          </w:tcPr>
          <w:p w14:paraId="3EE7A819" w14:textId="77777777" w:rsidR="00AD7D60" w:rsidRDefault="008D2EED">
            <w:pPr>
              <w:pStyle w:val="Textetableaurapport"/>
            </w:pPr>
            <w:r>
              <w:t>A : modèle 0D à paramètres concentrés</w:t>
            </w:r>
          </w:p>
        </w:tc>
        <w:tc>
          <w:tcPr>
            <w:tcW w:w="907" w:type="dxa"/>
            <w:tcBorders>
              <w:top w:val="single" w:sz="4" w:space="0" w:color="808080"/>
              <w:left w:val="single" w:sz="4" w:space="0" w:color="808080"/>
              <w:bottom w:val="single" w:sz="4" w:space="0" w:color="808080"/>
              <w:right w:val="single" w:sz="4" w:space="0" w:color="808080"/>
            </w:tcBorders>
          </w:tcPr>
          <w:p w14:paraId="58288A5E" w14:textId="77777777" w:rsidR="00AD7D60" w:rsidRDefault="008D2EED">
            <w:pPr>
              <w:pStyle w:val="Textetableaurapport"/>
            </w:pPr>
            <w:r>
              <w:t>L4</w:t>
            </w:r>
          </w:p>
        </w:tc>
      </w:tr>
      <w:tr w:rsidR="00AD7D60" w14:paraId="1062CD1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13451962" w14:textId="77777777" w:rsidR="00AD7D60" w:rsidRDefault="008D2EED">
            <w:pPr>
              <w:pStyle w:val="Textetableaurapport"/>
            </w:pPr>
            <w:r>
              <w:t>SS-2</w:t>
            </w:r>
          </w:p>
        </w:tc>
        <w:tc>
          <w:tcPr>
            <w:tcW w:w="3625" w:type="dxa"/>
            <w:tcBorders>
              <w:top w:val="single" w:sz="4" w:space="0" w:color="808080"/>
              <w:left w:val="single" w:sz="4" w:space="0" w:color="808080"/>
              <w:bottom w:val="single" w:sz="4" w:space="0" w:color="808080"/>
              <w:right w:val="single" w:sz="4" w:space="0" w:color="808080"/>
            </w:tcBorders>
          </w:tcPr>
          <w:p w14:paraId="5CEB6F9C" w14:textId="77777777" w:rsidR="00AD7D60" w:rsidRDefault="008D2EED">
            <w:pPr>
              <w:pStyle w:val="Textetableaurapport"/>
            </w:pPr>
            <w:r>
              <w:t>Acquérir les grandeurs, les dégrader de façon réaliste et qualifier ce qui est acquis.</w:t>
            </w:r>
          </w:p>
        </w:tc>
        <w:tc>
          <w:tcPr>
            <w:tcW w:w="3172" w:type="dxa"/>
            <w:tcBorders>
              <w:top w:val="single" w:sz="4" w:space="0" w:color="808080"/>
              <w:left w:val="single" w:sz="4" w:space="0" w:color="808080"/>
              <w:bottom w:val="single" w:sz="4" w:space="0" w:color="808080"/>
              <w:right w:val="single" w:sz="4" w:space="0" w:color="808080"/>
            </w:tcBorders>
          </w:tcPr>
          <w:p w14:paraId="4F25978D" w14:textId="77777777" w:rsidR="00AD7D60" w:rsidRDefault="008D2EED">
            <w:pPr>
              <w:pStyle w:val="Textetableaurapport"/>
            </w:pPr>
            <w:r>
              <w:t>A amendé : erreur additive par capteur, avec dérive lente et perte de communication</w:t>
            </w:r>
          </w:p>
        </w:tc>
        <w:tc>
          <w:tcPr>
            <w:tcW w:w="907" w:type="dxa"/>
            <w:tcBorders>
              <w:top w:val="single" w:sz="4" w:space="0" w:color="808080"/>
              <w:left w:val="single" w:sz="4" w:space="0" w:color="808080"/>
              <w:bottom w:val="single" w:sz="4" w:space="0" w:color="808080"/>
              <w:right w:val="single" w:sz="4" w:space="0" w:color="808080"/>
            </w:tcBorders>
          </w:tcPr>
          <w:p w14:paraId="7033DAEE" w14:textId="77777777" w:rsidR="00AD7D60" w:rsidRDefault="008D2EED">
            <w:pPr>
              <w:pStyle w:val="Textetableaurapport"/>
            </w:pPr>
            <w:r>
              <w:t>L6</w:t>
            </w:r>
          </w:p>
        </w:tc>
      </w:tr>
      <w:tr w:rsidR="00AD7D60" w14:paraId="7C059137"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39625268" w14:textId="77777777" w:rsidR="00AD7D60" w:rsidRDefault="008D2EED">
            <w:pPr>
              <w:pStyle w:val="Textetableaurapport"/>
            </w:pPr>
            <w:r>
              <w:t>SS-3</w:t>
            </w:r>
          </w:p>
        </w:tc>
        <w:tc>
          <w:tcPr>
            <w:tcW w:w="3625" w:type="dxa"/>
            <w:tcBorders>
              <w:top w:val="single" w:sz="4" w:space="0" w:color="808080"/>
              <w:left w:val="single" w:sz="4" w:space="0" w:color="808080"/>
              <w:bottom w:val="single" w:sz="4" w:space="0" w:color="808080"/>
              <w:right w:val="single" w:sz="4" w:space="0" w:color="808080"/>
            </w:tcBorders>
          </w:tcPr>
          <w:p w14:paraId="0C0026F7" w14:textId="77777777" w:rsidR="00AD7D60" w:rsidRDefault="008D2EED">
            <w:pPr>
              <w:pStyle w:val="Textetableaurapport"/>
            </w:pPr>
            <w:r>
              <w:t>Calculer le comportement attendu et le comparer au comportement observé.</w:t>
            </w:r>
          </w:p>
        </w:tc>
        <w:tc>
          <w:tcPr>
            <w:tcW w:w="3172" w:type="dxa"/>
            <w:tcBorders>
              <w:top w:val="single" w:sz="4" w:space="0" w:color="808080"/>
              <w:left w:val="single" w:sz="4" w:space="0" w:color="808080"/>
              <w:bottom w:val="single" w:sz="4" w:space="0" w:color="808080"/>
              <w:right w:val="single" w:sz="4" w:space="0" w:color="808080"/>
            </w:tcBorders>
          </w:tcPr>
          <w:p w14:paraId="7CE39AA2" w14:textId="77777777" w:rsidR="00AD7D60" w:rsidRDefault="008D2EED">
            <w:pPr>
              <w:pStyle w:val="Textetableaurapport"/>
            </w:pPr>
            <w:r>
              <w:t>A : référence en boucle ouverte, sous la condition C1</w:t>
            </w:r>
          </w:p>
        </w:tc>
        <w:tc>
          <w:tcPr>
            <w:tcW w:w="907" w:type="dxa"/>
            <w:tcBorders>
              <w:top w:val="single" w:sz="4" w:space="0" w:color="808080"/>
              <w:left w:val="single" w:sz="4" w:space="0" w:color="808080"/>
              <w:bottom w:val="single" w:sz="4" w:space="0" w:color="808080"/>
              <w:right w:val="single" w:sz="4" w:space="0" w:color="808080"/>
            </w:tcBorders>
          </w:tcPr>
          <w:p w14:paraId="42B02EF0" w14:textId="77777777" w:rsidR="00AD7D60" w:rsidRDefault="008D2EED">
            <w:pPr>
              <w:pStyle w:val="Textetableaurapport"/>
            </w:pPr>
            <w:r>
              <w:t>L4, L6</w:t>
            </w:r>
          </w:p>
        </w:tc>
      </w:tr>
      <w:tr w:rsidR="00AD7D60" w14:paraId="3697B03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CA0D7A0" w14:textId="77777777" w:rsidR="00AD7D60" w:rsidRDefault="008D2EED">
            <w:pPr>
              <w:pStyle w:val="Textetableaurapport"/>
            </w:pPr>
            <w:r>
              <w:t>SS-4</w:t>
            </w:r>
          </w:p>
        </w:tc>
        <w:tc>
          <w:tcPr>
            <w:tcW w:w="3625" w:type="dxa"/>
            <w:tcBorders>
              <w:top w:val="single" w:sz="4" w:space="0" w:color="808080"/>
              <w:left w:val="single" w:sz="4" w:space="0" w:color="808080"/>
              <w:bottom w:val="single" w:sz="4" w:space="0" w:color="808080"/>
              <w:right w:val="single" w:sz="4" w:space="0" w:color="808080"/>
            </w:tcBorders>
          </w:tcPr>
          <w:p w14:paraId="417CFDA6" w14:textId="77777777" w:rsidR="00AD7D60" w:rsidRDefault="008D2EED">
            <w:pPr>
              <w:pStyle w:val="Textetableaurapport"/>
            </w:pPr>
            <w:r>
              <w:t>Décider si un résidu traduit une anomalie, et dire avec quelle confiance.</w:t>
            </w:r>
          </w:p>
        </w:tc>
        <w:tc>
          <w:tcPr>
            <w:tcW w:w="3172" w:type="dxa"/>
            <w:tcBorders>
              <w:top w:val="single" w:sz="4" w:space="0" w:color="808080"/>
              <w:left w:val="single" w:sz="4" w:space="0" w:color="808080"/>
              <w:bottom w:val="single" w:sz="4" w:space="0" w:color="808080"/>
              <w:right w:val="single" w:sz="4" w:space="0" w:color="808080"/>
            </w:tcBorders>
          </w:tcPr>
          <w:p w14:paraId="731BB220" w14:textId="77777777" w:rsidR="00AD7D60" w:rsidRDefault="008D2EED">
            <w:pPr>
              <w:pStyle w:val="Textetableaurapport"/>
            </w:pPr>
            <w:r>
              <w:t>Décision séquentielle par somme cumulée</w:t>
            </w:r>
          </w:p>
        </w:tc>
        <w:tc>
          <w:tcPr>
            <w:tcW w:w="907" w:type="dxa"/>
            <w:tcBorders>
              <w:top w:val="single" w:sz="4" w:space="0" w:color="808080"/>
              <w:left w:val="single" w:sz="4" w:space="0" w:color="808080"/>
              <w:bottom w:val="single" w:sz="4" w:space="0" w:color="808080"/>
              <w:right w:val="single" w:sz="4" w:space="0" w:color="808080"/>
            </w:tcBorders>
          </w:tcPr>
          <w:p w14:paraId="088D7A40" w14:textId="77777777" w:rsidR="00AD7D60" w:rsidRDefault="008D2EED">
            <w:pPr>
              <w:pStyle w:val="Textetableaurapport"/>
            </w:pPr>
            <w:r>
              <w:t>L7</w:t>
            </w:r>
          </w:p>
        </w:tc>
      </w:tr>
      <w:tr w:rsidR="00AD7D60" w14:paraId="755F02C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44FBB9D" w14:textId="77777777" w:rsidR="00AD7D60" w:rsidRDefault="008D2EED">
            <w:pPr>
              <w:pStyle w:val="Textetableaurapport"/>
            </w:pPr>
            <w:r>
              <w:t>SS-5</w:t>
            </w:r>
          </w:p>
        </w:tc>
        <w:tc>
          <w:tcPr>
            <w:tcW w:w="3625" w:type="dxa"/>
            <w:tcBorders>
              <w:top w:val="single" w:sz="4" w:space="0" w:color="808080"/>
              <w:left w:val="single" w:sz="4" w:space="0" w:color="808080"/>
              <w:bottom w:val="single" w:sz="4" w:space="0" w:color="808080"/>
              <w:right w:val="single" w:sz="4" w:space="0" w:color="808080"/>
            </w:tcBorders>
          </w:tcPr>
          <w:p w14:paraId="31DD787D" w14:textId="77777777" w:rsidR="00AD7D60" w:rsidRDefault="008D2EED">
            <w:pPr>
              <w:pStyle w:val="Textetableaurapport"/>
            </w:pPr>
            <w:r>
              <w:t>Présenter l’état, la confiance et les contributions à l’opérateur, sans commander l’installation.</w:t>
            </w:r>
          </w:p>
        </w:tc>
        <w:tc>
          <w:tcPr>
            <w:tcW w:w="3172" w:type="dxa"/>
            <w:tcBorders>
              <w:top w:val="single" w:sz="4" w:space="0" w:color="808080"/>
              <w:left w:val="single" w:sz="4" w:space="0" w:color="808080"/>
              <w:bottom w:val="single" w:sz="4" w:space="0" w:color="808080"/>
              <w:right w:val="single" w:sz="4" w:space="0" w:color="808080"/>
            </w:tcBorders>
          </w:tcPr>
          <w:p w14:paraId="18641008" w14:textId="77777777" w:rsidR="00AD7D60" w:rsidRDefault="008D2EED">
            <w:pPr>
              <w:pStyle w:val="Textetableaurapport"/>
            </w:pPr>
            <w:r>
              <w:t>B : présentation par état de la boucle</w:t>
            </w:r>
          </w:p>
        </w:tc>
        <w:tc>
          <w:tcPr>
            <w:tcW w:w="907" w:type="dxa"/>
            <w:tcBorders>
              <w:top w:val="single" w:sz="4" w:space="0" w:color="808080"/>
              <w:left w:val="single" w:sz="4" w:space="0" w:color="808080"/>
              <w:bottom w:val="single" w:sz="4" w:space="0" w:color="808080"/>
              <w:right w:val="single" w:sz="4" w:space="0" w:color="808080"/>
            </w:tcBorders>
          </w:tcPr>
          <w:p w14:paraId="51C7B45C" w14:textId="77777777" w:rsidR="00AD7D60" w:rsidRDefault="008D2EED">
            <w:pPr>
              <w:pStyle w:val="Textetableaurapport"/>
            </w:pPr>
            <w:r>
              <w:t>L8</w:t>
            </w:r>
          </w:p>
        </w:tc>
      </w:tr>
      <w:tr w:rsidR="00AD7D60" w14:paraId="50D5D40D"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58F9EEC5" w14:textId="77777777" w:rsidR="00AD7D60" w:rsidRDefault="008D2EED">
            <w:pPr>
              <w:pStyle w:val="Textetableaurapport"/>
            </w:pPr>
            <w:r>
              <w:t>SS-6</w:t>
            </w:r>
          </w:p>
        </w:tc>
        <w:tc>
          <w:tcPr>
            <w:tcW w:w="3625" w:type="dxa"/>
            <w:tcBorders>
              <w:top w:val="single" w:sz="4" w:space="0" w:color="808080"/>
              <w:left w:val="single" w:sz="4" w:space="0" w:color="808080"/>
              <w:bottom w:val="single" w:sz="4" w:space="0" w:color="808080"/>
              <w:right w:val="single" w:sz="4" w:space="0" w:color="808080"/>
            </w:tcBorders>
          </w:tcPr>
          <w:p w14:paraId="0749E631" w14:textId="77777777" w:rsidR="00AD7D60" w:rsidRDefault="008D2EED">
            <w:pPr>
              <w:pStyle w:val="Textetableaurapport"/>
            </w:pPr>
            <w:r>
              <w:t>Journaliser, horodater et protéger l’intégrité de la chaîne, de l’acquisition à l’affichage.</w:t>
            </w:r>
          </w:p>
        </w:tc>
        <w:tc>
          <w:tcPr>
            <w:tcW w:w="3172" w:type="dxa"/>
            <w:tcBorders>
              <w:top w:val="single" w:sz="4" w:space="0" w:color="808080"/>
              <w:left w:val="single" w:sz="4" w:space="0" w:color="808080"/>
              <w:bottom w:val="single" w:sz="4" w:space="0" w:color="808080"/>
              <w:right w:val="single" w:sz="4" w:space="0" w:color="808080"/>
            </w:tcBorders>
          </w:tcPr>
          <w:p w14:paraId="3910AB7C" w14:textId="77777777" w:rsidR="00AD7D60" w:rsidRDefault="008D2EED">
            <w:pPr>
              <w:pStyle w:val="Textetableaurapport"/>
            </w:pPr>
            <w:r>
              <w:t>B : journal de données, avec le scellement signé du concept C</w:t>
            </w:r>
          </w:p>
        </w:tc>
        <w:tc>
          <w:tcPr>
            <w:tcW w:w="907" w:type="dxa"/>
            <w:tcBorders>
              <w:top w:val="single" w:sz="4" w:space="0" w:color="808080"/>
              <w:left w:val="single" w:sz="4" w:space="0" w:color="808080"/>
              <w:bottom w:val="single" w:sz="4" w:space="0" w:color="808080"/>
              <w:right w:val="single" w:sz="4" w:space="0" w:color="808080"/>
            </w:tcBorders>
          </w:tcPr>
          <w:p w14:paraId="4F8F8B0A" w14:textId="77777777" w:rsidR="00AD7D60" w:rsidRDefault="008D2EED">
            <w:pPr>
              <w:pStyle w:val="Textetableaurapport"/>
            </w:pPr>
            <w:r>
              <w:t>L5</w:t>
            </w:r>
          </w:p>
        </w:tc>
      </w:tr>
    </w:tbl>
    <w:p w14:paraId="3634D343" w14:textId="77777777" w:rsidR="00AD7D60" w:rsidRDefault="00AD7D60">
      <w:pPr>
        <w:pStyle w:val="Textetableaurapport"/>
      </w:pPr>
    </w:p>
    <w:p w14:paraId="23997155" w14:textId="77777777" w:rsidR="00AD7D60" w:rsidRDefault="008D2EED" w:rsidP="00E048D4">
      <w:pPr>
        <w:pStyle w:val="Corpsrapport"/>
        <w:ind w:left="283"/>
      </w:pPr>
      <w:r>
        <w:t>Le prototype interagit avec quatre acteurs, décrits à la section 3. Ce sont des rôles tenus par des membres de l’équipe. Le prototype n’interagit avec aucun autre système.</w:t>
      </w:r>
    </w:p>
    <w:p w14:paraId="509D8200" w14:textId="77777777" w:rsidR="00AD7D60" w:rsidRDefault="008D2EED" w:rsidP="00E048D4">
      <w:pPr>
        <w:pStyle w:val="Corpsrapport"/>
        <w:ind w:left="283"/>
      </w:pPr>
      <w:r>
        <w:t>Ne font pas partie de la portée :</w:t>
      </w:r>
    </w:p>
    <w:p w14:paraId="459115B6" w14:textId="77777777" w:rsidR="00AD7D60" w:rsidRDefault="008D2EED" w:rsidP="00E048D4">
      <w:pPr>
        <w:pStyle w:val="Pucerapport"/>
        <w:tabs>
          <w:tab w:val="clear" w:pos="0"/>
          <w:tab w:val="num" w:pos="720"/>
        </w:tabs>
        <w:ind w:left="1060"/>
      </w:pPr>
      <w:proofErr w:type="gramStart"/>
      <w:r>
        <w:t>la</w:t>
      </w:r>
      <w:proofErr w:type="gramEnd"/>
      <w:r>
        <w:t xml:space="preserve"> modélisation complète de la centrale ;</w:t>
      </w:r>
    </w:p>
    <w:p w14:paraId="69FACD8B" w14:textId="77777777" w:rsidR="00AD7D60" w:rsidRDefault="008D2EED" w:rsidP="00E048D4">
      <w:pPr>
        <w:pStyle w:val="Pucerapport"/>
        <w:tabs>
          <w:tab w:val="clear" w:pos="0"/>
          <w:tab w:val="num" w:pos="720"/>
        </w:tabs>
        <w:ind w:left="1060"/>
      </w:pPr>
      <w:proofErr w:type="gramStart"/>
      <w:r>
        <w:t>le</w:t>
      </w:r>
      <w:proofErr w:type="gramEnd"/>
      <w:r>
        <w:t xml:space="preserve"> raccordement à une installation ou à un équipement réel ;</w:t>
      </w:r>
    </w:p>
    <w:p w14:paraId="55AC32F3" w14:textId="77777777" w:rsidR="00AD7D60" w:rsidRDefault="008D2EED" w:rsidP="00E048D4">
      <w:pPr>
        <w:pStyle w:val="Pucerapport"/>
        <w:tabs>
          <w:tab w:val="clear" w:pos="0"/>
          <w:tab w:val="num" w:pos="720"/>
        </w:tabs>
        <w:ind w:left="1060"/>
      </w:pPr>
      <w:proofErr w:type="gramStart"/>
      <w:r>
        <w:t>toute</w:t>
      </w:r>
      <w:proofErr w:type="gramEnd"/>
      <w:r>
        <w:t xml:space="preserve"> commande automatique de l’installation ;</w:t>
      </w:r>
    </w:p>
    <w:p w14:paraId="4A2B6BDE" w14:textId="77777777" w:rsidR="00AD7D60" w:rsidRDefault="008D2EED" w:rsidP="00E048D4">
      <w:pPr>
        <w:pStyle w:val="Pucerapport"/>
        <w:tabs>
          <w:tab w:val="clear" w:pos="0"/>
          <w:tab w:val="num" w:pos="720"/>
        </w:tabs>
        <w:ind w:left="1060"/>
      </w:pPr>
      <w:proofErr w:type="gramStart"/>
      <w:r>
        <w:t>les</w:t>
      </w:r>
      <w:proofErr w:type="gramEnd"/>
      <w:r>
        <w:t xml:space="preserve"> données d’exploitation réelles ;</w:t>
      </w:r>
    </w:p>
    <w:p w14:paraId="7ED60A72" w14:textId="77777777" w:rsidR="00AD7D60" w:rsidRDefault="008D2EED" w:rsidP="00E048D4">
      <w:pPr>
        <w:pStyle w:val="Pucerapport"/>
        <w:tabs>
          <w:tab w:val="clear" w:pos="0"/>
          <w:tab w:val="num" w:pos="720"/>
        </w:tabs>
        <w:ind w:left="1060"/>
      </w:pPr>
      <w:proofErr w:type="gramStart"/>
      <w:r>
        <w:t>l’écoulement</w:t>
      </w:r>
      <w:proofErr w:type="gramEnd"/>
      <w:r>
        <w:t xml:space="preserve"> diphasique et la mécanique des fluides tridimensionnelle ;</w:t>
      </w:r>
    </w:p>
    <w:p w14:paraId="745BBFB5" w14:textId="77777777" w:rsidR="00AD7D60" w:rsidRDefault="008D2EED" w:rsidP="00E048D4">
      <w:pPr>
        <w:pStyle w:val="Pucerapport"/>
        <w:tabs>
          <w:tab w:val="clear" w:pos="0"/>
          <w:tab w:val="num" w:pos="720"/>
        </w:tabs>
        <w:ind w:left="1060"/>
      </w:pPr>
      <w:proofErr w:type="gramStart"/>
      <w:r>
        <w:t>tout</w:t>
      </w:r>
      <w:proofErr w:type="gramEnd"/>
      <w:r>
        <w:t xml:space="preserve"> scénario non listé à l’exigence EX-F-02, en particulier les transitoires accidentels.</w:t>
      </w:r>
    </w:p>
    <w:p w14:paraId="7ED66C2D" w14:textId="77777777" w:rsidR="00AD7D60" w:rsidRDefault="008D2EED">
      <w:pPr>
        <w:pStyle w:val="Titre2"/>
        <w:ind w:left="1701" w:firstLine="0"/>
      </w:pPr>
      <w:bookmarkStart w:id="7" w:name="_Toc244360280"/>
      <w:r>
        <w:t>Hypothèses et dépendances</w:t>
      </w:r>
      <w:bookmarkEnd w:id="7"/>
    </w:p>
    <w:p w14:paraId="0300EA12" w14:textId="77777777" w:rsidR="00AD7D60" w:rsidRDefault="008D2EED" w:rsidP="00E048D4">
      <w:pPr>
        <w:pStyle w:val="Corpsrapport"/>
        <w:ind w:left="283"/>
      </w:pPr>
      <w:r>
        <w:t>Les hypothèses ci-dessous complètent le registre de la section 8 du plan [1]. Chacune indique ce qui se passe si elle se révèle fausse.</w:t>
      </w:r>
    </w:p>
    <w:p w14:paraId="62F20EEB" w14:textId="77777777" w:rsidR="009B1263" w:rsidRDefault="009B1263" w:rsidP="00E048D4">
      <w:pPr>
        <w:pStyle w:val="Corpsrapport"/>
        <w:ind w:left="283"/>
      </w:pPr>
    </w:p>
    <w:p w14:paraId="754BAA96" w14:textId="77777777" w:rsidR="009B1263" w:rsidRDefault="009B1263" w:rsidP="00E048D4">
      <w:pPr>
        <w:pStyle w:val="Corpsrapport"/>
        <w:ind w:left="283"/>
      </w:pPr>
    </w:p>
    <w:p w14:paraId="5520616C" w14:textId="77777777" w:rsidR="00AD7D60" w:rsidRDefault="008D2EED">
      <w:pPr>
        <w:pStyle w:val="Lgenderapport"/>
      </w:pPr>
      <w:r>
        <w:lastRenderedPageBreak/>
        <w:t>Tableau 1-2. Hypothèses de l’étape de concept</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792"/>
        <w:gridCol w:w="4080"/>
        <w:gridCol w:w="3966"/>
      </w:tblGrid>
      <w:tr w:rsidR="00AD7D60" w14:paraId="0349C9EE" w14:textId="77777777">
        <w:trPr>
          <w:cantSplit/>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Pr>
          <w:p w14:paraId="56463E82" w14:textId="77777777" w:rsidR="00AD7D60" w:rsidRDefault="008D2EED">
            <w:pPr>
              <w:pStyle w:val="Enttetableaurapport"/>
            </w:pPr>
            <w:r>
              <w:t>Réf.</w:t>
            </w:r>
          </w:p>
        </w:tc>
        <w:tc>
          <w:tcPr>
            <w:tcW w:w="4080" w:type="dxa"/>
            <w:tcBorders>
              <w:top w:val="single" w:sz="4" w:space="0" w:color="808080"/>
              <w:left w:val="single" w:sz="4" w:space="0" w:color="808080"/>
              <w:bottom w:val="single" w:sz="4" w:space="0" w:color="808080"/>
              <w:right w:val="single" w:sz="4" w:space="0" w:color="808080"/>
            </w:tcBorders>
            <w:shd w:val="clear" w:color="auto" w:fill="D9D9D9"/>
          </w:tcPr>
          <w:p w14:paraId="5FD8DCA3" w14:textId="77777777" w:rsidR="00AD7D60" w:rsidRDefault="008D2EED">
            <w:pPr>
              <w:pStyle w:val="Enttetableaurapport"/>
            </w:pPr>
            <w:r>
              <w:t>Hypothèse</w:t>
            </w:r>
          </w:p>
        </w:tc>
        <w:tc>
          <w:tcPr>
            <w:tcW w:w="3966" w:type="dxa"/>
            <w:tcBorders>
              <w:top w:val="single" w:sz="4" w:space="0" w:color="808080"/>
              <w:left w:val="single" w:sz="4" w:space="0" w:color="808080"/>
              <w:bottom w:val="single" w:sz="4" w:space="0" w:color="808080"/>
              <w:right w:val="single" w:sz="4" w:space="0" w:color="808080"/>
            </w:tcBorders>
            <w:shd w:val="clear" w:color="auto" w:fill="D9D9D9"/>
          </w:tcPr>
          <w:p w14:paraId="1D954A22" w14:textId="77777777" w:rsidR="00AD7D60" w:rsidRDefault="008D2EED">
            <w:pPr>
              <w:pStyle w:val="Enttetableaurapport"/>
            </w:pPr>
            <w:r>
              <w:t>Si elle se révèle fausse</w:t>
            </w:r>
          </w:p>
        </w:tc>
      </w:tr>
      <w:tr w:rsidR="00AD7D60" w14:paraId="31F97873"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40D45F31" w14:textId="77777777" w:rsidR="00AD7D60" w:rsidRDefault="008D2EED">
            <w:pPr>
              <w:pStyle w:val="Textetableaurapport"/>
            </w:pPr>
            <w:r>
              <w:t>HYP1</w:t>
            </w:r>
          </w:p>
        </w:tc>
        <w:tc>
          <w:tcPr>
            <w:tcW w:w="4080" w:type="dxa"/>
            <w:tcBorders>
              <w:top w:val="single" w:sz="4" w:space="0" w:color="808080"/>
              <w:left w:val="single" w:sz="4" w:space="0" w:color="808080"/>
              <w:bottom w:val="single" w:sz="4" w:space="0" w:color="808080"/>
              <w:right w:val="single" w:sz="4" w:space="0" w:color="808080"/>
            </w:tcBorders>
          </w:tcPr>
          <w:p w14:paraId="2E54A954" w14:textId="77777777" w:rsidR="00AD7D60" w:rsidRDefault="008D2EED">
            <w:pPr>
              <w:pStyle w:val="Textetableaurapport"/>
            </w:pPr>
            <w:r>
              <w:t>La température, la pression et le débit suffisent à caractériser l’état de la boucle pour les scénarios d’EX-F-02 (H-09 du plan).</w:t>
            </w:r>
          </w:p>
        </w:tc>
        <w:tc>
          <w:tcPr>
            <w:tcW w:w="3966" w:type="dxa"/>
            <w:tcBorders>
              <w:top w:val="single" w:sz="4" w:space="0" w:color="808080"/>
              <w:left w:val="single" w:sz="4" w:space="0" w:color="808080"/>
              <w:bottom w:val="single" w:sz="4" w:space="0" w:color="808080"/>
              <w:right w:val="single" w:sz="4" w:space="0" w:color="808080"/>
            </w:tcBorders>
          </w:tcPr>
          <w:p w14:paraId="00F0D3C9" w14:textId="77777777" w:rsidR="00AD7D60" w:rsidRDefault="008D2EED">
            <w:pPr>
              <w:pStyle w:val="Textetableaurapport"/>
            </w:pPr>
            <w:r>
              <w:t>Une variable supplémentaire est à ajouter à SS-1, SS-2 et SS-3.</w:t>
            </w:r>
          </w:p>
        </w:tc>
      </w:tr>
      <w:tr w:rsidR="00AD7D60" w14:paraId="66B0BF5E"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4A8E909F" w14:textId="77777777" w:rsidR="00AD7D60" w:rsidRDefault="008D2EED">
            <w:pPr>
              <w:pStyle w:val="Textetableaurapport"/>
            </w:pPr>
            <w:r>
              <w:t>HYP2</w:t>
            </w:r>
          </w:p>
        </w:tc>
        <w:tc>
          <w:tcPr>
            <w:tcW w:w="4080" w:type="dxa"/>
            <w:tcBorders>
              <w:top w:val="single" w:sz="4" w:space="0" w:color="808080"/>
              <w:left w:val="single" w:sz="4" w:space="0" w:color="808080"/>
              <w:bottom w:val="single" w:sz="4" w:space="0" w:color="808080"/>
              <w:right w:val="single" w:sz="4" w:space="0" w:color="808080"/>
            </w:tcBorders>
          </w:tcPr>
          <w:p w14:paraId="5A4EF59F" w14:textId="77777777" w:rsidR="00AD7D60" w:rsidRDefault="008D2EED">
            <w:pPr>
              <w:pStyle w:val="Textetableaurapport"/>
            </w:pPr>
            <w:r>
              <w:t>Les défauts étudiés sont des défauts de la chaîne de mesure. Les défaillances du procédé restent facultatives.</w:t>
            </w:r>
          </w:p>
        </w:tc>
        <w:tc>
          <w:tcPr>
            <w:tcW w:w="3966" w:type="dxa"/>
            <w:tcBorders>
              <w:top w:val="single" w:sz="4" w:space="0" w:color="808080"/>
              <w:left w:val="single" w:sz="4" w:space="0" w:color="808080"/>
              <w:bottom w:val="single" w:sz="4" w:space="0" w:color="808080"/>
              <w:right w:val="single" w:sz="4" w:space="0" w:color="808080"/>
            </w:tcBorders>
          </w:tcPr>
          <w:p w14:paraId="2231AC6E" w14:textId="77777777" w:rsidR="00AD7D60" w:rsidRDefault="008D2EED">
            <w:pPr>
              <w:pStyle w:val="Textetableaurapport"/>
            </w:pPr>
            <w:r>
              <w:t>Si l’équipe exige un défaut localisé sur une portion de la boucle, SS-1 passe au modèle 1D (tableau 8-3).</w:t>
            </w:r>
          </w:p>
        </w:tc>
      </w:tr>
      <w:tr w:rsidR="00AD7D60" w14:paraId="14AA1D4B"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25AA56F6" w14:textId="77777777" w:rsidR="00AD7D60" w:rsidRDefault="008D2EED">
            <w:pPr>
              <w:pStyle w:val="Textetableaurapport"/>
            </w:pPr>
            <w:r>
              <w:t>HYP3</w:t>
            </w:r>
          </w:p>
        </w:tc>
        <w:tc>
          <w:tcPr>
            <w:tcW w:w="4080" w:type="dxa"/>
            <w:tcBorders>
              <w:top w:val="single" w:sz="4" w:space="0" w:color="808080"/>
              <w:left w:val="single" w:sz="4" w:space="0" w:color="808080"/>
              <w:bottom w:val="single" w:sz="4" w:space="0" w:color="808080"/>
              <w:right w:val="single" w:sz="4" w:space="0" w:color="808080"/>
            </w:tcBorders>
          </w:tcPr>
          <w:p w14:paraId="12D6DEBB" w14:textId="77777777" w:rsidR="00AD7D60" w:rsidRDefault="008D2EED">
            <w:pPr>
              <w:pStyle w:val="Textetableaurapport"/>
            </w:pPr>
            <w:r>
              <w:t>En fonctionnement sain, le résidu est approximativement gaussien, centré et peu corrélé d’un cycle à l’autre.</w:t>
            </w:r>
          </w:p>
        </w:tc>
        <w:tc>
          <w:tcPr>
            <w:tcW w:w="3966" w:type="dxa"/>
            <w:tcBorders>
              <w:top w:val="single" w:sz="4" w:space="0" w:color="808080"/>
              <w:left w:val="single" w:sz="4" w:space="0" w:color="808080"/>
              <w:bottom w:val="single" w:sz="4" w:space="0" w:color="808080"/>
              <w:right w:val="single" w:sz="4" w:space="0" w:color="808080"/>
            </w:tcBorders>
          </w:tcPr>
          <w:p w14:paraId="582B6AB9" w14:textId="77777777" w:rsidR="00AD7D60" w:rsidRDefault="008D2EED">
            <w:pPr>
              <w:pStyle w:val="Textetableaurapport"/>
            </w:pPr>
            <w:r>
              <w:t>Les calculs de fausses alarmes de la section 8.2 deviennent optimistes. Le seuil h est relevé après essai.</w:t>
            </w:r>
          </w:p>
        </w:tc>
      </w:tr>
      <w:tr w:rsidR="00AD7D60" w14:paraId="0E43DC3D"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5D3270CE" w14:textId="77777777" w:rsidR="00AD7D60" w:rsidRDefault="008D2EED">
            <w:pPr>
              <w:pStyle w:val="Textetableaurapport"/>
            </w:pPr>
            <w:r>
              <w:t>HYP4</w:t>
            </w:r>
          </w:p>
        </w:tc>
        <w:tc>
          <w:tcPr>
            <w:tcW w:w="4080" w:type="dxa"/>
            <w:tcBorders>
              <w:top w:val="single" w:sz="4" w:space="0" w:color="808080"/>
              <w:left w:val="single" w:sz="4" w:space="0" w:color="808080"/>
              <w:bottom w:val="single" w:sz="4" w:space="0" w:color="808080"/>
              <w:right w:val="single" w:sz="4" w:space="0" w:color="808080"/>
            </w:tcBorders>
          </w:tcPr>
          <w:p w14:paraId="731E6F44" w14:textId="77777777" w:rsidR="00AD7D60" w:rsidRDefault="008D2EED">
            <w:pPr>
              <w:pStyle w:val="Textetableaurapport"/>
            </w:pPr>
            <w:r>
              <w:t>Un modèle 0D intégré à pas fixe, avec une graine et des versions consignées, produit deux fois la même trajectoire.</w:t>
            </w:r>
          </w:p>
        </w:tc>
        <w:tc>
          <w:tcPr>
            <w:tcW w:w="3966" w:type="dxa"/>
            <w:tcBorders>
              <w:top w:val="single" w:sz="4" w:space="0" w:color="808080"/>
              <w:left w:val="single" w:sz="4" w:space="0" w:color="808080"/>
              <w:bottom w:val="single" w:sz="4" w:space="0" w:color="808080"/>
              <w:right w:val="single" w:sz="4" w:space="0" w:color="808080"/>
            </w:tcBorders>
          </w:tcPr>
          <w:p w14:paraId="719F7B23" w14:textId="77777777" w:rsidR="00AD7D60" w:rsidRDefault="008D2EED">
            <w:pPr>
              <w:pStyle w:val="Textetableaurapport"/>
            </w:pPr>
            <w:r>
              <w:t>Le rejeu à l’identique (EX-F-02) et le rejeu du diagnostic (CU8) ne sont plus garantis.</w:t>
            </w:r>
          </w:p>
        </w:tc>
      </w:tr>
      <w:tr w:rsidR="00AD7D60" w14:paraId="3C68DDAC"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5C64C0A3" w14:textId="77777777" w:rsidR="00AD7D60" w:rsidRDefault="008D2EED">
            <w:pPr>
              <w:pStyle w:val="Textetableaurapport"/>
            </w:pPr>
            <w:r>
              <w:t>HYP5</w:t>
            </w:r>
          </w:p>
        </w:tc>
        <w:tc>
          <w:tcPr>
            <w:tcW w:w="4080" w:type="dxa"/>
            <w:tcBorders>
              <w:top w:val="single" w:sz="4" w:space="0" w:color="808080"/>
              <w:left w:val="single" w:sz="4" w:space="0" w:color="808080"/>
              <w:bottom w:val="single" w:sz="4" w:space="0" w:color="808080"/>
              <w:right w:val="single" w:sz="4" w:space="0" w:color="808080"/>
            </w:tcBorders>
          </w:tcPr>
          <w:p w14:paraId="203F1B10" w14:textId="77777777" w:rsidR="00AD7D60" w:rsidRDefault="008D2EED">
            <w:pPr>
              <w:pStyle w:val="Textetableaurapport"/>
            </w:pPr>
            <w:r>
              <w:t>Les valeurs des paramètres proposées aux sections 4 et 8 sont des valeurs de départ.</w:t>
            </w:r>
          </w:p>
        </w:tc>
        <w:tc>
          <w:tcPr>
            <w:tcW w:w="3966" w:type="dxa"/>
            <w:tcBorders>
              <w:top w:val="single" w:sz="4" w:space="0" w:color="808080"/>
              <w:left w:val="single" w:sz="4" w:space="0" w:color="808080"/>
              <w:bottom w:val="single" w:sz="4" w:space="0" w:color="808080"/>
              <w:right w:val="single" w:sz="4" w:space="0" w:color="808080"/>
            </w:tcBorders>
          </w:tcPr>
          <w:p w14:paraId="2FFDF33B" w14:textId="77777777" w:rsidR="00AD7D60" w:rsidRDefault="008D2EED">
            <w:pPr>
              <w:pStyle w:val="Textetableaurapport"/>
            </w:pPr>
            <w:r>
              <w:t>Elles sont révisées après l’essai de cohérence, et la révision est consignée.</w:t>
            </w:r>
          </w:p>
        </w:tc>
      </w:tr>
      <w:tr w:rsidR="00AD7D60" w14:paraId="38A081EE"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1E0CF504" w14:textId="77777777" w:rsidR="00AD7D60" w:rsidRDefault="008D2EED">
            <w:pPr>
              <w:pStyle w:val="Textetableaurapport"/>
            </w:pPr>
            <w:r>
              <w:t>HYP6</w:t>
            </w:r>
          </w:p>
        </w:tc>
        <w:tc>
          <w:tcPr>
            <w:tcW w:w="4080" w:type="dxa"/>
            <w:tcBorders>
              <w:top w:val="single" w:sz="4" w:space="0" w:color="808080"/>
              <w:left w:val="single" w:sz="4" w:space="0" w:color="808080"/>
              <w:bottom w:val="single" w:sz="4" w:space="0" w:color="808080"/>
              <w:right w:val="single" w:sz="4" w:space="0" w:color="808080"/>
            </w:tcBorders>
          </w:tcPr>
          <w:p w14:paraId="722052A6" w14:textId="77777777" w:rsidR="00AD7D60" w:rsidRDefault="008D2EED">
            <w:pPr>
              <w:pStyle w:val="Textetableaurapport"/>
            </w:pPr>
            <w:r>
              <w:t>Les membres qui jouent le rôle d’opérateur à l’essai EX-Q-03 n’ont pas développé l’interface.</w:t>
            </w:r>
          </w:p>
        </w:tc>
        <w:tc>
          <w:tcPr>
            <w:tcW w:w="3966" w:type="dxa"/>
            <w:tcBorders>
              <w:top w:val="single" w:sz="4" w:space="0" w:color="808080"/>
              <w:left w:val="single" w:sz="4" w:space="0" w:color="808080"/>
              <w:bottom w:val="single" w:sz="4" w:space="0" w:color="808080"/>
              <w:right w:val="single" w:sz="4" w:space="0" w:color="808080"/>
            </w:tcBorders>
          </w:tcPr>
          <w:p w14:paraId="5D0F8CFC" w14:textId="77777777" w:rsidR="00AD7D60" w:rsidRDefault="008D2EED">
            <w:pPr>
              <w:pStyle w:val="Textetableaurapport"/>
            </w:pPr>
            <w:r>
              <w:t>L’essai perd sa valeur. Des participants extérieurs au lot L8 sont à trouver.</w:t>
            </w:r>
          </w:p>
        </w:tc>
      </w:tr>
    </w:tbl>
    <w:p w14:paraId="00A54DE6" w14:textId="77777777" w:rsidR="00AD7D60" w:rsidRDefault="00AD7D60">
      <w:pPr>
        <w:pStyle w:val="Textetableaurapport"/>
      </w:pPr>
    </w:p>
    <w:p w14:paraId="60AA1A23" w14:textId="77777777" w:rsidR="00AD7D60" w:rsidRDefault="008D2EED">
      <w:pPr>
        <w:pStyle w:val="Lgenderapport"/>
      </w:pPr>
      <w:r>
        <w:t>Tableau 1-3. Dépendances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792"/>
        <w:gridCol w:w="4080"/>
        <w:gridCol w:w="3966"/>
      </w:tblGrid>
      <w:tr w:rsidR="00AD7D60" w14:paraId="41E6ED89" w14:textId="77777777">
        <w:trPr>
          <w:cantSplit/>
          <w:tblHeader/>
        </w:trPr>
        <w:tc>
          <w:tcPr>
            <w:tcW w:w="792" w:type="dxa"/>
            <w:tcBorders>
              <w:top w:val="single" w:sz="4" w:space="0" w:color="808080"/>
              <w:left w:val="single" w:sz="4" w:space="0" w:color="808080"/>
              <w:bottom w:val="single" w:sz="4" w:space="0" w:color="808080"/>
              <w:right w:val="single" w:sz="4" w:space="0" w:color="808080"/>
            </w:tcBorders>
            <w:shd w:val="clear" w:color="auto" w:fill="D9D9D9"/>
          </w:tcPr>
          <w:p w14:paraId="78B9A9A6" w14:textId="77777777" w:rsidR="00AD7D60" w:rsidRDefault="008D2EED">
            <w:pPr>
              <w:pStyle w:val="Enttetableaurapport"/>
            </w:pPr>
            <w:r>
              <w:t>Réf.</w:t>
            </w:r>
          </w:p>
        </w:tc>
        <w:tc>
          <w:tcPr>
            <w:tcW w:w="4080" w:type="dxa"/>
            <w:tcBorders>
              <w:top w:val="single" w:sz="4" w:space="0" w:color="808080"/>
              <w:left w:val="single" w:sz="4" w:space="0" w:color="808080"/>
              <w:bottom w:val="single" w:sz="4" w:space="0" w:color="808080"/>
              <w:right w:val="single" w:sz="4" w:space="0" w:color="808080"/>
            </w:tcBorders>
            <w:shd w:val="clear" w:color="auto" w:fill="D9D9D9"/>
          </w:tcPr>
          <w:p w14:paraId="05AE310E" w14:textId="77777777" w:rsidR="00AD7D60" w:rsidRDefault="008D2EED">
            <w:pPr>
              <w:pStyle w:val="Enttetableaurapport"/>
            </w:pPr>
            <w:r>
              <w:t>Dépendance</w:t>
            </w:r>
          </w:p>
        </w:tc>
        <w:tc>
          <w:tcPr>
            <w:tcW w:w="3966" w:type="dxa"/>
            <w:tcBorders>
              <w:top w:val="single" w:sz="4" w:space="0" w:color="808080"/>
              <w:left w:val="single" w:sz="4" w:space="0" w:color="808080"/>
              <w:bottom w:val="single" w:sz="4" w:space="0" w:color="808080"/>
              <w:right w:val="single" w:sz="4" w:space="0" w:color="808080"/>
            </w:tcBorders>
            <w:shd w:val="clear" w:color="auto" w:fill="D9D9D9"/>
          </w:tcPr>
          <w:p w14:paraId="069CA15C" w14:textId="77777777" w:rsidR="00AD7D60" w:rsidRDefault="008D2EED">
            <w:pPr>
              <w:pStyle w:val="Enttetableaurapport"/>
            </w:pPr>
            <w:r>
              <w:t>Conséquence</w:t>
            </w:r>
          </w:p>
        </w:tc>
      </w:tr>
      <w:tr w:rsidR="00AD7D60" w14:paraId="56870DA9"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53337390" w14:textId="77777777" w:rsidR="00AD7D60" w:rsidRDefault="008D2EED">
            <w:pPr>
              <w:pStyle w:val="Textetableaurapport"/>
            </w:pPr>
            <w:r>
              <w:t>DEP1</w:t>
            </w:r>
          </w:p>
        </w:tc>
        <w:tc>
          <w:tcPr>
            <w:tcW w:w="4080" w:type="dxa"/>
            <w:tcBorders>
              <w:top w:val="single" w:sz="4" w:space="0" w:color="808080"/>
              <w:left w:val="single" w:sz="4" w:space="0" w:color="808080"/>
              <w:bottom w:val="single" w:sz="4" w:space="0" w:color="808080"/>
              <w:right w:val="single" w:sz="4" w:space="0" w:color="808080"/>
            </w:tcBorders>
          </w:tcPr>
          <w:p w14:paraId="77E5507F" w14:textId="77777777" w:rsidR="00AD7D60" w:rsidRDefault="008D2EED">
            <w:pPr>
              <w:pStyle w:val="Textetableaurapport"/>
            </w:pPr>
            <w:r>
              <w:t>Le modèle de SS-3 est calé sur les mesures de SS-2, jamais sur les paramètres ni sur les grandeurs vraies de SS-1.</w:t>
            </w:r>
          </w:p>
        </w:tc>
        <w:tc>
          <w:tcPr>
            <w:tcW w:w="3966" w:type="dxa"/>
            <w:tcBorders>
              <w:top w:val="single" w:sz="4" w:space="0" w:color="808080"/>
              <w:left w:val="single" w:sz="4" w:space="0" w:color="808080"/>
              <w:bottom w:val="single" w:sz="4" w:space="0" w:color="808080"/>
              <w:right w:val="single" w:sz="4" w:space="0" w:color="808080"/>
            </w:tcBorders>
          </w:tcPr>
          <w:p w14:paraId="334E1BA3" w14:textId="77777777" w:rsidR="00AD7D60" w:rsidRDefault="008D2EED">
            <w:pPr>
              <w:pStyle w:val="Textetableaurapport"/>
            </w:pPr>
            <w:r>
              <w:t>C’est la condition d’indépendance du sous-objectif SO-1.</w:t>
            </w:r>
          </w:p>
        </w:tc>
      </w:tr>
      <w:tr w:rsidR="00AD7D60" w14:paraId="50DEB8CD"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1623F73F" w14:textId="77777777" w:rsidR="00AD7D60" w:rsidRDefault="008D2EED">
            <w:pPr>
              <w:pStyle w:val="Textetableaurapport"/>
            </w:pPr>
            <w:r>
              <w:t>DEP2</w:t>
            </w:r>
          </w:p>
        </w:tc>
        <w:tc>
          <w:tcPr>
            <w:tcW w:w="4080" w:type="dxa"/>
            <w:tcBorders>
              <w:top w:val="single" w:sz="4" w:space="0" w:color="808080"/>
              <w:left w:val="single" w:sz="4" w:space="0" w:color="808080"/>
              <w:bottom w:val="single" w:sz="4" w:space="0" w:color="808080"/>
              <w:right w:val="single" w:sz="4" w:space="0" w:color="808080"/>
            </w:tcBorders>
          </w:tcPr>
          <w:p w14:paraId="7CD0E01C" w14:textId="77777777" w:rsidR="00AD7D60" w:rsidRDefault="008D2EED">
            <w:pPr>
              <w:pStyle w:val="Textetableaurapport"/>
            </w:pPr>
            <w:r>
              <w:t>Le réglage de SS-4 dépend de σ, estimé sur des essais sains de la chaîne SS-1, SS-2 et SS-3.</w:t>
            </w:r>
          </w:p>
        </w:tc>
        <w:tc>
          <w:tcPr>
            <w:tcW w:w="3966" w:type="dxa"/>
            <w:tcBorders>
              <w:top w:val="single" w:sz="4" w:space="0" w:color="808080"/>
              <w:left w:val="single" w:sz="4" w:space="0" w:color="808080"/>
              <w:bottom w:val="single" w:sz="4" w:space="0" w:color="808080"/>
              <w:right w:val="single" w:sz="4" w:space="0" w:color="808080"/>
            </w:tcBorders>
          </w:tcPr>
          <w:p w14:paraId="74328329" w14:textId="77777777" w:rsidR="00AD7D60" w:rsidRDefault="008D2EED">
            <w:pPr>
              <w:pStyle w:val="Textetableaurapport"/>
            </w:pPr>
            <w:r>
              <w:t>SS-4 ne peut pas être réglé avant que cette chaîne fonctionne.</w:t>
            </w:r>
          </w:p>
        </w:tc>
      </w:tr>
      <w:tr w:rsidR="00AD7D60" w14:paraId="0B213A14"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0B646286" w14:textId="77777777" w:rsidR="00AD7D60" w:rsidRDefault="008D2EED">
            <w:pPr>
              <w:pStyle w:val="Textetableaurapport"/>
            </w:pPr>
            <w:r>
              <w:t>DEP3</w:t>
            </w:r>
          </w:p>
        </w:tc>
        <w:tc>
          <w:tcPr>
            <w:tcW w:w="4080" w:type="dxa"/>
            <w:tcBorders>
              <w:top w:val="single" w:sz="4" w:space="0" w:color="808080"/>
              <w:left w:val="single" w:sz="4" w:space="0" w:color="808080"/>
              <w:bottom w:val="single" w:sz="4" w:space="0" w:color="808080"/>
              <w:right w:val="single" w:sz="4" w:space="0" w:color="808080"/>
            </w:tcBorders>
          </w:tcPr>
          <w:p w14:paraId="25245E30" w14:textId="77777777" w:rsidR="00AD7D60" w:rsidRDefault="008D2EED">
            <w:pPr>
              <w:pStyle w:val="Textetableaurapport"/>
            </w:pPr>
            <w:r>
              <w:t>SS-5 consomme la sortie de SS-4 : état, confiance et variables contributrices.</w:t>
            </w:r>
          </w:p>
        </w:tc>
        <w:tc>
          <w:tcPr>
            <w:tcW w:w="3966" w:type="dxa"/>
            <w:tcBorders>
              <w:top w:val="single" w:sz="4" w:space="0" w:color="808080"/>
              <w:left w:val="single" w:sz="4" w:space="0" w:color="808080"/>
              <w:bottom w:val="single" w:sz="4" w:space="0" w:color="808080"/>
              <w:right w:val="single" w:sz="4" w:space="0" w:color="808080"/>
            </w:tcBorders>
          </w:tcPr>
          <w:p w14:paraId="7F3E110E" w14:textId="77777777" w:rsidR="00AD7D60" w:rsidRDefault="008D2EED">
            <w:pPr>
              <w:pStyle w:val="Textetableaurapport"/>
            </w:pPr>
            <w:r>
              <w:t>Tout changement de cette sortie oblige à reprendre SS-5.</w:t>
            </w:r>
          </w:p>
        </w:tc>
      </w:tr>
      <w:tr w:rsidR="00AD7D60" w14:paraId="3F9D55F7"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14BDCBA3" w14:textId="77777777" w:rsidR="00AD7D60" w:rsidRDefault="008D2EED">
            <w:pPr>
              <w:pStyle w:val="Textetableaurapport"/>
            </w:pPr>
            <w:r>
              <w:t>DEP4</w:t>
            </w:r>
          </w:p>
        </w:tc>
        <w:tc>
          <w:tcPr>
            <w:tcW w:w="4080" w:type="dxa"/>
            <w:tcBorders>
              <w:top w:val="single" w:sz="4" w:space="0" w:color="808080"/>
              <w:left w:val="single" w:sz="4" w:space="0" w:color="808080"/>
              <w:bottom w:val="single" w:sz="4" w:space="0" w:color="808080"/>
              <w:right w:val="single" w:sz="4" w:space="0" w:color="808080"/>
            </w:tcBorders>
          </w:tcPr>
          <w:p w14:paraId="5039F2CC" w14:textId="77777777" w:rsidR="00AD7D60" w:rsidRDefault="008D2EED">
            <w:pPr>
              <w:pStyle w:val="Textetableaurapport"/>
            </w:pPr>
            <w:r>
              <w:t>SS-6 reçoit les événements de SS-2 à SS-5, sans dépendre de leur concept.</w:t>
            </w:r>
          </w:p>
        </w:tc>
        <w:tc>
          <w:tcPr>
            <w:tcW w:w="3966" w:type="dxa"/>
            <w:tcBorders>
              <w:top w:val="single" w:sz="4" w:space="0" w:color="808080"/>
              <w:left w:val="single" w:sz="4" w:space="0" w:color="808080"/>
              <w:bottom w:val="single" w:sz="4" w:space="0" w:color="808080"/>
              <w:right w:val="single" w:sz="4" w:space="0" w:color="808080"/>
            </w:tcBorders>
          </w:tcPr>
          <w:p w14:paraId="5A2459FE" w14:textId="77777777" w:rsidR="00AD7D60" w:rsidRDefault="008D2EED">
            <w:pPr>
              <w:pStyle w:val="Textetableaurapport"/>
            </w:pPr>
            <w:r>
              <w:t>SS-6 peut être développé en parallèle des autres sous-systèmes.</w:t>
            </w:r>
          </w:p>
        </w:tc>
      </w:tr>
      <w:tr w:rsidR="00AD7D60" w14:paraId="63DA17EA"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11F7C5C4" w14:textId="77777777" w:rsidR="00AD7D60" w:rsidRDefault="008D2EED">
            <w:pPr>
              <w:pStyle w:val="Textetableaurapport"/>
            </w:pPr>
            <w:r>
              <w:t>DEP5</w:t>
            </w:r>
          </w:p>
        </w:tc>
        <w:tc>
          <w:tcPr>
            <w:tcW w:w="4080" w:type="dxa"/>
            <w:tcBorders>
              <w:top w:val="single" w:sz="4" w:space="0" w:color="808080"/>
              <w:left w:val="single" w:sz="4" w:space="0" w:color="808080"/>
              <w:bottom w:val="single" w:sz="4" w:space="0" w:color="808080"/>
              <w:right w:val="single" w:sz="4" w:space="0" w:color="808080"/>
            </w:tcBorders>
          </w:tcPr>
          <w:p w14:paraId="696AAC4B" w14:textId="77777777" w:rsidR="00AD7D60" w:rsidRDefault="008D2EED">
            <w:pPr>
              <w:pStyle w:val="Textetableaurapport"/>
            </w:pPr>
            <w:r>
              <w:t>La durée T conditionne N, D, le volume du journal et la latence d’affichage.</w:t>
            </w:r>
          </w:p>
        </w:tc>
        <w:tc>
          <w:tcPr>
            <w:tcW w:w="3966" w:type="dxa"/>
            <w:tcBorders>
              <w:top w:val="single" w:sz="4" w:space="0" w:color="808080"/>
              <w:left w:val="single" w:sz="4" w:space="0" w:color="808080"/>
              <w:bottom w:val="single" w:sz="4" w:space="0" w:color="808080"/>
              <w:right w:val="single" w:sz="4" w:space="0" w:color="808080"/>
            </w:tcBorders>
          </w:tcPr>
          <w:p w14:paraId="3C60AD03" w14:textId="77777777" w:rsidR="00AD7D60" w:rsidRDefault="008D2EED">
            <w:pPr>
              <w:pStyle w:val="Textetableaurapport"/>
            </w:pPr>
            <w:r>
              <w:t>T est le premier paramètre à arrêter (section 4.3).</w:t>
            </w:r>
          </w:p>
        </w:tc>
      </w:tr>
      <w:tr w:rsidR="00AD7D60" w14:paraId="17F2B601" w14:textId="77777777">
        <w:trPr>
          <w:cantSplit/>
        </w:trPr>
        <w:tc>
          <w:tcPr>
            <w:tcW w:w="792" w:type="dxa"/>
            <w:tcBorders>
              <w:top w:val="single" w:sz="4" w:space="0" w:color="808080"/>
              <w:left w:val="single" w:sz="4" w:space="0" w:color="808080"/>
              <w:bottom w:val="single" w:sz="4" w:space="0" w:color="808080"/>
              <w:right w:val="single" w:sz="4" w:space="0" w:color="808080"/>
            </w:tcBorders>
          </w:tcPr>
          <w:p w14:paraId="40D46551" w14:textId="77777777" w:rsidR="00AD7D60" w:rsidRDefault="008D2EED">
            <w:pPr>
              <w:pStyle w:val="Textetableaurapport"/>
            </w:pPr>
            <w:r>
              <w:t>DEP6</w:t>
            </w:r>
          </w:p>
        </w:tc>
        <w:tc>
          <w:tcPr>
            <w:tcW w:w="4080" w:type="dxa"/>
            <w:tcBorders>
              <w:top w:val="single" w:sz="4" w:space="0" w:color="808080"/>
              <w:left w:val="single" w:sz="4" w:space="0" w:color="808080"/>
              <w:bottom w:val="single" w:sz="4" w:space="0" w:color="808080"/>
              <w:right w:val="single" w:sz="4" w:space="0" w:color="808080"/>
            </w:tcBorders>
          </w:tcPr>
          <w:p w14:paraId="2F3FB130" w14:textId="77777777" w:rsidR="00AD7D60" w:rsidRDefault="008D2EED">
            <w:pPr>
              <w:pStyle w:val="Textetableaurapport"/>
            </w:pPr>
            <w:r>
              <w:t>Le projet dépend de l’accès aux normes par l’abonnement de l’UQAC (H-07 du plan).</w:t>
            </w:r>
          </w:p>
        </w:tc>
        <w:tc>
          <w:tcPr>
            <w:tcW w:w="3966" w:type="dxa"/>
            <w:tcBorders>
              <w:top w:val="single" w:sz="4" w:space="0" w:color="808080"/>
              <w:left w:val="single" w:sz="4" w:space="0" w:color="808080"/>
              <w:bottom w:val="single" w:sz="4" w:space="0" w:color="808080"/>
              <w:right w:val="single" w:sz="4" w:space="0" w:color="808080"/>
            </w:tcBorders>
          </w:tcPr>
          <w:p w14:paraId="397D5355" w14:textId="77777777" w:rsidR="00AD7D60" w:rsidRDefault="008D2EED">
            <w:pPr>
              <w:pStyle w:val="Textetableaurapport"/>
            </w:pPr>
            <w:r>
              <w:t>Une norme non consultée en texte intégral est déclarée comme telle.</w:t>
            </w:r>
          </w:p>
        </w:tc>
      </w:tr>
    </w:tbl>
    <w:p w14:paraId="553CFAD6" w14:textId="77777777" w:rsidR="00AD7D60" w:rsidRDefault="00AD7D60">
      <w:pPr>
        <w:pStyle w:val="Textetableaurapport"/>
      </w:pPr>
    </w:p>
    <w:p w14:paraId="1F6FBF9B" w14:textId="77777777" w:rsidR="00AD7D60" w:rsidRDefault="008D2EED" w:rsidP="00407857">
      <w:pPr>
        <w:pStyle w:val="Titre1"/>
        <w:ind w:left="510" w:firstLine="0"/>
      </w:pPr>
      <w:bookmarkStart w:id="8" w:name="_Toc244360281"/>
      <w:r>
        <w:t>Cas d’utilisation</w:t>
      </w:r>
      <w:bookmarkEnd w:id="8"/>
    </w:p>
    <w:p w14:paraId="1D166B50" w14:textId="77777777" w:rsidR="00AD7D60" w:rsidRDefault="008D2EED">
      <w:pPr>
        <w:pStyle w:val="Titre2"/>
        <w:ind w:left="1701" w:firstLine="0"/>
      </w:pPr>
      <w:bookmarkStart w:id="9" w:name="_Toc244360282"/>
      <w:r>
        <w:t>Diagramme des cas d’utilisation</w:t>
      </w:r>
      <w:bookmarkEnd w:id="9"/>
    </w:p>
    <w:p w14:paraId="001F92EA" w14:textId="2C6292DA" w:rsidR="00AD7D60" w:rsidRDefault="008D2EED" w:rsidP="00407857">
      <w:pPr>
        <w:pStyle w:val="Corpsrapport"/>
        <w:ind w:left="283"/>
      </w:pPr>
      <w:r>
        <w:t xml:space="preserve">La figure 2-1 présente les neuf cas d’utilisation retenus et les quatre acteurs qui les déclenchent. </w:t>
      </w:r>
    </w:p>
    <w:p w14:paraId="5653CCFC" w14:textId="452227E7" w:rsidR="00AD7D60" w:rsidRDefault="005D627C">
      <w:pPr>
        <w:pStyle w:val="Figurerapport"/>
      </w:pPr>
      <w:r>
        <w:rPr>
          <w:noProof/>
        </w:rPr>
        <w:lastRenderedPageBreak/>
        <w:drawing>
          <wp:inline distT="0" distB="0" distL="0" distR="0" wp14:anchorId="2A616B13" wp14:editId="7FA54B90">
            <wp:extent cx="3108960" cy="56388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08960" cy="5638800"/>
                    </a:xfrm>
                    <a:prstGeom prst="rect">
                      <a:avLst/>
                    </a:prstGeom>
                    <a:noFill/>
                    <a:ln>
                      <a:noFill/>
                    </a:ln>
                  </pic:spPr>
                </pic:pic>
              </a:graphicData>
            </a:graphic>
          </wp:inline>
        </w:drawing>
      </w:r>
    </w:p>
    <w:p w14:paraId="67EBBF4E" w14:textId="77777777" w:rsidR="00AD7D60" w:rsidRDefault="008D2EED">
      <w:pPr>
        <w:pStyle w:val="Lgendefigurerapport"/>
      </w:pPr>
      <w:r>
        <w:t>Figure 2-1. Cas d’utilisation du prototype</w:t>
      </w:r>
    </w:p>
    <w:p w14:paraId="5A1700CE" w14:textId="77777777" w:rsidR="00AD7D60" w:rsidRDefault="008D2EED" w:rsidP="00407857">
      <w:pPr>
        <w:pStyle w:val="Corpsrapport"/>
        <w:ind w:left="283"/>
      </w:pPr>
      <w:r>
        <w:t>Aucun cas d’utilisation n’agit sur l’installation. Cette absence traduit l’exigence EX-F-08.</w:t>
      </w:r>
    </w:p>
    <w:p w14:paraId="3F86C723" w14:textId="77777777" w:rsidR="00AD7D60" w:rsidRDefault="008D2EED">
      <w:pPr>
        <w:pStyle w:val="Titre2"/>
        <w:ind w:left="1701" w:firstLine="0"/>
      </w:pPr>
      <w:bookmarkStart w:id="10" w:name="_Toc244360283"/>
      <w:r>
        <w:t>Cas d’utilisation</w:t>
      </w:r>
      <w:bookmarkEnd w:id="10"/>
    </w:p>
    <w:p w14:paraId="30925D90" w14:textId="77777777" w:rsidR="00AD7D60" w:rsidRDefault="008D2EED" w:rsidP="00407857">
      <w:pPr>
        <w:pStyle w:val="Corpsrapport"/>
        <w:ind w:left="283"/>
      </w:pPr>
      <w:r>
        <w:t>Le tableau 2-1 rattache chaque cas d’utilisation à un état du GEMMA du plan [1] et aux exigences qu’il permet de vérifier. Le tableau 2-2 décrit le déroulement de chacun.</w:t>
      </w:r>
    </w:p>
    <w:p w14:paraId="7A1C1A9A" w14:textId="77777777" w:rsidR="00AD7D60" w:rsidRDefault="008D2EED">
      <w:pPr>
        <w:pStyle w:val="Lgenderapport"/>
      </w:pPr>
      <w:r>
        <w:t>Tableau 2-1. Cas d’utilisation, acteurs, états du GEMMA et exigences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565"/>
        <w:gridCol w:w="2492"/>
        <w:gridCol w:w="1699"/>
        <w:gridCol w:w="1473"/>
        <w:gridCol w:w="2609"/>
      </w:tblGrid>
      <w:tr w:rsidR="00AD7D60" w14:paraId="1965F794" w14:textId="77777777">
        <w:trPr>
          <w:cantSplit/>
          <w:tblHeader/>
        </w:trPr>
        <w:tc>
          <w:tcPr>
            <w:tcW w:w="565" w:type="dxa"/>
            <w:tcBorders>
              <w:top w:val="single" w:sz="4" w:space="0" w:color="808080"/>
              <w:left w:val="single" w:sz="4" w:space="0" w:color="808080"/>
              <w:bottom w:val="single" w:sz="4" w:space="0" w:color="808080"/>
              <w:right w:val="single" w:sz="4" w:space="0" w:color="808080"/>
            </w:tcBorders>
            <w:shd w:val="clear" w:color="auto" w:fill="D9D9D9"/>
          </w:tcPr>
          <w:p w14:paraId="2335761D" w14:textId="77777777" w:rsidR="00AD7D60" w:rsidRDefault="008D2EED">
            <w:pPr>
              <w:pStyle w:val="Enttetableaurapport"/>
            </w:pPr>
            <w:r>
              <w:t>CU</w:t>
            </w:r>
          </w:p>
        </w:tc>
        <w:tc>
          <w:tcPr>
            <w:tcW w:w="2492" w:type="dxa"/>
            <w:tcBorders>
              <w:top w:val="single" w:sz="4" w:space="0" w:color="808080"/>
              <w:left w:val="single" w:sz="4" w:space="0" w:color="808080"/>
              <w:bottom w:val="single" w:sz="4" w:space="0" w:color="808080"/>
              <w:right w:val="single" w:sz="4" w:space="0" w:color="808080"/>
            </w:tcBorders>
            <w:shd w:val="clear" w:color="auto" w:fill="D9D9D9"/>
          </w:tcPr>
          <w:p w14:paraId="55010D3A" w14:textId="77777777" w:rsidR="00AD7D60" w:rsidRDefault="008D2EED">
            <w:pPr>
              <w:pStyle w:val="Enttetableaurapport"/>
            </w:pPr>
            <w:r>
              <w:t>Nom</w:t>
            </w:r>
          </w:p>
        </w:tc>
        <w:tc>
          <w:tcPr>
            <w:tcW w:w="1699" w:type="dxa"/>
            <w:tcBorders>
              <w:top w:val="single" w:sz="4" w:space="0" w:color="808080"/>
              <w:left w:val="single" w:sz="4" w:space="0" w:color="808080"/>
              <w:bottom w:val="single" w:sz="4" w:space="0" w:color="808080"/>
              <w:right w:val="single" w:sz="4" w:space="0" w:color="808080"/>
            </w:tcBorders>
            <w:shd w:val="clear" w:color="auto" w:fill="D9D9D9"/>
          </w:tcPr>
          <w:p w14:paraId="246549FB" w14:textId="77777777" w:rsidR="00AD7D60" w:rsidRDefault="008D2EED">
            <w:pPr>
              <w:pStyle w:val="Enttetableaurapport"/>
            </w:pPr>
            <w:r>
              <w:t>Acteur</w:t>
            </w:r>
          </w:p>
        </w:tc>
        <w:tc>
          <w:tcPr>
            <w:tcW w:w="1473" w:type="dxa"/>
            <w:tcBorders>
              <w:top w:val="single" w:sz="4" w:space="0" w:color="808080"/>
              <w:left w:val="single" w:sz="4" w:space="0" w:color="808080"/>
              <w:bottom w:val="single" w:sz="4" w:space="0" w:color="808080"/>
              <w:right w:val="single" w:sz="4" w:space="0" w:color="808080"/>
            </w:tcBorders>
            <w:shd w:val="clear" w:color="auto" w:fill="D9D9D9"/>
          </w:tcPr>
          <w:p w14:paraId="5CD3E8D7" w14:textId="77777777" w:rsidR="00AD7D60" w:rsidRDefault="008D2EED">
            <w:pPr>
              <w:pStyle w:val="Enttetableaurapport"/>
            </w:pPr>
            <w:r>
              <w:t>État GEMMA</w:t>
            </w:r>
          </w:p>
        </w:tc>
        <w:tc>
          <w:tcPr>
            <w:tcW w:w="2609" w:type="dxa"/>
            <w:tcBorders>
              <w:top w:val="single" w:sz="4" w:space="0" w:color="808080"/>
              <w:left w:val="single" w:sz="4" w:space="0" w:color="808080"/>
              <w:bottom w:val="single" w:sz="4" w:space="0" w:color="808080"/>
              <w:right w:val="single" w:sz="4" w:space="0" w:color="808080"/>
            </w:tcBorders>
            <w:shd w:val="clear" w:color="auto" w:fill="D9D9D9"/>
          </w:tcPr>
          <w:p w14:paraId="489864F5" w14:textId="77777777" w:rsidR="00AD7D60" w:rsidRDefault="008D2EED">
            <w:pPr>
              <w:pStyle w:val="Enttetableaurapport"/>
            </w:pPr>
            <w:r>
              <w:t>Exigences</w:t>
            </w:r>
          </w:p>
        </w:tc>
      </w:tr>
      <w:tr w:rsidR="00AD7D60" w14:paraId="2A7DD828"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77D7A3CE" w14:textId="77777777" w:rsidR="00AD7D60" w:rsidRDefault="008D2EED">
            <w:pPr>
              <w:pStyle w:val="Textetableaurapport"/>
            </w:pPr>
            <w:r>
              <w:t>CU1</w:t>
            </w:r>
          </w:p>
        </w:tc>
        <w:tc>
          <w:tcPr>
            <w:tcW w:w="2492" w:type="dxa"/>
            <w:tcBorders>
              <w:top w:val="single" w:sz="4" w:space="0" w:color="808080"/>
              <w:left w:val="single" w:sz="4" w:space="0" w:color="808080"/>
              <w:bottom w:val="single" w:sz="4" w:space="0" w:color="808080"/>
              <w:right w:val="single" w:sz="4" w:space="0" w:color="808080"/>
            </w:tcBorders>
          </w:tcPr>
          <w:p w14:paraId="26B41B23" w14:textId="77777777" w:rsidR="00AD7D60" w:rsidRDefault="008D2EED">
            <w:pPr>
              <w:pStyle w:val="Textetableaurapport"/>
            </w:pPr>
            <w:r>
              <w:t>Lancer un scénario d’essai</w:t>
            </w:r>
          </w:p>
        </w:tc>
        <w:tc>
          <w:tcPr>
            <w:tcW w:w="1699" w:type="dxa"/>
            <w:tcBorders>
              <w:top w:val="single" w:sz="4" w:space="0" w:color="808080"/>
              <w:left w:val="single" w:sz="4" w:space="0" w:color="808080"/>
              <w:bottom w:val="single" w:sz="4" w:space="0" w:color="808080"/>
              <w:right w:val="single" w:sz="4" w:space="0" w:color="808080"/>
            </w:tcBorders>
          </w:tcPr>
          <w:p w14:paraId="6681C695" w14:textId="77777777" w:rsidR="00AD7D60" w:rsidRDefault="008D2EED">
            <w:pPr>
              <w:pStyle w:val="Textetableaurapport"/>
            </w:pPr>
            <w:r>
              <w:t>Responsable des essais</w:t>
            </w:r>
          </w:p>
        </w:tc>
        <w:tc>
          <w:tcPr>
            <w:tcW w:w="1473" w:type="dxa"/>
            <w:tcBorders>
              <w:top w:val="single" w:sz="4" w:space="0" w:color="808080"/>
              <w:left w:val="single" w:sz="4" w:space="0" w:color="808080"/>
              <w:bottom w:val="single" w:sz="4" w:space="0" w:color="808080"/>
              <w:right w:val="single" w:sz="4" w:space="0" w:color="808080"/>
            </w:tcBorders>
          </w:tcPr>
          <w:p w14:paraId="1BAC3D2A" w14:textId="77777777" w:rsidR="00AD7D60" w:rsidRDefault="008D2EED">
            <w:pPr>
              <w:pStyle w:val="Textetableaurapport"/>
            </w:pPr>
            <w:r>
              <w:t>A1, F2, puis F1 ou F6</w:t>
            </w:r>
          </w:p>
        </w:tc>
        <w:tc>
          <w:tcPr>
            <w:tcW w:w="2609" w:type="dxa"/>
            <w:tcBorders>
              <w:top w:val="single" w:sz="4" w:space="0" w:color="808080"/>
              <w:left w:val="single" w:sz="4" w:space="0" w:color="808080"/>
              <w:bottom w:val="single" w:sz="4" w:space="0" w:color="808080"/>
              <w:right w:val="single" w:sz="4" w:space="0" w:color="808080"/>
            </w:tcBorders>
          </w:tcPr>
          <w:p w14:paraId="39B3317A" w14:textId="77777777" w:rsidR="00AD7D60" w:rsidRDefault="008D2EED">
            <w:pPr>
              <w:pStyle w:val="Textetableaurapport"/>
            </w:pPr>
            <w:r>
              <w:t>EX-F-01, EX-F-02</w:t>
            </w:r>
          </w:p>
        </w:tc>
      </w:tr>
      <w:tr w:rsidR="00AD7D60" w14:paraId="76DB43D4"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38DA5145" w14:textId="77777777" w:rsidR="00AD7D60" w:rsidRDefault="008D2EED">
            <w:pPr>
              <w:pStyle w:val="Textetableaurapport"/>
            </w:pPr>
            <w:r>
              <w:t>CU2</w:t>
            </w:r>
          </w:p>
        </w:tc>
        <w:tc>
          <w:tcPr>
            <w:tcW w:w="2492" w:type="dxa"/>
            <w:tcBorders>
              <w:top w:val="single" w:sz="4" w:space="0" w:color="808080"/>
              <w:left w:val="single" w:sz="4" w:space="0" w:color="808080"/>
              <w:bottom w:val="single" w:sz="4" w:space="0" w:color="808080"/>
              <w:right w:val="single" w:sz="4" w:space="0" w:color="808080"/>
            </w:tcBorders>
          </w:tcPr>
          <w:p w14:paraId="2A6C9CA2" w14:textId="77777777" w:rsidR="00AD7D60" w:rsidRDefault="008D2EED">
            <w:pPr>
              <w:pStyle w:val="Textetableaurapport"/>
            </w:pPr>
            <w:r>
              <w:t>Injecter un défaut de mesure</w:t>
            </w:r>
          </w:p>
        </w:tc>
        <w:tc>
          <w:tcPr>
            <w:tcW w:w="1699" w:type="dxa"/>
            <w:tcBorders>
              <w:top w:val="single" w:sz="4" w:space="0" w:color="808080"/>
              <w:left w:val="single" w:sz="4" w:space="0" w:color="808080"/>
              <w:bottom w:val="single" w:sz="4" w:space="0" w:color="808080"/>
              <w:right w:val="single" w:sz="4" w:space="0" w:color="808080"/>
            </w:tcBorders>
          </w:tcPr>
          <w:p w14:paraId="23C1C127" w14:textId="77777777" w:rsidR="00AD7D60" w:rsidRDefault="008D2EED">
            <w:pPr>
              <w:pStyle w:val="Textetableaurapport"/>
            </w:pPr>
            <w:r>
              <w:t>Responsable des essais</w:t>
            </w:r>
          </w:p>
        </w:tc>
        <w:tc>
          <w:tcPr>
            <w:tcW w:w="1473" w:type="dxa"/>
            <w:tcBorders>
              <w:top w:val="single" w:sz="4" w:space="0" w:color="808080"/>
              <w:left w:val="single" w:sz="4" w:space="0" w:color="808080"/>
              <w:bottom w:val="single" w:sz="4" w:space="0" w:color="808080"/>
              <w:right w:val="single" w:sz="4" w:space="0" w:color="808080"/>
            </w:tcBorders>
          </w:tcPr>
          <w:p w14:paraId="5B1BC7E3" w14:textId="77777777" w:rsidR="00AD7D60" w:rsidRDefault="008D2EED">
            <w:pPr>
              <w:pStyle w:val="Textetableaurapport"/>
            </w:pPr>
            <w:r>
              <w:t>F6</w:t>
            </w:r>
          </w:p>
        </w:tc>
        <w:tc>
          <w:tcPr>
            <w:tcW w:w="2609" w:type="dxa"/>
            <w:tcBorders>
              <w:top w:val="single" w:sz="4" w:space="0" w:color="808080"/>
              <w:left w:val="single" w:sz="4" w:space="0" w:color="808080"/>
              <w:bottom w:val="single" w:sz="4" w:space="0" w:color="808080"/>
              <w:right w:val="single" w:sz="4" w:space="0" w:color="808080"/>
            </w:tcBorders>
          </w:tcPr>
          <w:p w14:paraId="53D03DAF" w14:textId="77777777" w:rsidR="00AD7D60" w:rsidRDefault="008D2EED">
            <w:pPr>
              <w:pStyle w:val="Textetableaurapport"/>
            </w:pPr>
            <w:r>
              <w:t>EX-F-02, EX-Q-04</w:t>
            </w:r>
          </w:p>
        </w:tc>
      </w:tr>
      <w:tr w:rsidR="00AD7D60" w14:paraId="630E1520"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54C61360" w14:textId="77777777" w:rsidR="00AD7D60" w:rsidRDefault="008D2EED">
            <w:pPr>
              <w:pStyle w:val="Textetableaurapport"/>
            </w:pPr>
            <w:r>
              <w:t>CU3</w:t>
            </w:r>
          </w:p>
        </w:tc>
        <w:tc>
          <w:tcPr>
            <w:tcW w:w="2492" w:type="dxa"/>
            <w:tcBorders>
              <w:top w:val="single" w:sz="4" w:space="0" w:color="808080"/>
              <w:left w:val="single" w:sz="4" w:space="0" w:color="808080"/>
              <w:bottom w:val="single" w:sz="4" w:space="0" w:color="808080"/>
              <w:right w:val="single" w:sz="4" w:space="0" w:color="808080"/>
            </w:tcBorders>
          </w:tcPr>
          <w:p w14:paraId="4DE2315A" w14:textId="77777777" w:rsidR="00AD7D60" w:rsidRDefault="008D2EED">
            <w:pPr>
              <w:pStyle w:val="Textetableaurapport"/>
            </w:pPr>
            <w:r>
              <w:t>Surveiller l’état de la boucle</w:t>
            </w:r>
          </w:p>
        </w:tc>
        <w:tc>
          <w:tcPr>
            <w:tcW w:w="1699" w:type="dxa"/>
            <w:tcBorders>
              <w:top w:val="single" w:sz="4" w:space="0" w:color="808080"/>
              <w:left w:val="single" w:sz="4" w:space="0" w:color="808080"/>
              <w:bottom w:val="single" w:sz="4" w:space="0" w:color="808080"/>
              <w:right w:val="single" w:sz="4" w:space="0" w:color="808080"/>
            </w:tcBorders>
          </w:tcPr>
          <w:p w14:paraId="798C1D9D" w14:textId="77777777" w:rsidR="00AD7D60" w:rsidRDefault="008D2EED">
            <w:pPr>
              <w:pStyle w:val="Textetableaurapport"/>
            </w:pPr>
            <w:r>
              <w:t>Opérateur</w:t>
            </w:r>
          </w:p>
        </w:tc>
        <w:tc>
          <w:tcPr>
            <w:tcW w:w="1473" w:type="dxa"/>
            <w:tcBorders>
              <w:top w:val="single" w:sz="4" w:space="0" w:color="808080"/>
              <w:left w:val="single" w:sz="4" w:space="0" w:color="808080"/>
              <w:bottom w:val="single" w:sz="4" w:space="0" w:color="808080"/>
              <w:right w:val="single" w:sz="4" w:space="0" w:color="808080"/>
            </w:tcBorders>
          </w:tcPr>
          <w:p w14:paraId="0F58FAA9" w14:textId="77777777" w:rsidR="00AD7D60" w:rsidRDefault="008D2EED">
            <w:pPr>
              <w:pStyle w:val="Textetableaurapport"/>
            </w:pPr>
            <w:r>
              <w:t>F1</w:t>
            </w:r>
          </w:p>
        </w:tc>
        <w:tc>
          <w:tcPr>
            <w:tcW w:w="2609" w:type="dxa"/>
            <w:tcBorders>
              <w:top w:val="single" w:sz="4" w:space="0" w:color="808080"/>
              <w:left w:val="single" w:sz="4" w:space="0" w:color="808080"/>
              <w:bottom w:val="single" w:sz="4" w:space="0" w:color="808080"/>
              <w:right w:val="single" w:sz="4" w:space="0" w:color="808080"/>
            </w:tcBorders>
          </w:tcPr>
          <w:p w14:paraId="6394EB27" w14:textId="77777777" w:rsidR="00AD7D60" w:rsidRDefault="008D2EED">
            <w:pPr>
              <w:pStyle w:val="Textetableaurapport"/>
            </w:pPr>
            <w:r>
              <w:t>EX-F-03, EX-F-04, EX-F-06, EX-F-07, EX-Q-03</w:t>
            </w:r>
          </w:p>
        </w:tc>
      </w:tr>
      <w:tr w:rsidR="00AD7D60" w14:paraId="258399F0"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E4D6449" w14:textId="77777777" w:rsidR="00AD7D60" w:rsidRDefault="008D2EED">
            <w:pPr>
              <w:pStyle w:val="Textetableaurapport"/>
            </w:pPr>
            <w:r>
              <w:t>CU4</w:t>
            </w:r>
          </w:p>
        </w:tc>
        <w:tc>
          <w:tcPr>
            <w:tcW w:w="2492" w:type="dxa"/>
            <w:tcBorders>
              <w:top w:val="single" w:sz="4" w:space="0" w:color="808080"/>
              <w:left w:val="single" w:sz="4" w:space="0" w:color="808080"/>
              <w:bottom w:val="single" w:sz="4" w:space="0" w:color="808080"/>
              <w:right w:val="single" w:sz="4" w:space="0" w:color="808080"/>
            </w:tcBorders>
          </w:tcPr>
          <w:p w14:paraId="6A0D216E" w14:textId="77777777" w:rsidR="00AD7D60" w:rsidRDefault="008D2EED">
            <w:pPr>
              <w:pStyle w:val="Textetableaurapport"/>
            </w:pPr>
            <w:r>
              <w:t>Consulter les variables contributrices</w:t>
            </w:r>
          </w:p>
        </w:tc>
        <w:tc>
          <w:tcPr>
            <w:tcW w:w="1699" w:type="dxa"/>
            <w:tcBorders>
              <w:top w:val="single" w:sz="4" w:space="0" w:color="808080"/>
              <w:left w:val="single" w:sz="4" w:space="0" w:color="808080"/>
              <w:bottom w:val="single" w:sz="4" w:space="0" w:color="808080"/>
              <w:right w:val="single" w:sz="4" w:space="0" w:color="808080"/>
            </w:tcBorders>
          </w:tcPr>
          <w:p w14:paraId="14C85BCB" w14:textId="77777777" w:rsidR="00AD7D60" w:rsidRDefault="008D2EED">
            <w:pPr>
              <w:pStyle w:val="Textetableaurapport"/>
            </w:pPr>
            <w:r>
              <w:t>Opérateur</w:t>
            </w:r>
          </w:p>
        </w:tc>
        <w:tc>
          <w:tcPr>
            <w:tcW w:w="1473" w:type="dxa"/>
            <w:tcBorders>
              <w:top w:val="single" w:sz="4" w:space="0" w:color="808080"/>
              <w:left w:val="single" w:sz="4" w:space="0" w:color="808080"/>
              <w:bottom w:val="single" w:sz="4" w:space="0" w:color="808080"/>
              <w:right w:val="single" w:sz="4" w:space="0" w:color="808080"/>
            </w:tcBorders>
          </w:tcPr>
          <w:p w14:paraId="657644A0" w14:textId="77777777" w:rsidR="00AD7D60" w:rsidRDefault="008D2EED">
            <w:pPr>
              <w:pStyle w:val="Textetableaurapport"/>
            </w:pPr>
            <w:r>
              <w:t>D2</w:t>
            </w:r>
          </w:p>
        </w:tc>
        <w:tc>
          <w:tcPr>
            <w:tcW w:w="2609" w:type="dxa"/>
            <w:tcBorders>
              <w:top w:val="single" w:sz="4" w:space="0" w:color="808080"/>
              <w:left w:val="single" w:sz="4" w:space="0" w:color="808080"/>
              <w:bottom w:val="single" w:sz="4" w:space="0" w:color="808080"/>
              <w:right w:val="single" w:sz="4" w:space="0" w:color="808080"/>
            </w:tcBorders>
          </w:tcPr>
          <w:p w14:paraId="05338BB7" w14:textId="77777777" w:rsidR="00AD7D60" w:rsidRDefault="008D2EED">
            <w:pPr>
              <w:pStyle w:val="Textetableaurapport"/>
            </w:pPr>
            <w:r>
              <w:t>EX-F-05</w:t>
            </w:r>
          </w:p>
        </w:tc>
      </w:tr>
      <w:tr w:rsidR="00AD7D60" w14:paraId="4FF5BDB6"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44B55757" w14:textId="77777777" w:rsidR="00AD7D60" w:rsidRDefault="008D2EED">
            <w:pPr>
              <w:pStyle w:val="Textetableaurapport"/>
            </w:pPr>
            <w:r>
              <w:lastRenderedPageBreak/>
              <w:t>CU5</w:t>
            </w:r>
          </w:p>
        </w:tc>
        <w:tc>
          <w:tcPr>
            <w:tcW w:w="2492" w:type="dxa"/>
            <w:tcBorders>
              <w:top w:val="single" w:sz="4" w:space="0" w:color="808080"/>
              <w:left w:val="single" w:sz="4" w:space="0" w:color="808080"/>
              <w:bottom w:val="single" w:sz="4" w:space="0" w:color="808080"/>
              <w:right w:val="single" w:sz="4" w:space="0" w:color="808080"/>
            </w:tcBorders>
          </w:tcPr>
          <w:p w14:paraId="7BE4858F" w14:textId="77777777" w:rsidR="00AD7D60" w:rsidRDefault="008D2EED">
            <w:pPr>
              <w:pStyle w:val="Textetableaurapport"/>
            </w:pPr>
            <w:r>
              <w:t>Confirmer le passage en fonctionnement dégradé</w:t>
            </w:r>
          </w:p>
        </w:tc>
        <w:tc>
          <w:tcPr>
            <w:tcW w:w="1699" w:type="dxa"/>
            <w:tcBorders>
              <w:top w:val="single" w:sz="4" w:space="0" w:color="808080"/>
              <w:left w:val="single" w:sz="4" w:space="0" w:color="808080"/>
              <w:bottom w:val="single" w:sz="4" w:space="0" w:color="808080"/>
              <w:right w:val="single" w:sz="4" w:space="0" w:color="808080"/>
            </w:tcBorders>
          </w:tcPr>
          <w:p w14:paraId="08E4C0CE" w14:textId="77777777" w:rsidR="00AD7D60" w:rsidRDefault="008D2EED">
            <w:pPr>
              <w:pStyle w:val="Textetableaurapport"/>
            </w:pPr>
            <w:r>
              <w:t>Opérateur</w:t>
            </w:r>
          </w:p>
        </w:tc>
        <w:tc>
          <w:tcPr>
            <w:tcW w:w="1473" w:type="dxa"/>
            <w:tcBorders>
              <w:top w:val="single" w:sz="4" w:space="0" w:color="808080"/>
              <w:left w:val="single" w:sz="4" w:space="0" w:color="808080"/>
              <w:bottom w:val="single" w:sz="4" w:space="0" w:color="808080"/>
              <w:right w:val="single" w:sz="4" w:space="0" w:color="808080"/>
            </w:tcBorders>
          </w:tcPr>
          <w:p w14:paraId="4AC54A12" w14:textId="77777777" w:rsidR="00AD7D60" w:rsidRDefault="008D2EED">
            <w:pPr>
              <w:pStyle w:val="Textetableaurapport"/>
            </w:pPr>
            <w:r>
              <w:t>D2 vers D3</w:t>
            </w:r>
          </w:p>
        </w:tc>
        <w:tc>
          <w:tcPr>
            <w:tcW w:w="2609" w:type="dxa"/>
            <w:tcBorders>
              <w:top w:val="single" w:sz="4" w:space="0" w:color="808080"/>
              <w:left w:val="single" w:sz="4" w:space="0" w:color="808080"/>
              <w:bottom w:val="single" w:sz="4" w:space="0" w:color="808080"/>
              <w:right w:val="single" w:sz="4" w:space="0" w:color="808080"/>
            </w:tcBorders>
          </w:tcPr>
          <w:p w14:paraId="0DB766F7" w14:textId="77777777" w:rsidR="00AD7D60" w:rsidRDefault="008D2EED">
            <w:pPr>
              <w:pStyle w:val="Textetableaurapport"/>
            </w:pPr>
            <w:r>
              <w:t>EX-F-08, EX-F-09</w:t>
            </w:r>
          </w:p>
        </w:tc>
      </w:tr>
      <w:tr w:rsidR="00AD7D60" w14:paraId="477C4B20"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17BE0DC" w14:textId="77777777" w:rsidR="00AD7D60" w:rsidRDefault="008D2EED">
            <w:pPr>
              <w:pStyle w:val="Textetableaurapport"/>
            </w:pPr>
            <w:r>
              <w:t>CU6</w:t>
            </w:r>
          </w:p>
        </w:tc>
        <w:tc>
          <w:tcPr>
            <w:tcW w:w="2492" w:type="dxa"/>
            <w:tcBorders>
              <w:top w:val="single" w:sz="4" w:space="0" w:color="808080"/>
              <w:left w:val="single" w:sz="4" w:space="0" w:color="808080"/>
              <w:bottom w:val="single" w:sz="4" w:space="0" w:color="808080"/>
              <w:right w:val="single" w:sz="4" w:space="0" w:color="808080"/>
            </w:tcBorders>
          </w:tcPr>
          <w:p w14:paraId="286E276C" w14:textId="77777777" w:rsidR="00AD7D60" w:rsidRDefault="008D2EED">
            <w:pPr>
              <w:pStyle w:val="Textetableaurapport"/>
            </w:pPr>
            <w:r>
              <w:t>Arrêter la surveillance</w:t>
            </w:r>
          </w:p>
        </w:tc>
        <w:tc>
          <w:tcPr>
            <w:tcW w:w="1699" w:type="dxa"/>
            <w:tcBorders>
              <w:top w:val="single" w:sz="4" w:space="0" w:color="808080"/>
              <w:left w:val="single" w:sz="4" w:space="0" w:color="808080"/>
              <w:bottom w:val="single" w:sz="4" w:space="0" w:color="808080"/>
              <w:right w:val="single" w:sz="4" w:space="0" w:color="808080"/>
            </w:tcBorders>
          </w:tcPr>
          <w:p w14:paraId="24EB295C" w14:textId="77777777" w:rsidR="00AD7D60" w:rsidRDefault="008D2EED">
            <w:pPr>
              <w:pStyle w:val="Textetableaurapport"/>
            </w:pPr>
            <w:r>
              <w:t>Responsable des essais</w:t>
            </w:r>
          </w:p>
        </w:tc>
        <w:tc>
          <w:tcPr>
            <w:tcW w:w="1473" w:type="dxa"/>
            <w:tcBorders>
              <w:top w:val="single" w:sz="4" w:space="0" w:color="808080"/>
              <w:left w:val="single" w:sz="4" w:space="0" w:color="808080"/>
              <w:bottom w:val="single" w:sz="4" w:space="0" w:color="808080"/>
              <w:right w:val="single" w:sz="4" w:space="0" w:color="808080"/>
            </w:tcBorders>
          </w:tcPr>
          <w:p w14:paraId="6C9E8111" w14:textId="77777777" w:rsidR="00AD7D60" w:rsidRDefault="008D2EED">
            <w:pPr>
              <w:pStyle w:val="Textetableaurapport"/>
            </w:pPr>
            <w:r>
              <w:t>A2 puis A1</w:t>
            </w:r>
          </w:p>
        </w:tc>
        <w:tc>
          <w:tcPr>
            <w:tcW w:w="2609" w:type="dxa"/>
            <w:tcBorders>
              <w:top w:val="single" w:sz="4" w:space="0" w:color="808080"/>
              <w:left w:val="single" w:sz="4" w:space="0" w:color="808080"/>
              <w:bottom w:val="single" w:sz="4" w:space="0" w:color="808080"/>
              <w:right w:val="single" w:sz="4" w:space="0" w:color="808080"/>
            </w:tcBorders>
          </w:tcPr>
          <w:p w14:paraId="17CA506E" w14:textId="77777777" w:rsidR="00AD7D60" w:rsidRDefault="008D2EED">
            <w:pPr>
              <w:pStyle w:val="Textetableaurapport"/>
            </w:pPr>
            <w:r>
              <w:t>EX-F-10, EX-Q-02</w:t>
            </w:r>
          </w:p>
        </w:tc>
      </w:tr>
      <w:tr w:rsidR="00AD7D60" w14:paraId="50555247"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065AE930" w14:textId="77777777" w:rsidR="00AD7D60" w:rsidRDefault="008D2EED">
            <w:pPr>
              <w:pStyle w:val="Textetableaurapport"/>
            </w:pPr>
            <w:r>
              <w:t>CU7</w:t>
            </w:r>
          </w:p>
        </w:tc>
        <w:tc>
          <w:tcPr>
            <w:tcW w:w="2492" w:type="dxa"/>
            <w:tcBorders>
              <w:top w:val="single" w:sz="4" w:space="0" w:color="808080"/>
              <w:left w:val="single" w:sz="4" w:space="0" w:color="808080"/>
              <w:bottom w:val="single" w:sz="4" w:space="0" w:color="808080"/>
              <w:right w:val="single" w:sz="4" w:space="0" w:color="808080"/>
            </w:tcBorders>
          </w:tcPr>
          <w:p w14:paraId="68B092C1" w14:textId="77777777" w:rsidR="00AD7D60" w:rsidRDefault="008D2EED">
            <w:pPr>
              <w:pStyle w:val="Textetableaurapport"/>
            </w:pPr>
            <w:r>
              <w:t>Vérifier l’intégrité du journal</w:t>
            </w:r>
          </w:p>
        </w:tc>
        <w:tc>
          <w:tcPr>
            <w:tcW w:w="1699" w:type="dxa"/>
            <w:tcBorders>
              <w:top w:val="single" w:sz="4" w:space="0" w:color="808080"/>
              <w:left w:val="single" w:sz="4" w:space="0" w:color="808080"/>
              <w:bottom w:val="single" w:sz="4" w:space="0" w:color="808080"/>
              <w:right w:val="single" w:sz="4" w:space="0" w:color="808080"/>
            </w:tcBorders>
          </w:tcPr>
          <w:p w14:paraId="58FAD86B" w14:textId="77777777" w:rsidR="00AD7D60" w:rsidRDefault="008D2EED">
            <w:pPr>
              <w:pStyle w:val="Textetableaurapport"/>
            </w:pPr>
            <w:r>
              <w:t>Vérificateur</w:t>
            </w:r>
          </w:p>
        </w:tc>
        <w:tc>
          <w:tcPr>
            <w:tcW w:w="1473" w:type="dxa"/>
            <w:tcBorders>
              <w:top w:val="single" w:sz="4" w:space="0" w:color="808080"/>
              <w:left w:val="single" w:sz="4" w:space="0" w:color="808080"/>
              <w:bottom w:val="single" w:sz="4" w:space="0" w:color="808080"/>
              <w:right w:val="single" w:sz="4" w:space="0" w:color="808080"/>
            </w:tcBorders>
          </w:tcPr>
          <w:p w14:paraId="2A4D66B3" w14:textId="77777777" w:rsidR="00AD7D60" w:rsidRDefault="008D2EED">
            <w:pPr>
              <w:pStyle w:val="Textetableaurapport"/>
            </w:pPr>
            <w:r>
              <w:t>Hors exécution</w:t>
            </w:r>
          </w:p>
        </w:tc>
        <w:tc>
          <w:tcPr>
            <w:tcW w:w="2609" w:type="dxa"/>
            <w:tcBorders>
              <w:top w:val="single" w:sz="4" w:space="0" w:color="808080"/>
              <w:left w:val="single" w:sz="4" w:space="0" w:color="808080"/>
              <w:bottom w:val="single" w:sz="4" w:space="0" w:color="808080"/>
              <w:right w:val="single" w:sz="4" w:space="0" w:color="808080"/>
            </w:tcBorders>
          </w:tcPr>
          <w:p w14:paraId="7669B518" w14:textId="77777777" w:rsidR="00AD7D60" w:rsidRDefault="008D2EED">
            <w:pPr>
              <w:pStyle w:val="Textetableaurapport"/>
            </w:pPr>
            <w:r>
              <w:t>EX-F-10, EX-Q-04</w:t>
            </w:r>
          </w:p>
        </w:tc>
      </w:tr>
      <w:tr w:rsidR="00AD7D60" w14:paraId="62F64371"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744251AB" w14:textId="77777777" w:rsidR="00AD7D60" w:rsidRDefault="008D2EED">
            <w:pPr>
              <w:pStyle w:val="Textetableaurapport"/>
            </w:pPr>
            <w:r>
              <w:t>CU8</w:t>
            </w:r>
          </w:p>
        </w:tc>
        <w:tc>
          <w:tcPr>
            <w:tcW w:w="2492" w:type="dxa"/>
            <w:tcBorders>
              <w:top w:val="single" w:sz="4" w:space="0" w:color="808080"/>
              <w:left w:val="single" w:sz="4" w:space="0" w:color="808080"/>
              <w:bottom w:val="single" w:sz="4" w:space="0" w:color="808080"/>
              <w:right w:val="single" w:sz="4" w:space="0" w:color="808080"/>
            </w:tcBorders>
          </w:tcPr>
          <w:p w14:paraId="2F441232" w14:textId="77777777" w:rsidR="00AD7D60" w:rsidRDefault="008D2EED">
            <w:pPr>
              <w:pStyle w:val="Textetableaurapport"/>
            </w:pPr>
            <w:r>
              <w:t>Rejouer un diagnostic à partir du journal</w:t>
            </w:r>
          </w:p>
        </w:tc>
        <w:tc>
          <w:tcPr>
            <w:tcW w:w="1699" w:type="dxa"/>
            <w:tcBorders>
              <w:top w:val="single" w:sz="4" w:space="0" w:color="808080"/>
              <w:left w:val="single" w:sz="4" w:space="0" w:color="808080"/>
              <w:bottom w:val="single" w:sz="4" w:space="0" w:color="808080"/>
              <w:right w:val="single" w:sz="4" w:space="0" w:color="808080"/>
            </w:tcBorders>
          </w:tcPr>
          <w:p w14:paraId="617AD26B" w14:textId="77777777" w:rsidR="00AD7D60" w:rsidRDefault="008D2EED">
            <w:pPr>
              <w:pStyle w:val="Textetableaurapport"/>
            </w:pPr>
            <w:r>
              <w:t>Vérificateur</w:t>
            </w:r>
          </w:p>
        </w:tc>
        <w:tc>
          <w:tcPr>
            <w:tcW w:w="1473" w:type="dxa"/>
            <w:tcBorders>
              <w:top w:val="single" w:sz="4" w:space="0" w:color="808080"/>
              <w:left w:val="single" w:sz="4" w:space="0" w:color="808080"/>
              <w:bottom w:val="single" w:sz="4" w:space="0" w:color="808080"/>
              <w:right w:val="single" w:sz="4" w:space="0" w:color="808080"/>
            </w:tcBorders>
          </w:tcPr>
          <w:p w14:paraId="3FE72CEF" w14:textId="77777777" w:rsidR="00AD7D60" w:rsidRDefault="008D2EED">
            <w:pPr>
              <w:pStyle w:val="Textetableaurapport"/>
            </w:pPr>
            <w:r>
              <w:t>Hors exécution</w:t>
            </w:r>
          </w:p>
        </w:tc>
        <w:tc>
          <w:tcPr>
            <w:tcW w:w="2609" w:type="dxa"/>
            <w:tcBorders>
              <w:top w:val="single" w:sz="4" w:space="0" w:color="808080"/>
              <w:left w:val="single" w:sz="4" w:space="0" w:color="808080"/>
              <w:bottom w:val="single" w:sz="4" w:space="0" w:color="808080"/>
              <w:right w:val="single" w:sz="4" w:space="0" w:color="808080"/>
            </w:tcBorders>
          </w:tcPr>
          <w:p w14:paraId="22B3B367" w14:textId="77777777" w:rsidR="00AD7D60" w:rsidRDefault="008D2EED">
            <w:pPr>
              <w:pStyle w:val="Textetableaurapport"/>
            </w:pPr>
            <w:r>
              <w:t>EX-F-02, EX-F-10</w:t>
            </w:r>
          </w:p>
        </w:tc>
      </w:tr>
      <w:tr w:rsidR="00AD7D60" w14:paraId="0A84245B"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1C863BC4" w14:textId="77777777" w:rsidR="00AD7D60" w:rsidRDefault="008D2EED">
            <w:pPr>
              <w:pStyle w:val="Textetableaurapport"/>
            </w:pPr>
            <w:r>
              <w:t>CU9</w:t>
            </w:r>
          </w:p>
        </w:tc>
        <w:tc>
          <w:tcPr>
            <w:tcW w:w="2492" w:type="dxa"/>
            <w:tcBorders>
              <w:top w:val="single" w:sz="4" w:space="0" w:color="808080"/>
              <w:left w:val="single" w:sz="4" w:space="0" w:color="808080"/>
              <w:bottom w:val="single" w:sz="4" w:space="0" w:color="808080"/>
              <w:right w:val="single" w:sz="4" w:space="0" w:color="808080"/>
            </w:tcBorders>
          </w:tcPr>
          <w:p w14:paraId="64AF8F64" w14:textId="77777777" w:rsidR="00AD7D60" w:rsidRDefault="008D2EED">
            <w:pPr>
              <w:pStyle w:val="Textetableaurapport"/>
            </w:pPr>
            <w:r>
              <w:t>Gérer les rôles et la clé de scellement</w:t>
            </w:r>
          </w:p>
        </w:tc>
        <w:tc>
          <w:tcPr>
            <w:tcW w:w="1699" w:type="dxa"/>
            <w:tcBorders>
              <w:top w:val="single" w:sz="4" w:space="0" w:color="808080"/>
              <w:left w:val="single" w:sz="4" w:space="0" w:color="808080"/>
              <w:bottom w:val="single" w:sz="4" w:space="0" w:color="808080"/>
              <w:right w:val="single" w:sz="4" w:space="0" w:color="808080"/>
            </w:tcBorders>
          </w:tcPr>
          <w:p w14:paraId="3E1CCA37" w14:textId="77777777" w:rsidR="00AD7D60" w:rsidRDefault="008D2EED">
            <w:pPr>
              <w:pStyle w:val="Textetableaurapport"/>
            </w:pPr>
            <w:r>
              <w:t>Administrateur du prototype</w:t>
            </w:r>
          </w:p>
        </w:tc>
        <w:tc>
          <w:tcPr>
            <w:tcW w:w="1473" w:type="dxa"/>
            <w:tcBorders>
              <w:top w:val="single" w:sz="4" w:space="0" w:color="808080"/>
              <w:left w:val="single" w:sz="4" w:space="0" w:color="808080"/>
              <w:bottom w:val="single" w:sz="4" w:space="0" w:color="808080"/>
              <w:right w:val="single" w:sz="4" w:space="0" w:color="808080"/>
            </w:tcBorders>
          </w:tcPr>
          <w:p w14:paraId="7186867B" w14:textId="77777777" w:rsidR="00AD7D60" w:rsidRDefault="008D2EED">
            <w:pPr>
              <w:pStyle w:val="Textetableaurapport"/>
            </w:pPr>
            <w:r>
              <w:t>A1</w:t>
            </w:r>
          </w:p>
        </w:tc>
        <w:tc>
          <w:tcPr>
            <w:tcW w:w="2609" w:type="dxa"/>
            <w:tcBorders>
              <w:top w:val="single" w:sz="4" w:space="0" w:color="808080"/>
              <w:left w:val="single" w:sz="4" w:space="0" w:color="808080"/>
              <w:bottom w:val="single" w:sz="4" w:space="0" w:color="808080"/>
              <w:right w:val="single" w:sz="4" w:space="0" w:color="808080"/>
            </w:tcBorders>
          </w:tcPr>
          <w:p w14:paraId="50E2091B" w14:textId="77777777" w:rsidR="00AD7D60" w:rsidRDefault="008D2EED">
            <w:pPr>
              <w:pStyle w:val="Textetableaurapport"/>
            </w:pPr>
            <w:r>
              <w:t>Séparation des fonctions (section 4.4)</w:t>
            </w:r>
          </w:p>
        </w:tc>
      </w:tr>
    </w:tbl>
    <w:p w14:paraId="0A737ED8" w14:textId="77777777" w:rsidR="00AD7D60" w:rsidRDefault="00AD7D60">
      <w:pPr>
        <w:pStyle w:val="Textetableaurapport"/>
      </w:pPr>
    </w:p>
    <w:p w14:paraId="0BD5D866" w14:textId="77777777" w:rsidR="00AD7D60" w:rsidRDefault="008D2EED">
      <w:pPr>
        <w:pStyle w:val="Lgenderapport"/>
      </w:pPr>
      <w:r>
        <w:t>Tableau 2-2. Déroulement des cas d’utilisation</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565"/>
        <w:gridCol w:w="1813"/>
        <w:gridCol w:w="2945"/>
        <w:gridCol w:w="1811"/>
        <w:gridCol w:w="1704"/>
      </w:tblGrid>
      <w:tr w:rsidR="00AD7D60" w14:paraId="5AED1396" w14:textId="77777777">
        <w:trPr>
          <w:cantSplit/>
          <w:tblHeader/>
        </w:trPr>
        <w:tc>
          <w:tcPr>
            <w:tcW w:w="565" w:type="dxa"/>
            <w:tcBorders>
              <w:top w:val="single" w:sz="4" w:space="0" w:color="808080"/>
              <w:left w:val="single" w:sz="4" w:space="0" w:color="808080"/>
              <w:bottom w:val="single" w:sz="4" w:space="0" w:color="808080"/>
              <w:right w:val="single" w:sz="4" w:space="0" w:color="808080"/>
            </w:tcBorders>
            <w:shd w:val="clear" w:color="auto" w:fill="D9D9D9"/>
          </w:tcPr>
          <w:p w14:paraId="25DB6FD0" w14:textId="77777777" w:rsidR="00AD7D60" w:rsidRDefault="008D2EED">
            <w:pPr>
              <w:pStyle w:val="Enttetableaurapport"/>
            </w:pPr>
            <w:r>
              <w:t>CU</w:t>
            </w:r>
          </w:p>
        </w:tc>
        <w:tc>
          <w:tcPr>
            <w:tcW w:w="1813" w:type="dxa"/>
            <w:tcBorders>
              <w:top w:val="single" w:sz="4" w:space="0" w:color="808080"/>
              <w:left w:val="single" w:sz="4" w:space="0" w:color="808080"/>
              <w:bottom w:val="single" w:sz="4" w:space="0" w:color="808080"/>
              <w:right w:val="single" w:sz="4" w:space="0" w:color="808080"/>
            </w:tcBorders>
            <w:shd w:val="clear" w:color="auto" w:fill="D9D9D9"/>
          </w:tcPr>
          <w:p w14:paraId="6E5D3F39" w14:textId="77777777" w:rsidR="00AD7D60" w:rsidRDefault="008D2EED">
            <w:pPr>
              <w:pStyle w:val="Enttetableaurapport"/>
            </w:pPr>
            <w:r>
              <w:t>Préconditions et déclencheur</w:t>
            </w:r>
          </w:p>
        </w:tc>
        <w:tc>
          <w:tcPr>
            <w:tcW w:w="2945" w:type="dxa"/>
            <w:tcBorders>
              <w:top w:val="single" w:sz="4" w:space="0" w:color="808080"/>
              <w:left w:val="single" w:sz="4" w:space="0" w:color="808080"/>
              <w:bottom w:val="single" w:sz="4" w:space="0" w:color="808080"/>
              <w:right w:val="single" w:sz="4" w:space="0" w:color="808080"/>
            </w:tcBorders>
            <w:shd w:val="clear" w:color="auto" w:fill="D9D9D9"/>
          </w:tcPr>
          <w:p w14:paraId="0A4F648C" w14:textId="77777777" w:rsidR="00AD7D60" w:rsidRDefault="008D2EED">
            <w:pPr>
              <w:pStyle w:val="Enttetableaurapport"/>
            </w:pPr>
            <w:r>
              <w:t>Déroulement principal</w:t>
            </w:r>
          </w:p>
        </w:tc>
        <w:tc>
          <w:tcPr>
            <w:tcW w:w="1811" w:type="dxa"/>
            <w:tcBorders>
              <w:top w:val="single" w:sz="4" w:space="0" w:color="808080"/>
              <w:left w:val="single" w:sz="4" w:space="0" w:color="808080"/>
              <w:bottom w:val="single" w:sz="4" w:space="0" w:color="808080"/>
              <w:right w:val="single" w:sz="4" w:space="0" w:color="808080"/>
            </w:tcBorders>
            <w:shd w:val="clear" w:color="auto" w:fill="D9D9D9"/>
          </w:tcPr>
          <w:p w14:paraId="22D105A2" w14:textId="77777777" w:rsidR="00AD7D60" w:rsidRDefault="008D2EED">
            <w:pPr>
              <w:pStyle w:val="Enttetableaurapport"/>
            </w:pPr>
            <w:r>
              <w:t>Résultat attendu</w:t>
            </w:r>
          </w:p>
        </w:tc>
        <w:tc>
          <w:tcPr>
            <w:tcW w:w="1704" w:type="dxa"/>
            <w:tcBorders>
              <w:top w:val="single" w:sz="4" w:space="0" w:color="808080"/>
              <w:left w:val="single" w:sz="4" w:space="0" w:color="808080"/>
              <w:bottom w:val="single" w:sz="4" w:space="0" w:color="808080"/>
              <w:right w:val="single" w:sz="4" w:space="0" w:color="808080"/>
            </w:tcBorders>
            <w:shd w:val="clear" w:color="auto" w:fill="D9D9D9"/>
          </w:tcPr>
          <w:p w14:paraId="47D1E939" w14:textId="77777777" w:rsidR="00AD7D60" w:rsidRDefault="008D2EED">
            <w:pPr>
              <w:pStyle w:val="Enttetableaurapport"/>
            </w:pPr>
            <w:r>
              <w:t>Exception</w:t>
            </w:r>
          </w:p>
        </w:tc>
      </w:tr>
      <w:tr w:rsidR="00AD7D60" w14:paraId="17562B7D"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54154033" w14:textId="77777777" w:rsidR="00AD7D60" w:rsidRDefault="008D2EED">
            <w:pPr>
              <w:pStyle w:val="Textetableaurapport"/>
            </w:pPr>
            <w:r>
              <w:t>CU1</w:t>
            </w:r>
          </w:p>
        </w:tc>
        <w:tc>
          <w:tcPr>
            <w:tcW w:w="1813" w:type="dxa"/>
            <w:tcBorders>
              <w:top w:val="single" w:sz="4" w:space="0" w:color="808080"/>
              <w:left w:val="single" w:sz="4" w:space="0" w:color="808080"/>
              <w:bottom w:val="single" w:sz="4" w:space="0" w:color="808080"/>
              <w:right w:val="single" w:sz="4" w:space="0" w:color="808080"/>
            </w:tcBorders>
          </w:tcPr>
          <w:p w14:paraId="4E4CD525" w14:textId="77777777" w:rsidR="00AD7D60" w:rsidRDefault="008D2EED">
            <w:pPr>
              <w:pStyle w:val="Textetableaurapport"/>
            </w:pPr>
            <w:r>
              <w:t>Prototype en A1. Versions du modèle, des paramètres et graine consignées. Le responsable choisit un scénario.</w:t>
            </w:r>
          </w:p>
        </w:tc>
        <w:tc>
          <w:tcPr>
            <w:tcW w:w="2945" w:type="dxa"/>
            <w:tcBorders>
              <w:top w:val="single" w:sz="4" w:space="0" w:color="808080"/>
              <w:left w:val="single" w:sz="4" w:space="0" w:color="808080"/>
              <w:bottom w:val="single" w:sz="4" w:space="0" w:color="808080"/>
              <w:right w:val="single" w:sz="4" w:space="0" w:color="808080"/>
            </w:tcBorders>
          </w:tcPr>
          <w:p w14:paraId="7499C681" w14:textId="77777777" w:rsidR="00AD7D60" w:rsidRDefault="008D2EED">
            <w:pPr>
              <w:pStyle w:val="Textetableaurapport"/>
            </w:pPr>
            <w:r>
              <w:t xml:space="preserve">Le prototype passe en F2 et exécute ses </w:t>
            </w:r>
            <w:proofErr w:type="spellStart"/>
            <w:r>
              <w:t>auto-tests</w:t>
            </w:r>
            <w:proofErr w:type="spellEnd"/>
            <w:r>
              <w:t>. Il passe ensuite en F1, ou en F6 en mode test, et exécute les cycles à pas fixe.</w:t>
            </w:r>
          </w:p>
        </w:tc>
        <w:tc>
          <w:tcPr>
            <w:tcW w:w="1811" w:type="dxa"/>
            <w:tcBorders>
              <w:top w:val="single" w:sz="4" w:space="0" w:color="808080"/>
              <w:left w:val="single" w:sz="4" w:space="0" w:color="808080"/>
              <w:bottom w:val="single" w:sz="4" w:space="0" w:color="808080"/>
              <w:right w:val="single" w:sz="4" w:space="0" w:color="808080"/>
            </w:tcBorders>
          </w:tcPr>
          <w:p w14:paraId="4A612971" w14:textId="77777777" w:rsidR="00AD7D60" w:rsidRDefault="008D2EED">
            <w:pPr>
              <w:pStyle w:val="Textetableaurapport"/>
            </w:pPr>
            <w:r>
              <w:t>Chaque cycle produit une entrée au journal.</w:t>
            </w:r>
          </w:p>
        </w:tc>
        <w:tc>
          <w:tcPr>
            <w:tcW w:w="1704" w:type="dxa"/>
            <w:tcBorders>
              <w:top w:val="single" w:sz="4" w:space="0" w:color="808080"/>
              <w:left w:val="single" w:sz="4" w:space="0" w:color="808080"/>
              <w:bottom w:val="single" w:sz="4" w:space="0" w:color="808080"/>
              <w:right w:val="single" w:sz="4" w:space="0" w:color="808080"/>
            </w:tcBorders>
          </w:tcPr>
          <w:p w14:paraId="0C7FA128" w14:textId="77777777" w:rsidR="00AD7D60" w:rsidRDefault="008D2EED">
            <w:pPr>
              <w:pStyle w:val="Textetableaurapport"/>
            </w:pPr>
            <w:r>
              <w:t xml:space="preserve">Échec d’un </w:t>
            </w:r>
            <w:proofErr w:type="spellStart"/>
            <w:r>
              <w:t>auto-test</w:t>
            </w:r>
            <w:proofErr w:type="spellEnd"/>
            <w:r>
              <w:t xml:space="preserve"> : passage en D2, journalisé.</w:t>
            </w:r>
          </w:p>
        </w:tc>
      </w:tr>
      <w:tr w:rsidR="00AD7D60" w14:paraId="64A9F82E"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5FCF177A" w14:textId="77777777" w:rsidR="00AD7D60" w:rsidRDefault="008D2EED">
            <w:pPr>
              <w:pStyle w:val="Textetableaurapport"/>
            </w:pPr>
            <w:r>
              <w:t>CU2</w:t>
            </w:r>
          </w:p>
        </w:tc>
        <w:tc>
          <w:tcPr>
            <w:tcW w:w="1813" w:type="dxa"/>
            <w:tcBorders>
              <w:top w:val="single" w:sz="4" w:space="0" w:color="808080"/>
              <w:left w:val="single" w:sz="4" w:space="0" w:color="808080"/>
              <w:bottom w:val="single" w:sz="4" w:space="0" w:color="808080"/>
              <w:right w:val="single" w:sz="4" w:space="0" w:color="808080"/>
            </w:tcBorders>
          </w:tcPr>
          <w:p w14:paraId="26C47E96" w14:textId="77777777" w:rsidR="00AD7D60" w:rsidRDefault="008D2EED">
            <w:pPr>
              <w:pStyle w:val="Textetableaurapport"/>
            </w:pPr>
            <w:r>
              <w:t>Scénario lancé en F6.</w:t>
            </w:r>
          </w:p>
        </w:tc>
        <w:tc>
          <w:tcPr>
            <w:tcW w:w="2945" w:type="dxa"/>
            <w:tcBorders>
              <w:top w:val="single" w:sz="4" w:space="0" w:color="808080"/>
              <w:left w:val="single" w:sz="4" w:space="0" w:color="808080"/>
              <w:bottom w:val="single" w:sz="4" w:space="0" w:color="808080"/>
              <w:right w:val="single" w:sz="4" w:space="0" w:color="808080"/>
            </w:tcBorders>
          </w:tcPr>
          <w:p w14:paraId="5B38FD1C" w14:textId="77777777" w:rsidR="00AD7D60" w:rsidRDefault="008D2EED">
            <w:pPr>
              <w:pStyle w:val="Textetableaurapport"/>
            </w:pPr>
            <w:r>
              <w:t>Le responsable choisit le type de défaut (dérive lente, perte de communication, valeur hors plage), la variable, l’instant de début et l’amplitude. SS-2 applique le défaut aux mesures. Les grandeurs vraies de SS-1 ne sont pas modifiées.</w:t>
            </w:r>
          </w:p>
        </w:tc>
        <w:tc>
          <w:tcPr>
            <w:tcW w:w="1811" w:type="dxa"/>
            <w:tcBorders>
              <w:top w:val="single" w:sz="4" w:space="0" w:color="808080"/>
              <w:left w:val="single" w:sz="4" w:space="0" w:color="808080"/>
              <w:bottom w:val="single" w:sz="4" w:space="0" w:color="808080"/>
              <w:right w:val="single" w:sz="4" w:space="0" w:color="808080"/>
            </w:tcBorders>
          </w:tcPr>
          <w:p w14:paraId="3452F2FD" w14:textId="77777777" w:rsidR="00AD7D60" w:rsidRDefault="008D2EED">
            <w:pPr>
              <w:pStyle w:val="Textetableaurapport"/>
            </w:pPr>
            <w:r>
              <w:t>Le défaut et ses paramètres sont journalisés.</w:t>
            </w:r>
          </w:p>
        </w:tc>
        <w:tc>
          <w:tcPr>
            <w:tcW w:w="1704" w:type="dxa"/>
            <w:tcBorders>
              <w:top w:val="single" w:sz="4" w:space="0" w:color="808080"/>
              <w:left w:val="single" w:sz="4" w:space="0" w:color="808080"/>
              <w:bottom w:val="single" w:sz="4" w:space="0" w:color="808080"/>
              <w:right w:val="single" w:sz="4" w:space="0" w:color="808080"/>
            </w:tcBorders>
          </w:tcPr>
          <w:p w14:paraId="6D40A940" w14:textId="77777777" w:rsidR="00AD7D60" w:rsidRDefault="008D2EED">
            <w:pPr>
              <w:pStyle w:val="Textetableaurapport"/>
            </w:pPr>
            <w:r>
              <w:t>Paramètre hors des bornes déclarées : défaut refusé et refus journalisé.</w:t>
            </w:r>
          </w:p>
        </w:tc>
      </w:tr>
      <w:tr w:rsidR="00AD7D60" w14:paraId="4D431679"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67A2E755" w14:textId="77777777" w:rsidR="00AD7D60" w:rsidRDefault="008D2EED">
            <w:pPr>
              <w:pStyle w:val="Textetableaurapport"/>
            </w:pPr>
            <w:r>
              <w:t>CU3</w:t>
            </w:r>
          </w:p>
        </w:tc>
        <w:tc>
          <w:tcPr>
            <w:tcW w:w="1813" w:type="dxa"/>
            <w:tcBorders>
              <w:top w:val="single" w:sz="4" w:space="0" w:color="808080"/>
              <w:left w:val="single" w:sz="4" w:space="0" w:color="808080"/>
              <w:bottom w:val="single" w:sz="4" w:space="0" w:color="808080"/>
              <w:right w:val="single" w:sz="4" w:space="0" w:color="808080"/>
            </w:tcBorders>
          </w:tcPr>
          <w:p w14:paraId="6F9193EC" w14:textId="77777777" w:rsidR="00AD7D60" w:rsidRDefault="008D2EED">
            <w:pPr>
              <w:pStyle w:val="Textetableaurapport"/>
            </w:pPr>
            <w:r>
              <w:t>Scénario en cours. Déclenché à chaque cycle.</w:t>
            </w:r>
          </w:p>
        </w:tc>
        <w:tc>
          <w:tcPr>
            <w:tcW w:w="2945" w:type="dxa"/>
            <w:tcBorders>
              <w:top w:val="single" w:sz="4" w:space="0" w:color="808080"/>
              <w:left w:val="single" w:sz="4" w:space="0" w:color="808080"/>
              <w:bottom w:val="single" w:sz="4" w:space="0" w:color="808080"/>
              <w:right w:val="single" w:sz="4" w:space="0" w:color="808080"/>
            </w:tcBorders>
          </w:tcPr>
          <w:p w14:paraId="3EE4C217" w14:textId="77777777" w:rsidR="00AD7D60" w:rsidRDefault="008D2EED">
            <w:pPr>
              <w:pStyle w:val="Textetableaurapport"/>
            </w:pPr>
            <w:r>
              <w:t>SS-5 affiche l’état parmi normal, dérive, anomalie et incertain, sa confiance et l’heure d’entrée dans l’état. Les trois variables, leur écart et l’horodatage de la dernière acquisition valide restent visibles.</w:t>
            </w:r>
          </w:p>
        </w:tc>
        <w:tc>
          <w:tcPr>
            <w:tcW w:w="1811" w:type="dxa"/>
            <w:tcBorders>
              <w:top w:val="single" w:sz="4" w:space="0" w:color="808080"/>
              <w:left w:val="single" w:sz="4" w:space="0" w:color="808080"/>
              <w:bottom w:val="single" w:sz="4" w:space="0" w:color="808080"/>
              <w:right w:val="single" w:sz="4" w:space="0" w:color="808080"/>
            </w:tcBorders>
          </w:tcPr>
          <w:p w14:paraId="68F6C1D9" w14:textId="77777777" w:rsidR="00AD7D60" w:rsidRDefault="008D2EED">
            <w:pPr>
              <w:pStyle w:val="Textetableaurapport"/>
            </w:pPr>
            <w:r>
              <w:t>L’état affiché est à jour au plus un cycle après la décision de SS-4.</w:t>
            </w:r>
          </w:p>
        </w:tc>
        <w:tc>
          <w:tcPr>
            <w:tcW w:w="1704" w:type="dxa"/>
            <w:tcBorders>
              <w:top w:val="single" w:sz="4" w:space="0" w:color="808080"/>
              <w:left w:val="single" w:sz="4" w:space="0" w:color="808080"/>
              <w:bottom w:val="single" w:sz="4" w:space="0" w:color="808080"/>
              <w:right w:val="single" w:sz="4" w:space="0" w:color="808080"/>
            </w:tcBorders>
          </w:tcPr>
          <w:p w14:paraId="5D778556" w14:textId="77777777" w:rsidR="00AD7D60" w:rsidRDefault="008D2EED">
            <w:pPr>
              <w:pStyle w:val="Textetableaurapport"/>
            </w:pPr>
            <w:r>
              <w:t>Aucune donnée reçue pendant N cycles : état « incertain ». L’ancien état n’est jamais conservé en silence.</w:t>
            </w:r>
          </w:p>
        </w:tc>
      </w:tr>
      <w:tr w:rsidR="00AD7D60" w14:paraId="18CD8999"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1C1FED2" w14:textId="77777777" w:rsidR="00AD7D60" w:rsidRDefault="008D2EED">
            <w:pPr>
              <w:pStyle w:val="Textetableaurapport"/>
            </w:pPr>
            <w:r>
              <w:t>CU4</w:t>
            </w:r>
          </w:p>
        </w:tc>
        <w:tc>
          <w:tcPr>
            <w:tcW w:w="1813" w:type="dxa"/>
            <w:tcBorders>
              <w:top w:val="single" w:sz="4" w:space="0" w:color="808080"/>
              <w:left w:val="single" w:sz="4" w:space="0" w:color="808080"/>
              <w:bottom w:val="single" w:sz="4" w:space="0" w:color="808080"/>
              <w:right w:val="single" w:sz="4" w:space="0" w:color="808080"/>
            </w:tcBorders>
          </w:tcPr>
          <w:p w14:paraId="2A59701E" w14:textId="77777777" w:rsidR="00AD7D60" w:rsidRDefault="008D2EED">
            <w:pPr>
              <w:pStyle w:val="Textetableaurapport"/>
            </w:pPr>
            <w:r>
              <w:t>État différent de normal, ou demande de l’opérateur.</w:t>
            </w:r>
          </w:p>
        </w:tc>
        <w:tc>
          <w:tcPr>
            <w:tcW w:w="2945" w:type="dxa"/>
            <w:tcBorders>
              <w:top w:val="single" w:sz="4" w:space="0" w:color="808080"/>
              <w:left w:val="single" w:sz="4" w:space="0" w:color="808080"/>
              <w:bottom w:val="single" w:sz="4" w:space="0" w:color="808080"/>
              <w:right w:val="single" w:sz="4" w:space="0" w:color="808080"/>
            </w:tcBorders>
          </w:tcPr>
          <w:p w14:paraId="442F00B8" w14:textId="77777777" w:rsidR="00AD7D60" w:rsidRDefault="008D2EED">
            <w:pPr>
              <w:pStyle w:val="Textetableaurapport"/>
            </w:pPr>
            <w:r>
              <w:t>Un geste ouvre la vue de détail. Les variables désignées par SS-4 y sont mises en évidence, avec la mesure, la valeur attendue, l’écart et la tendance.</w:t>
            </w:r>
          </w:p>
        </w:tc>
        <w:tc>
          <w:tcPr>
            <w:tcW w:w="1811" w:type="dxa"/>
            <w:tcBorders>
              <w:top w:val="single" w:sz="4" w:space="0" w:color="808080"/>
              <w:left w:val="single" w:sz="4" w:space="0" w:color="808080"/>
              <w:bottom w:val="single" w:sz="4" w:space="0" w:color="808080"/>
              <w:right w:val="single" w:sz="4" w:space="0" w:color="808080"/>
            </w:tcBorders>
          </w:tcPr>
          <w:p w14:paraId="5A3B7A2B" w14:textId="77777777" w:rsidR="00AD7D60" w:rsidRDefault="008D2EED">
            <w:pPr>
              <w:pStyle w:val="Textetableaurapport"/>
            </w:pPr>
            <w:r>
              <w:t>L’opérateur voit sur quoi repose l’état affiché.</w:t>
            </w:r>
          </w:p>
        </w:tc>
        <w:tc>
          <w:tcPr>
            <w:tcW w:w="1704" w:type="dxa"/>
            <w:tcBorders>
              <w:top w:val="single" w:sz="4" w:space="0" w:color="808080"/>
              <w:left w:val="single" w:sz="4" w:space="0" w:color="808080"/>
              <w:bottom w:val="single" w:sz="4" w:space="0" w:color="808080"/>
              <w:right w:val="single" w:sz="4" w:space="0" w:color="808080"/>
            </w:tcBorders>
          </w:tcPr>
          <w:p w14:paraId="36CAAFF8" w14:textId="77777777" w:rsidR="00AD7D60" w:rsidRDefault="008D2EED">
            <w:pPr>
              <w:pStyle w:val="Textetableaurapport"/>
            </w:pPr>
            <w:r>
              <w:t>Aucune variable transmise par SS-4 : la mention « aucune variable désignée » est affichée.</w:t>
            </w:r>
          </w:p>
        </w:tc>
      </w:tr>
      <w:tr w:rsidR="00AD7D60" w14:paraId="6C465A17"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0247785" w14:textId="77777777" w:rsidR="00AD7D60" w:rsidRDefault="008D2EED">
            <w:pPr>
              <w:pStyle w:val="Textetableaurapport"/>
            </w:pPr>
            <w:r>
              <w:t>CU5</w:t>
            </w:r>
          </w:p>
        </w:tc>
        <w:tc>
          <w:tcPr>
            <w:tcW w:w="1813" w:type="dxa"/>
            <w:tcBorders>
              <w:top w:val="single" w:sz="4" w:space="0" w:color="808080"/>
              <w:left w:val="single" w:sz="4" w:space="0" w:color="808080"/>
              <w:bottom w:val="single" w:sz="4" w:space="0" w:color="808080"/>
              <w:right w:val="single" w:sz="4" w:space="0" w:color="808080"/>
            </w:tcBorders>
          </w:tcPr>
          <w:p w14:paraId="3209E0FD" w14:textId="77777777" w:rsidR="00AD7D60" w:rsidRDefault="008D2EED">
            <w:pPr>
              <w:pStyle w:val="Textetableaurapport"/>
            </w:pPr>
            <w:r>
              <w:t>État dérive ou anomalie, sévérité jugée non critique (D2).</w:t>
            </w:r>
          </w:p>
        </w:tc>
        <w:tc>
          <w:tcPr>
            <w:tcW w:w="2945" w:type="dxa"/>
            <w:tcBorders>
              <w:top w:val="single" w:sz="4" w:space="0" w:color="808080"/>
              <w:left w:val="single" w:sz="4" w:space="0" w:color="808080"/>
              <w:bottom w:val="single" w:sz="4" w:space="0" w:color="808080"/>
              <w:right w:val="single" w:sz="4" w:space="0" w:color="808080"/>
            </w:tcBorders>
          </w:tcPr>
          <w:p w14:paraId="4009222D" w14:textId="77777777" w:rsidR="00AD7D60" w:rsidRDefault="008D2EED">
            <w:pPr>
              <w:pStyle w:val="Textetableaurapport"/>
            </w:pPr>
            <w:r>
              <w:t>SS-5 présente une demande de confirmation non préremplie, qui rappelle l’état, la confiance et les variables contributrices. L’opérateur confirme ou refuse.</w:t>
            </w:r>
          </w:p>
        </w:tc>
        <w:tc>
          <w:tcPr>
            <w:tcW w:w="1811" w:type="dxa"/>
            <w:tcBorders>
              <w:top w:val="single" w:sz="4" w:space="0" w:color="808080"/>
              <w:left w:val="single" w:sz="4" w:space="0" w:color="808080"/>
              <w:bottom w:val="single" w:sz="4" w:space="0" w:color="808080"/>
              <w:right w:val="single" w:sz="4" w:space="0" w:color="808080"/>
            </w:tcBorders>
          </w:tcPr>
          <w:p w14:paraId="3970F123" w14:textId="77777777" w:rsidR="00AD7D60" w:rsidRDefault="008D2EED">
            <w:pPr>
              <w:pStyle w:val="Textetableaurapport"/>
            </w:pPr>
            <w:r>
              <w:t>La réponse est journalisée avec un instantané de l’écran. Aucune commande n’est émise.</w:t>
            </w:r>
          </w:p>
        </w:tc>
        <w:tc>
          <w:tcPr>
            <w:tcW w:w="1704" w:type="dxa"/>
            <w:tcBorders>
              <w:top w:val="single" w:sz="4" w:space="0" w:color="808080"/>
              <w:left w:val="single" w:sz="4" w:space="0" w:color="808080"/>
              <w:bottom w:val="single" w:sz="4" w:space="0" w:color="808080"/>
              <w:right w:val="single" w:sz="4" w:space="0" w:color="808080"/>
            </w:tcBorders>
          </w:tcPr>
          <w:p w14:paraId="3CDFAEEC" w14:textId="77777777" w:rsidR="00AD7D60" w:rsidRDefault="008D2EED">
            <w:pPr>
              <w:pStyle w:val="Textetableaurapport"/>
            </w:pPr>
            <w:r>
              <w:t>Pas de réponse : le prototype reste en D2.</w:t>
            </w:r>
          </w:p>
        </w:tc>
      </w:tr>
      <w:tr w:rsidR="00AD7D60" w14:paraId="71D585F5"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61FB13B2" w14:textId="77777777" w:rsidR="00AD7D60" w:rsidRDefault="008D2EED">
            <w:pPr>
              <w:pStyle w:val="Textetableaurapport"/>
            </w:pPr>
            <w:r>
              <w:t>CU6</w:t>
            </w:r>
          </w:p>
        </w:tc>
        <w:tc>
          <w:tcPr>
            <w:tcW w:w="1813" w:type="dxa"/>
            <w:tcBorders>
              <w:top w:val="single" w:sz="4" w:space="0" w:color="808080"/>
              <w:left w:val="single" w:sz="4" w:space="0" w:color="808080"/>
              <w:bottom w:val="single" w:sz="4" w:space="0" w:color="808080"/>
              <w:right w:val="single" w:sz="4" w:space="0" w:color="808080"/>
            </w:tcBorders>
          </w:tcPr>
          <w:p w14:paraId="782F90DE" w14:textId="77777777" w:rsidR="00AD7D60" w:rsidRDefault="008D2EED">
            <w:pPr>
              <w:pStyle w:val="Textetableaurapport"/>
            </w:pPr>
            <w:r>
              <w:t>Scénario en cours. Le responsable demande l’arrêt.</w:t>
            </w:r>
          </w:p>
        </w:tc>
        <w:tc>
          <w:tcPr>
            <w:tcW w:w="2945" w:type="dxa"/>
            <w:tcBorders>
              <w:top w:val="single" w:sz="4" w:space="0" w:color="808080"/>
              <w:left w:val="single" w:sz="4" w:space="0" w:color="808080"/>
              <w:bottom w:val="single" w:sz="4" w:space="0" w:color="808080"/>
              <w:right w:val="single" w:sz="4" w:space="0" w:color="808080"/>
            </w:tcBorders>
          </w:tcPr>
          <w:p w14:paraId="53D5827E" w14:textId="77777777" w:rsidR="00AD7D60" w:rsidRDefault="008D2EED">
            <w:pPr>
              <w:pStyle w:val="Textetableaurapport"/>
            </w:pPr>
            <w:r>
              <w:t>Le cycle en cours se termine (A2). Le journal est fermé et scellé. Le prototype revient en A1.</w:t>
            </w:r>
          </w:p>
        </w:tc>
        <w:tc>
          <w:tcPr>
            <w:tcW w:w="1811" w:type="dxa"/>
            <w:tcBorders>
              <w:top w:val="single" w:sz="4" w:space="0" w:color="808080"/>
              <w:left w:val="single" w:sz="4" w:space="0" w:color="808080"/>
              <w:bottom w:val="single" w:sz="4" w:space="0" w:color="808080"/>
              <w:right w:val="single" w:sz="4" w:space="0" w:color="808080"/>
            </w:tcBorders>
          </w:tcPr>
          <w:p w14:paraId="40FC00B4" w14:textId="77777777" w:rsidR="00AD7D60" w:rsidRDefault="008D2EED">
            <w:pPr>
              <w:pStyle w:val="Textetableaurapport"/>
            </w:pPr>
            <w:r>
              <w:t>Le nombre d’entrées est égal au nombre de cycles (EX-Q-02).</w:t>
            </w:r>
          </w:p>
        </w:tc>
        <w:tc>
          <w:tcPr>
            <w:tcW w:w="1704" w:type="dxa"/>
            <w:tcBorders>
              <w:top w:val="single" w:sz="4" w:space="0" w:color="808080"/>
              <w:left w:val="single" w:sz="4" w:space="0" w:color="808080"/>
              <w:bottom w:val="single" w:sz="4" w:space="0" w:color="808080"/>
              <w:right w:val="single" w:sz="4" w:space="0" w:color="808080"/>
            </w:tcBorders>
          </w:tcPr>
          <w:p w14:paraId="1EB3C692" w14:textId="77777777" w:rsidR="00AD7D60" w:rsidRDefault="008D2EED">
            <w:pPr>
              <w:pStyle w:val="Textetableaurapport"/>
            </w:pPr>
            <w:r>
              <w:t>Arrêt brutal : l’absence de sceau final est détectée et journalisée au démarrage suivant.</w:t>
            </w:r>
          </w:p>
        </w:tc>
      </w:tr>
      <w:tr w:rsidR="00AD7D60" w14:paraId="60068E3D"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7810DAE" w14:textId="77777777" w:rsidR="00AD7D60" w:rsidRDefault="008D2EED">
            <w:pPr>
              <w:pStyle w:val="Textetableaurapport"/>
            </w:pPr>
            <w:r>
              <w:t>CU7</w:t>
            </w:r>
          </w:p>
        </w:tc>
        <w:tc>
          <w:tcPr>
            <w:tcW w:w="1813" w:type="dxa"/>
            <w:tcBorders>
              <w:top w:val="single" w:sz="4" w:space="0" w:color="808080"/>
              <w:left w:val="single" w:sz="4" w:space="0" w:color="808080"/>
              <w:bottom w:val="single" w:sz="4" w:space="0" w:color="808080"/>
              <w:right w:val="single" w:sz="4" w:space="0" w:color="808080"/>
            </w:tcBorders>
          </w:tcPr>
          <w:p w14:paraId="1CF6817D" w14:textId="77777777" w:rsidR="00AD7D60" w:rsidRDefault="008D2EED">
            <w:pPr>
              <w:pStyle w:val="Textetableaurapport"/>
            </w:pPr>
            <w:r>
              <w:t>Copie du journal disponible.</w:t>
            </w:r>
          </w:p>
        </w:tc>
        <w:tc>
          <w:tcPr>
            <w:tcW w:w="2945" w:type="dxa"/>
            <w:tcBorders>
              <w:top w:val="single" w:sz="4" w:space="0" w:color="808080"/>
              <w:left w:val="single" w:sz="4" w:space="0" w:color="808080"/>
              <w:bottom w:val="single" w:sz="4" w:space="0" w:color="808080"/>
              <w:right w:val="single" w:sz="4" w:space="0" w:color="808080"/>
            </w:tcBorders>
          </w:tcPr>
          <w:p w14:paraId="37D25182" w14:textId="77777777" w:rsidR="00AD7D60" w:rsidRDefault="008D2EED">
            <w:pPr>
              <w:pStyle w:val="Textetableaurapport"/>
            </w:pPr>
            <w:r>
              <w:t>L’outil de vérification recalcule le chaînage SHA-256 entrée par entrée. Il contrôle la continuité des numéros et les signatures des sceaux.</w:t>
            </w:r>
          </w:p>
        </w:tc>
        <w:tc>
          <w:tcPr>
            <w:tcW w:w="1811" w:type="dxa"/>
            <w:tcBorders>
              <w:top w:val="single" w:sz="4" w:space="0" w:color="808080"/>
              <w:left w:val="single" w:sz="4" w:space="0" w:color="808080"/>
              <w:bottom w:val="single" w:sz="4" w:space="0" w:color="808080"/>
              <w:right w:val="single" w:sz="4" w:space="0" w:color="808080"/>
            </w:tcBorders>
          </w:tcPr>
          <w:p w14:paraId="1A8DAB71" w14:textId="77777777" w:rsidR="00AD7D60" w:rsidRDefault="008D2EED">
            <w:pPr>
              <w:pStyle w:val="Textetableaurapport"/>
            </w:pPr>
            <w:r>
              <w:t>Rapport « intègre », ou numéro de la première entrée altérée.</w:t>
            </w:r>
          </w:p>
        </w:tc>
        <w:tc>
          <w:tcPr>
            <w:tcW w:w="1704" w:type="dxa"/>
            <w:tcBorders>
              <w:top w:val="single" w:sz="4" w:space="0" w:color="808080"/>
              <w:left w:val="single" w:sz="4" w:space="0" w:color="808080"/>
              <w:bottom w:val="single" w:sz="4" w:space="0" w:color="808080"/>
              <w:right w:val="single" w:sz="4" w:space="0" w:color="808080"/>
            </w:tcBorders>
          </w:tcPr>
          <w:p w14:paraId="47F6BEE7" w14:textId="77777777" w:rsidR="00AD7D60" w:rsidRDefault="008D2EED">
            <w:pPr>
              <w:pStyle w:val="Textetableaurapport"/>
            </w:pPr>
            <w:r>
              <w:t>Clé publique indisponible : seule la vérification du chaînage est faite, et elle est déclarée partielle.</w:t>
            </w:r>
          </w:p>
        </w:tc>
      </w:tr>
      <w:tr w:rsidR="00AD7D60" w14:paraId="098E6261"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768BB0B2" w14:textId="77777777" w:rsidR="00AD7D60" w:rsidRDefault="008D2EED">
            <w:pPr>
              <w:pStyle w:val="Textetableaurapport"/>
            </w:pPr>
            <w:r>
              <w:lastRenderedPageBreak/>
              <w:t>CU8</w:t>
            </w:r>
          </w:p>
        </w:tc>
        <w:tc>
          <w:tcPr>
            <w:tcW w:w="1813" w:type="dxa"/>
            <w:tcBorders>
              <w:top w:val="single" w:sz="4" w:space="0" w:color="808080"/>
              <w:left w:val="single" w:sz="4" w:space="0" w:color="808080"/>
              <w:bottom w:val="single" w:sz="4" w:space="0" w:color="808080"/>
              <w:right w:val="single" w:sz="4" w:space="0" w:color="808080"/>
            </w:tcBorders>
          </w:tcPr>
          <w:p w14:paraId="68068423" w14:textId="77777777" w:rsidR="00AD7D60" w:rsidRDefault="008D2EED">
            <w:pPr>
              <w:pStyle w:val="Textetableaurapport"/>
            </w:pPr>
            <w:r>
              <w:t>Journal vérifié (CU7).</w:t>
            </w:r>
          </w:p>
        </w:tc>
        <w:tc>
          <w:tcPr>
            <w:tcW w:w="2945" w:type="dxa"/>
            <w:tcBorders>
              <w:top w:val="single" w:sz="4" w:space="0" w:color="808080"/>
              <w:left w:val="single" w:sz="4" w:space="0" w:color="808080"/>
              <w:bottom w:val="single" w:sz="4" w:space="0" w:color="808080"/>
              <w:right w:val="single" w:sz="4" w:space="0" w:color="808080"/>
            </w:tcBorders>
          </w:tcPr>
          <w:p w14:paraId="5D082D12" w14:textId="77777777" w:rsidR="00AD7D60" w:rsidRDefault="008D2EED">
            <w:pPr>
              <w:pStyle w:val="Textetableaurapport"/>
            </w:pPr>
            <w:r>
              <w:t>Les mesures enregistrées sont relues. Les résidus et les décisions sont recalculés avec les mêmes versions et paramètres, puis comparés aux décisions journalisées.</w:t>
            </w:r>
          </w:p>
        </w:tc>
        <w:tc>
          <w:tcPr>
            <w:tcW w:w="1811" w:type="dxa"/>
            <w:tcBorders>
              <w:top w:val="single" w:sz="4" w:space="0" w:color="808080"/>
              <w:left w:val="single" w:sz="4" w:space="0" w:color="808080"/>
              <w:bottom w:val="single" w:sz="4" w:space="0" w:color="808080"/>
              <w:right w:val="single" w:sz="4" w:space="0" w:color="808080"/>
            </w:tcBorders>
          </w:tcPr>
          <w:p w14:paraId="1DB5FD22" w14:textId="77777777" w:rsidR="00AD7D60" w:rsidRDefault="008D2EED">
            <w:pPr>
              <w:pStyle w:val="Textetableaurapport"/>
            </w:pPr>
            <w:r>
              <w:t>Toute différence est listée avec son numéro de cycle.</w:t>
            </w:r>
          </w:p>
        </w:tc>
        <w:tc>
          <w:tcPr>
            <w:tcW w:w="1704" w:type="dxa"/>
            <w:tcBorders>
              <w:top w:val="single" w:sz="4" w:space="0" w:color="808080"/>
              <w:left w:val="single" w:sz="4" w:space="0" w:color="808080"/>
              <w:bottom w:val="single" w:sz="4" w:space="0" w:color="808080"/>
              <w:right w:val="single" w:sz="4" w:space="0" w:color="808080"/>
            </w:tcBorders>
          </w:tcPr>
          <w:p w14:paraId="69BCC2E9" w14:textId="77777777" w:rsidR="00AD7D60" w:rsidRDefault="008D2EED">
            <w:pPr>
              <w:pStyle w:val="Textetableaurapport"/>
            </w:pPr>
            <w:r>
              <w:t>Version de code introuvable : rejeu impossible, et le motif est signalé.</w:t>
            </w:r>
          </w:p>
        </w:tc>
      </w:tr>
      <w:tr w:rsidR="00AD7D60" w14:paraId="3FBB6C57"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3660CEC6" w14:textId="77777777" w:rsidR="00AD7D60" w:rsidRDefault="008D2EED">
            <w:pPr>
              <w:pStyle w:val="Textetableaurapport"/>
            </w:pPr>
            <w:r>
              <w:t>CU9</w:t>
            </w:r>
          </w:p>
        </w:tc>
        <w:tc>
          <w:tcPr>
            <w:tcW w:w="1813" w:type="dxa"/>
            <w:tcBorders>
              <w:top w:val="single" w:sz="4" w:space="0" w:color="808080"/>
              <w:left w:val="single" w:sz="4" w:space="0" w:color="808080"/>
              <w:bottom w:val="single" w:sz="4" w:space="0" w:color="808080"/>
              <w:right w:val="single" w:sz="4" w:space="0" w:color="808080"/>
            </w:tcBorders>
          </w:tcPr>
          <w:p w14:paraId="3AE949DD" w14:textId="77777777" w:rsidR="00AD7D60" w:rsidRDefault="008D2EED">
            <w:pPr>
              <w:pStyle w:val="Textetableaurapport"/>
            </w:pPr>
            <w:r>
              <w:t>Prototype en A1.</w:t>
            </w:r>
          </w:p>
        </w:tc>
        <w:tc>
          <w:tcPr>
            <w:tcW w:w="2945" w:type="dxa"/>
            <w:tcBorders>
              <w:top w:val="single" w:sz="4" w:space="0" w:color="808080"/>
              <w:left w:val="single" w:sz="4" w:space="0" w:color="808080"/>
              <w:bottom w:val="single" w:sz="4" w:space="0" w:color="808080"/>
              <w:right w:val="single" w:sz="4" w:space="0" w:color="808080"/>
            </w:tcBorders>
          </w:tcPr>
          <w:p w14:paraId="22C36526" w14:textId="77777777" w:rsidR="00AD7D60" w:rsidRDefault="008D2EED">
            <w:pPr>
              <w:pStyle w:val="Textetableaurapport"/>
            </w:pPr>
            <w:r>
              <w:t>L’administrateur crée les rôles. Il génère la paire de clés de scellement et remet la clé privée au rôle qui scelle.</w:t>
            </w:r>
          </w:p>
        </w:tc>
        <w:tc>
          <w:tcPr>
            <w:tcW w:w="1811" w:type="dxa"/>
            <w:tcBorders>
              <w:top w:val="single" w:sz="4" w:space="0" w:color="808080"/>
              <w:left w:val="single" w:sz="4" w:space="0" w:color="808080"/>
              <w:bottom w:val="single" w:sz="4" w:space="0" w:color="808080"/>
              <w:right w:val="single" w:sz="4" w:space="0" w:color="808080"/>
            </w:tcBorders>
          </w:tcPr>
          <w:p w14:paraId="3D0C2FAE" w14:textId="77777777" w:rsidR="00AD7D60" w:rsidRDefault="008D2EED">
            <w:pPr>
              <w:pStyle w:val="Textetableaurapport"/>
            </w:pPr>
            <w:r>
              <w:t>Aucun rôle ne cumule l’écriture du journal et la signature des sceaux.</w:t>
            </w:r>
          </w:p>
        </w:tc>
        <w:tc>
          <w:tcPr>
            <w:tcW w:w="1704" w:type="dxa"/>
            <w:tcBorders>
              <w:top w:val="single" w:sz="4" w:space="0" w:color="808080"/>
              <w:left w:val="single" w:sz="4" w:space="0" w:color="808080"/>
              <w:bottom w:val="single" w:sz="4" w:space="0" w:color="808080"/>
              <w:right w:val="single" w:sz="4" w:space="0" w:color="808080"/>
            </w:tcBorders>
          </w:tcPr>
          <w:p w14:paraId="178E0DFD" w14:textId="77777777" w:rsidR="00AD7D60" w:rsidRDefault="008D2EED">
            <w:pPr>
              <w:pStyle w:val="Textetableaurapport"/>
            </w:pPr>
            <w:r>
              <w:t>Dans une équipe de huit étudiants, la séparation repose sur une convention. Cette limite est déclarée.</w:t>
            </w:r>
          </w:p>
        </w:tc>
      </w:tr>
    </w:tbl>
    <w:p w14:paraId="14381FBF" w14:textId="77777777" w:rsidR="00AD7D60" w:rsidRDefault="00AD7D60">
      <w:pPr>
        <w:pStyle w:val="Textetableaurapport"/>
      </w:pPr>
    </w:p>
    <w:p w14:paraId="4826A992" w14:textId="77777777" w:rsidR="00AD7D60" w:rsidRDefault="008D2EED" w:rsidP="00407857">
      <w:pPr>
        <w:pStyle w:val="Titre1"/>
        <w:ind w:left="510" w:firstLine="0"/>
      </w:pPr>
      <w:bookmarkStart w:id="11" w:name="_Toc244360284"/>
      <w:r>
        <w:t>Les acteurs</w:t>
      </w:r>
      <w:bookmarkEnd w:id="11"/>
    </w:p>
    <w:p w14:paraId="0E440EF3" w14:textId="1D13101D" w:rsidR="00AD7D60" w:rsidRDefault="008D2EED" w:rsidP="00407857">
      <w:pPr>
        <w:pStyle w:val="Corpsrapport"/>
        <w:ind w:left="283"/>
      </w:pPr>
      <w:r>
        <w:t>Quatre acteurs interagissent directement avec le prototype. Chacun représente une partie prenante du plan [1]. Pendant le projet, ces rôles sont tenus par des membres de l’équipe. Aucun d’eux n’est un opérateur qualifié d’une centrale</w:t>
      </w:r>
      <w:r w:rsidR="3A9AE515">
        <w:t xml:space="preserve"> nucléaire</w:t>
      </w:r>
      <w:r>
        <w:t>.</w:t>
      </w:r>
    </w:p>
    <w:p w14:paraId="63FE29A3" w14:textId="77777777" w:rsidR="00AD7D60" w:rsidRDefault="008D2EED">
      <w:pPr>
        <w:pStyle w:val="Lgenderapport"/>
      </w:pPr>
      <w:r>
        <w:t>Tableau 3-1. Acteurs du prototype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587"/>
        <w:gridCol w:w="2151"/>
        <w:gridCol w:w="2720"/>
        <w:gridCol w:w="2380"/>
      </w:tblGrid>
      <w:tr w:rsidR="00AD7D60" w14:paraId="1DF45250" w14:textId="77777777">
        <w:trPr>
          <w:cantSplit/>
          <w:tblHeader/>
        </w:trPr>
        <w:tc>
          <w:tcPr>
            <w:tcW w:w="1586" w:type="dxa"/>
            <w:tcBorders>
              <w:top w:val="single" w:sz="4" w:space="0" w:color="808080"/>
              <w:left w:val="single" w:sz="4" w:space="0" w:color="808080"/>
              <w:bottom w:val="single" w:sz="4" w:space="0" w:color="808080"/>
              <w:right w:val="single" w:sz="4" w:space="0" w:color="808080"/>
            </w:tcBorders>
            <w:shd w:val="clear" w:color="auto" w:fill="D9D9D9"/>
          </w:tcPr>
          <w:p w14:paraId="2890363F" w14:textId="77777777" w:rsidR="00AD7D60" w:rsidRDefault="008D2EED">
            <w:pPr>
              <w:pStyle w:val="Enttetableaurapport"/>
            </w:pPr>
            <w:r>
              <w:t>Acteur</w:t>
            </w:r>
          </w:p>
        </w:tc>
        <w:tc>
          <w:tcPr>
            <w:tcW w:w="2151" w:type="dxa"/>
            <w:tcBorders>
              <w:top w:val="single" w:sz="4" w:space="0" w:color="808080"/>
              <w:left w:val="single" w:sz="4" w:space="0" w:color="808080"/>
              <w:bottom w:val="single" w:sz="4" w:space="0" w:color="808080"/>
              <w:right w:val="single" w:sz="4" w:space="0" w:color="808080"/>
            </w:tcBorders>
            <w:shd w:val="clear" w:color="auto" w:fill="D9D9D9"/>
          </w:tcPr>
          <w:p w14:paraId="3F7DD52B" w14:textId="77777777" w:rsidR="00AD7D60" w:rsidRDefault="008D2EED">
            <w:pPr>
              <w:pStyle w:val="Enttetableaurapport"/>
            </w:pPr>
            <w:r>
              <w:t>Partie prenante représentée</w:t>
            </w:r>
          </w:p>
        </w:tc>
        <w:tc>
          <w:tcPr>
            <w:tcW w:w="2720" w:type="dxa"/>
            <w:tcBorders>
              <w:top w:val="single" w:sz="4" w:space="0" w:color="808080"/>
              <w:left w:val="single" w:sz="4" w:space="0" w:color="808080"/>
              <w:bottom w:val="single" w:sz="4" w:space="0" w:color="808080"/>
              <w:right w:val="single" w:sz="4" w:space="0" w:color="808080"/>
            </w:tcBorders>
            <w:shd w:val="clear" w:color="auto" w:fill="D9D9D9"/>
          </w:tcPr>
          <w:p w14:paraId="5967BAFF" w14:textId="77777777" w:rsidR="00AD7D60" w:rsidRDefault="008D2EED">
            <w:pPr>
              <w:pStyle w:val="Enttetableaurapport"/>
            </w:pPr>
            <w:r>
              <w:t>Ce qu’il fait du système</w:t>
            </w:r>
          </w:p>
        </w:tc>
        <w:tc>
          <w:tcPr>
            <w:tcW w:w="2380" w:type="dxa"/>
            <w:tcBorders>
              <w:top w:val="single" w:sz="4" w:space="0" w:color="808080"/>
              <w:left w:val="single" w:sz="4" w:space="0" w:color="808080"/>
              <w:bottom w:val="single" w:sz="4" w:space="0" w:color="808080"/>
              <w:right w:val="single" w:sz="4" w:space="0" w:color="808080"/>
            </w:tcBorders>
            <w:shd w:val="clear" w:color="auto" w:fill="D9D9D9"/>
          </w:tcPr>
          <w:p w14:paraId="7B7DA372" w14:textId="77777777" w:rsidR="00AD7D60" w:rsidRDefault="008D2EED">
            <w:pPr>
              <w:pStyle w:val="Enttetableaurapport"/>
            </w:pPr>
            <w:r>
              <w:t>Ce qu’il ne peut pas faire</w:t>
            </w:r>
          </w:p>
        </w:tc>
      </w:tr>
      <w:tr w:rsidR="00AD7D60" w14:paraId="372B9F8A"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41069151" w14:textId="77777777" w:rsidR="00AD7D60" w:rsidRDefault="008D2EED">
            <w:pPr>
              <w:pStyle w:val="Textetableaurapport"/>
            </w:pPr>
            <w:r>
              <w:t>Opérateur</w:t>
            </w:r>
          </w:p>
        </w:tc>
        <w:tc>
          <w:tcPr>
            <w:tcW w:w="2151" w:type="dxa"/>
            <w:tcBorders>
              <w:top w:val="single" w:sz="4" w:space="0" w:color="808080"/>
              <w:left w:val="single" w:sz="4" w:space="0" w:color="808080"/>
              <w:bottom w:val="single" w:sz="4" w:space="0" w:color="808080"/>
              <w:right w:val="single" w:sz="4" w:space="0" w:color="808080"/>
            </w:tcBorders>
          </w:tcPr>
          <w:p w14:paraId="3401AA7E" w14:textId="77777777" w:rsidR="00AD7D60" w:rsidRDefault="008D2EED">
            <w:pPr>
              <w:pStyle w:val="Textetableaurapport"/>
            </w:pPr>
            <w:r>
              <w:t>Ingénieurs et opérateurs</w:t>
            </w:r>
          </w:p>
        </w:tc>
        <w:tc>
          <w:tcPr>
            <w:tcW w:w="2720" w:type="dxa"/>
            <w:tcBorders>
              <w:top w:val="single" w:sz="4" w:space="0" w:color="808080"/>
              <w:left w:val="single" w:sz="4" w:space="0" w:color="808080"/>
              <w:bottom w:val="single" w:sz="4" w:space="0" w:color="808080"/>
              <w:right w:val="single" w:sz="4" w:space="0" w:color="808080"/>
            </w:tcBorders>
          </w:tcPr>
          <w:p w14:paraId="3EF663FD" w14:textId="77777777" w:rsidR="00AD7D60" w:rsidRDefault="008D2EED">
            <w:pPr>
              <w:pStyle w:val="Textetableaurapport"/>
            </w:pPr>
            <w:r>
              <w:t>Lit l’état, consulte les variables contributrices, confirme ou refuse le passage en fonctionnement dégradé.</w:t>
            </w:r>
          </w:p>
        </w:tc>
        <w:tc>
          <w:tcPr>
            <w:tcW w:w="2380" w:type="dxa"/>
            <w:tcBorders>
              <w:top w:val="single" w:sz="4" w:space="0" w:color="808080"/>
              <w:left w:val="single" w:sz="4" w:space="0" w:color="808080"/>
              <w:bottom w:val="single" w:sz="4" w:space="0" w:color="808080"/>
              <w:right w:val="single" w:sz="4" w:space="0" w:color="808080"/>
            </w:tcBorders>
          </w:tcPr>
          <w:p w14:paraId="0D66ADF1" w14:textId="77777777" w:rsidR="00AD7D60" w:rsidRDefault="008D2EED">
            <w:pPr>
              <w:pStyle w:val="Textetableaurapport"/>
            </w:pPr>
            <w:r>
              <w:t>Modifier un scénario, un paramètre ou le journal. Émettre une commande.</w:t>
            </w:r>
          </w:p>
        </w:tc>
      </w:tr>
      <w:tr w:rsidR="00AD7D60" w14:paraId="417AEA95"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1F943253" w14:textId="77777777" w:rsidR="00AD7D60" w:rsidRDefault="008D2EED">
            <w:pPr>
              <w:pStyle w:val="Textetableaurapport"/>
            </w:pPr>
            <w:r>
              <w:t>Responsable des essais</w:t>
            </w:r>
          </w:p>
        </w:tc>
        <w:tc>
          <w:tcPr>
            <w:tcW w:w="2151" w:type="dxa"/>
            <w:tcBorders>
              <w:top w:val="single" w:sz="4" w:space="0" w:color="808080"/>
              <w:left w:val="single" w:sz="4" w:space="0" w:color="808080"/>
              <w:bottom w:val="single" w:sz="4" w:space="0" w:color="808080"/>
              <w:right w:val="single" w:sz="4" w:space="0" w:color="808080"/>
            </w:tcBorders>
          </w:tcPr>
          <w:p w14:paraId="135B4EAE" w14:textId="77777777" w:rsidR="00AD7D60" w:rsidRDefault="008D2EED">
            <w:pPr>
              <w:pStyle w:val="Textetableaurapport"/>
            </w:pPr>
            <w:r>
              <w:t>Hydro-Québec, client fictif ; lot L9</w:t>
            </w:r>
          </w:p>
        </w:tc>
        <w:tc>
          <w:tcPr>
            <w:tcW w:w="2720" w:type="dxa"/>
            <w:tcBorders>
              <w:top w:val="single" w:sz="4" w:space="0" w:color="808080"/>
              <w:left w:val="single" w:sz="4" w:space="0" w:color="808080"/>
              <w:bottom w:val="single" w:sz="4" w:space="0" w:color="808080"/>
              <w:right w:val="single" w:sz="4" w:space="0" w:color="808080"/>
            </w:tcBorders>
          </w:tcPr>
          <w:p w14:paraId="30E6295A" w14:textId="77777777" w:rsidR="00AD7D60" w:rsidRDefault="008D2EED">
            <w:pPr>
              <w:pStyle w:val="Textetableaurapport"/>
            </w:pPr>
            <w:r>
              <w:t>Choisit, lance et arrête les scénarios. Injecte les défauts de mesure.</w:t>
            </w:r>
          </w:p>
        </w:tc>
        <w:tc>
          <w:tcPr>
            <w:tcW w:w="2380" w:type="dxa"/>
            <w:tcBorders>
              <w:top w:val="single" w:sz="4" w:space="0" w:color="808080"/>
              <w:left w:val="single" w:sz="4" w:space="0" w:color="808080"/>
              <w:bottom w:val="single" w:sz="4" w:space="0" w:color="808080"/>
              <w:right w:val="single" w:sz="4" w:space="0" w:color="808080"/>
            </w:tcBorders>
          </w:tcPr>
          <w:p w14:paraId="08CD27C2" w14:textId="77777777" w:rsidR="00AD7D60" w:rsidRDefault="008D2EED">
            <w:pPr>
              <w:pStyle w:val="Textetableaurapport"/>
            </w:pPr>
            <w:r>
              <w:t>Modifier le journal. Signer les sceaux.</w:t>
            </w:r>
          </w:p>
        </w:tc>
      </w:tr>
      <w:tr w:rsidR="00AD7D60" w14:paraId="7506DFB7"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23863D4F" w14:textId="77777777" w:rsidR="00AD7D60" w:rsidRDefault="008D2EED">
            <w:pPr>
              <w:pStyle w:val="Textetableaurapport"/>
            </w:pPr>
            <w:r>
              <w:t>Vérificateur</w:t>
            </w:r>
          </w:p>
        </w:tc>
        <w:tc>
          <w:tcPr>
            <w:tcW w:w="2151" w:type="dxa"/>
            <w:tcBorders>
              <w:top w:val="single" w:sz="4" w:space="0" w:color="808080"/>
              <w:left w:val="single" w:sz="4" w:space="0" w:color="808080"/>
              <w:bottom w:val="single" w:sz="4" w:space="0" w:color="808080"/>
              <w:right w:val="single" w:sz="4" w:space="0" w:color="808080"/>
            </w:tcBorders>
          </w:tcPr>
          <w:p w14:paraId="6FEAB7BE" w14:textId="77777777" w:rsidR="00AD7D60" w:rsidRDefault="008D2EED">
            <w:pPr>
              <w:pStyle w:val="Textetableaurapport"/>
            </w:pPr>
            <w:r>
              <w:t>Responsables de la sûreté ; autorité réglementaire représentée</w:t>
            </w:r>
          </w:p>
        </w:tc>
        <w:tc>
          <w:tcPr>
            <w:tcW w:w="2720" w:type="dxa"/>
            <w:tcBorders>
              <w:top w:val="single" w:sz="4" w:space="0" w:color="808080"/>
              <w:left w:val="single" w:sz="4" w:space="0" w:color="808080"/>
              <w:bottom w:val="single" w:sz="4" w:space="0" w:color="808080"/>
              <w:right w:val="single" w:sz="4" w:space="0" w:color="808080"/>
            </w:tcBorders>
          </w:tcPr>
          <w:p w14:paraId="1A97EF22" w14:textId="77777777" w:rsidR="00AD7D60" w:rsidRDefault="008D2EED">
            <w:pPr>
              <w:pStyle w:val="Textetableaurapport"/>
            </w:pPr>
            <w:r>
              <w:t>Vérifie l’intégrité du journal. Rejoue un diagnostic.</w:t>
            </w:r>
          </w:p>
        </w:tc>
        <w:tc>
          <w:tcPr>
            <w:tcW w:w="2380" w:type="dxa"/>
            <w:tcBorders>
              <w:top w:val="single" w:sz="4" w:space="0" w:color="808080"/>
              <w:left w:val="single" w:sz="4" w:space="0" w:color="808080"/>
              <w:bottom w:val="single" w:sz="4" w:space="0" w:color="808080"/>
              <w:right w:val="single" w:sz="4" w:space="0" w:color="808080"/>
            </w:tcBorders>
          </w:tcPr>
          <w:p w14:paraId="51BDAF9C" w14:textId="77777777" w:rsidR="00AD7D60" w:rsidRDefault="008D2EED">
            <w:pPr>
              <w:pStyle w:val="Textetableaurapport"/>
            </w:pPr>
            <w:r>
              <w:t>Écrire dans le journal. Intervenir sur un essai en cours.</w:t>
            </w:r>
          </w:p>
        </w:tc>
      </w:tr>
      <w:tr w:rsidR="00AD7D60" w14:paraId="61FC3DC0"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23C16CD6" w14:textId="77777777" w:rsidR="00AD7D60" w:rsidRDefault="008D2EED">
            <w:pPr>
              <w:pStyle w:val="Textetableaurapport"/>
            </w:pPr>
            <w:r>
              <w:t>Administrateur du prototype</w:t>
            </w:r>
          </w:p>
        </w:tc>
        <w:tc>
          <w:tcPr>
            <w:tcW w:w="2151" w:type="dxa"/>
            <w:tcBorders>
              <w:top w:val="single" w:sz="4" w:space="0" w:color="808080"/>
              <w:left w:val="single" w:sz="4" w:space="0" w:color="808080"/>
              <w:bottom w:val="single" w:sz="4" w:space="0" w:color="808080"/>
              <w:right w:val="single" w:sz="4" w:space="0" w:color="808080"/>
            </w:tcBorders>
          </w:tcPr>
          <w:p w14:paraId="4E79233C" w14:textId="77777777" w:rsidR="00AD7D60" w:rsidRDefault="008D2EED">
            <w:pPr>
              <w:pStyle w:val="Textetableaurapport"/>
            </w:pPr>
            <w:r>
              <w:t>Équipe de projet ; lot L5</w:t>
            </w:r>
          </w:p>
        </w:tc>
        <w:tc>
          <w:tcPr>
            <w:tcW w:w="2720" w:type="dxa"/>
            <w:tcBorders>
              <w:top w:val="single" w:sz="4" w:space="0" w:color="808080"/>
              <w:left w:val="single" w:sz="4" w:space="0" w:color="808080"/>
              <w:bottom w:val="single" w:sz="4" w:space="0" w:color="808080"/>
              <w:right w:val="single" w:sz="4" w:space="0" w:color="808080"/>
            </w:tcBorders>
          </w:tcPr>
          <w:p w14:paraId="1849984E" w14:textId="77777777" w:rsidR="00AD7D60" w:rsidRDefault="008D2EED">
            <w:pPr>
              <w:pStyle w:val="Textetableaurapport"/>
            </w:pPr>
            <w:r>
              <w:t>Gère les rôles et les clés de scellement.</w:t>
            </w:r>
          </w:p>
        </w:tc>
        <w:tc>
          <w:tcPr>
            <w:tcW w:w="2380" w:type="dxa"/>
            <w:tcBorders>
              <w:top w:val="single" w:sz="4" w:space="0" w:color="808080"/>
              <w:left w:val="single" w:sz="4" w:space="0" w:color="808080"/>
              <w:bottom w:val="single" w:sz="4" w:space="0" w:color="808080"/>
              <w:right w:val="single" w:sz="4" w:space="0" w:color="808080"/>
            </w:tcBorders>
          </w:tcPr>
          <w:p w14:paraId="5A64A434" w14:textId="77777777" w:rsidR="00AD7D60" w:rsidRDefault="008D2EED">
            <w:pPr>
              <w:pStyle w:val="Textetableaurapport"/>
            </w:pPr>
            <w:r>
              <w:t>Cumuler l’écriture du journal et la signature des sceaux.</w:t>
            </w:r>
          </w:p>
        </w:tc>
      </w:tr>
    </w:tbl>
    <w:p w14:paraId="24D9C6F1" w14:textId="77777777" w:rsidR="00AD7D60" w:rsidRDefault="00AD7D60">
      <w:pPr>
        <w:pStyle w:val="Textetableaurapport"/>
      </w:pPr>
    </w:p>
    <w:p w14:paraId="51B1DD5F" w14:textId="77777777" w:rsidR="00AD7D60" w:rsidRDefault="008D2EED" w:rsidP="00407857">
      <w:pPr>
        <w:pStyle w:val="Corpsrapport"/>
        <w:ind w:left="283"/>
      </w:pPr>
      <w:r>
        <w:t>Chaque rôle dispose des seuls droits dont il a besoin. C’est l’application du moindre privilège, retenu au traitement du risque RT7 du plan [1].</w:t>
      </w:r>
    </w:p>
    <w:p w14:paraId="2F866CD7" w14:textId="775F5960" w:rsidR="00AD7D60" w:rsidRDefault="008D2EED" w:rsidP="00407857">
      <w:pPr>
        <w:pStyle w:val="Corpsrapport"/>
        <w:ind w:left="283"/>
      </w:pPr>
      <w:r>
        <w:t>Un même membre peut tenir plusieurs rôles au cours du projet</w:t>
      </w:r>
      <w:r w:rsidR="0FE80C07">
        <w:t>, mais i</w:t>
      </w:r>
      <w:r>
        <w:t xml:space="preserve">l ne peut pas être </w:t>
      </w:r>
      <w:r w:rsidR="002F88E9">
        <w:t>à la fois</w:t>
      </w:r>
      <w:r>
        <w:t xml:space="preserve"> l’auteur d’une fonction et </w:t>
      </w:r>
      <w:r w:rsidR="74FF69B0">
        <w:t>son</w:t>
      </w:r>
      <w:r>
        <w:t xml:space="preserve"> vérificateur. Cette règle </w:t>
      </w:r>
      <w:r w:rsidR="3ED02957">
        <w:t xml:space="preserve">assure une </w:t>
      </w:r>
      <w:r>
        <w:t xml:space="preserve">relecture croisée </w:t>
      </w:r>
      <w:r w:rsidR="55B174C7">
        <w:t>et contribue à l'indépendance de la vérification</w:t>
      </w:r>
      <w:r>
        <w:t>.</w:t>
      </w:r>
    </w:p>
    <w:p w14:paraId="530A3A16" w14:textId="77777777" w:rsidR="00AD7D60" w:rsidRDefault="008D2EED" w:rsidP="00407857">
      <w:pPr>
        <w:pStyle w:val="Titre1"/>
        <w:ind w:left="510" w:firstLine="0"/>
      </w:pPr>
      <w:bookmarkStart w:id="12" w:name="_Toc244360285"/>
      <w:r>
        <w:t>Exigences</w:t>
      </w:r>
      <w:bookmarkEnd w:id="12"/>
    </w:p>
    <w:p w14:paraId="4A6350DB" w14:textId="0A2C17FA" w:rsidR="00AD7D60" w:rsidRDefault="008D2EED" w:rsidP="00407857">
      <w:pPr>
        <w:pStyle w:val="Corpsrapport"/>
        <w:ind w:left="283"/>
      </w:pPr>
      <w:r>
        <w:t xml:space="preserve">Les exigences sont celles du registre du plan de projet [1]. L’analyse des concepts </w:t>
      </w:r>
      <w:r w:rsidR="79002C68">
        <w:t xml:space="preserve">a </w:t>
      </w:r>
      <w:r>
        <w:t xml:space="preserve">conduit à trois types de changements : l’attribution des scénarios d’EX-F-02, </w:t>
      </w:r>
      <w:r w:rsidR="79002C68">
        <w:t>la fixation des</w:t>
      </w:r>
      <w:r>
        <w:t xml:space="preserve"> paramètres laissés ouverts (N, T, D, S, X et Y) et un nouveau libellé pour EX-Q-03. Le tableau 4-1 les résume.</w:t>
      </w:r>
    </w:p>
    <w:p w14:paraId="4269107E" w14:textId="7A7EF96C" w:rsidR="00F457A7" w:rsidRDefault="61FDA530" w:rsidP="00407857">
      <w:pPr>
        <w:pStyle w:val="Corpsrapport"/>
        <w:ind w:left="283"/>
      </w:pPr>
      <w:r>
        <w:t>Les changements présentés dans cette section résultent de l’analyse des concepts. Ils ont été ratifiés par l’équipe le 28 octobre 2026 et constituent les valeurs et formulations retenues pour la poursuite du projet.</w:t>
      </w:r>
    </w:p>
    <w:p w14:paraId="16590D54" w14:textId="77777777" w:rsidR="009D37B8" w:rsidRDefault="009D37B8" w:rsidP="00407857">
      <w:pPr>
        <w:pStyle w:val="Corpsrapport"/>
        <w:ind w:left="283"/>
      </w:pPr>
    </w:p>
    <w:p w14:paraId="2EBCCB98" w14:textId="77777777" w:rsidR="00AD7D60" w:rsidRDefault="008D2EED">
      <w:pPr>
        <w:pStyle w:val="Lgenderapport"/>
      </w:pPr>
      <w:r>
        <w:lastRenderedPageBreak/>
        <w:t>Tableau 4-1. Changements proposés au registre des exigences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134"/>
        <w:gridCol w:w="2152"/>
        <w:gridCol w:w="3058"/>
        <w:gridCol w:w="2494"/>
      </w:tblGrid>
      <w:tr w:rsidR="00AD7D60" w14:paraId="08421933" w14:textId="77777777">
        <w:trPr>
          <w:cantSplit/>
          <w:tblHeader/>
        </w:trPr>
        <w:tc>
          <w:tcPr>
            <w:tcW w:w="1133" w:type="dxa"/>
            <w:tcBorders>
              <w:top w:val="single" w:sz="4" w:space="0" w:color="808080"/>
              <w:left w:val="single" w:sz="4" w:space="0" w:color="808080"/>
              <w:bottom w:val="single" w:sz="4" w:space="0" w:color="808080"/>
              <w:right w:val="single" w:sz="4" w:space="0" w:color="808080"/>
            </w:tcBorders>
            <w:shd w:val="clear" w:color="auto" w:fill="D9D9D9"/>
          </w:tcPr>
          <w:p w14:paraId="1BDB5E7D" w14:textId="77777777" w:rsidR="00AD7D60" w:rsidRDefault="008D2EED">
            <w:pPr>
              <w:pStyle w:val="Enttetableaurapport"/>
            </w:pPr>
            <w:r>
              <w:t>Exigence</w:t>
            </w:r>
          </w:p>
        </w:tc>
        <w:tc>
          <w:tcPr>
            <w:tcW w:w="2152" w:type="dxa"/>
            <w:tcBorders>
              <w:top w:val="single" w:sz="4" w:space="0" w:color="808080"/>
              <w:left w:val="single" w:sz="4" w:space="0" w:color="808080"/>
              <w:bottom w:val="single" w:sz="4" w:space="0" w:color="808080"/>
              <w:right w:val="single" w:sz="4" w:space="0" w:color="808080"/>
            </w:tcBorders>
            <w:shd w:val="clear" w:color="auto" w:fill="D9D9D9"/>
          </w:tcPr>
          <w:p w14:paraId="49C493D6" w14:textId="77777777" w:rsidR="00AD7D60" w:rsidRDefault="008D2EED">
            <w:pPr>
              <w:pStyle w:val="Enttetableaurapport"/>
            </w:pPr>
            <w:r>
              <w:t>Texte du plan</w:t>
            </w:r>
          </w:p>
        </w:tc>
        <w:tc>
          <w:tcPr>
            <w:tcW w:w="3058" w:type="dxa"/>
            <w:tcBorders>
              <w:top w:val="single" w:sz="4" w:space="0" w:color="808080"/>
              <w:left w:val="single" w:sz="4" w:space="0" w:color="808080"/>
              <w:bottom w:val="single" w:sz="4" w:space="0" w:color="808080"/>
              <w:right w:val="single" w:sz="4" w:space="0" w:color="808080"/>
            </w:tcBorders>
            <w:shd w:val="clear" w:color="auto" w:fill="D9D9D9"/>
          </w:tcPr>
          <w:p w14:paraId="15685BF3" w14:textId="77777777" w:rsidR="00AD7D60" w:rsidRDefault="008D2EED">
            <w:pPr>
              <w:pStyle w:val="Enttetableaurapport"/>
            </w:pPr>
            <w:r>
              <w:t>Changement proposé</w:t>
            </w:r>
          </w:p>
        </w:tc>
        <w:tc>
          <w:tcPr>
            <w:tcW w:w="2494" w:type="dxa"/>
            <w:tcBorders>
              <w:top w:val="single" w:sz="4" w:space="0" w:color="808080"/>
              <w:left w:val="single" w:sz="4" w:space="0" w:color="808080"/>
              <w:bottom w:val="single" w:sz="4" w:space="0" w:color="808080"/>
              <w:right w:val="single" w:sz="4" w:space="0" w:color="808080"/>
            </w:tcBorders>
            <w:shd w:val="clear" w:color="auto" w:fill="D9D9D9"/>
          </w:tcPr>
          <w:p w14:paraId="5F9C3FA2" w14:textId="77777777" w:rsidR="00AD7D60" w:rsidRDefault="008D2EED">
            <w:pPr>
              <w:pStyle w:val="Enttetableaurapport"/>
            </w:pPr>
            <w:r>
              <w:t>Raison</w:t>
            </w:r>
          </w:p>
        </w:tc>
      </w:tr>
      <w:tr w:rsidR="00AD7D60" w14:paraId="1B225E0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6ACD69DB" w14:textId="77777777" w:rsidR="00AD7D60" w:rsidRDefault="008D2EED">
            <w:pPr>
              <w:pStyle w:val="Textetableaurapport"/>
            </w:pPr>
            <w:r>
              <w:t>EX-F-02</w:t>
            </w:r>
          </w:p>
        </w:tc>
        <w:tc>
          <w:tcPr>
            <w:tcW w:w="2152" w:type="dxa"/>
            <w:tcBorders>
              <w:top w:val="single" w:sz="4" w:space="0" w:color="808080"/>
              <w:left w:val="single" w:sz="4" w:space="0" w:color="808080"/>
              <w:bottom w:val="single" w:sz="4" w:space="0" w:color="808080"/>
              <w:right w:val="single" w:sz="4" w:space="0" w:color="808080"/>
            </w:tcBorders>
          </w:tcPr>
          <w:p w14:paraId="6562D677" w14:textId="77777777" w:rsidR="00AD7D60" w:rsidRDefault="008D2EED">
            <w:pPr>
              <w:pStyle w:val="Textetableaurapport"/>
            </w:pPr>
            <w:r>
              <w:t>Quatre scénarios, sans sous-système responsable.</w:t>
            </w:r>
          </w:p>
        </w:tc>
        <w:tc>
          <w:tcPr>
            <w:tcW w:w="3058" w:type="dxa"/>
            <w:tcBorders>
              <w:top w:val="single" w:sz="4" w:space="0" w:color="808080"/>
              <w:left w:val="single" w:sz="4" w:space="0" w:color="808080"/>
              <w:bottom w:val="single" w:sz="4" w:space="0" w:color="808080"/>
              <w:right w:val="single" w:sz="4" w:space="0" w:color="808080"/>
            </w:tcBorders>
          </w:tcPr>
          <w:p w14:paraId="1BCA8041" w14:textId="77777777" w:rsidR="00AD7D60" w:rsidRDefault="008D2EED">
            <w:pPr>
              <w:pStyle w:val="Textetableaurapport"/>
            </w:pPr>
            <w:r>
              <w:t>Les trois scénarios défaillants sont produits par SS-2.</w:t>
            </w:r>
          </w:p>
        </w:tc>
        <w:tc>
          <w:tcPr>
            <w:tcW w:w="2494" w:type="dxa"/>
            <w:tcBorders>
              <w:top w:val="single" w:sz="4" w:space="0" w:color="808080"/>
              <w:left w:val="single" w:sz="4" w:space="0" w:color="808080"/>
              <w:bottom w:val="single" w:sz="4" w:space="0" w:color="808080"/>
              <w:right w:val="single" w:sz="4" w:space="0" w:color="808080"/>
            </w:tcBorders>
          </w:tcPr>
          <w:p w14:paraId="42A6FC1B" w14:textId="77777777" w:rsidR="00AD7D60" w:rsidRDefault="008D2EED">
            <w:pPr>
              <w:pStyle w:val="Textetableaurapport"/>
            </w:pPr>
            <w:r>
              <w:t>Aucun concept ne produisait la dérive lente ni la perte de communication [2].</w:t>
            </w:r>
          </w:p>
        </w:tc>
      </w:tr>
      <w:tr w:rsidR="00AD7D60" w14:paraId="13E09A3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107DA0DD" w14:textId="77777777" w:rsidR="00AD7D60" w:rsidRDefault="008D2EED">
            <w:pPr>
              <w:pStyle w:val="Textetableaurapport"/>
            </w:pPr>
            <w:r>
              <w:t>EX-F-06</w:t>
            </w:r>
          </w:p>
        </w:tc>
        <w:tc>
          <w:tcPr>
            <w:tcW w:w="2152" w:type="dxa"/>
            <w:tcBorders>
              <w:top w:val="single" w:sz="4" w:space="0" w:color="808080"/>
              <w:left w:val="single" w:sz="4" w:space="0" w:color="808080"/>
              <w:bottom w:val="single" w:sz="4" w:space="0" w:color="808080"/>
              <w:right w:val="single" w:sz="4" w:space="0" w:color="808080"/>
            </w:tcBorders>
          </w:tcPr>
          <w:p w14:paraId="3E90F6DB" w14:textId="77777777" w:rsidR="00AD7D60" w:rsidRDefault="008D2EED">
            <w:pPr>
              <w:pStyle w:val="Textetableaurapport"/>
            </w:pPr>
            <w:r>
              <w:t>N cycles.</w:t>
            </w:r>
          </w:p>
        </w:tc>
        <w:tc>
          <w:tcPr>
            <w:tcW w:w="3058" w:type="dxa"/>
            <w:tcBorders>
              <w:top w:val="single" w:sz="4" w:space="0" w:color="808080"/>
              <w:left w:val="single" w:sz="4" w:space="0" w:color="808080"/>
              <w:bottom w:val="single" w:sz="4" w:space="0" w:color="808080"/>
              <w:right w:val="single" w:sz="4" w:space="0" w:color="808080"/>
            </w:tcBorders>
          </w:tcPr>
          <w:p w14:paraId="5A5B0EB7" w14:textId="77777777" w:rsidR="00AD7D60" w:rsidRDefault="008D2EED">
            <w:pPr>
              <w:pStyle w:val="Textetableaurapport"/>
            </w:pPr>
            <w:r>
              <w:t>N = 3 cycles.</w:t>
            </w:r>
          </w:p>
        </w:tc>
        <w:tc>
          <w:tcPr>
            <w:tcW w:w="2494" w:type="dxa"/>
            <w:tcBorders>
              <w:top w:val="single" w:sz="4" w:space="0" w:color="808080"/>
              <w:left w:val="single" w:sz="4" w:space="0" w:color="808080"/>
              <w:bottom w:val="single" w:sz="4" w:space="0" w:color="808080"/>
              <w:right w:val="single" w:sz="4" w:space="0" w:color="808080"/>
            </w:tcBorders>
          </w:tcPr>
          <w:p w14:paraId="7250768B" w14:textId="77777777" w:rsidR="00AD7D60" w:rsidRDefault="008D2EED">
            <w:pPr>
              <w:pStyle w:val="Textetableaurapport"/>
            </w:pPr>
            <w:r>
              <w:t>Section 8.2.</w:t>
            </w:r>
          </w:p>
        </w:tc>
      </w:tr>
      <w:tr w:rsidR="00AD7D60" w14:paraId="35A76250"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2A8858FE" w14:textId="77777777" w:rsidR="00AD7D60" w:rsidRDefault="008D2EED">
            <w:pPr>
              <w:pStyle w:val="Textetableaurapport"/>
            </w:pPr>
            <w:r>
              <w:t>EX-Q-01</w:t>
            </w:r>
          </w:p>
        </w:tc>
        <w:tc>
          <w:tcPr>
            <w:tcW w:w="2152" w:type="dxa"/>
            <w:tcBorders>
              <w:top w:val="single" w:sz="4" w:space="0" w:color="808080"/>
              <w:left w:val="single" w:sz="4" w:space="0" w:color="808080"/>
              <w:bottom w:val="single" w:sz="4" w:space="0" w:color="808080"/>
              <w:right w:val="single" w:sz="4" w:space="0" w:color="808080"/>
            </w:tcBorders>
          </w:tcPr>
          <w:p w14:paraId="4BCAC02B" w14:textId="77777777" w:rsidR="00AD7D60" w:rsidRDefault="008D2EED">
            <w:pPr>
              <w:pStyle w:val="Textetableaurapport"/>
            </w:pPr>
            <w:r>
              <w:t>T secondes.</w:t>
            </w:r>
          </w:p>
        </w:tc>
        <w:tc>
          <w:tcPr>
            <w:tcW w:w="3058" w:type="dxa"/>
            <w:tcBorders>
              <w:top w:val="single" w:sz="4" w:space="0" w:color="808080"/>
              <w:left w:val="single" w:sz="4" w:space="0" w:color="808080"/>
              <w:bottom w:val="single" w:sz="4" w:space="0" w:color="808080"/>
              <w:right w:val="single" w:sz="4" w:space="0" w:color="808080"/>
            </w:tcBorders>
          </w:tcPr>
          <w:p w14:paraId="3C3B1ECB" w14:textId="77777777" w:rsidR="00AD7D60" w:rsidRDefault="008D2EED">
            <w:pPr>
              <w:pStyle w:val="Textetableaurapport"/>
            </w:pPr>
            <w:r>
              <w:t>T = 1 s.</w:t>
            </w:r>
          </w:p>
        </w:tc>
        <w:tc>
          <w:tcPr>
            <w:tcW w:w="2494" w:type="dxa"/>
            <w:tcBorders>
              <w:top w:val="single" w:sz="4" w:space="0" w:color="808080"/>
              <w:left w:val="single" w:sz="4" w:space="0" w:color="808080"/>
              <w:bottom w:val="single" w:sz="4" w:space="0" w:color="808080"/>
              <w:right w:val="single" w:sz="4" w:space="0" w:color="808080"/>
            </w:tcBorders>
          </w:tcPr>
          <w:p w14:paraId="43191E2C" w14:textId="77777777" w:rsidR="00AD7D60" w:rsidRDefault="008D2EED">
            <w:pPr>
              <w:pStyle w:val="Textetableaurapport"/>
            </w:pPr>
            <w:r>
              <w:t>Section 4.3.</w:t>
            </w:r>
          </w:p>
        </w:tc>
      </w:tr>
      <w:tr w:rsidR="00AD7D60" w14:paraId="38671802"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1737937" w14:textId="77777777" w:rsidR="00AD7D60" w:rsidRDefault="008D2EED">
            <w:pPr>
              <w:pStyle w:val="Textetableaurapport"/>
            </w:pPr>
            <w:r>
              <w:t>EX-Q-02</w:t>
            </w:r>
          </w:p>
        </w:tc>
        <w:tc>
          <w:tcPr>
            <w:tcW w:w="2152" w:type="dxa"/>
            <w:tcBorders>
              <w:top w:val="single" w:sz="4" w:space="0" w:color="808080"/>
              <w:left w:val="single" w:sz="4" w:space="0" w:color="808080"/>
              <w:bottom w:val="single" w:sz="4" w:space="0" w:color="808080"/>
              <w:right w:val="single" w:sz="4" w:space="0" w:color="808080"/>
            </w:tcBorders>
          </w:tcPr>
          <w:p w14:paraId="75FE313B" w14:textId="77777777" w:rsidR="00AD7D60" w:rsidRDefault="008D2EED">
            <w:pPr>
              <w:pStyle w:val="Textetableaurapport"/>
            </w:pPr>
            <w:r>
              <w:t>D minutes.</w:t>
            </w:r>
          </w:p>
        </w:tc>
        <w:tc>
          <w:tcPr>
            <w:tcW w:w="3058" w:type="dxa"/>
            <w:tcBorders>
              <w:top w:val="single" w:sz="4" w:space="0" w:color="808080"/>
              <w:left w:val="single" w:sz="4" w:space="0" w:color="808080"/>
              <w:bottom w:val="single" w:sz="4" w:space="0" w:color="808080"/>
              <w:right w:val="single" w:sz="4" w:space="0" w:color="808080"/>
            </w:tcBorders>
          </w:tcPr>
          <w:p w14:paraId="33B3A72F" w14:textId="77777777" w:rsidR="00AD7D60" w:rsidRDefault="008D2EED">
            <w:pPr>
              <w:pStyle w:val="Textetableaurapport"/>
            </w:pPr>
            <w:r>
              <w:t>D = 120 min en temps horloge, soit 7 200 cycles.</w:t>
            </w:r>
          </w:p>
        </w:tc>
        <w:tc>
          <w:tcPr>
            <w:tcW w:w="2494" w:type="dxa"/>
            <w:tcBorders>
              <w:top w:val="single" w:sz="4" w:space="0" w:color="808080"/>
              <w:left w:val="single" w:sz="4" w:space="0" w:color="808080"/>
              <w:bottom w:val="single" w:sz="4" w:space="0" w:color="808080"/>
              <w:right w:val="single" w:sz="4" w:space="0" w:color="808080"/>
            </w:tcBorders>
          </w:tcPr>
          <w:p w14:paraId="0E218E91" w14:textId="77777777" w:rsidR="00AD7D60" w:rsidRDefault="008D2EED">
            <w:pPr>
              <w:pStyle w:val="Textetableaurapport"/>
            </w:pPr>
            <w:r>
              <w:t>Section 4.3.</w:t>
            </w:r>
          </w:p>
        </w:tc>
      </w:tr>
      <w:tr w:rsidR="00AD7D60" w14:paraId="6724B351"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6610DB91" w14:textId="77777777" w:rsidR="00AD7D60" w:rsidRDefault="008D2EED">
            <w:pPr>
              <w:pStyle w:val="Textetableaurapport"/>
            </w:pPr>
            <w:r>
              <w:t>EX-Q-03</w:t>
            </w:r>
          </w:p>
        </w:tc>
        <w:tc>
          <w:tcPr>
            <w:tcW w:w="2152" w:type="dxa"/>
            <w:tcBorders>
              <w:top w:val="single" w:sz="4" w:space="0" w:color="808080"/>
              <w:left w:val="single" w:sz="4" w:space="0" w:color="808080"/>
              <w:bottom w:val="single" w:sz="4" w:space="0" w:color="808080"/>
              <w:right w:val="single" w:sz="4" w:space="0" w:color="808080"/>
            </w:tcBorders>
          </w:tcPr>
          <w:p w14:paraId="2FC43786" w14:textId="77777777" w:rsidR="00AD7D60" w:rsidRDefault="008D2EED">
            <w:pPr>
              <w:pStyle w:val="Textetableaurapport"/>
            </w:pPr>
            <w:r>
              <w:t>Trois états, S secondes, X essais sur Y.</w:t>
            </w:r>
          </w:p>
        </w:tc>
        <w:tc>
          <w:tcPr>
            <w:tcW w:w="3058" w:type="dxa"/>
            <w:tcBorders>
              <w:top w:val="single" w:sz="4" w:space="0" w:color="808080"/>
              <w:left w:val="single" w:sz="4" w:space="0" w:color="808080"/>
              <w:bottom w:val="single" w:sz="4" w:space="0" w:color="808080"/>
              <w:right w:val="single" w:sz="4" w:space="0" w:color="808080"/>
            </w:tcBorders>
          </w:tcPr>
          <w:p w14:paraId="1592CE19" w14:textId="77777777" w:rsidR="00AD7D60" w:rsidRDefault="008D2EED">
            <w:pPr>
              <w:pStyle w:val="Textetableaurapport"/>
            </w:pPr>
            <w:r>
              <w:t>Quatre états, S = 10 s, au moins 18 essais réussis sur 20, et aucun état « anomalie » ou « incertain » lu comme « normal ».</w:t>
            </w:r>
          </w:p>
        </w:tc>
        <w:tc>
          <w:tcPr>
            <w:tcW w:w="2494" w:type="dxa"/>
            <w:tcBorders>
              <w:top w:val="single" w:sz="4" w:space="0" w:color="808080"/>
              <w:left w:val="single" w:sz="4" w:space="0" w:color="808080"/>
              <w:bottom w:val="single" w:sz="4" w:space="0" w:color="808080"/>
              <w:right w:val="single" w:sz="4" w:space="0" w:color="808080"/>
            </w:tcBorders>
          </w:tcPr>
          <w:p w14:paraId="3BF95452" w14:textId="77777777" w:rsidR="00AD7D60" w:rsidRDefault="008D2EED">
            <w:pPr>
              <w:pStyle w:val="Textetableaurapport"/>
            </w:pPr>
            <w:r>
              <w:t>SS-5 affiche quatre états. Taille de l’essai : section 8.2.</w:t>
            </w:r>
          </w:p>
        </w:tc>
      </w:tr>
    </w:tbl>
    <w:p w14:paraId="060008FD" w14:textId="77777777" w:rsidR="00AD7D60" w:rsidRDefault="00AD7D60">
      <w:pPr>
        <w:pStyle w:val="Textetableaurapport"/>
      </w:pPr>
    </w:p>
    <w:p w14:paraId="4A658E3A" w14:textId="77777777" w:rsidR="00AD7D60" w:rsidRDefault="008D2EED">
      <w:pPr>
        <w:pStyle w:val="Titre2"/>
        <w:ind w:left="1701" w:firstLine="0"/>
      </w:pPr>
      <w:bookmarkStart w:id="13" w:name="_Toc244360286"/>
      <w:r>
        <w:t>Exigences fonctionnelles</w:t>
      </w:r>
      <w:bookmarkEnd w:id="13"/>
    </w:p>
    <w:p w14:paraId="350E2961" w14:textId="77777777" w:rsidR="00AD7D60" w:rsidRDefault="008D2EED" w:rsidP="00407857">
      <w:pPr>
        <w:pStyle w:val="Corpsrapport"/>
        <w:ind w:left="283"/>
      </w:pPr>
      <w:r>
        <w:t>Le tableau 4-2 reprend le registre des exigences fonctionnelles. Les exigences modifiées sont marquées d’un astérisque.</w:t>
      </w:r>
    </w:p>
    <w:p w14:paraId="7B562DB3" w14:textId="77777777" w:rsidR="00AD7D60" w:rsidRDefault="008D2EED">
      <w:pPr>
        <w:pStyle w:val="Lgenderapport"/>
      </w:pPr>
      <w:r>
        <w:t>Tableau 4-2. Registre des exigences fonctionnelles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019"/>
        <w:gridCol w:w="5666"/>
        <w:gridCol w:w="1246"/>
        <w:gridCol w:w="907"/>
      </w:tblGrid>
      <w:tr w:rsidR="00AD7D60" w14:paraId="74C000EE" w14:textId="77777777">
        <w:trPr>
          <w:cantSplit/>
          <w:tblHeader/>
        </w:trPr>
        <w:tc>
          <w:tcPr>
            <w:tcW w:w="1019" w:type="dxa"/>
            <w:tcBorders>
              <w:top w:val="single" w:sz="4" w:space="0" w:color="808080"/>
              <w:left w:val="single" w:sz="4" w:space="0" w:color="808080"/>
              <w:bottom w:val="single" w:sz="4" w:space="0" w:color="808080"/>
              <w:right w:val="single" w:sz="4" w:space="0" w:color="808080"/>
            </w:tcBorders>
            <w:shd w:val="clear" w:color="auto" w:fill="D9D9D9"/>
          </w:tcPr>
          <w:p w14:paraId="34242676" w14:textId="77777777" w:rsidR="00AD7D60" w:rsidRDefault="008D2EED">
            <w:pPr>
              <w:pStyle w:val="Enttetableaurapport"/>
            </w:pPr>
            <w:r>
              <w:t>ID</w:t>
            </w:r>
          </w:p>
        </w:tc>
        <w:tc>
          <w:tcPr>
            <w:tcW w:w="5665" w:type="dxa"/>
            <w:tcBorders>
              <w:top w:val="single" w:sz="4" w:space="0" w:color="808080"/>
              <w:left w:val="single" w:sz="4" w:space="0" w:color="808080"/>
              <w:bottom w:val="single" w:sz="4" w:space="0" w:color="808080"/>
              <w:right w:val="single" w:sz="4" w:space="0" w:color="808080"/>
            </w:tcBorders>
            <w:shd w:val="clear" w:color="auto" w:fill="D9D9D9"/>
          </w:tcPr>
          <w:p w14:paraId="69E44F36" w14:textId="77777777" w:rsidR="00AD7D60" w:rsidRDefault="008D2EED">
            <w:pPr>
              <w:pStyle w:val="Enttetableaurapport"/>
            </w:pPr>
            <w:r>
              <w:t>Exigence</w:t>
            </w:r>
          </w:p>
        </w:tc>
        <w:tc>
          <w:tcPr>
            <w:tcW w:w="1246" w:type="dxa"/>
            <w:tcBorders>
              <w:top w:val="single" w:sz="4" w:space="0" w:color="808080"/>
              <w:left w:val="single" w:sz="4" w:space="0" w:color="808080"/>
              <w:bottom w:val="single" w:sz="4" w:space="0" w:color="808080"/>
              <w:right w:val="single" w:sz="4" w:space="0" w:color="808080"/>
            </w:tcBorders>
            <w:shd w:val="clear" w:color="auto" w:fill="D9D9D9"/>
          </w:tcPr>
          <w:p w14:paraId="76BFBC5B" w14:textId="77777777" w:rsidR="00AD7D60" w:rsidRDefault="008D2EED">
            <w:pPr>
              <w:pStyle w:val="Enttetableaurapport"/>
            </w:pPr>
            <w:r>
              <w:t>GEMMA</w:t>
            </w:r>
          </w:p>
        </w:tc>
        <w:tc>
          <w:tcPr>
            <w:tcW w:w="907" w:type="dxa"/>
            <w:tcBorders>
              <w:top w:val="single" w:sz="4" w:space="0" w:color="808080"/>
              <w:left w:val="single" w:sz="4" w:space="0" w:color="808080"/>
              <w:bottom w:val="single" w:sz="4" w:space="0" w:color="808080"/>
              <w:right w:val="single" w:sz="4" w:space="0" w:color="808080"/>
            </w:tcBorders>
            <w:shd w:val="clear" w:color="auto" w:fill="D9D9D9"/>
          </w:tcPr>
          <w:p w14:paraId="34A9E4EC" w14:textId="77777777" w:rsidR="00AD7D60" w:rsidRDefault="008D2EED">
            <w:pPr>
              <w:pStyle w:val="Enttetableaurapport"/>
            </w:pPr>
            <w:r>
              <w:t>Lot</w:t>
            </w:r>
          </w:p>
        </w:tc>
      </w:tr>
      <w:tr w:rsidR="00AD7D60" w14:paraId="03D78362"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04F0AA71" w14:textId="77777777" w:rsidR="00AD7D60" w:rsidRDefault="008D2EED">
            <w:pPr>
              <w:pStyle w:val="Textetableaurapport"/>
            </w:pPr>
            <w:r>
              <w:t>EX-F-01</w:t>
            </w:r>
          </w:p>
        </w:tc>
        <w:tc>
          <w:tcPr>
            <w:tcW w:w="5665" w:type="dxa"/>
            <w:tcBorders>
              <w:top w:val="single" w:sz="4" w:space="0" w:color="808080"/>
              <w:left w:val="single" w:sz="4" w:space="0" w:color="808080"/>
              <w:bottom w:val="single" w:sz="4" w:space="0" w:color="808080"/>
              <w:right w:val="single" w:sz="4" w:space="0" w:color="808080"/>
            </w:tcBorders>
          </w:tcPr>
          <w:p w14:paraId="1FC76DD2" w14:textId="77777777" w:rsidR="00AD7D60" w:rsidRDefault="008D2EED">
            <w:pPr>
              <w:pStyle w:val="Textetableaurapport"/>
            </w:pPr>
            <w:r>
              <w:t xml:space="preserve">Le prototype simule une boucle </w:t>
            </w:r>
            <w:proofErr w:type="spellStart"/>
            <w:r>
              <w:t>thermohydraulique</w:t>
            </w:r>
            <w:proofErr w:type="spellEnd"/>
            <w:r>
              <w:t xml:space="preserve"> simplifiée et produit, à chaque cycle d’acquisition, une valeur de température, de pression et de débit.</w:t>
            </w:r>
          </w:p>
        </w:tc>
        <w:tc>
          <w:tcPr>
            <w:tcW w:w="1246" w:type="dxa"/>
            <w:tcBorders>
              <w:top w:val="single" w:sz="4" w:space="0" w:color="808080"/>
              <w:left w:val="single" w:sz="4" w:space="0" w:color="808080"/>
              <w:bottom w:val="single" w:sz="4" w:space="0" w:color="808080"/>
              <w:right w:val="single" w:sz="4" w:space="0" w:color="808080"/>
            </w:tcBorders>
          </w:tcPr>
          <w:p w14:paraId="40CCD0AE" w14:textId="77777777" w:rsidR="00AD7D60" w:rsidRDefault="008D2EED">
            <w:pPr>
              <w:pStyle w:val="Textetableaurapport"/>
            </w:pPr>
            <w:r>
              <w:t>F1</w:t>
            </w:r>
          </w:p>
        </w:tc>
        <w:tc>
          <w:tcPr>
            <w:tcW w:w="907" w:type="dxa"/>
            <w:tcBorders>
              <w:top w:val="single" w:sz="4" w:space="0" w:color="808080"/>
              <w:left w:val="single" w:sz="4" w:space="0" w:color="808080"/>
              <w:bottom w:val="single" w:sz="4" w:space="0" w:color="808080"/>
              <w:right w:val="single" w:sz="4" w:space="0" w:color="808080"/>
            </w:tcBorders>
          </w:tcPr>
          <w:p w14:paraId="0C6E7051" w14:textId="77777777" w:rsidR="00AD7D60" w:rsidRDefault="008D2EED">
            <w:pPr>
              <w:pStyle w:val="Textetableaurapport"/>
            </w:pPr>
            <w:r>
              <w:t>L6</w:t>
            </w:r>
          </w:p>
        </w:tc>
      </w:tr>
      <w:tr w:rsidR="00AD7D60" w14:paraId="1CBE080B"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7DD803AA" w14:textId="77777777" w:rsidR="00AD7D60" w:rsidRDefault="008D2EED">
            <w:pPr>
              <w:pStyle w:val="Textetableaurapport"/>
            </w:pPr>
            <w:r>
              <w:t>EX-F-02*</w:t>
            </w:r>
          </w:p>
        </w:tc>
        <w:tc>
          <w:tcPr>
            <w:tcW w:w="5665" w:type="dxa"/>
            <w:tcBorders>
              <w:top w:val="single" w:sz="4" w:space="0" w:color="808080"/>
              <w:left w:val="single" w:sz="4" w:space="0" w:color="808080"/>
              <w:bottom w:val="single" w:sz="4" w:space="0" w:color="808080"/>
              <w:right w:val="single" w:sz="4" w:space="0" w:color="808080"/>
            </w:tcBorders>
          </w:tcPr>
          <w:p w14:paraId="63119262" w14:textId="77777777" w:rsidR="00AD7D60" w:rsidRDefault="008D2EED">
            <w:pPr>
              <w:pStyle w:val="Textetableaurapport"/>
            </w:pPr>
            <w:r>
              <w:t>Le prototype permet d’exécuter des scénarios prédéfinis et reproductibles couvrant au minimum le fonctionnement normal, la dérive lente d’un capteur, la perte de communication et la valeur hors plage. Les trois scénarios défaillants sont produits par SS-2.</w:t>
            </w:r>
          </w:p>
        </w:tc>
        <w:tc>
          <w:tcPr>
            <w:tcW w:w="1246" w:type="dxa"/>
            <w:tcBorders>
              <w:top w:val="single" w:sz="4" w:space="0" w:color="808080"/>
              <w:left w:val="single" w:sz="4" w:space="0" w:color="808080"/>
              <w:bottom w:val="single" w:sz="4" w:space="0" w:color="808080"/>
              <w:right w:val="single" w:sz="4" w:space="0" w:color="808080"/>
            </w:tcBorders>
          </w:tcPr>
          <w:p w14:paraId="34299CBC" w14:textId="77777777" w:rsidR="00AD7D60" w:rsidRDefault="008D2EED">
            <w:pPr>
              <w:pStyle w:val="Textetableaurapport"/>
            </w:pPr>
            <w:r>
              <w:t>F1, F6, D2</w:t>
            </w:r>
          </w:p>
        </w:tc>
        <w:tc>
          <w:tcPr>
            <w:tcW w:w="907" w:type="dxa"/>
            <w:tcBorders>
              <w:top w:val="single" w:sz="4" w:space="0" w:color="808080"/>
              <w:left w:val="single" w:sz="4" w:space="0" w:color="808080"/>
              <w:bottom w:val="single" w:sz="4" w:space="0" w:color="808080"/>
              <w:right w:val="single" w:sz="4" w:space="0" w:color="808080"/>
            </w:tcBorders>
          </w:tcPr>
          <w:p w14:paraId="3B6E97B0" w14:textId="77777777" w:rsidR="00AD7D60" w:rsidRDefault="008D2EED">
            <w:pPr>
              <w:pStyle w:val="Textetableaurapport"/>
            </w:pPr>
            <w:r>
              <w:t>L6, L9</w:t>
            </w:r>
          </w:p>
        </w:tc>
      </w:tr>
      <w:tr w:rsidR="00AD7D60" w14:paraId="22F0E724"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41473DF3" w14:textId="77777777" w:rsidR="00AD7D60" w:rsidRDefault="008D2EED">
            <w:pPr>
              <w:pStyle w:val="Textetableaurapport"/>
            </w:pPr>
            <w:r>
              <w:t>EX-F-03</w:t>
            </w:r>
          </w:p>
        </w:tc>
        <w:tc>
          <w:tcPr>
            <w:tcW w:w="5665" w:type="dxa"/>
            <w:tcBorders>
              <w:top w:val="single" w:sz="4" w:space="0" w:color="808080"/>
              <w:left w:val="single" w:sz="4" w:space="0" w:color="808080"/>
              <w:bottom w:val="single" w:sz="4" w:space="0" w:color="808080"/>
              <w:right w:val="single" w:sz="4" w:space="0" w:color="808080"/>
            </w:tcBorders>
          </w:tcPr>
          <w:p w14:paraId="652076B5" w14:textId="77777777" w:rsidR="00AD7D60" w:rsidRDefault="008D2EED">
            <w:pPr>
              <w:pStyle w:val="Textetableaurapport"/>
            </w:pPr>
            <w:r>
              <w:t>À chaque cycle, le prototype compare la valeur observée à la valeur attendue par le modèle et calcule l’écart correspondant.</w:t>
            </w:r>
          </w:p>
        </w:tc>
        <w:tc>
          <w:tcPr>
            <w:tcW w:w="1246" w:type="dxa"/>
            <w:tcBorders>
              <w:top w:val="single" w:sz="4" w:space="0" w:color="808080"/>
              <w:left w:val="single" w:sz="4" w:space="0" w:color="808080"/>
              <w:bottom w:val="single" w:sz="4" w:space="0" w:color="808080"/>
              <w:right w:val="single" w:sz="4" w:space="0" w:color="808080"/>
            </w:tcBorders>
          </w:tcPr>
          <w:p w14:paraId="2976D905" w14:textId="77777777" w:rsidR="00AD7D60" w:rsidRDefault="008D2EED">
            <w:pPr>
              <w:pStyle w:val="Textetableaurapport"/>
            </w:pPr>
            <w:r>
              <w:t>F1</w:t>
            </w:r>
          </w:p>
        </w:tc>
        <w:tc>
          <w:tcPr>
            <w:tcW w:w="907" w:type="dxa"/>
            <w:tcBorders>
              <w:top w:val="single" w:sz="4" w:space="0" w:color="808080"/>
              <w:left w:val="single" w:sz="4" w:space="0" w:color="808080"/>
              <w:bottom w:val="single" w:sz="4" w:space="0" w:color="808080"/>
              <w:right w:val="single" w:sz="4" w:space="0" w:color="808080"/>
            </w:tcBorders>
          </w:tcPr>
          <w:p w14:paraId="4F70516F" w14:textId="77777777" w:rsidR="00AD7D60" w:rsidRDefault="008D2EED">
            <w:pPr>
              <w:pStyle w:val="Textetableaurapport"/>
            </w:pPr>
            <w:r>
              <w:t>L6, L7</w:t>
            </w:r>
          </w:p>
        </w:tc>
      </w:tr>
      <w:tr w:rsidR="00AD7D60" w14:paraId="23619A6A"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0EE0256D" w14:textId="77777777" w:rsidR="00AD7D60" w:rsidRDefault="008D2EED">
            <w:pPr>
              <w:pStyle w:val="Textetableaurapport"/>
            </w:pPr>
            <w:r>
              <w:t>EX-F-04</w:t>
            </w:r>
          </w:p>
        </w:tc>
        <w:tc>
          <w:tcPr>
            <w:tcW w:w="5665" w:type="dxa"/>
            <w:tcBorders>
              <w:top w:val="single" w:sz="4" w:space="0" w:color="808080"/>
              <w:left w:val="single" w:sz="4" w:space="0" w:color="808080"/>
              <w:bottom w:val="single" w:sz="4" w:space="0" w:color="808080"/>
              <w:right w:val="single" w:sz="4" w:space="0" w:color="808080"/>
            </w:tcBorders>
          </w:tcPr>
          <w:p w14:paraId="480875CD" w14:textId="77777777" w:rsidR="00AD7D60" w:rsidRDefault="008D2EED">
            <w:pPr>
              <w:pStyle w:val="Textetableaurapport"/>
            </w:pPr>
            <w:r>
              <w:t>L’interface affiche en permanence les trois variables surveillées, leur écart au modèle et l’horodatage de la dernière acquisition valide.</w:t>
            </w:r>
          </w:p>
        </w:tc>
        <w:tc>
          <w:tcPr>
            <w:tcW w:w="1246" w:type="dxa"/>
            <w:tcBorders>
              <w:top w:val="single" w:sz="4" w:space="0" w:color="808080"/>
              <w:left w:val="single" w:sz="4" w:space="0" w:color="808080"/>
              <w:bottom w:val="single" w:sz="4" w:space="0" w:color="808080"/>
              <w:right w:val="single" w:sz="4" w:space="0" w:color="808080"/>
            </w:tcBorders>
          </w:tcPr>
          <w:p w14:paraId="079C23F3" w14:textId="77777777" w:rsidR="00AD7D60" w:rsidRDefault="008D2EED">
            <w:pPr>
              <w:pStyle w:val="Textetableaurapport"/>
            </w:pPr>
            <w:r>
              <w:t>F1</w:t>
            </w:r>
          </w:p>
        </w:tc>
        <w:tc>
          <w:tcPr>
            <w:tcW w:w="907" w:type="dxa"/>
            <w:tcBorders>
              <w:top w:val="single" w:sz="4" w:space="0" w:color="808080"/>
              <w:left w:val="single" w:sz="4" w:space="0" w:color="808080"/>
              <w:bottom w:val="single" w:sz="4" w:space="0" w:color="808080"/>
              <w:right w:val="single" w:sz="4" w:space="0" w:color="808080"/>
            </w:tcBorders>
          </w:tcPr>
          <w:p w14:paraId="0C1BD907" w14:textId="77777777" w:rsidR="00AD7D60" w:rsidRDefault="008D2EED">
            <w:pPr>
              <w:pStyle w:val="Textetableaurapport"/>
            </w:pPr>
            <w:r>
              <w:t>L8</w:t>
            </w:r>
          </w:p>
        </w:tc>
      </w:tr>
      <w:tr w:rsidR="00AD7D60" w14:paraId="2194B1A9"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726DA92D" w14:textId="77777777" w:rsidR="00AD7D60" w:rsidRDefault="008D2EED">
            <w:pPr>
              <w:pStyle w:val="Textetableaurapport"/>
            </w:pPr>
            <w:r>
              <w:t>EX-F-05</w:t>
            </w:r>
          </w:p>
        </w:tc>
        <w:tc>
          <w:tcPr>
            <w:tcW w:w="5665" w:type="dxa"/>
            <w:tcBorders>
              <w:top w:val="single" w:sz="4" w:space="0" w:color="808080"/>
              <w:left w:val="single" w:sz="4" w:space="0" w:color="808080"/>
              <w:bottom w:val="single" w:sz="4" w:space="0" w:color="808080"/>
              <w:right w:val="single" w:sz="4" w:space="0" w:color="808080"/>
            </w:tcBorders>
          </w:tcPr>
          <w:p w14:paraId="740006ED" w14:textId="77777777" w:rsidR="00AD7D60" w:rsidRDefault="008D2EED">
            <w:pPr>
              <w:pStyle w:val="Textetableaurapport"/>
            </w:pPr>
            <w:r>
              <w:t>Lorsqu’une anomalie est signalée, l’interface affiche les variables ayant contribué à la détection.</w:t>
            </w:r>
          </w:p>
        </w:tc>
        <w:tc>
          <w:tcPr>
            <w:tcW w:w="1246" w:type="dxa"/>
            <w:tcBorders>
              <w:top w:val="single" w:sz="4" w:space="0" w:color="808080"/>
              <w:left w:val="single" w:sz="4" w:space="0" w:color="808080"/>
              <w:bottom w:val="single" w:sz="4" w:space="0" w:color="808080"/>
              <w:right w:val="single" w:sz="4" w:space="0" w:color="808080"/>
            </w:tcBorders>
          </w:tcPr>
          <w:p w14:paraId="40169B5F" w14:textId="77777777" w:rsidR="00AD7D60" w:rsidRDefault="008D2EED">
            <w:pPr>
              <w:pStyle w:val="Textetableaurapport"/>
            </w:pPr>
            <w:r>
              <w:t>D2</w:t>
            </w:r>
          </w:p>
        </w:tc>
        <w:tc>
          <w:tcPr>
            <w:tcW w:w="907" w:type="dxa"/>
            <w:tcBorders>
              <w:top w:val="single" w:sz="4" w:space="0" w:color="808080"/>
              <w:left w:val="single" w:sz="4" w:space="0" w:color="808080"/>
              <w:bottom w:val="single" w:sz="4" w:space="0" w:color="808080"/>
              <w:right w:val="single" w:sz="4" w:space="0" w:color="808080"/>
            </w:tcBorders>
          </w:tcPr>
          <w:p w14:paraId="3E536D4B" w14:textId="77777777" w:rsidR="00AD7D60" w:rsidRDefault="008D2EED">
            <w:pPr>
              <w:pStyle w:val="Textetableaurapport"/>
            </w:pPr>
            <w:r>
              <w:t>L8</w:t>
            </w:r>
          </w:p>
        </w:tc>
      </w:tr>
      <w:tr w:rsidR="00AD7D60" w14:paraId="5AAA9E68"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60706AF2" w14:textId="77777777" w:rsidR="00AD7D60" w:rsidRDefault="008D2EED">
            <w:pPr>
              <w:pStyle w:val="Textetableaurapport"/>
            </w:pPr>
            <w:r>
              <w:t>EX-F-06*</w:t>
            </w:r>
          </w:p>
        </w:tc>
        <w:tc>
          <w:tcPr>
            <w:tcW w:w="5665" w:type="dxa"/>
            <w:tcBorders>
              <w:top w:val="single" w:sz="4" w:space="0" w:color="808080"/>
              <w:left w:val="single" w:sz="4" w:space="0" w:color="808080"/>
              <w:bottom w:val="single" w:sz="4" w:space="0" w:color="808080"/>
              <w:right w:val="single" w:sz="4" w:space="0" w:color="808080"/>
            </w:tcBorders>
          </w:tcPr>
          <w:p w14:paraId="53C3BBDA" w14:textId="77777777" w:rsidR="00AD7D60" w:rsidRDefault="008D2EED">
            <w:pPr>
              <w:pStyle w:val="Textetableaurapport"/>
            </w:pPr>
            <w:r>
              <w:t>Lorsqu’au moins une des trois variables est indisponible ou hors de sa plage de validité pendant plus de N = 3 cycles, l’interface affiche l’état « incertain » et n’affiche aucune estimation d’état normal.</w:t>
            </w:r>
          </w:p>
        </w:tc>
        <w:tc>
          <w:tcPr>
            <w:tcW w:w="1246" w:type="dxa"/>
            <w:tcBorders>
              <w:top w:val="single" w:sz="4" w:space="0" w:color="808080"/>
              <w:left w:val="single" w:sz="4" w:space="0" w:color="808080"/>
              <w:bottom w:val="single" w:sz="4" w:space="0" w:color="808080"/>
              <w:right w:val="single" w:sz="4" w:space="0" w:color="808080"/>
            </w:tcBorders>
          </w:tcPr>
          <w:p w14:paraId="170A704A" w14:textId="77777777" w:rsidR="00AD7D60" w:rsidRDefault="008D2EED">
            <w:pPr>
              <w:pStyle w:val="Textetableaurapport"/>
            </w:pPr>
            <w:r>
              <w:t>D2</w:t>
            </w:r>
          </w:p>
        </w:tc>
        <w:tc>
          <w:tcPr>
            <w:tcW w:w="907" w:type="dxa"/>
            <w:tcBorders>
              <w:top w:val="single" w:sz="4" w:space="0" w:color="808080"/>
              <w:left w:val="single" w:sz="4" w:space="0" w:color="808080"/>
              <w:bottom w:val="single" w:sz="4" w:space="0" w:color="808080"/>
              <w:right w:val="single" w:sz="4" w:space="0" w:color="808080"/>
            </w:tcBorders>
          </w:tcPr>
          <w:p w14:paraId="06829569" w14:textId="77777777" w:rsidR="00AD7D60" w:rsidRDefault="008D2EED">
            <w:pPr>
              <w:pStyle w:val="Textetableaurapport"/>
            </w:pPr>
            <w:r>
              <w:t>L7, L8</w:t>
            </w:r>
          </w:p>
        </w:tc>
      </w:tr>
      <w:tr w:rsidR="00AD7D60" w14:paraId="440AB2FD"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5E8BDDA3" w14:textId="77777777" w:rsidR="00AD7D60" w:rsidRDefault="008D2EED">
            <w:pPr>
              <w:pStyle w:val="Textetableaurapport"/>
            </w:pPr>
            <w:r>
              <w:t>EX-F-07</w:t>
            </w:r>
          </w:p>
        </w:tc>
        <w:tc>
          <w:tcPr>
            <w:tcW w:w="5665" w:type="dxa"/>
            <w:tcBorders>
              <w:top w:val="single" w:sz="4" w:space="0" w:color="808080"/>
              <w:left w:val="single" w:sz="4" w:space="0" w:color="808080"/>
              <w:bottom w:val="single" w:sz="4" w:space="0" w:color="808080"/>
              <w:right w:val="single" w:sz="4" w:space="0" w:color="808080"/>
            </w:tcBorders>
          </w:tcPr>
          <w:p w14:paraId="36C29899" w14:textId="77777777" w:rsidR="00AD7D60" w:rsidRDefault="008D2EED">
            <w:pPr>
              <w:pStyle w:val="Textetableaurapport"/>
            </w:pPr>
            <w:r>
              <w:t>Toute estimation d’état produite par le prototype est accompagnée d’un niveau de confiance ou d’un intervalle d’incertitude.</w:t>
            </w:r>
          </w:p>
        </w:tc>
        <w:tc>
          <w:tcPr>
            <w:tcW w:w="1246" w:type="dxa"/>
            <w:tcBorders>
              <w:top w:val="single" w:sz="4" w:space="0" w:color="808080"/>
              <w:left w:val="single" w:sz="4" w:space="0" w:color="808080"/>
              <w:bottom w:val="single" w:sz="4" w:space="0" w:color="808080"/>
              <w:right w:val="single" w:sz="4" w:space="0" w:color="808080"/>
            </w:tcBorders>
          </w:tcPr>
          <w:p w14:paraId="6264EC03" w14:textId="77777777" w:rsidR="00AD7D60" w:rsidRDefault="008D2EED">
            <w:pPr>
              <w:pStyle w:val="Textetableaurapport"/>
            </w:pPr>
            <w:r>
              <w:t>F1, D3</w:t>
            </w:r>
          </w:p>
        </w:tc>
        <w:tc>
          <w:tcPr>
            <w:tcW w:w="907" w:type="dxa"/>
            <w:tcBorders>
              <w:top w:val="single" w:sz="4" w:space="0" w:color="808080"/>
              <w:left w:val="single" w:sz="4" w:space="0" w:color="808080"/>
              <w:bottom w:val="single" w:sz="4" w:space="0" w:color="808080"/>
              <w:right w:val="single" w:sz="4" w:space="0" w:color="808080"/>
            </w:tcBorders>
          </w:tcPr>
          <w:p w14:paraId="54BF2567" w14:textId="77777777" w:rsidR="00AD7D60" w:rsidRDefault="008D2EED">
            <w:pPr>
              <w:pStyle w:val="Textetableaurapport"/>
            </w:pPr>
            <w:r>
              <w:t>L7</w:t>
            </w:r>
          </w:p>
        </w:tc>
      </w:tr>
      <w:tr w:rsidR="00AD7D60" w14:paraId="282F822F"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69817431" w14:textId="77777777" w:rsidR="00AD7D60" w:rsidRDefault="008D2EED">
            <w:pPr>
              <w:pStyle w:val="Textetableaurapport"/>
            </w:pPr>
            <w:r>
              <w:t>EX-F-08</w:t>
            </w:r>
          </w:p>
        </w:tc>
        <w:tc>
          <w:tcPr>
            <w:tcW w:w="5665" w:type="dxa"/>
            <w:tcBorders>
              <w:top w:val="single" w:sz="4" w:space="0" w:color="808080"/>
              <w:left w:val="single" w:sz="4" w:space="0" w:color="808080"/>
              <w:bottom w:val="single" w:sz="4" w:space="0" w:color="808080"/>
              <w:right w:val="single" w:sz="4" w:space="0" w:color="808080"/>
            </w:tcBorders>
          </w:tcPr>
          <w:p w14:paraId="2653654D" w14:textId="77777777" w:rsidR="00AD7D60" w:rsidRDefault="008D2EED">
            <w:pPr>
              <w:pStyle w:val="Textetableaurapport"/>
            </w:pPr>
            <w:r>
              <w:t>Le prototype n’émet aucune commande vers un équipement. Toute action proposée est une recommandation nécessitant une validation de l’opérateur.</w:t>
            </w:r>
          </w:p>
        </w:tc>
        <w:tc>
          <w:tcPr>
            <w:tcW w:w="1246" w:type="dxa"/>
            <w:tcBorders>
              <w:top w:val="single" w:sz="4" w:space="0" w:color="808080"/>
              <w:left w:val="single" w:sz="4" w:space="0" w:color="808080"/>
              <w:bottom w:val="single" w:sz="4" w:space="0" w:color="808080"/>
              <w:right w:val="single" w:sz="4" w:space="0" w:color="808080"/>
            </w:tcBorders>
          </w:tcPr>
          <w:p w14:paraId="68620B38" w14:textId="77777777" w:rsidR="00AD7D60" w:rsidRDefault="008D2EED">
            <w:pPr>
              <w:pStyle w:val="Textetableaurapport"/>
            </w:pPr>
            <w:r>
              <w:t>D3</w:t>
            </w:r>
          </w:p>
        </w:tc>
        <w:tc>
          <w:tcPr>
            <w:tcW w:w="907" w:type="dxa"/>
            <w:tcBorders>
              <w:top w:val="single" w:sz="4" w:space="0" w:color="808080"/>
              <w:left w:val="single" w:sz="4" w:space="0" w:color="808080"/>
              <w:bottom w:val="single" w:sz="4" w:space="0" w:color="808080"/>
              <w:right w:val="single" w:sz="4" w:space="0" w:color="808080"/>
            </w:tcBorders>
          </w:tcPr>
          <w:p w14:paraId="145551CB" w14:textId="77777777" w:rsidR="00AD7D60" w:rsidRDefault="008D2EED">
            <w:pPr>
              <w:pStyle w:val="Textetableaurapport"/>
            </w:pPr>
            <w:r>
              <w:t>L6, L8</w:t>
            </w:r>
          </w:p>
        </w:tc>
      </w:tr>
      <w:tr w:rsidR="00AD7D60" w14:paraId="5E91AAB2"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41A209B5" w14:textId="77777777" w:rsidR="00AD7D60" w:rsidRDefault="008D2EED">
            <w:pPr>
              <w:pStyle w:val="Textetableaurapport"/>
            </w:pPr>
            <w:r>
              <w:t>EX-F-09</w:t>
            </w:r>
          </w:p>
        </w:tc>
        <w:tc>
          <w:tcPr>
            <w:tcW w:w="5665" w:type="dxa"/>
            <w:tcBorders>
              <w:top w:val="single" w:sz="4" w:space="0" w:color="808080"/>
              <w:left w:val="single" w:sz="4" w:space="0" w:color="808080"/>
              <w:bottom w:val="single" w:sz="4" w:space="0" w:color="808080"/>
              <w:right w:val="single" w:sz="4" w:space="0" w:color="808080"/>
            </w:tcBorders>
          </w:tcPr>
          <w:p w14:paraId="005B4D48" w14:textId="77777777" w:rsidR="00AD7D60" w:rsidRDefault="008D2EED">
            <w:pPr>
              <w:pStyle w:val="Textetableaurapport"/>
            </w:pPr>
            <w:r>
              <w:t>Le passage en fonctionnement dégradé exige une confirmation explicite de l’opérateur et est journalisé avec son horodatage.</w:t>
            </w:r>
          </w:p>
        </w:tc>
        <w:tc>
          <w:tcPr>
            <w:tcW w:w="1246" w:type="dxa"/>
            <w:tcBorders>
              <w:top w:val="single" w:sz="4" w:space="0" w:color="808080"/>
              <w:left w:val="single" w:sz="4" w:space="0" w:color="808080"/>
              <w:bottom w:val="single" w:sz="4" w:space="0" w:color="808080"/>
              <w:right w:val="single" w:sz="4" w:space="0" w:color="808080"/>
            </w:tcBorders>
          </w:tcPr>
          <w:p w14:paraId="49B0858B" w14:textId="77777777" w:rsidR="00AD7D60" w:rsidRDefault="008D2EED">
            <w:pPr>
              <w:pStyle w:val="Textetableaurapport"/>
            </w:pPr>
            <w:r>
              <w:t>D3</w:t>
            </w:r>
          </w:p>
        </w:tc>
        <w:tc>
          <w:tcPr>
            <w:tcW w:w="907" w:type="dxa"/>
            <w:tcBorders>
              <w:top w:val="single" w:sz="4" w:space="0" w:color="808080"/>
              <w:left w:val="single" w:sz="4" w:space="0" w:color="808080"/>
              <w:bottom w:val="single" w:sz="4" w:space="0" w:color="808080"/>
              <w:right w:val="single" w:sz="4" w:space="0" w:color="808080"/>
            </w:tcBorders>
          </w:tcPr>
          <w:p w14:paraId="13FFFCCB" w14:textId="77777777" w:rsidR="00AD7D60" w:rsidRDefault="008D2EED">
            <w:pPr>
              <w:pStyle w:val="Textetableaurapport"/>
            </w:pPr>
            <w:r>
              <w:t>L6</w:t>
            </w:r>
          </w:p>
        </w:tc>
      </w:tr>
      <w:tr w:rsidR="00AD7D60" w14:paraId="42EA604D"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154E5C49" w14:textId="77777777" w:rsidR="00AD7D60" w:rsidRDefault="008D2EED">
            <w:pPr>
              <w:pStyle w:val="Textetableaurapport"/>
            </w:pPr>
            <w:r>
              <w:t>EX-F-10</w:t>
            </w:r>
          </w:p>
        </w:tc>
        <w:tc>
          <w:tcPr>
            <w:tcW w:w="5665" w:type="dxa"/>
            <w:tcBorders>
              <w:top w:val="single" w:sz="4" w:space="0" w:color="808080"/>
              <w:left w:val="single" w:sz="4" w:space="0" w:color="808080"/>
              <w:bottom w:val="single" w:sz="4" w:space="0" w:color="808080"/>
              <w:right w:val="single" w:sz="4" w:space="0" w:color="808080"/>
            </w:tcBorders>
          </w:tcPr>
          <w:p w14:paraId="7A372C64" w14:textId="77777777" w:rsidR="00AD7D60" w:rsidRDefault="008D2EED">
            <w:pPr>
              <w:pStyle w:val="Textetableaurapport"/>
            </w:pPr>
            <w:r>
              <w:t>Le prototype journalise chaque acquisition, chaque détection d’anomalie et chaque changement d’état, avec horodatage.</w:t>
            </w:r>
          </w:p>
        </w:tc>
        <w:tc>
          <w:tcPr>
            <w:tcW w:w="1246" w:type="dxa"/>
            <w:tcBorders>
              <w:top w:val="single" w:sz="4" w:space="0" w:color="808080"/>
              <w:left w:val="single" w:sz="4" w:space="0" w:color="808080"/>
              <w:bottom w:val="single" w:sz="4" w:space="0" w:color="808080"/>
              <w:right w:val="single" w:sz="4" w:space="0" w:color="808080"/>
            </w:tcBorders>
          </w:tcPr>
          <w:p w14:paraId="31AEEA4C" w14:textId="77777777" w:rsidR="00AD7D60" w:rsidRDefault="008D2EED">
            <w:pPr>
              <w:pStyle w:val="Textetableaurapport"/>
            </w:pPr>
            <w:r>
              <w:t>A1, F1, D1, D2, D3</w:t>
            </w:r>
          </w:p>
        </w:tc>
        <w:tc>
          <w:tcPr>
            <w:tcW w:w="907" w:type="dxa"/>
            <w:tcBorders>
              <w:top w:val="single" w:sz="4" w:space="0" w:color="808080"/>
              <w:left w:val="single" w:sz="4" w:space="0" w:color="808080"/>
              <w:bottom w:val="single" w:sz="4" w:space="0" w:color="808080"/>
              <w:right w:val="single" w:sz="4" w:space="0" w:color="808080"/>
            </w:tcBorders>
          </w:tcPr>
          <w:p w14:paraId="1E5F23BA" w14:textId="77777777" w:rsidR="00AD7D60" w:rsidRDefault="008D2EED">
            <w:pPr>
              <w:pStyle w:val="Textetableaurapport"/>
            </w:pPr>
            <w:r>
              <w:t>L6</w:t>
            </w:r>
          </w:p>
        </w:tc>
      </w:tr>
    </w:tbl>
    <w:p w14:paraId="347D399F" w14:textId="77777777" w:rsidR="00AD7D60" w:rsidRDefault="00AD7D60">
      <w:pPr>
        <w:pStyle w:val="Textetableaurapport"/>
      </w:pPr>
    </w:p>
    <w:p w14:paraId="431865D3" w14:textId="77777777" w:rsidR="00AD7D60" w:rsidRDefault="008D2EED" w:rsidP="00407857">
      <w:pPr>
        <w:pStyle w:val="Corpsrapport"/>
        <w:ind w:left="283"/>
      </w:pPr>
      <w:r>
        <w:t>Le moyen de vérification de chaque exigence est donné au tableau 9-1.</w:t>
      </w:r>
    </w:p>
    <w:p w14:paraId="1A071A0F" w14:textId="77777777" w:rsidR="00AD7D60" w:rsidRDefault="008D2EED">
      <w:pPr>
        <w:pStyle w:val="Titre2"/>
        <w:ind w:left="1701" w:firstLine="0"/>
      </w:pPr>
      <w:bookmarkStart w:id="14" w:name="_Toc244360287"/>
      <w:r>
        <w:t>Exigences non fonctionnelles</w:t>
      </w:r>
      <w:bookmarkEnd w:id="14"/>
    </w:p>
    <w:p w14:paraId="1D7F7317" w14:textId="77777777" w:rsidR="00AD7D60" w:rsidRDefault="008D2EED" w:rsidP="00407857">
      <w:pPr>
        <w:pStyle w:val="Corpsrapport"/>
        <w:ind w:left="283"/>
      </w:pPr>
      <w:r>
        <w:t>Les exigences de qualité reprennent des caractéristiques de la norme ISO/IEC 25010 [3]. Le tableau 4-3 les présente.</w:t>
      </w:r>
    </w:p>
    <w:p w14:paraId="3D6EF154" w14:textId="77777777" w:rsidR="00AD7D60" w:rsidRDefault="008D2EED">
      <w:pPr>
        <w:pStyle w:val="Lgenderapport"/>
      </w:pPr>
      <w:r>
        <w:lastRenderedPageBreak/>
        <w:t>Tableau 4-3. Registre des exigences de qualité</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019"/>
        <w:gridCol w:w="5553"/>
        <w:gridCol w:w="1359"/>
        <w:gridCol w:w="907"/>
      </w:tblGrid>
      <w:tr w:rsidR="00AD7D60" w14:paraId="38B75095" w14:textId="77777777">
        <w:trPr>
          <w:cantSplit/>
          <w:tblHeader/>
        </w:trPr>
        <w:tc>
          <w:tcPr>
            <w:tcW w:w="1019" w:type="dxa"/>
            <w:tcBorders>
              <w:top w:val="single" w:sz="4" w:space="0" w:color="808080"/>
              <w:left w:val="single" w:sz="4" w:space="0" w:color="808080"/>
              <w:bottom w:val="single" w:sz="4" w:space="0" w:color="808080"/>
              <w:right w:val="single" w:sz="4" w:space="0" w:color="808080"/>
            </w:tcBorders>
            <w:shd w:val="clear" w:color="auto" w:fill="D9D9D9"/>
          </w:tcPr>
          <w:p w14:paraId="642CF14A" w14:textId="77777777" w:rsidR="00AD7D60" w:rsidRDefault="008D2EED">
            <w:pPr>
              <w:pStyle w:val="Enttetableaurapport"/>
            </w:pPr>
            <w:r>
              <w:t>ID</w:t>
            </w:r>
          </w:p>
        </w:tc>
        <w:tc>
          <w:tcPr>
            <w:tcW w:w="5552" w:type="dxa"/>
            <w:tcBorders>
              <w:top w:val="single" w:sz="4" w:space="0" w:color="808080"/>
              <w:left w:val="single" w:sz="4" w:space="0" w:color="808080"/>
              <w:bottom w:val="single" w:sz="4" w:space="0" w:color="808080"/>
              <w:right w:val="single" w:sz="4" w:space="0" w:color="808080"/>
            </w:tcBorders>
            <w:shd w:val="clear" w:color="auto" w:fill="D9D9D9"/>
          </w:tcPr>
          <w:p w14:paraId="2B31928E" w14:textId="77777777" w:rsidR="00AD7D60" w:rsidRDefault="008D2EED">
            <w:pPr>
              <w:pStyle w:val="Enttetableaurapport"/>
            </w:pPr>
            <w:r>
              <w:t>Exigence</w:t>
            </w:r>
          </w:p>
        </w:tc>
        <w:tc>
          <w:tcPr>
            <w:tcW w:w="1359" w:type="dxa"/>
            <w:tcBorders>
              <w:top w:val="single" w:sz="4" w:space="0" w:color="808080"/>
              <w:left w:val="single" w:sz="4" w:space="0" w:color="808080"/>
              <w:bottom w:val="single" w:sz="4" w:space="0" w:color="808080"/>
              <w:right w:val="single" w:sz="4" w:space="0" w:color="808080"/>
            </w:tcBorders>
            <w:shd w:val="clear" w:color="auto" w:fill="D9D9D9"/>
          </w:tcPr>
          <w:p w14:paraId="27D00FEE" w14:textId="77777777" w:rsidR="00AD7D60" w:rsidRDefault="008D2EED">
            <w:pPr>
              <w:pStyle w:val="Enttetableaurapport"/>
            </w:pPr>
            <w:r>
              <w:t>Caractéristique</w:t>
            </w:r>
          </w:p>
        </w:tc>
        <w:tc>
          <w:tcPr>
            <w:tcW w:w="907" w:type="dxa"/>
            <w:tcBorders>
              <w:top w:val="single" w:sz="4" w:space="0" w:color="808080"/>
              <w:left w:val="single" w:sz="4" w:space="0" w:color="808080"/>
              <w:bottom w:val="single" w:sz="4" w:space="0" w:color="808080"/>
              <w:right w:val="single" w:sz="4" w:space="0" w:color="808080"/>
            </w:tcBorders>
            <w:shd w:val="clear" w:color="auto" w:fill="D9D9D9"/>
          </w:tcPr>
          <w:p w14:paraId="73FFD5BB" w14:textId="77777777" w:rsidR="00AD7D60" w:rsidRDefault="008D2EED">
            <w:pPr>
              <w:pStyle w:val="Enttetableaurapport"/>
            </w:pPr>
            <w:r>
              <w:t>Lot</w:t>
            </w:r>
          </w:p>
        </w:tc>
      </w:tr>
      <w:tr w:rsidR="00AD7D60" w14:paraId="553FFC16"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6B9B4276" w14:textId="77777777" w:rsidR="00AD7D60" w:rsidRDefault="008D2EED">
            <w:pPr>
              <w:pStyle w:val="Textetableaurapport"/>
            </w:pPr>
            <w:r>
              <w:t>EX-Q-01*</w:t>
            </w:r>
          </w:p>
        </w:tc>
        <w:tc>
          <w:tcPr>
            <w:tcW w:w="5552" w:type="dxa"/>
            <w:tcBorders>
              <w:top w:val="single" w:sz="4" w:space="0" w:color="808080"/>
              <w:left w:val="single" w:sz="4" w:space="0" w:color="808080"/>
              <w:bottom w:val="single" w:sz="4" w:space="0" w:color="808080"/>
              <w:right w:val="single" w:sz="4" w:space="0" w:color="808080"/>
            </w:tcBorders>
          </w:tcPr>
          <w:p w14:paraId="3E519D02" w14:textId="77777777" w:rsidR="00AD7D60" w:rsidRDefault="008D2EED">
            <w:pPr>
              <w:pStyle w:val="Textetableaurapport"/>
            </w:pPr>
            <w:r>
              <w:t>Le cycle complet d’acquisition, de comparaison et d’affichage s’exécute en moins de T = 1 s.</w:t>
            </w:r>
          </w:p>
        </w:tc>
        <w:tc>
          <w:tcPr>
            <w:tcW w:w="1359" w:type="dxa"/>
            <w:tcBorders>
              <w:top w:val="single" w:sz="4" w:space="0" w:color="808080"/>
              <w:left w:val="single" w:sz="4" w:space="0" w:color="808080"/>
              <w:bottom w:val="single" w:sz="4" w:space="0" w:color="808080"/>
              <w:right w:val="single" w:sz="4" w:space="0" w:color="808080"/>
            </w:tcBorders>
          </w:tcPr>
          <w:p w14:paraId="5C011E2E" w14:textId="77777777" w:rsidR="00AD7D60" w:rsidRDefault="008D2EED">
            <w:pPr>
              <w:pStyle w:val="Textetableaurapport"/>
            </w:pPr>
            <w:r>
              <w:t>Performance</w:t>
            </w:r>
          </w:p>
        </w:tc>
        <w:tc>
          <w:tcPr>
            <w:tcW w:w="907" w:type="dxa"/>
            <w:tcBorders>
              <w:top w:val="single" w:sz="4" w:space="0" w:color="808080"/>
              <w:left w:val="single" w:sz="4" w:space="0" w:color="808080"/>
              <w:bottom w:val="single" w:sz="4" w:space="0" w:color="808080"/>
              <w:right w:val="single" w:sz="4" w:space="0" w:color="808080"/>
            </w:tcBorders>
          </w:tcPr>
          <w:p w14:paraId="31EFBD5A" w14:textId="77777777" w:rsidR="00AD7D60" w:rsidRDefault="008D2EED">
            <w:pPr>
              <w:pStyle w:val="Textetableaurapport"/>
            </w:pPr>
            <w:r>
              <w:t>L9</w:t>
            </w:r>
          </w:p>
        </w:tc>
      </w:tr>
      <w:tr w:rsidR="00AD7D60" w14:paraId="3F021D37"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12B6C265" w14:textId="77777777" w:rsidR="00AD7D60" w:rsidRDefault="008D2EED">
            <w:pPr>
              <w:pStyle w:val="Textetableaurapport"/>
            </w:pPr>
            <w:r>
              <w:t>EX-Q-02*</w:t>
            </w:r>
          </w:p>
        </w:tc>
        <w:tc>
          <w:tcPr>
            <w:tcW w:w="5552" w:type="dxa"/>
            <w:tcBorders>
              <w:top w:val="single" w:sz="4" w:space="0" w:color="808080"/>
              <w:left w:val="single" w:sz="4" w:space="0" w:color="808080"/>
              <w:bottom w:val="single" w:sz="4" w:space="0" w:color="808080"/>
              <w:right w:val="single" w:sz="4" w:space="0" w:color="808080"/>
            </w:tcBorders>
          </w:tcPr>
          <w:p w14:paraId="084C4D79" w14:textId="77777777" w:rsidR="00AD7D60" w:rsidRDefault="008D2EED">
            <w:pPr>
              <w:pStyle w:val="Textetableaurapport"/>
            </w:pPr>
            <w:r>
              <w:t>Le prototype fonctionne sans interruption pendant une campagne d’essais de D = 120 minutes en temps horloge, sans perte d’entrée au journal.</w:t>
            </w:r>
          </w:p>
        </w:tc>
        <w:tc>
          <w:tcPr>
            <w:tcW w:w="1359" w:type="dxa"/>
            <w:tcBorders>
              <w:top w:val="single" w:sz="4" w:space="0" w:color="808080"/>
              <w:left w:val="single" w:sz="4" w:space="0" w:color="808080"/>
              <w:bottom w:val="single" w:sz="4" w:space="0" w:color="808080"/>
              <w:right w:val="single" w:sz="4" w:space="0" w:color="808080"/>
            </w:tcBorders>
          </w:tcPr>
          <w:p w14:paraId="7244D7F2" w14:textId="77777777" w:rsidR="00AD7D60" w:rsidRDefault="008D2EED">
            <w:pPr>
              <w:pStyle w:val="Textetableaurapport"/>
            </w:pPr>
            <w:r>
              <w:t>Fiabilité</w:t>
            </w:r>
          </w:p>
        </w:tc>
        <w:tc>
          <w:tcPr>
            <w:tcW w:w="907" w:type="dxa"/>
            <w:tcBorders>
              <w:top w:val="single" w:sz="4" w:space="0" w:color="808080"/>
              <w:left w:val="single" w:sz="4" w:space="0" w:color="808080"/>
              <w:bottom w:val="single" w:sz="4" w:space="0" w:color="808080"/>
              <w:right w:val="single" w:sz="4" w:space="0" w:color="808080"/>
            </w:tcBorders>
          </w:tcPr>
          <w:p w14:paraId="561D5992" w14:textId="77777777" w:rsidR="00AD7D60" w:rsidRDefault="008D2EED">
            <w:pPr>
              <w:pStyle w:val="Textetableaurapport"/>
            </w:pPr>
            <w:r>
              <w:t>L9</w:t>
            </w:r>
          </w:p>
        </w:tc>
      </w:tr>
      <w:tr w:rsidR="00AD7D60" w14:paraId="78F669A6"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4F27A564" w14:textId="77777777" w:rsidR="00AD7D60" w:rsidRDefault="008D2EED">
            <w:pPr>
              <w:pStyle w:val="Textetableaurapport"/>
            </w:pPr>
            <w:r>
              <w:t>EX-Q-03*</w:t>
            </w:r>
          </w:p>
        </w:tc>
        <w:tc>
          <w:tcPr>
            <w:tcW w:w="5552" w:type="dxa"/>
            <w:tcBorders>
              <w:top w:val="single" w:sz="4" w:space="0" w:color="808080"/>
              <w:left w:val="single" w:sz="4" w:space="0" w:color="808080"/>
              <w:bottom w:val="single" w:sz="4" w:space="0" w:color="808080"/>
              <w:right w:val="single" w:sz="4" w:space="0" w:color="808080"/>
            </w:tcBorders>
          </w:tcPr>
          <w:p w14:paraId="3F00C213" w14:textId="77777777" w:rsidR="00AD7D60" w:rsidRDefault="008D2EED">
            <w:pPr>
              <w:pStyle w:val="Textetableaurapport"/>
            </w:pPr>
            <w:r>
              <w:t>Un opérateur n’ayant pas participé au développement identifie correctement l’état affiché (normal, dérive, anomalie, incertain) en moins de S = 10 s, dans au moins 18 essais sur 20. Aucun état « anomalie » ou « incertain » n’est lu comme « normal ».</w:t>
            </w:r>
          </w:p>
        </w:tc>
        <w:tc>
          <w:tcPr>
            <w:tcW w:w="1359" w:type="dxa"/>
            <w:tcBorders>
              <w:top w:val="single" w:sz="4" w:space="0" w:color="808080"/>
              <w:left w:val="single" w:sz="4" w:space="0" w:color="808080"/>
              <w:bottom w:val="single" w:sz="4" w:space="0" w:color="808080"/>
              <w:right w:val="single" w:sz="4" w:space="0" w:color="808080"/>
            </w:tcBorders>
          </w:tcPr>
          <w:p w14:paraId="1B221717" w14:textId="77777777" w:rsidR="00AD7D60" w:rsidRDefault="008D2EED">
            <w:pPr>
              <w:pStyle w:val="Textetableaurapport"/>
            </w:pPr>
            <w:r>
              <w:t>Utilisabilité</w:t>
            </w:r>
          </w:p>
        </w:tc>
        <w:tc>
          <w:tcPr>
            <w:tcW w:w="907" w:type="dxa"/>
            <w:tcBorders>
              <w:top w:val="single" w:sz="4" w:space="0" w:color="808080"/>
              <w:left w:val="single" w:sz="4" w:space="0" w:color="808080"/>
              <w:bottom w:val="single" w:sz="4" w:space="0" w:color="808080"/>
              <w:right w:val="single" w:sz="4" w:space="0" w:color="808080"/>
            </w:tcBorders>
          </w:tcPr>
          <w:p w14:paraId="05DC8C13" w14:textId="77777777" w:rsidR="00AD7D60" w:rsidRDefault="008D2EED">
            <w:pPr>
              <w:pStyle w:val="Textetableaurapport"/>
            </w:pPr>
            <w:r>
              <w:t>L8, L9</w:t>
            </w:r>
          </w:p>
        </w:tc>
      </w:tr>
      <w:tr w:rsidR="00AD7D60" w14:paraId="3326946C"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204000B7" w14:textId="77777777" w:rsidR="00AD7D60" w:rsidRDefault="008D2EED">
            <w:pPr>
              <w:pStyle w:val="Textetableaurapport"/>
            </w:pPr>
            <w:r>
              <w:t>EX-Q-04</w:t>
            </w:r>
          </w:p>
        </w:tc>
        <w:tc>
          <w:tcPr>
            <w:tcW w:w="5552" w:type="dxa"/>
            <w:tcBorders>
              <w:top w:val="single" w:sz="4" w:space="0" w:color="808080"/>
              <w:left w:val="single" w:sz="4" w:space="0" w:color="808080"/>
              <w:bottom w:val="single" w:sz="4" w:space="0" w:color="808080"/>
              <w:right w:val="single" w:sz="4" w:space="0" w:color="808080"/>
            </w:tcBorders>
          </w:tcPr>
          <w:p w14:paraId="52682640" w14:textId="77777777" w:rsidR="00AD7D60" w:rsidRDefault="008D2EED">
            <w:pPr>
              <w:pStyle w:val="Textetableaurapport"/>
            </w:pPr>
            <w:r>
              <w:t>Toute donnée d’acquisition altérée ou non conforme au format attendu est rejetée, journalisée comme telle, et n’est pas propagée au modèle.</w:t>
            </w:r>
          </w:p>
        </w:tc>
        <w:tc>
          <w:tcPr>
            <w:tcW w:w="1359" w:type="dxa"/>
            <w:tcBorders>
              <w:top w:val="single" w:sz="4" w:space="0" w:color="808080"/>
              <w:left w:val="single" w:sz="4" w:space="0" w:color="808080"/>
              <w:bottom w:val="single" w:sz="4" w:space="0" w:color="808080"/>
              <w:right w:val="single" w:sz="4" w:space="0" w:color="808080"/>
            </w:tcBorders>
          </w:tcPr>
          <w:p w14:paraId="009040D1" w14:textId="77777777" w:rsidR="00AD7D60" w:rsidRDefault="008D2EED">
            <w:pPr>
              <w:pStyle w:val="Textetableaurapport"/>
            </w:pPr>
            <w:r>
              <w:t>Intégrité</w:t>
            </w:r>
          </w:p>
        </w:tc>
        <w:tc>
          <w:tcPr>
            <w:tcW w:w="907" w:type="dxa"/>
            <w:tcBorders>
              <w:top w:val="single" w:sz="4" w:space="0" w:color="808080"/>
              <w:left w:val="single" w:sz="4" w:space="0" w:color="808080"/>
              <w:bottom w:val="single" w:sz="4" w:space="0" w:color="808080"/>
              <w:right w:val="single" w:sz="4" w:space="0" w:color="808080"/>
            </w:tcBorders>
          </w:tcPr>
          <w:p w14:paraId="3913440E" w14:textId="77777777" w:rsidR="00AD7D60" w:rsidRDefault="008D2EED">
            <w:pPr>
              <w:pStyle w:val="Textetableaurapport"/>
            </w:pPr>
            <w:r>
              <w:t>L5, L9</w:t>
            </w:r>
          </w:p>
        </w:tc>
      </w:tr>
      <w:tr w:rsidR="00AD7D60" w14:paraId="5846B40E"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6A18AF2D" w14:textId="77777777" w:rsidR="00AD7D60" w:rsidRDefault="008D2EED">
            <w:pPr>
              <w:pStyle w:val="Textetableaurapport"/>
            </w:pPr>
            <w:r>
              <w:t>EX-Q-05</w:t>
            </w:r>
          </w:p>
        </w:tc>
        <w:tc>
          <w:tcPr>
            <w:tcW w:w="5552" w:type="dxa"/>
            <w:tcBorders>
              <w:top w:val="single" w:sz="4" w:space="0" w:color="808080"/>
              <w:left w:val="single" w:sz="4" w:space="0" w:color="808080"/>
              <w:bottom w:val="single" w:sz="4" w:space="0" w:color="808080"/>
              <w:right w:val="single" w:sz="4" w:space="0" w:color="808080"/>
            </w:tcBorders>
          </w:tcPr>
          <w:p w14:paraId="5005372D" w14:textId="77777777" w:rsidR="00AD7D60" w:rsidRDefault="008D2EED">
            <w:pPr>
              <w:pStyle w:val="Textetableaurapport"/>
            </w:pPr>
            <w:r>
              <w:t>Chaque module dispose d’essais unitaires, et le taux de couverture des fonctions de détection est mesuré et consigné.</w:t>
            </w:r>
          </w:p>
        </w:tc>
        <w:tc>
          <w:tcPr>
            <w:tcW w:w="1359" w:type="dxa"/>
            <w:tcBorders>
              <w:top w:val="single" w:sz="4" w:space="0" w:color="808080"/>
              <w:left w:val="single" w:sz="4" w:space="0" w:color="808080"/>
              <w:bottom w:val="single" w:sz="4" w:space="0" w:color="808080"/>
              <w:right w:val="single" w:sz="4" w:space="0" w:color="808080"/>
            </w:tcBorders>
          </w:tcPr>
          <w:p w14:paraId="73228D6A" w14:textId="77777777" w:rsidR="00AD7D60" w:rsidRDefault="008D2EED">
            <w:pPr>
              <w:pStyle w:val="Textetableaurapport"/>
            </w:pPr>
            <w:r>
              <w:t>Maintenabilité</w:t>
            </w:r>
          </w:p>
        </w:tc>
        <w:tc>
          <w:tcPr>
            <w:tcW w:w="907" w:type="dxa"/>
            <w:tcBorders>
              <w:top w:val="single" w:sz="4" w:space="0" w:color="808080"/>
              <w:left w:val="single" w:sz="4" w:space="0" w:color="808080"/>
              <w:bottom w:val="single" w:sz="4" w:space="0" w:color="808080"/>
              <w:right w:val="single" w:sz="4" w:space="0" w:color="808080"/>
            </w:tcBorders>
          </w:tcPr>
          <w:p w14:paraId="0F981412" w14:textId="77777777" w:rsidR="00AD7D60" w:rsidRDefault="008D2EED">
            <w:pPr>
              <w:pStyle w:val="Textetableaurapport"/>
            </w:pPr>
            <w:r>
              <w:t>L9</w:t>
            </w:r>
          </w:p>
        </w:tc>
      </w:tr>
    </w:tbl>
    <w:p w14:paraId="2B765BCC" w14:textId="77777777" w:rsidR="00AD7D60" w:rsidRDefault="00AD7D60">
      <w:pPr>
        <w:pStyle w:val="Textetableaurapport"/>
      </w:pPr>
    </w:p>
    <w:p w14:paraId="76AC6B5C" w14:textId="77777777" w:rsidR="00AD7D60" w:rsidRDefault="008D2EED">
      <w:pPr>
        <w:pStyle w:val="Titre2"/>
        <w:ind w:left="1701" w:firstLine="0"/>
      </w:pPr>
      <w:bookmarkStart w:id="15" w:name="_Toc244360288"/>
      <w:r>
        <w:t>Exigences de performance</w:t>
      </w:r>
      <w:bookmarkEnd w:id="15"/>
    </w:p>
    <w:p w14:paraId="4F9FA8D9" w14:textId="77777777" w:rsidR="00AD7D60" w:rsidRDefault="008D2EED" w:rsidP="00407857">
      <w:pPr>
        <w:pStyle w:val="Corpsrapport"/>
        <w:ind w:left="283"/>
      </w:pPr>
      <w:r>
        <w:t>Deux exigences portent sur la performance : EX-Q-01 et EX-Q-02. Leurs paramètres étaient ouverts dans le plan. Le tableau 4-4 donne les valeurs proposées et leur fondement.</w:t>
      </w:r>
    </w:p>
    <w:p w14:paraId="3B1D738F" w14:textId="77777777" w:rsidR="00AD7D60" w:rsidRDefault="008D2EED">
      <w:pPr>
        <w:pStyle w:val="Lgenderapport"/>
      </w:pPr>
      <w:r>
        <w:t>Tableau 4-4. Paramètres de performance proposés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473"/>
        <w:gridCol w:w="1245"/>
        <w:gridCol w:w="1019"/>
        <w:gridCol w:w="3399"/>
        <w:gridCol w:w="1702"/>
      </w:tblGrid>
      <w:tr w:rsidR="00AD7D60" w14:paraId="7529B241" w14:textId="77777777">
        <w:trPr>
          <w:cantSplit/>
          <w:tblHeader/>
        </w:trPr>
        <w:tc>
          <w:tcPr>
            <w:tcW w:w="1473" w:type="dxa"/>
            <w:tcBorders>
              <w:top w:val="single" w:sz="4" w:space="0" w:color="808080"/>
              <w:left w:val="single" w:sz="4" w:space="0" w:color="808080"/>
              <w:bottom w:val="single" w:sz="4" w:space="0" w:color="808080"/>
              <w:right w:val="single" w:sz="4" w:space="0" w:color="808080"/>
            </w:tcBorders>
            <w:shd w:val="clear" w:color="auto" w:fill="D9D9D9"/>
          </w:tcPr>
          <w:p w14:paraId="73E70FE9" w14:textId="77777777" w:rsidR="00AD7D60" w:rsidRDefault="008D2EED">
            <w:pPr>
              <w:pStyle w:val="Enttetableaurapport"/>
            </w:pPr>
            <w:r>
              <w:t>Paramètre</w:t>
            </w:r>
          </w:p>
        </w:tc>
        <w:tc>
          <w:tcPr>
            <w:tcW w:w="1245" w:type="dxa"/>
            <w:tcBorders>
              <w:top w:val="single" w:sz="4" w:space="0" w:color="808080"/>
              <w:left w:val="single" w:sz="4" w:space="0" w:color="808080"/>
              <w:bottom w:val="single" w:sz="4" w:space="0" w:color="808080"/>
              <w:right w:val="single" w:sz="4" w:space="0" w:color="808080"/>
            </w:tcBorders>
            <w:shd w:val="clear" w:color="auto" w:fill="D9D9D9"/>
          </w:tcPr>
          <w:p w14:paraId="025A4B1E" w14:textId="77777777" w:rsidR="00AD7D60" w:rsidRDefault="008D2EED">
            <w:pPr>
              <w:pStyle w:val="Enttetableaurapport"/>
            </w:pPr>
            <w:r>
              <w:t>Valeur proposée</w:t>
            </w:r>
          </w:p>
        </w:tc>
        <w:tc>
          <w:tcPr>
            <w:tcW w:w="1019" w:type="dxa"/>
            <w:tcBorders>
              <w:top w:val="single" w:sz="4" w:space="0" w:color="808080"/>
              <w:left w:val="single" w:sz="4" w:space="0" w:color="808080"/>
              <w:bottom w:val="single" w:sz="4" w:space="0" w:color="808080"/>
              <w:right w:val="single" w:sz="4" w:space="0" w:color="808080"/>
            </w:tcBorders>
            <w:shd w:val="clear" w:color="auto" w:fill="D9D9D9"/>
          </w:tcPr>
          <w:p w14:paraId="5D007FE9" w14:textId="77777777" w:rsidR="00AD7D60" w:rsidRDefault="008D2EED">
            <w:pPr>
              <w:pStyle w:val="Enttetableaurapport"/>
            </w:pPr>
            <w:r>
              <w:t>Plage examinée</w:t>
            </w:r>
          </w:p>
        </w:tc>
        <w:tc>
          <w:tcPr>
            <w:tcW w:w="3399" w:type="dxa"/>
            <w:tcBorders>
              <w:top w:val="single" w:sz="4" w:space="0" w:color="808080"/>
              <w:left w:val="single" w:sz="4" w:space="0" w:color="808080"/>
              <w:bottom w:val="single" w:sz="4" w:space="0" w:color="808080"/>
              <w:right w:val="single" w:sz="4" w:space="0" w:color="808080"/>
            </w:tcBorders>
            <w:shd w:val="clear" w:color="auto" w:fill="D9D9D9"/>
          </w:tcPr>
          <w:p w14:paraId="7737E875" w14:textId="77777777" w:rsidR="00AD7D60" w:rsidRDefault="008D2EED">
            <w:pPr>
              <w:pStyle w:val="Enttetableaurapport"/>
            </w:pPr>
            <w:r>
              <w:t>Fondement</w:t>
            </w:r>
          </w:p>
        </w:tc>
        <w:tc>
          <w:tcPr>
            <w:tcW w:w="1702" w:type="dxa"/>
            <w:tcBorders>
              <w:top w:val="single" w:sz="4" w:space="0" w:color="808080"/>
              <w:left w:val="single" w:sz="4" w:space="0" w:color="808080"/>
              <w:bottom w:val="single" w:sz="4" w:space="0" w:color="808080"/>
              <w:right w:val="single" w:sz="4" w:space="0" w:color="808080"/>
            </w:tcBorders>
            <w:shd w:val="clear" w:color="auto" w:fill="D9D9D9"/>
          </w:tcPr>
          <w:p w14:paraId="36DDC70B" w14:textId="77777777" w:rsidR="00AD7D60" w:rsidRDefault="008D2EED">
            <w:pPr>
              <w:pStyle w:val="Enttetableaurapport"/>
            </w:pPr>
            <w:r>
              <w:t>Vérification</w:t>
            </w:r>
          </w:p>
        </w:tc>
      </w:tr>
      <w:tr w:rsidR="00AD7D60" w14:paraId="558F3338" w14:textId="77777777">
        <w:trPr>
          <w:cantSplit/>
        </w:trPr>
        <w:tc>
          <w:tcPr>
            <w:tcW w:w="1473" w:type="dxa"/>
            <w:tcBorders>
              <w:top w:val="single" w:sz="4" w:space="0" w:color="808080"/>
              <w:left w:val="single" w:sz="4" w:space="0" w:color="808080"/>
              <w:bottom w:val="single" w:sz="4" w:space="0" w:color="808080"/>
              <w:right w:val="single" w:sz="4" w:space="0" w:color="808080"/>
            </w:tcBorders>
          </w:tcPr>
          <w:p w14:paraId="5BA86FD5" w14:textId="77777777" w:rsidR="00AD7D60" w:rsidRDefault="008D2EED">
            <w:pPr>
              <w:pStyle w:val="Textetableaurapport"/>
            </w:pPr>
            <w:r>
              <w:t>T, durée du cycle</w:t>
            </w:r>
          </w:p>
        </w:tc>
        <w:tc>
          <w:tcPr>
            <w:tcW w:w="1245" w:type="dxa"/>
            <w:tcBorders>
              <w:top w:val="single" w:sz="4" w:space="0" w:color="808080"/>
              <w:left w:val="single" w:sz="4" w:space="0" w:color="808080"/>
              <w:bottom w:val="single" w:sz="4" w:space="0" w:color="808080"/>
              <w:right w:val="single" w:sz="4" w:space="0" w:color="808080"/>
            </w:tcBorders>
          </w:tcPr>
          <w:p w14:paraId="67D720E8" w14:textId="77777777" w:rsidR="00AD7D60" w:rsidRDefault="008D2EED">
            <w:pPr>
              <w:pStyle w:val="Textetableaurapport"/>
            </w:pPr>
            <w:r>
              <w:t>1 s</w:t>
            </w:r>
          </w:p>
        </w:tc>
        <w:tc>
          <w:tcPr>
            <w:tcW w:w="1019" w:type="dxa"/>
            <w:tcBorders>
              <w:top w:val="single" w:sz="4" w:space="0" w:color="808080"/>
              <w:left w:val="single" w:sz="4" w:space="0" w:color="808080"/>
              <w:bottom w:val="single" w:sz="4" w:space="0" w:color="808080"/>
              <w:right w:val="single" w:sz="4" w:space="0" w:color="808080"/>
            </w:tcBorders>
          </w:tcPr>
          <w:p w14:paraId="43165F04" w14:textId="77777777" w:rsidR="00AD7D60" w:rsidRDefault="008D2EED">
            <w:pPr>
              <w:pStyle w:val="Textetableaurapport"/>
            </w:pPr>
            <w:r>
              <w:t>0,5 à 2 s</w:t>
            </w:r>
          </w:p>
        </w:tc>
        <w:tc>
          <w:tcPr>
            <w:tcW w:w="3399" w:type="dxa"/>
            <w:tcBorders>
              <w:top w:val="single" w:sz="4" w:space="0" w:color="808080"/>
              <w:left w:val="single" w:sz="4" w:space="0" w:color="808080"/>
              <w:bottom w:val="single" w:sz="4" w:space="0" w:color="808080"/>
              <w:right w:val="single" w:sz="4" w:space="0" w:color="808080"/>
            </w:tcBorders>
          </w:tcPr>
          <w:p w14:paraId="4C47E429" w14:textId="77777777" w:rsidR="00AD7D60" w:rsidRDefault="008D2EED">
            <w:pPr>
              <w:pStyle w:val="Textetableaurapport"/>
            </w:pPr>
            <w:r>
              <w:t>Un rapport de recherche publié par la NRC indique que des données de capteurs en temps réel peuvent demander une mise à jour de l’ordre de quelques secondes ou minutes [4]. Un autre rapport lie cette fréquence à la vitesse d’évolution du système représenté [5].</w:t>
            </w:r>
          </w:p>
        </w:tc>
        <w:tc>
          <w:tcPr>
            <w:tcW w:w="1702" w:type="dxa"/>
            <w:tcBorders>
              <w:top w:val="single" w:sz="4" w:space="0" w:color="808080"/>
              <w:left w:val="single" w:sz="4" w:space="0" w:color="808080"/>
              <w:bottom w:val="single" w:sz="4" w:space="0" w:color="808080"/>
              <w:right w:val="single" w:sz="4" w:space="0" w:color="808080"/>
            </w:tcBorders>
          </w:tcPr>
          <w:p w14:paraId="7D08CC36" w14:textId="77777777" w:rsidR="00AD7D60" w:rsidRDefault="008D2EED">
            <w:pPr>
              <w:pStyle w:val="Textetableaurapport"/>
            </w:pPr>
            <w:r>
              <w:t>Chronométrage de chaque cycle pendant l’essai de durée D.</w:t>
            </w:r>
          </w:p>
        </w:tc>
      </w:tr>
      <w:tr w:rsidR="00AD7D60" w14:paraId="1B5C99E8" w14:textId="77777777">
        <w:trPr>
          <w:cantSplit/>
        </w:trPr>
        <w:tc>
          <w:tcPr>
            <w:tcW w:w="1473" w:type="dxa"/>
            <w:tcBorders>
              <w:top w:val="single" w:sz="4" w:space="0" w:color="808080"/>
              <w:left w:val="single" w:sz="4" w:space="0" w:color="808080"/>
              <w:bottom w:val="single" w:sz="4" w:space="0" w:color="808080"/>
              <w:right w:val="single" w:sz="4" w:space="0" w:color="808080"/>
            </w:tcBorders>
          </w:tcPr>
          <w:p w14:paraId="71ACD211" w14:textId="77777777" w:rsidR="00AD7D60" w:rsidRDefault="008D2EED">
            <w:pPr>
              <w:pStyle w:val="Textetableaurapport"/>
            </w:pPr>
            <w:r>
              <w:t>Temps de calcul d’un cycle</w:t>
            </w:r>
          </w:p>
        </w:tc>
        <w:tc>
          <w:tcPr>
            <w:tcW w:w="1245" w:type="dxa"/>
            <w:tcBorders>
              <w:top w:val="single" w:sz="4" w:space="0" w:color="808080"/>
              <w:left w:val="single" w:sz="4" w:space="0" w:color="808080"/>
              <w:bottom w:val="single" w:sz="4" w:space="0" w:color="808080"/>
              <w:right w:val="single" w:sz="4" w:space="0" w:color="808080"/>
            </w:tcBorders>
          </w:tcPr>
          <w:p w14:paraId="0E03D781" w14:textId="77777777" w:rsidR="00AD7D60" w:rsidRDefault="008D2EED">
            <w:pPr>
              <w:pStyle w:val="Textetableaurapport"/>
            </w:pPr>
            <w:r>
              <w:t>0,5 s au plus, au 99e centile</w:t>
            </w:r>
          </w:p>
        </w:tc>
        <w:tc>
          <w:tcPr>
            <w:tcW w:w="1019" w:type="dxa"/>
            <w:tcBorders>
              <w:top w:val="single" w:sz="4" w:space="0" w:color="808080"/>
              <w:left w:val="single" w:sz="4" w:space="0" w:color="808080"/>
              <w:bottom w:val="single" w:sz="4" w:space="0" w:color="808080"/>
              <w:right w:val="single" w:sz="4" w:space="0" w:color="808080"/>
            </w:tcBorders>
          </w:tcPr>
          <w:p w14:paraId="446F371F" w14:textId="77777777" w:rsidR="00AD7D60" w:rsidRDefault="008D2EED">
            <w:pPr>
              <w:pStyle w:val="Textetableaurapport"/>
            </w:pPr>
            <w:r>
              <w:t>Sans objet</w:t>
            </w:r>
          </w:p>
        </w:tc>
        <w:tc>
          <w:tcPr>
            <w:tcW w:w="3399" w:type="dxa"/>
            <w:tcBorders>
              <w:top w:val="single" w:sz="4" w:space="0" w:color="808080"/>
              <w:left w:val="single" w:sz="4" w:space="0" w:color="808080"/>
              <w:bottom w:val="single" w:sz="4" w:space="0" w:color="808080"/>
              <w:right w:val="single" w:sz="4" w:space="0" w:color="808080"/>
            </w:tcBorders>
          </w:tcPr>
          <w:p w14:paraId="79A27022" w14:textId="77777777" w:rsidR="00AD7D60" w:rsidRDefault="008D2EED">
            <w:pPr>
              <w:pStyle w:val="Textetableaurapport"/>
            </w:pPr>
            <w:r>
              <w:t>Marge interne choisie par l’équipe.</w:t>
            </w:r>
          </w:p>
        </w:tc>
        <w:tc>
          <w:tcPr>
            <w:tcW w:w="1702" w:type="dxa"/>
            <w:tcBorders>
              <w:top w:val="single" w:sz="4" w:space="0" w:color="808080"/>
              <w:left w:val="single" w:sz="4" w:space="0" w:color="808080"/>
              <w:bottom w:val="single" w:sz="4" w:space="0" w:color="808080"/>
              <w:right w:val="single" w:sz="4" w:space="0" w:color="808080"/>
            </w:tcBorders>
          </w:tcPr>
          <w:p w14:paraId="67B4BA51" w14:textId="77777777" w:rsidR="00AD7D60" w:rsidRDefault="008D2EED">
            <w:pPr>
              <w:pStyle w:val="Textetableaurapport"/>
            </w:pPr>
            <w:r>
              <w:t>Même essai.</w:t>
            </w:r>
          </w:p>
        </w:tc>
      </w:tr>
      <w:tr w:rsidR="00AD7D60" w14:paraId="701ADBD1" w14:textId="77777777">
        <w:trPr>
          <w:cantSplit/>
        </w:trPr>
        <w:tc>
          <w:tcPr>
            <w:tcW w:w="1473" w:type="dxa"/>
            <w:tcBorders>
              <w:top w:val="single" w:sz="4" w:space="0" w:color="808080"/>
              <w:left w:val="single" w:sz="4" w:space="0" w:color="808080"/>
              <w:bottom w:val="single" w:sz="4" w:space="0" w:color="808080"/>
              <w:right w:val="single" w:sz="4" w:space="0" w:color="808080"/>
            </w:tcBorders>
          </w:tcPr>
          <w:p w14:paraId="4A892303" w14:textId="77777777" w:rsidR="00AD7D60" w:rsidRDefault="008D2EED">
            <w:pPr>
              <w:pStyle w:val="Textetableaurapport"/>
            </w:pPr>
            <w:r>
              <w:t>D, durée de l’essai d’endurance</w:t>
            </w:r>
          </w:p>
        </w:tc>
        <w:tc>
          <w:tcPr>
            <w:tcW w:w="1245" w:type="dxa"/>
            <w:tcBorders>
              <w:top w:val="single" w:sz="4" w:space="0" w:color="808080"/>
              <w:left w:val="single" w:sz="4" w:space="0" w:color="808080"/>
              <w:bottom w:val="single" w:sz="4" w:space="0" w:color="808080"/>
              <w:right w:val="single" w:sz="4" w:space="0" w:color="808080"/>
            </w:tcBorders>
          </w:tcPr>
          <w:p w14:paraId="0A10F9BE" w14:textId="77777777" w:rsidR="00AD7D60" w:rsidRDefault="008D2EED">
            <w:pPr>
              <w:pStyle w:val="Textetableaurapport"/>
            </w:pPr>
            <w:r>
              <w:t>120 min, soit 7 200 cycles</w:t>
            </w:r>
          </w:p>
        </w:tc>
        <w:tc>
          <w:tcPr>
            <w:tcW w:w="1019" w:type="dxa"/>
            <w:tcBorders>
              <w:top w:val="single" w:sz="4" w:space="0" w:color="808080"/>
              <w:left w:val="single" w:sz="4" w:space="0" w:color="808080"/>
              <w:bottom w:val="single" w:sz="4" w:space="0" w:color="808080"/>
              <w:right w:val="single" w:sz="4" w:space="0" w:color="808080"/>
            </w:tcBorders>
          </w:tcPr>
          <w:p w14:paraId="4849A4B9" w14:textId="77777777" w:rsidR="00AD7D60" w:rsidRDefault="008D2EED">
            <w:pPr>
              <w:pStyle w:val="Textetableaurapport"/>
            </w:pPr>
            <w:r>
              <w:t>60 à 240 min</w:t>
            </w:r>
          </w:p>
        </w:tc>
        <w:tc>
          <w:tcPr>
            <w:tcW w:w="3399" w:type="dxa"/>
            <w:tcBorders>
              <w:top w:val="single" w:sz="4" w:space="0" w:color="808080"/>
              <w:left w:val="single" w:sz="4" w:space="0" w:color="808080"/>
              <w:bottom w:val="single" w:sz="4" w:space="0" w:color="808080"/>
              <w:right w:val="single" w:sz="4" w:space="0" w:color="808080"/>
            </w:tcBorders>
          </w:tcPr>
          <w:p w14:paraId="4C41179C" w14:textId="77777777" w:rsidR="00AD7D60" w:rsidRDefault="008D2EED">
            <w:pPr>
              <w:pStyle w:val="Textetableaurapport"/>
            </w:pPr>
            <w:r>
              <w:t>Choix de l’équipe. La durée permet d’enchaîner les scénarios et de compter les fausses alarmes. Aucun rapport consulté ne fixe cette durée.</w:t>
            </w:r>
          </w:p>
        </w:tc>
        <w:tc>
          <w:tcPr>
            <w:tcW w:w="1702" w:type="dxa"/>
            <w:tcBorders>
              <w:top w:val="single" w:sz="4" w:space="0" w:color="808080"/>
              <w:left w:val="single" w:sz="4" w:space="0" w:color="808080"/>
              <w:bottom w:val="single" w:sz="4" w:space="0" w:color="808080"/>
              <w:right w:val="single" w:sz="4" w:space="0" w:color="808080"/>
            </w:tcBorders>
          </w:tcPr>
          <w:p w14:paraId="7833A3AB" w14:textId="77777777" w:rsidR="00AD7D60" w:rsidRDefault="008D2EED">
            <w:pPr>
              <w:pStyle w:val="Textetableaurapport"/>
            </w:pPr>
            <w:r>
              <w:t>Comptage des entrées au journal.</w:t>
            </w:r>
          </w:p>
        </w:tc>
      </w:tr>
    </w:tbl>
    <w:p w14:paraId="516FD524" w14:textId="77777777" w:rsidR="00AD7D60" w:rsidRDefault="00AD7D60">
      <w:pPr>
        <w:pStyle w:val="Textetableaurapport"/>
      </w:pPr>
    </w:p>
    <w:p w14:paraId="4A50956D" w14:textId="77777777" w:rsidR="00AD7D60" w:rsidRDefault="008D2EED" w:rsidP="00407857">
      <w:pPr>
        <w:pStyle w:val="Corpsrapport"/>
        <w:ind w:left="283"/>
      </w:pPr>
      <w:r>
        <w:t>La valeur de T sera revue si la plus petite constante de temps de SS-1 se révèle inférieure à 5 s. T sera alors ramené vers 0,5 s, afin de conserver au moins cinq cycles par constante de temps. Cette règle est une pratique d’échantillonnage courante. Elle ne provient pas des rapports de la NRC.</w:t>
      </w:r>
    </w:p>
    <w:p w14:paraId="10815E27" w14:textId="77777777" w:rsidR="00AD7D60" w:rsidRDefault="008D2EED">
      <w:pPr>
        <w:pStyle w:val="Titre2"/>
        <w:ind w:left="1701" w:firstLine="0"/>
      </w:pPr>
      <w:bookmarkStart w:id="16" w:name="_Toc244360289"/>
      <w:r>
        <w:t>Exigences de sécurité</w:t>
      </w:r>
      <w:bookmarkEnd w:id="16"/>
    </w:p>
    <w:p w14:paraId="4E05B2B1" w14:textId="18D9B934" w:rsidR="00AD7D60" w:rsidRDefault="008D2EED" w:rsidP="00407857">
      <w:pPr>
        <w:pStyle w:val="Corpsrapport"/>
        <w:ind w:left="283"/>
      </w:pPr>
      <w:r>
        <w:t xml:space="preserve">Trois exigences du registre portent sur la sûreté et la cybersécurité : EX-F-06 (état incertain), EX-F-08 (aucune commande) et EX-Q-04 (rejet des données altérées). Le plan y ajoute quatre principes de conception, tirés des normes de cybersécurité nucléaire et inscrits comme exigences internes [1]. Le tableau 4-5 indique comment l’architecture retenue les </w:t>
      </w:r>
      <w:r w:rsidR="1A1070D8">
        <w:t>appliques</w:t>
      </w:r>
      <w:r w:rsidR="00D42981">
        <w:t>.</w:t>
      </w:r>
    </w:p>
    <w:p w14:paraId="4BA516CD" w14:textId="77777777" w:rsidR="00AD7D60" w:rsidRDefault="008D2EED">
      <w:pPr>
        <w:pStyle w:val="Lgenderapport"/>
      </w:pPr>
      <w:r>
        <w:lastRenderedPageBreak/>
        <w:t>Tableau 4-5. Principes de sécurité et traduction dans l’architecture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925"/>
        <w:gridCol w:w="4532"/>
        <w:gridCol w:w="2381"/>
      </w:tblGrid>
      <w:tr w:rsidR="00AD7D60" w14:paraId="5FD43F72" w14:textId="77777777">
        <w:trPr>
          <w:cantSplit/>
          <w:tblHeader/>
        </w:trPr>
        <w:tc>
          <w:tcPr>
            <w:tcW w:w="1925" w:type="dxa"/>
            <w:tcBorders>
              <w:top w:val="single" w:sz="4" w:space="0" w:color="808080"/>
              <w:left w:val="single" w:sz="4" w:space="0" w:color="808080"/>
              <w:bottom w:val="single" w:sz="4" w:space="0" w:color="808080"/>
              <w:right w:val="single" w:sz="4" w:space="0" w:color="808080"/>
            </w:tcBorders>
            <w:shd w:val="clear" w:color="auto" w:fill="D9D9D9"/>
          </w:tcPr>
          <w:p w14:paraId="1768A2E6" w14:textId="77777777" w:rsidR="00AD7D60" w:rsidRDefault="008D2EED">
            <w:pPr>
              <w:pStyle w:val="Enttetableaurapport"/>
            </w:pPr>
            <w:r>
              <w:t>Principe</w:t>
            </w:r>
          </w:p>
        </w:tc>
        <w:tc>
          <w:tcPr>
            <w:tcW w:w="4532" w:type="dxa"/>
            <w:tcBorders>
              <w:top w:val="single" w:sz="4" w:space="0" w:color="808080"/>
              <w:left w:val="single" w:sz="4" w:space="0" w:color="808080"/>
              <w:bottom w:val="single" w:sz="4" w:space="0" w:color="808080"/>
              <w:right w:val="single" w:sz="4" w:space="0" w:color="808080"/>
            </w:tcBorders>
            <w:shd w:val="clear" w:color="auto" w:fill="D9D9D9"/>
          </w:tcPr>
          <w:p w14:paraId="243DFEAA" w14:textId="77777777" w:rsidR="00AD7D60" w:rsidRDefault="008D2EED">
            <w:pPr>
              <w:pStyle w:val="Enttetableaurapport"/>
            </w:pPr>
            <w:r>
              <w:t>Traduction dans l’architecture retenue</w:t>
            </w:r>
          </w:p>
        </w:tc>
        <w:tc>
          <w:tcPr>
            <w:tcW w:w="2381" w:type="dxa"/>
            <w:tcBorders>
              <w:top w:val="single" w:sz="4" w:space="0" w:color="808080"/>
              <w:left w:val="single" w:sz="4" w:space="0" w:color="808080"/>
              <w:bottom w:val="single" w:sz="4" w:space="0" w:color="808080"/>
              <w:right w:val="single" w:sz="4" w:space="0" w:color="808080"/>
            </w:tcBorders>
            <w:shd w:val="clear" w:color="auto" w:fill="D9D9D9"/>
          </w:tcPr>
          <w:p w14:paraId="795F8091" w14:textId="77777777" w:rsidR="00AD7D60" w:rsidRDefault="008D2EED">
            <w:pPr>
              <w:pStyle w:val="Enttetableaurapport"/>
            </w:pPr>
            <w:r>
              <w:t>Vérification</w:t>
            </w:r>
          </w:p>
        </w:tc>
      </w:tr>
      <w:tr w:rsidR="00AD7D60" w14:paraId="3941F8A4" w14:textId="77777777">
        <w:trPr>
          <w:cantSplit/>
        </w:trPr>
        <w:tc>
          <w:tcPr>
            <w:tcW w:w="1925" w:type="dxa"/>
            <w:tcBorders>
              <w:top w:val="single" w:sz="4" w:space="0" w:color="808080"/>
              <w:left w:val="single" w:sz="4" w:space="0" w:color="808080"/>
              <w:bottom w:val="single" w:sz="4" w:space="0" w:color="808080"/>
              <w:right w:val="single" w:sz="4" w:space="0" w:color="808080"/>
            </w:tcBorders>
          </w:tcPr>
          <w:p w14:paraId="6C92F385" w14:textId="77777777" w:rsidR="00AD7D60" w:rsidRDefault="008D2EED">
            <w:pPr>
              <w:pStyle w:val="Textetableaurapport"/>
            </w:pPr>
            <w:r>
              <w:t>Séparation des fonctions</w:t>
            </w:r>
          </w:p>
        </w:tc>
        <w:tc>
          <w:tcPr>
            <w:tcW w:w="4532" w:type="dxa"/>
            <w:tcBorders>
              <w:top w:val="single" w:sz="4" w:space="0" w:color="808080"/>
              <w:left w:val="single" w:sz="4" w:space="0" w:color="808080"/>
              <w:bottom w:val="single" w:sz="4" w:space="0" w:color="808080"/>
              <w:right w:val="single" w:sz="4" w:space="0" w:color="808080"/>
            </w:tcBorders>
          </w:tcPr>
          <w:p w14:paraId="5C951FDD" w14:textId="77777777" w:rsidR="00AD7D60" w:rsidRDefault="008D2EED">
            <w:pPr>
              <w:pStyle w:val="Textetableaurapport"/>
            </w:pPr>
            <w:r>
              <w:t>Aucun flux de SS-5 vers l’installation. Le module de réception de SS-5 est en lecture seule. La signature des sceaux est séparée de l’écriture du journal.</w:t>
            </w:r>
          </w:p>
        </w:tc>
        <w:tc>
          <w:tcPr>
            <w:tcW w:w="2381" w:type="dxa"/>
            <w:tcBorders>
              <w:top w:val="single" w:sz="4" w:space="0" w:color="808080"/>
              <w:left w:val="single" w:sz="4" w:space="0" w:color="808080"/>
              <w:bottom w:val="single" w:sz="4" w:space="0" w:color="808080"/>
              <w:right w:val="single" w:sz="4" w:space="0" w:color="808080"/>
            </w:tcBorders>
          </w:tcPr>
          <w:p w14:paraId="5FF44683" w14:textId="77777777" w:rsidR="00AD7D60" w:rsidRDefault="008D2EED">
            <w:pPr>
              <w:pStyle w:val="Textetableaurapport"/>
            </w:pPr>
            <w:r>
              <w:t>Revue de code et écoute des sorties (EX-F-08). CU9.</w:t>
            </w:r>
          </w:p>
        </w:tc>
      </w:tr>
      <w:tr w:rsidR="00AD7D60" w14:paraId="5A59EB68" w14:textId="77777777">
        <w:trPr>
          <w:cantSplit/>
        </w:trPr>
        <w:tc>
          <w:tcPr>
            <w:tcW w:w="1925" w:type="dxa"/>
            <w:tcBorders>
              <w:top w:val="single" w:sz="4" w:space="0" w:color="808080"/>
              <w:left w:val="single" w:sz="4" w:space="0" w:color="808080"/>
              <w:bottom w:val="single" w:sz="4" w:space="0" w:color="808080"/>
              <w:right w:val="single" w:sz="4" w:space="0" w:color="808080"/>
            </w:tcBorders>
          </w:tcPr>
          <w:p w14:paraId="32EC7861" w14:textId="77777777" w:rsidR="00AD7D60" w:rsidRDefault="008D2EED">
            <w:pPr>
              <w:pStyle w:val="Textetableaurapport"/>
            </w:pPr>
            <w:r>
              <w:t>Intégrité des données [6]</w:t>
            </w:r>
          </w:p>
        </w:tc>
        <w:tc>
          <w:tcPr>
            <w:tcW w:w="4532" w:type="dxa"/>
            <w:tcBorders>
              <w:top w:val="single" w:sz="4" w:space="0" w:color="808080"/>
              <w:left w:val="single" w:sz="4" w:space="0" w:color="808080"/>
              <w:bottom w:val="single" w:sz="4" w:space="0" w:color="808080"/>
              <w:right w:val="single" w:sz="4" w:space="0" w:color="808080"/>
            </w:tcBorders>
          </w:tcPr>
          <w:p w14:paraId="34D3020C" w14:textId="77777777" w:rsidR="00AD7D60" w:rsidRDefault="008D2EED">
            <w:pPr>
              <w:pStyle w:val="Textetableaurapport"/>
            </w:pPr>
            <w:r>
              <w:t>Une mesure malformée est rejetée et journalisée (EX-Q-04). Les entrées du journal sont chaînées par SHA-256.</w:t>
            </w:r>
          </w:p>
        </w:tc>
        <w:tc>
          <w:tcPr>
            <w:tcW w:w="2381" w:type="dxa"/>
            <w:tcBorders>
              <w:top w:val="single" w:sz="4" w:space="0" w:color="808080"/>
              <w:left w:val="single" w:sz="4" w:space="0" w:color="808080"/>
              <w:bottom w:val="single" w:sz="4" w:space="0" w:color="808080"/>
              <w:right w:val="single" w:sz="4" w:space="0" w:color="808080"/>
            </w:tcBorders>
          </w:tcPr>
          <w:p w14:paraId="1E0253EA" w14:textId="77777777" w:rsidR="00AD7D60" w:rsidRDefault="008D2EED">
            <w:pPr>
              <w:pStyle w:val="Textetableaurapport"/>
            </w:pPr>
            <w:r>
              <w:t>Essai d’injection de donnée malformée. CU7.</w:t>
            </w:r>
          </w:p>
        </w:tc>
      </w:tr>
      <w:tr w:rsidR="00AD7D60" w14:paraId="585B9B90" w14:textId="77777777">
        <w:trPr>
          <w:cantSplit/>
        </w:trPr>
        <w:tc>
          <w:tcPr>
            <w:tcW w:w="1925" w:type="dxa"/>
            <w:tcBorders>
              <w:top w:val="single" w:sz="4" w:space="0" w:color="808080"/>
              <w:left w:val="single" w:sz="4" w:space="0" w:color="808080"/>
              <w:bottom w:val="single" w:sz="4" w:space="0" w:color="808080"/>
              <w:right w:val="single" w:sz="4" w:space="0" w:color="808080"/>
            </w:tcBorders>
          </w:tcPr>
          <w:p w14:paraId="46A8E5D9" w14:textId="77777777" w:rsidR="00AD7D60" w:rsidRDefault="008D2EED">
            <w:pPr>
              <w:pStyle w:val="Textetableaurapport"/>
            </w:pPr>
            <w:r>
              <w:t>Journalisation des événements [7]</w:t>
            </w:r>
          </w:p>
        </w:tc>
        <w:tc>
          <w:tcPr>
            <w:tcW w:w="4532" w:type="dxa"/>
            <w:tcBorders>
              <w:top w:val="single" w:sz="4" w:space="0" w:color="808080"/>
              <w:left w:val="single" w:sz="4" w:space="0" w:color="808080"/>
              <w:bottom w:val="single" w:sz="4" w:space="0" w:color="808080"/>
              <w:right w:val="single" w:sz="4" w:space="0" w:color="808080"/>
            </w:tcBorders>
          </w:tcPr>
          <w:p w14:paraId="58869357" w14:textId="77777777" w:rsidR="00AD7D60" w:rsidRDefault="008D2EED">
            <w:pPr>
              <w:pStyle w:val="Textetableaurapport"/>
            </w:pPr>
            <w:r>
              <w:t>Une entrée par cycle, plus une entrée par changement d’état, par défaut injecté et par confirmation.</w:t>
            </w:r>
          </w:p>
        </w:tc>
        <w:tc>
          <w:tcPr>
            <w:tcW w:w="2381" w:type="dxa"/>
            <w:tcBorders>
              <w:top w:val="single" w:sz="4" w:space="0" w:color="808080"/>
              <w:left w:val="single" w:sz="4" w:space="0" w:color="808080"/>
              <w:bottom w:val="single" w:sz="4" w:space="0" w:color="808080"/>
              <w:right w:val="single" w:sz="4" w:space="0" w:color="808080"/>
            </w:tcBorders>
          </w:tcPr>
          <w:p w14:paraId="3DCF64D2" w14:textId="77777777" w:rsidR="00AD7D60" w:rsidRDefault="008D2EED">
            <w:pPr>
              <w:pStyle w:val="Textetableaurapport"/>
            </w:pPr>
            <w:r>
              <w:t>Comptage des entrées (EX-Q-02).</w:t>
            </w:r>
          </w:p>
        </w:tc>
      </w:tr>
      <w:tr w:rsidR="00AD7D60" w14:paraId="6907979C" w14:textId="77777777">
        <w:trPr>
          <w:cantSplit/>
        </w:trPr>
        <w:tc>
          <w:tcPr>
            <w:tcW w:w="1925" w:type="dxa"/>
            <w:tcBorders>
              <w:top w:val="single" w:sz="4" w:space="0" w:color="808080"/>
              <w:left w:val="single" w:sz="4" w:space="0" w:color="808080"/>
              <w:bottom w:val="single" w:sz="4" w:space="0" w:color="808080"/>
              <w:right w:val="single" w:sz="4" w:space="0" w:color="808080"/>
            </w:tcBorders>
          </w:tcPr>
          <w:p w14:paraId="4D6BC3E5" w14:textId="77777777" w:rsidR="00AD7D60" w:rsidRDefault="008D2EED">
            <w:pPr>
              <w:pStyle w:val="Textetableaurapport"/>
            </w:pPr>
            <w:r>
              <w:t>Coordination entre sûreté et cybersécurité [8]</w:t>
            </w:r>
          </w:p>
        </w:tc>
        <w:tc>
          <w:tcPr>
            <w:tcW w:w="4532" w:type="dxa"/>
            <w:tcBorders>
              <w:top w:val="single" w:sz="4" w:space="0" w:color="808080"/>
              <w:left w:val="single" w:sz="4" w:space="0" w:color="808080"/>
              <w:bottom w:val="single" w:sz="4" w:space="0" w:color="808080"/>
              <w:right w:val="single" w:sz="4" w:space="0" w:color="808080"/>
            </w:tcBorders>
          </w:tcPr>
          <w:p w14:paraId="3A470733" w14:textId="77777777" w:rsidR="00AD7D60" w:rsidRDefault="008D2EED">
            <w:pPr>
              <w:pStyle w:val="Textetableaurapport"/>
            </w:pPr>
            <w:r>
              <w:t>Une coupure de flux est affichée comme état « incertain ». Elle n’est jamais silencieuse.</w:t>
            </w:r>
          </w:p>
        </w:tc>
        <w:tc>
          <w:tcPr>
            <w:tcW w:w="2381" w:type="dxa"/>
            <w:tcBorders>
              <w:top w:val="single" w:sz="4" w:space="0" w:color="808080"/>
              <w:left w:val="single" w:sz="4" w:space="0" w:color="808080"/>
              <w:bottom w:val="single" w:sz="4" w:space="0" w:color="808080"/>
              <w:right w:val="single" w:sz="4" w:space="0" w:color="808080"/>
            </w:tcBorders>
          </w:tcPr>
          <w:p w14:paraId="51EC15A7" w14:textId="77777777" w:rsidR="00AD7D60" w:rsidRDefault="008D2EED">
            <w:pPr>
              <w:pStyle w:val="Textetableaurapport"/>
            </w:pPr>
            <w:r>
              <w:t>Essai de perte de communication.</w:t>
            </w:r>
          </w:p>
        </w:tc>
      </w:tr>
    </w:tbl>
    <w:p w14:paraId="635023BF" w14:textId="77777777" w:rsidR="00AD7D60" w:rsidRDefault="00AD7D60" w:rsidP="00407857">
      <w:pPr>
        <w:pStyle w:val="Textetableaurapport"/>
        <w:ind w:left="283"/>
      </w:pPr>
    </w:p>
    <w:p w14:paraId="14783BB1" w14:textId="77777777" w:rsidR="00AD7D60" w:rsidRDefault="008D2EED" w:rsidP="00407857">
      <w:pPr>
        <w:pStyle w:val="Corpsrapport"/>
        <w:ind w:left="283"/>
      </w:pPr>
      <w:r>
        <w:t>Ces normes s’adressent à l’exploitant d’une installation réelle. Le projet en retient les principes et n’en revendique pas la conformité, comme le prévoit la déclaration d’applicabilité du plan [1].</w:t>
      </w:r>
    </w:p>
    <w:p w14:paraId="6396BEF4" w14:textId="77777777" w:rsidR="00AD7D60" w:rsidRDefault="008D2EED">
      <w:pPr>
        <w:pStyle w:val="Titre2"/>
        <w:ind w:left="1701" w:firstLine="0"/>
      </w:pPr>
      <w:bookmarkStart w:id="17" w:name="_Toc244360290"/>
      <w:r>
        <w:t>Exigences de périmètre et de contrainte</w:t>
      </w:r>
      <w:bookmarkEnd w:id="17"/>
    </w:p>
    <w:p w14:paraId="292885B0" w14:textId="77777777" w:rsidR="00AD7D60" w:rsidRDefault="008D2EED" w:rsidP="00407857">
      <w:pPr>
        <w:pStyle w:val="Corpsrapport"/>
        <w:ind w:left="283"/>
      </w:pPr>
      <w:r>
        <w:t>Les exigences de périmètre et de contrainte du plan sont reprises sans changement au tableau 4-6.</w:t>
      </w:r>
    </w:p>
    <w:p w14:paraId="129D6BC2" w14:textId="77777777" w:rsidR="00AD7D60" w:rsidRDefault="008D2EED">
      <w:pPr>
        <w:pStyle w:val="Lgenderapport"/>
      </w:pPr>
      <w:r>
        <w:t>Tableau 4-6. Exigences de périmètre et de contrainte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019"/>
        <w:gridCol w:w="6798"/>
        <w:gridCol w:w="1021"/>
      </w:tblGrid>
      <w:tr w:rsidR="00AD7D60" w14:paraId="620C6166" w14:textId="77777777">
        <w:trPr>
          <w:cantSplit/>
          <w:tblHeader/>
        </w:trPr>
        <w:tc>
          <w:tcPr>
            <w:tcW w:w="1019" w:type="dxa"/>
            <w:tcBorders>
              <w:top w:val="single" w:sz="4" w:space="0" w:color="808080"/>
              <w:left w:val="single" w:sz="4" w:space="0" w:color="808080"/>
              <w:bottom w:val="single" w:sz="4" w:space="0" w:color="808080"/>
              <w:right w:val="single" w:sz="4" w:space="0" w:color="808080"/>
            </w:tcBorders>
            <w:shd w:val="clear" w:color="auto" w:fill="D9D9D9"/>
          </w:tcPr>
          <w:p w14:paraId="3C3BBB82" w14:textId="77777777" w:rsidR="00AD7D60" w:rsidRDefault="008D2EED">
            <w:pPr>
              <w:pStyle w:val="Enttetableaurapport"/>
            </w:pPr>
            <w:r>
              <w:t>ID</w:t>
            </w:r>
          </w:p>
        </w:tc>
        <w:tc>
          <w:tcPr>
            <w:tcW w:w="6798" w:type="dxa"/>
            <w:tcBorders>
              <w:top w:val="single" w:sz="4" w:space="0" w:color="808080"/>
              <w:left w:val="single" w:sz="4" w:space="0" w:color="808080"/>
              <w:bottom w:val="single" w:sz="4" w:space="0" w:color="808080"/>
              <w:right w:val="single" w:sz="4" w:space="0" w:color="808080"/>
            </w:tcBorders>
            <w:shd w:val="clear" w:color="auto" w:fill="D9D9D9"/>
          </w:tcPr>
          <w:p w14:paraId="5A952F62" w14:textId="77777777" w:rsidR="00AD7D60" w:rsidRDefault="008D2EED">
            <w:pPr>
              <w:pStyle w:val="Enttetableaurapport"/>
            </w:pPr>
            <w:r>
              <w:t>Exigence</w:t>
            </w:r>
          </w:p>
        </w:tc>
        <w:tc>
          <w:tcPr>
            <w:tcW w:w="1021" w:type="dxa"/>
            <w:tcBorders>
              <w:top w:val="single" w:sz="4" w:space="0" w:color="808080"/>
              <w:left w:val="single" w:sz="4" w:space="0" w:color="808080"/>
              <w:bottom w:val="single" w:sz="4" w:space="0" w:color="808080"/>
              <w:right w:val="single" w:sz="4" w:space="0" w:color="808080"/>
            </w:tcBorders>
            <w:shd w:val="clear" w:color="auto" w:fill="D9D9D9"/>
          </w:tcPr>
          <w:p w14:paraId="2847B58B" w14:textId="77777777" w:rsidR="00AD7D60" w:rsidRDefault="008D2EED">
            <w:pPr>
              <w:pStyle w:val="Enttetableaurapport"/>
            </w:pPr>
            <w:r>
              <w:t>Lot</w:t>
            </w:r>
          </w:p>
        </w:tc>
      </w:tr>
      <w:tr w:rsidR="00AD7D60" w14:paraId="022A5348"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10015FF9" w14:textId="77777777" w:rsidR="00AD7D60" w:rsidRDefault="008D2EED">
            <w:pPr>
              <w:pStyle w:val="Textetableaurapport"/>
            </w:pPr>
            <w:r>
              <w:t>EX-C-01</w:t>
            </w:r>
          </w:p>
        </w:tc>
        <w:tc>
          <w:tcPr>
            <w:tcW w:w="6798" w:type="dxa"/>
            <w:tcBorders>
              <w:top w:val="single" w:sz="4" w:space="0" w:color="808080"/>
              <w:left w:val="single" w:sz="4" w:space="0" w:color="808080"/>
              <w:bottom w:val="single" w:sz="4" w:space="0" w:color="808080"/>
              <w:right w:val="single" w:sz="4" w:space="0" w:color="808080"/>
            </w:tcBorders>
          </w:tcPr>
          <w:p w14:paraId="1FCB85BC" w14:textId="77777777" w:rsidR="00AD7D60" w:rsidRDefault="008D2EED">
            <w:pPr>
              <w:pStyle w:val="Textetableaurapport"/>
            </w:pPr>
            <w:r>
              <w:t>Le rapport final documente le domaine d’application du prototype et les limites au-delà desquelles ses résultats ne sont pas valides.</w:t>
            </w:r>
          </w:p>
        </w:tc>
        <w:tc>
          <w:tcPr>
            <w:tcW w:w="1021" w:type="dxa"/>
            <w:tcBorders>
              <w:top w:val="single" w:sz="4" w:space="0" w:color="808080"/>
              <w:left w:val="single" w:sz="4" w:space="0" w:color="808080"/>
              <w:bottom w:val="single" w:sz="4" w:space="0" w:color="808080"/>
              <w:right w:val="single" w:sz="4" w:space="0" w:color="808080"/>
            </w:tcBorders>
          </w:tcPr>
          <w:p w14:paraId="5DD65290" w14:textId="77777777" w:rsidR="00AD7D60" w:rsidRDefault="008D2EED">
            <w:pPr>
              <w:pStyle w:val="Textetableaurapport"/>
            </w:pPr>
            <w:r>
              <w:t>L1, L9</w:t>
            </w:r>
          </w:p>
        </w:tc>
      </w:tr>
      <w:tr w:rsidR="00AD7D60" w14:paraId="04A6DB6A"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2CC99306" w14:textId="77777777" w:rsidR="00AD7D60" w:rsidRDefault="008D2EED">
            <w:pPr>
              <w:pStyle w:val="Textetableaurapport"/>
            </w:pPr>
            <w:r>
              <w:t>EX-C-02</w:t>
            </w:r>
          </w:p>
        </w:tc>
        <w:tc>
          <w:tcPr>
            <w:tcW w:w="6798" w:type="dxa"/>
            <w:tcBorders>
              <w:top w:val="single" w:sz="4" w:space="0" w:color="808080"/>
              <w:left w:val="single" w:sz="4" w:space="0" w:color="808080"/>
              <w:bottom w:val="single" w:sz="4" w:space="0" w:color="808080"/>
              <w:right w:val="single" w:sz="4" w:space="0" w:color="808080"/>
            </w:tcBorders>
          </w:tcPr>
          <w:p w14:paraId="4C1A2AEB" w14:textId="77777777" w:rsidR="00AD7D60" w:rsidRDefault="008D2EED">
            <w:pPr>
              <w:pStyle w:val="Textetableaurapport"/>
            </w:pPr>
            <w:r>
              <w:t>Le prototype demeure un livrable académique entièrement simulé, non destiné au raccordement à une installation nucléaire réelle.</w:t>
            </w:r>
          </w:p>
        </w:tc>
        <w:tc>
          <w:tcPr>
            <w:tcW w:w="1021" w:type="dxa"/>
            <w:tcBorders>
              <w:top w:val="single" w:sz="4" w:space="0" w:color="808080"/>
              <w:left w:val="single" w:sz="4" w:space="0" w:color="808080"/>
              <w:bottom w:val="single" w:sz="4" w:space="0" w:color="808080"/>
              <w:right w:val="single" w:sz="4" w:space="0" w:color="808080"/>
            </w:tcBorders>
          </w:tcPr>
          <w:p w14:paraId="22ED4CC5" w14:textId="77777777" w:rsidR="00AD7D60" w:rsidRDefault="008D2EED">
            <w:pPr>
              <w:pStyle w:val="Textetableaurapport"/>
            </w:pPr>
            <w:r>
              <w:t>L1</w:t>
            </w:r>
          </w:p>
        </w:tc>
      </w:tr>
      <w:tr w:rsidR="00AD7D60" w14:paraId="6E872C1E" w14:textId="77777777">
        <w:trPr>
          <w:cantSplit/>
        </w:trPr>
        <w:tc>
          <w:tcPr>
            <w:tcW w:w="1019" w:type="dxa"/>
            <w:tcBorders>
              <w:top w:val="single" w:sz="4" w:space="0" w:color="808080"/>
              <w:left w:val="single" w:sz="4" w:space="0" w:color="808080"/>
              <w:bottom w:val="single" w:sz="4" w:space="0" w:color="808080"/>
              <w:right w:val="single" w:sz="4" w:space="0" w:color="808080"/>
            </w:tcBorders>
          </w:tcPr>
          <w:p w14:paraId="103C2DAE" w14:textId="77777777" w:rsidR="00AD7D60" w:rsidRDefault="008D2EED">
            <w:pPr>
              <w:pStyle w:val="Textetableaurapport"/>
            </w:pPr>
            <w:r>
              <w:t>EX-C-03</w:t>
            </w:r>
          </w:p>
        </w:tc>
        <w:tc>
          <w:tcPr>
            <w:tcW w:w="6798" w:type="dxa"/>
            <w:tcBorders>
              <w:top w:val="single" w:sz="4" w:space="0" w:color="808080"/>
              <w:left w:val="single" w:sz="4" w:space="0" w:color="808080"/>
              <w:bottom w:val="single" w:sz="4" w:space="0" w:color="808080"/>
              <w:right w:val="single" w:sz="4" w:space="0" w:color="808080"/>
            </w:tcBorders>
          </w:tcPr>
          <w:p w14:paraId="6FB11A37" w14:textId="77777777" w:rsidR="00AD7D60" w:rsidRDefault="008D2EED">
            <w:pPr>
              <w:pStyle w:val="Textetableaurapport"/>
            </w:pPr>
            <w:r>
              <w:t>Le rapport final traite explicitement les enjeux de confiance, de transparence et de responsabilité soulevés par l’usage d’un outil d’aide à la décision en contexte nucléaire.</w:t>
            </w:r>
          </w:p>
        </w:tc>
        <w:tc>
          <w:tcPr>
            <w:tcW w:w="1021" w:type="dxa"/>
            <w:tcBorders>
              <w:top w:val="single" w:sz="4" w:space="0" w:color="808080"/>
              <w:left w:val="single" w:sz="4" w:space="0" w:color="808080"/>
              <w:bottom w:val="single" w:sz="4" w:space="0" w:color="808080"/>
              <w:right w:val="single" w:sz="4" w:space="0" w:color="808080"/>
            </w:tcBorders>
          </w:tcPr>
          <w:p w14:paraId="78479E0C" w14:textId="77777777" w:rsidR="00AD7D60" w:rsidRDefault="008D2EED">
            <w:pPr>
              <w:pStyle w:val="Textetableaurapport"/>
            </w:pPr>
            <w:r>
              <w:t>L1</w:t>
            </w:r>
          </w:p>
        </w:tc>
      </w:tr>
    </w:tbl>
    <w:p w14:paraId="52B45B2E" w14:textId="77777777" w:rsidR="00AD7D60" w:rsidRDefault="00AD7D60">
      <w:pPr>
        <w:pStyle w:val="Textetableaurapport"/>
      </w:pPr>
    </w:p>
    <w:p w14:paraId="6C1ADD48" w14:textId="77777777" w:rsidR="00AD7D60" w:rsidRDefault="008D2EED" w:rsidP="00407857">
      <w:pPr>
        <w:pStyle w:val="Titre1"/>
        <w:ind w:left="510" w:firstLine="0"/>
      </w:pPr>
      <w:bookmarkStart w:id="18" w:name="_Toc244360291"/>
      <w:r>
        <w:t>Contraintes de conception</w:t>
      </w:r>
      <w:bookmarkEnd w:id="18"/>
    </w:p>
    <w:p w14:paraId="5DA810BC" w14:textId="77777777" w:rsidR="00AD7D60" w:rsidRDefault="008D2EED" w:rsidP="00407857">
      <w:pPr>
        <w:pStyle w:val="Corpsrapport"/>
        <w:ind w:left="283"/>
      </w:pPr>
      <w:r>
        <w:t>Le tableau 5-1 présente les contraintes de l’architecture retenue. Elles proviennent du document de choix final [2].</w:t>
      </w:r>
    </w:p>
    <w:p w14:paraId="1396E6A0" w14:textId="77777777" w:rsidR="00AD7D60" w:rsidRDefault="008D2EED">
      <w:pPr>
        <w:pStyle w:val="Lgenderapport"/>
      </w:pPr>
      <w:r>
        <w:t>Tableau 5-1. Contraintes de l’architecture retenue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586"/>
        <w:gridCol w:w="7252"/>
      </w:tblGrid>
      <w:tr w:rsidR="00AD7D60" w14:paraId="07D8AEE5" w14:textId="77777777">
        <w:trPr>
          <w:cantSplit/>
          <w:tblHeader/>
        </w:trPr>
        <w:tc>
          <w:tcPr>
            <w:tcW w:w="1586" w:type="dxa"/>
            <w:tcBorders>
              <w:top w:val="single" w:sz="4" w:space="0" w:color="808080"/>
              <w:left w:val="single" w:sz="4" w:space="0" w:color="808080"/>
              <w:bottom w:val="single" w:sz="4" w:space="0" w:color="808080"/>
              <w:right w:val="single" w:sz="4" w:space="0" w:color="808080"/>
            </w:tcBorders>
            <w:shd w:val="clear" w:color="auto" w:fill="D9D9D9"/>
          </w:tcPr>
          <w:p w14:paraId="1F1A31F0" w14:textId="77777777" w:rsidR="00AD7D60" w:rsidRDefault="008D2EED">
            <w:pPr>
              <w:pStyle w:val="Enttetableaurapport"/>
            </w:pPr>
            <w:r>
              <w:t>Type</w:t>
            </w:r>
          </w:p>
        </w:tc>
        <w:tc>
          <w:tcPr>
            <w:tcW w:w="7251" w:type="dxa"/>
            <w:tcBorders>
              <w:top w:val="single" w:sz="4" w:space="0" w:color="808080"/>
              <w:left w:val="single" w:sz="4" w:space="0" w:color="808080"/>
              <w:bottom w:val="single" w:sz="4" w:space="0" w:color="808080"/>
              <w:right w:val="single" w:sz="4" w:space="0" w:color="808080"/>
            </w:tcBorders>
            <w:shd w:val="clear" w:color="auto" w:fill="D9D9D9"/>
          </w:tcPr>
          <w:p w14:paraId="4AFA854D" w14:textId="77777777" w:rsidR="00AD7D60" w:rsidRDefault="008D2EED">
            <w:pPr>
              <w:pStyle w:val="Enttetableaurapport"/>
            </w:pPr>
            <w:r>
              <w:t>Contraintes</w:t>
            </w:r>
          </w:p>
        </w:tc>
      </w:tr>
      <w:tr w:rsidR="00AD7D60" w14:paraId="0D8E83A6"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1EBA4B74" w14:textId="77777777" w:rsidR="00AD7D60" w:rsidRDefault="008D2EED">
            <w:pPr>
              <w:pStyle w:val="Textetableaurapport"/>
            </w:pPr>
            <w:r>
              <w:t>Physiques</w:t>
            </w:r>
          </w:p>
        </w:tc>
        <w:tc>
          <w:tcPr>
            <w:tcW w:w="7251" w:type="dxa"/>
            <w:tcBorders>
              <w:top w:val="single" w:sz="4" w:space="0" w:color="808080"/>
              <w:left w:val="single" w:sz="4" w:space="0" w:color="808080"/>
              <w:bottom w:val="single" w:sz="4" w:space="0" w:color="808080"/>
              <w:right w:val="single" w:sz="4" w:space="0" w:color="808080"/>
            </w:tcBorders>
          </w:tcPr>
          <w:p w14:paraId="6BED66D2" w14:textId="77777777" w:rsidR="00AD7D60" w:rsidRDefault="008D2EED">
            <w:pPr>
              <w:pStyle w:val="Textetableaurapport"/>
            </w:pPr>
            <w:r>
              <w:t>Boucle simplifiée, écoulement monophasique, modèle 0D. Trois grandeurs seulement : température, pression et débit (HYP1). Capteurs supposés sans dynamique propre ; cette hypothèse vaut en régime lent et est déclarée comme limite.</w:t>
            </w:r>
          </w:p>
        </w:tc>
      </w:tr>
      <w:tr w:rsidR="00AD7D60" w14:paraId="25D4CE40"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2F5D2670" w14:textId="77777777" w:rsidR="00AD7D60" w:rsidRDefault="008D2EED">
            <w:pPr>
              <w:pStyle w:val="Textetableaurapport"/>
            </w:pPr>
            <w:r>
              <w:t>Techniques</w:t>
            </w:r>
          </w:p>
        </w:tc>
        <w:tc>
          <w:tcPr>
            <w:tcW w:w="7251" w:type="dxa"/>
            <w:tcBorders>
              <w:top w:val="single" w:sz="4" w:space="0" w:color="808080"/>
              <w:left w:val="single" w:sz="4" w:space="0" w:color="808080"/>
              <w:bottom w:val="single" w:sz="4" w:space="0" w:color="808080"/>
              <w:right w:val="single" w:sz="4" w:space="0" w:color="808080"/>
            </w:tcBorders>
          </w:tcPr>
          <w:p w14:paraId="239853D5" w14:textId="77777777" w:rsidR="00AD7D60" w:rsidRDefault="008D2EED">
            <w:pPr>
              <w:pStyle w:val="Textetableaurapport"/>
            </w:pPr>
            <w:r>
              <w:t>Condition C1 entre SS-3 et SS-4. Indépendance de SS-1 et SS-3 par une granularité différente. Reproductibilité exacte : pas fixe, graine et versions consignées. Contrat de données commun aux six sous-systèmes (tableau 7-2).</w:t>
            </w:r>
          </w:p>
        </w:tc>
      </w:tr>
      <w:tr w:rsidR="00AD7D60" w14:paraId="16CC47AA"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6FF925BE" w14:textId="77777777" w:rsidR="00AD7D60" w:rsidRDefault="008D2EED">
            <w:pPr>
              <w:pStyle w:val="Textetableaurapport"/>
            </w:pPr>
            <w:r>
              <w:t>Économiques</w:t>
            </w:r>
          </w:p>
        </w:tc>
        <w:tc>
          <w:tcPr>
            <w:tcW w:w="7251" w:type="dxa"/>
            <w:tcBorders>
              <w:top w:val="single" w:sz="4" w:space="0" w:color="808080"/>
              <w:left w:val="single" w:sz="4" w:space="0" w:color="808080"/>
              <w:bottom w:val="single" w:sz="4" w:space="0" w:color="808080"/>
              <w:right w:val="single" w:sz="4" w:space="0" w:color="808080"/>
            </w:tcBorders>
          </w:tcPr>
          <w:p w14:paraId="4429E894" w14:textId="77777777" w:rsidR="00AD7D60" w:rsidRDefault="008D2EED">
            <w:pPr>
              <w:pStyle w:val="Textetableaurapport"/>
            </w:pPr>
            <w:r>
              <w:t>Enveloppe de 1 080 heures, soit 54 000 $ de main-d’œuvre. Coût de licence nul pour tous les concepts retenus. Aucune estimation en heures n’existe encore pour SS-1, SS-3, SS-4 et SS-5.</w:t>
            </w:r>
          </w:p>
        </w:tc>
      </w:tr>
      <w:tr w:rsidR="00AD7D60" w14:paraId="6983AC22"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35E60CB1" w14:textId="77777777" w:rsidR="00AD7D60" w:rsidRDefault="008D2EED">
            <w:pPr>
              <w:pStyle w:val="Textetableaurapport"/>
            </w:pPr>
            <w:r>
              <w:t>Environnementales</w:t>
            </w:r>
          </w:p>
        </w:tc>
        <w:tc>
          <w:tcPr>
            <w:tcW w:w="7251" w:type="dxa"/>
            <w:tcBorders>
              <w:top w:val="single" w:sz="4" w:space="0" w:color="808080"/>
              <w:left w:val="single" w:sz="4" w:space="0" w:color="808080"/>
              <w:bottom w:val="single" w:sz="4" w:space="0" w:color="808080"/>
              <w:right w:val="single" w:sz="4" w:space="0" w:color="808080"/>
            </w:tcBorders>
          </w:tcPr>
          <w:p w14:paraId="5581A429" w14:textId="77777777" w:rsidR="00AD7D60" w:rsidRDefault="008D2EED">
            <w:pPr>
              <w:pStyle w:val="Textetableaurapport"/>
            </w:pPr>
            <w:r>
              <w:t>Prototype entièrement simulé, calcul local. Seule empreinte mesurable : le stockage du journal, d’environ 0,14 Go pour 100 heures à T = 1 s (section 8.2).</w:t>
            </w:r>
          </w:p>
        </w:tc>
      </w:tr>
      <w:tr w:rsidR="00AD7D60" w14:paraId="4F642E02"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7B6F7C20" w14:textId="77777777" w:rsidR="00AD7D60" w:rsidRDefault="008D2EED">
            <w:pPr>
              <w:pStyle w:val="Textetableaurapport"/>
            </w:pPr>
            <w:r>
              <w:t>Sociales</w:t>
            </w:r>
          </w:p>
        </w:tc>
        <w:tc>
          <w:tcPr>
            <w:tcW w:w="7251" w:type="dxa"/>
            <w:tcBorders>
              <w:top w:val="single" w:sz="4" w:space="0" w:color="808080"/>
              <w:left w:val="single" w:sz="4" w:space="0" w:color="808080"/>
              <w:bottom w:val="single" w:sz="4" w:space="0" w:color="808080"/>
              <w:right w:val="single" w:sz="4" w:space="0" w:color="808080"/>
            </w:tcBorders>
          </w:tcPr>
          <w:p w14:paraId="7EF9C76A" w14:textId="77777777" w:rsidR="00AD7D60" w:rsidRDefault="008D2EED">
            <w:pPr>
              <w:pStyle w:val="Textetableaurapport"/>
            </w:pPr>
            <w:r>
              <w:t>Usage d’un outil d’aide à la décision en contexte nucléaire, qui pose des questions de confiance et de transparence (EX-C-03). La décision reste humaine.</w:t>
            </w:r>
          </w:p>
        </w:tc>
      </w:tr>
      <w:tr w:rsidR="00AD7D60" w14:paraId="5751FADB"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5145F059" w14:textId="77777777" w:rsidR="00AD7D60" w:rsidRDefault="008D2EED">
            <w:pPr>
              <w:pStyle w:val="Textetableaurapport"/>
            </w:pPr>
            <w:r>
              <w:lastRenderedPageBreak/>
              <w:t>Humaines</w:t>
            </w:r>
          </w:p>
        </w:tc>
        <w:tc>
          <w:tcPr>
            <w:tcW w:w="7251" w:type="dxa"/>
            <w:tcBorders>
              <w:top w:val="single" w:sz="4" w:space="0" w:color="808080"/>
              <w:left w:val="single" w:sz="4" w:space="0" w:color="808080"/>
              <w:bottom w:val="single" w:sz="4" w:space="0" w:color="808080"/>
              <w:right w:val="single" w:sz="4" w:space="0" w:color="808080"/>
            </w:tcBorders>
          </w:tcPr>
          <w:p w14:paraId="03225636" w14:textId="77777777" w:rsidR="00AD7D60" w:rsidRDefault="008D2EED">
            <w:pPr>
              <w:pStyle w:val="Textetableaurapport"/>
            </w:pPr>
            <w:r>
              <w:t>La présentation par état expose au biais d’automatisation : l’opérateur peut se fier à l’état sans vérifier. La parade retenue est l’accès aux variables contributrices en un geste. Le passage en fonctionnement dégradé exige une confirmation explicite et journalisée (EX-F-09).</w:t>
            </w:r>
          </w:p>
        </w:tc>
      </w:tr>
      <w:tr w:rsidR="00AD7D60" w14:paraId="51791AFD"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7F1187F6" w14:textId="77777777" w:rsidR="00AD7D60" w:rsidRDefault="008D2EED">
            <w:pPr>
              <w:pStyle w:val="Textetableaurapport"/>
            </w:pPr>
            <w:r>
              <w:t>Légales</w:t>
            </w:r>
          </w:p>
        </w:tc>
        <w:tc>
          <w:tcPr>
            <w:tcW w:w="7251" w:type="dxa"/>
            <w:tcBorders>
              <w:top w:val="single" w:sz="4" w:space="0" w:color="808080"/>
              <w:left w:val="single" w:sz="4" w:space="0" w:color="808080"/>
              <w:bottom w:val="single" w:sz="4" w:space="0" w:color="808080"/>
              <w:right w:val="single" w:sz="4" w:space="0" w:color="808080"/>
            </w:tcBorders>
          </w:tcPr>
          <w:p w14:paraId="5E99E87E" w14:textId="77777777" w:rsidR="00AD7D60" w:rsidRDefault="008D2EED">
            <w:pPr>
              <w:pStyle w:val="Textetableaurapport"/>
            </w:pPr>
            <w:r>
              <w:t>Prototype académique, scénario fictif, aucun raccordement à une installation réelle (EX-C-02). Normes de cybersécurité nucléaire appliquées dans leur esprit, hors de leur domaine d’application déclaré.</w:t>
            </w:r>
          </w:p>
        </w:tc>
      </w:tr>
    </w:tbl>
    <w:p w14:paraId="2E0D475C" w14:textId="77777777" w:rsidR="00AD7D60" w:rsidRDefault="00AD7D60">
      <w:pPr>
        <w:pStyle w:val="Textetableaurapport"/>
      </w:pPr>
    </w:p>
    <w:p w14:paraId="4E775A08" w14:textId="77777777" w:rsidR="00AD7D60" w:rsidRDefault="008D2EED" w:rsidP="00407857">
      <w:pPr>
        <w:pStyle w:val="Corpsrapport"/>
        <w:ind w:left="283"/>
      </w:pPr>
      <w:r>
        <w:t>La contrainte technique dont dépend toute l’architecture est la condition C1, entre SS-3 et SS-4.</w:t>
      </w:r>
    </w:p>
    <w:p w14:paraId="53C5B4EE" w14:textId="77777777" w:rsidR="00AD7D60" w:rsidRDefault="008D2EED" w:rsidP="00407857">
      <w:pPr>
        <w:pStyle w:val="Corpsrapport"/>
        <w:ind w:left="283"/>
      </w:pPr>
      <w:r>
        <w:rPr>
          <w:b/>
        </w:rPr>
        <w:t>Condition C1.</w:t>
      </w:r>
      <w:r>
        <w:t xml:space="preserve"> Le résidu est centré sur le biais moyen mesuré pendant des essais sains. Le biais résiduel doit ensuite rester inférieur ou égal à 0,1 σ. Il est vérifié par un intervalle de confiance à 95 % sur 20 à 30 essais sains qui n’ont pas servi au calage. Le modèle de SS-3 est calé sur les seules mesures produites par SS-2, jamais sur les grandeurs vraies ni sur les paramètres de SS-1.</w:t>
      </w:r>
    </w:p>
    <w:p w14:paraId="62BAE800" w14:textId="77777777" w:rsidR="00AD7D60" w:rsidRDefault="008D2EED" w:rsidP="00407857">
      <w:pPr>
        <w:pStyle w:val="Corpsrapport"/>
        <w:ind w:left="283"/>
      </w:pPr>
      <w:r>
        <w:t>La première forme de C1, « biais inférieur au décalage minimal détectable », a été durcie. La section 8.2 montre qu’un biais de 0,25 σ suffirait à produire environ 17 fausses alarmes pendant un essai de durée D.</w:t>
      </w:r>
    </w:p>
    <w:p w14:paraId="3763242A" w14:textId="77777777" w:rsidR="00AD7D60" w:rsidRDefault="008D2EED" w:rsidP="00407857">
      <w:pPr>
        <w:pStyle w:val="Titre1"/>
        <w:ind w:left="510" w:firstLine="0"/>
      </w:pPr>
      <w:bookmarkStart w:id="19" w:name="_Toc244360292"/>
      <w:r>
        <w:t>Composants externes</w:t>
      </w:r>
      <w:bookmarkEnd w:id="19"/>
    </w:p>
    <w:p w14:paraId="716F22C4" w14:textId="77777777" w:rsidR="00AD7D60" w:rsidRDefault="008D2EED" w:rsidP="00407857">
      <w:pPr>
        <w:pStyle w:val="Corpsrapport"/>
        <w:ind w:left="283"/>
      </w:pPr>
      <w:r>
        <w:t>Le prototype ne dépend d’aucun équipement. Il dépend des composants logiciels du tableau 6-1. Ces composants ont été retenus au plan de projet [1]. Ils sont libres ou couverts par les licences académiques de l’UQAC (H-05 du plan).</w:t>
      </w:r>
    </w:p>
    <w:p w14:paraId="4F95AC4B" w14:textId="77777777" w:rsidR="00AD7D60" w:rsidRDefault="008D2EED">
      <w:pPr>
        <w:pStyle w:val="Lgenderapport"/>
      </w:pPr>
      <w:r>
        <w:t>Tableau 6-1. Composants externes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380"/>
        <w:gridCol w:w="3059"/>
        <w:gridCol w:w="1246"/>
        <w:gridCol w:w="2153"/>
      </w:tblGrid>
      <w:tr w:rsidR="00AD7D60" w14:paraId="6DE93DA8" w14:textId="77777777">
        <w:trPr>
          <w:cantSplit/>
          <w:tblHeader/>
        </w:trPr>
        <w:tc>
          <w:tcPr>
            <w:tcW w:w="2379" w:type="dxa"/>
            <w:tcBorders>
              <w:top w:val="single" w:sz="4" w:space="0" w:color="808080"/>
              <w:left w:val="single" w:sz="4" w:space="0" w:color="808080"/>
              <w:bottom w:val="single" w:sz="4" w:space="0" w:color="808080"/>
              <w:right w:val="single" w:sz="4" w:space="0" w:color="808080"/>
            </w:tcBorders>
            <w:shd w:val="clear" w:color="auto" w:fill="D9D9D9"/>
          </w:tcPr>
          <w:p w14:paraId="3BFF9316" w14:textId="77777777" w:rsidR="00AD7D60" w:rsidRDefault="008D2EED">
            <w:pPr>
              <w:pStyle w:val="Enttetableaurapport"/>
            </w:pPr>
            <w:r>
              <w:t>Composant</w:t>
            </w:r>
          </w:p>
        </w:tc>
        <w:tc>
          <w:tcPr>
            <w:tcW w:w="3059" w:type="dxa"/>
            <w:tcBorders>
              <w:top w:val="single" w:sz="4" w:space="0" w:color="808080"/>
              <w:left w:val="single" w:sz="4" w:space="0" w:color="808080"/>
              <w:bottom w:val="single" w:sz="4" w:space="0" w:color="808080"/>
              <w:right w:val="single" w:sz="4" w:space="0" w:color="808080"/>
            </w:tcBorders>
            <w:shd w:val="clear" w:color="auto" w:fill="D9D9D9"/>
          </w:tcPr>
          <w:p w14:paraId="56BA84AA" w14:textId="77777777" w:rsidR="00AD7D60" w:rsidRDefault="008D2EED">
            <w:pPr>
              <w:pStyle w:val="Enttetableaurapport"/>
            </w:pPr>
            <w:r>
              <w:t>Rôle dans le prototype</w:t>
            </w:r>
          </w:p>
        </w:tc>
        <w:tc>
          <w:tcPr>
            <w:tcW w:w="1246" w:type="dxa"/>
            <w:tcBorders>
              <w:top w:val="single" w:sz="4" w:space="0" w:color="808080"/>
              <w:left w:val="single" w:sz="4" w:space="0" w:color="808080"/>
              <w:bottom w:val="single" w:sz="4" w:space="0" w:color="808080"/>
              <w:right w:val="single" w:sz="4" w:space="0" w:color="808080"/>
            </w:tcBorders>
            <w:shd w:val="clear" w:color="auto" w:fill="D9D9D9"/>
          </w:tcPr>
          <w:p w14:paraId="4C804726" w14:textId="77777777" w:rsidR="00AD7D60" w:rsidRDefault="008D2EED">
            <w:pPr>
              <w:pStyle w:val="Enttetableaurapport"/>
            </w:pPr>
            <w:r>
              <w:t>Sous-systèmes</w:t>
            </w:r>
          </w:p>
        </w:tc>
        <w:tc>
          <w:tcPr>
            <w:tcW w:w="2153" w:type="dxa"/>
            <w:tcBorders>
              <w:top w:val="single" w:sz="4" w:space="0" w:color="808080"/>
              <w:left w:val="single" w:sz="4" w:space="0" w:color="808080"/>
              <w:bottom w:val="single" w:sz="4" w:space="0" w:color="808080"/>
              <w:right w:val="single" w:sz="4" w:space="0" w:color="808080"/>
            </w:tcBorders>
            <w:shd w:val="clear" w:color="auto" w:fill="D9D9D9"/>
          </w:tcPr>
          <w:p w14:paraId="70364B07" w14:textId="77777777" w:rsidR="00AD7D60" w:rsidRDefault="008D2EED">
            <w:pPr>
              <w:pStyle w:val="Enttetableaurapport"/>
            </w:pPr>
            <w:r>
              <w:t>Variante prévue au plan</w:t>
            </w:r>
          </w:p>
        </w:tc>
      </w:tr>
      <w:tr w:rsidR="00AD7D60" w14:paraId="4B9D5DFD"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27EF4873" w14:textId="77777777" w:rsidR="00AD7D60" w:rsidRDefault="008D2EED">
            <w:pPr>
              <w:pStyle w:val="Textetableaurapport"/>
            </w:pPr>
            <w:r>
              <w:t xml:space="preserve">Python 3, </w:t>
            </w:r>
            <w:proofErr w:type="spellStart"/>
            <w:r>
              <w:t>NumPy</w:t>
            </w:r>
            <w:proofErr w:type="spellEnd"/>
            <w:r>
              <w:t xml:space="preserve">, </w:t>
            </w:r>
            <w:proofErr w:type="spellStart"/>
            <w:r>
              <w:t>SciPy</w:t>
            </w:r>
            <w:proofErr w:type="spellEnd"/>
            <w:r>
              <w:t>, pandas</w:t>
            </w:r>
          </w:p>
        </w:tc>
        <w:tc>
          <w:tcPr>
            <w:tcW w:w="3059" w:type="dxa"/>
            <w:tcBorders>
              <w:top w:val="single" w:sz="4" w:space="0" w:color="808080"/>
              <w:left w:val="single" w:sz="4" w:space="0" w:color="808080"/>
              <w:bottom w:val="single" w:sz="4" w:space="0" w:color="808080"/>
              <w:right w:val="single" w:sz="4" w:space="0" w:color="808080"/>
            </w:tcBorders>
          </w:tcPr>
          <w:p w14:paraId="21BB2557" w14:textId="77777777" w:rsidR="00AD7D60" w:rsidRDefault="008D2EED">
            <w:pPr>
              <w:pStyle w:val="Textetableaurapport"/>
            </w:pPr>
            <w:r>
              <w:t>Orchestrateur, dégradation des mesures, résidus, décision, journal.</w:t>
            </w:r>
          </w:p>
        </w:tc>
        <w:tc>
          <w:tcPr>
            <w:tcW w:w="1246" w:type="dxa"/>
            <w:tcBorders>
              <w:top w:val="single" w:sz="4" w:space="0" w:color="808080"/>
              <w:left w:val="single" w:sz="4" w:space="0" w:color="808080"/>
              <w:bottom w:val="single" w:sz="4" w:space="0" w:color="808080"/>
              <w:right w:val="single" w:sz="4" w:space="0" w:color="808080"/>
            </w:tcBorders>
          </w:tcPr>
          <w:p w14:paraId="239451F9" w14:textId="77777777" w:rsidR="00AD7D60" w:rsidRDefault="008D2EED">
            <w:pPr>
              <w:pStyle w:val="Textetableaurapport"/>
            </w:pPr>
            <w:r>
              <w:t>SS-2 à SS-6</w:t>
            </w:r>
          </w:p>
        </w:tc>
        <w:tc>
          <w:tcPr>
            <w:tcW w:w="2153" w:type="dxa"/>
            <w:tcBorders>
              <w:top w:val="single" w:sz="4" w:space="0" w:color="808080"/>
              <w:left w:val="single" w:sz="4" w:space="0" w:color="808080"/>
              <w:bottom w:val="single" w:sz="4" w:space="0" w:color="808080"/>
              <w:right w:val="single" w:sz="4" w:space="0" w:color="808080"/>
            </w:tcBorders>
          </w:tcPr>
          <w:p w14:paraId="0C198F5B" w14:textId="77777777" w:rsidR="00AD7D60" w:rsidRDefault="008D2EED">
            <w:pPr>
              <w:pStyle w:val="Textetableaurapport"/>
            </w:pPr>
            <w:r>
              <w:t>Aucune</w:t>
            </w:r>
          </w:p>
        </w:tc>
      </w:tr>
      <w:tr w:rsidR="00AD7D60" w:rsidRPr="000E2947" w14:paraId="35B4B1F3"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6F2B9B22" w14:textId="77777777" w:rsidR="00AD7D60" w:rsidRPr="00E048D4" w:rsidRDefault="008D2EED">
            <w:pPr>
              <w:pStyle w:val="Textetableaurapport"/>
              <w:rPr>
                <w:lang w:val="en-CA"/>
              </w:rPr>
            </w:pPr>
            <w:proofErr w:type="spellStart"/>
            <w:r w:rsidRPr="00E048D4">
              <w:rPr>
                <w:lang w:val="en-CA"/>
              </w:rPr>
              <w:t>OpenModelica</w:t>
            </w:r>
            <w:proofErr w:type="spellEnd"/>
            <w:r w:rsidRPr="00E048D4">
              <w:rPr>
                <w:lang w:val="en-CA"/>
              </w:rPr>
              <w:t xml:space="preserve">, bibliothèques </w:t>
            </w:r>
            <w:proofErr w:type="spellStart"/>
            <w:r w:rsidRPr="00E048D4">
              <w:rPr>
                <w:lang w:val="en-CA"/>
              </w:rPr>
              <w:t>Modelica.Fluid</w:t>
            </w:r>
            <w:proofErr w:type="spellEnd"/>
            <w:r w:rsidRPr="00E048D4">
              <w:rPr>
                <w:lang w:val="en-CA"/>
              </w:rPr>
              <w:t xml:space="preserve"> </w:t>
            </w:r>
            <w:proofErr w:type="spellStart"/>
            <w:r w:rsidRPr="00E048D4">
              <w:rPr>
                <w:lang w:val="en-CA"/>
              </w:rPr>
              <w:t>ou</w:t>
            </w:r>
            <w:proofErr w:type="spellEnd"/>
            <w:r w:rsidRPr="00E048D4">
              <w:rPr>
                <w:lang w:val="en-CA"/>
              </w:rPr>
              <w:t xml:space="preserve"> </w:t>
            </w:r>
            <w:proofErr w:type="spellStart"/>
            <w:r w:rsidRPr="00E048D4">
              <w:rPr>
                <w:lang w:val="en-CA"/>
              </w:rPr>
              <w:t>ThermoPower</w:t>
            </w:r>
            <w:proofErr w:type="spellEnd"/>
          </w:p>
        </w:tc>
        <w:tc>
          <w:tcPr>
            <w:tcW w:w="3059" w:type="dxa"/>
            <w:tcBorders>
              <w:top w:val="single" w:sz="4" w:space="0" w:color="808080"/>
              <w:left w:val="single" w:sz="4" w:space="0" w:color="808080"/>
              <w:bottom w:val="single" w:sz="4" w:space="0" w:color="808080"/>
              <w:right w:val="single" w:sz="4" w:space="0" w:color="808080"/>
            </w:tcBorders>
          </w:tcPr>
          <w:p w14:paraId="76EB5A97" w14:textId="77777777" w:rsidR="00AD7D60" w:rsidRDefault="008D2EED">
            <w:pPr>
              <w:pStyle w:val="Textetableaurapport"/>
            </w:pPr>
            <w:r>
              <w:t>Modèles 0D de la boucle et du modèle de référence.</w:t>
            </w:r>
          </w:p>
        </w:tc>
        <w:tc>
          <w:tcPr>
            <w:tcW w:w="1246" w:type="dxa"/>
            <w:tcBorders>
              <w:top w:val="single" w:sz="4" w:space="0" w:color="808080"/>
              <w:left w:val="single" w:sz="4" w:space="0" w:color="808080"/>
              <w:bottom w:val="single" w:sz="4" w:space="0" w:color="808080"/>
              <w:right w:val="single" w:sz="4" w:space="0" w:color="808080"/>
            </w:tcBorders>
          </w:tcPr>
          <w:p w14:paraId="3DFF3AC8" w14:textId="77777777" w:rsidR="00AD7D60" w:rsidRDefault="008D2EED">
            <w:pPr>
              <w:pStyle w:val="Textetableaurapport"/>
            </w:pPr>
            <w:r>
              <w:t>SS-1, SS-3</w:t>
            </w:r>
          </w:p>
        </w:tc>
        <w:tc>
          <w:tcPr>
            <w:tcW w:w="2153" w:type="dxa"/>
            <w:tcBorders>
              <w:top w:val="single" w:sz="4" w:space="0" w:color="808080"/>
              <w:left w:val="single" w:sz="4" w:space="0" w:color="808080"/>
              <w:bottom w:val="single" w:sz="4" w:space="0" w:color="808080"/>
              <w:right w:val="single" w:sz="4" w:space="0" w:color="808080"/>
            </w:tcBorders>
          </w:tcPr>
          <w:p w14:paraId="037EE21A" w14:textId="77777777" w:rsidR="00AD7D60" w:rsidRPr="00E048D4" w:rsidRDefault="008D2EED">
            <w:pPr>
              <w:pStyle w:val="Textetableaurapport"/>
              <w:rPr>
                <w:lang w:val="en-CA"/>
              </w:rPr>
            </w:pPr>
            <w:r w:rsidRPr="00E048D4">
              <w:rPr>
                <w:lang w:val="en-CA"/>
              </w:rPr>
              <w:t xml:space="preserve">MATLAB, Simulink et </w:t>
            </w:r>
            <w:proofErr w:type="spellStart"/>
            <w:r w:rsidRPr="00E048D4">
              <w:rPr>
                <w:lang w:val="en-CA"/>
              </w:rPr>
              <w:t>Simscape</w:t>
            </w:r>
            <w:proofErr w:type="spellEnd"/>
            <w:r w:rsidRPr="00E048D4">
              <w:rPr>
                <w:lang w:val="en-CA"/>
              </w:rPr>
              <w:t xml:space="preserve"> Fluids</w:t>
            </w:r>
          </w:p>
        </w:tc>
      </w:tr>
      <w:tr w:rsidR="00AD7D60" w14:paraId="244183DB"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701B7B16" w14:textId="77777777" w:rsidR="00AD7D60" w:rsidRDefault="008D2EED">
            <w:pPr>
              <w:pStyle w:val="Textetableaurapport"/>
            </w:pPr>
            <w:r>
              <w:t>Bibliothèque de hachage SHA-256 et bibliothèque de signature à clé publique</w:t>
            </w:r>
          </w:p>
        </w:tc>
        <w:tc>
          <w:tcPr>
            <w:tcW w:w="3059" w:type="dxa"/>
            <w:tcBorders>
              <w:top w:val="single" w:sz="4" w:space="0" w:color="808080"/>
              <w:left w:val="single" w:sz="4" w:space="0" w:color="808080"/>
              <w:bottom w:val="single" w:sz="4" w:space="0" w:color="808080"/>
              <w:right w:val="single" w:sz="4" w:space="0" w:color="808080"/>
            </w:tcBorders>
          </w:tcPr>
          <w:p w14:paraId="694DE397" w14:textId="77777777" w:rsidR="00AD7D60" w:rsidRDefault="008D2EED">
            <w:pPr>
              <w:pStyle w:val="Textetableaurapport"/>
            </w:pPr>
            <w:r>
              <w:t>Chaînage des entrées et scellement signé du journal.</w:t>
            </w:r>
          </w:p>
        </w:tc>
        <w:tc>
          <w:tcPr>
            <w:tcW w:w="1246" w:type="dxa"/>
            <w:tcBorders>
              <w:top w:val="single" w:sz="4" w:space="0" w:color="808080"/>
              <w:left w:val="single" w:sz="4" w:space="0" w:color="808080"/>
              <w:bottom w:val="single" w:sz="4" w:space="0" w:color="808080"/>
              <w:right w:val="single" w:sz="4" w:space="0" w:color="808080"/>
            </w:tcBorders>
          </w:tcPr>
          <w:p w14:paraId="6C210792" w14:textId="77777777" w:rsidR="00AD7D60" w:rsidRDefault="008D2EED">
            <w:pPr>
              <w:pStyle w:val="Textetableaurapport"/>
            </w:pPr>
            <w:r>
              <w:t>SS-6</w:t>
            </w:r>
          </w:p>
        </w:tc>
        <w:tc>
          <w:tcPr>
            <w:tcW w:w="2153" w:type="dxa"/>
            <w:tcBorders>
              <w:top w:val="single" w:sz="4" w:space="0" w:color="808080"/>
              <w:left w:val="single" w:sz="4" w:space="0" w:color="808080"/>
              <w:bottom w:val="single" w:sz="4" w:space="0" w:color="808080"/>
              <w:right w:val="single" w:sz="4" w:space="0" w:color="808080"/>
            </w:tcBorders>
          </w:tcPr>
          <w:p w14:paraId="4A2C6593" w14:textId="77777777" w:rsidR="00AD7D60" w:rsidRDefault="008D2EED">
            <w:pPr>
              <w:pStyle w:val="Textetableaurapport"/>
            </w:pPr>
            <w:r>
              <w:t>À choisir par le lot L5</w:t>
            </w:r>
          </w:p>
        </w:tc>
      </w:tr>
      <w:tr w:rsidR="00AD7D60" w14:paraId="6E9F7E94"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006C3F08" w14:textId="77777777" w:rsidR="00AD7D60" w:rsidRDefault="008D2EED">
            <w:pPr>
              <w:pStyle w:val="Textetableaurapport"/>
            </w:pPr>
            <w:r>
              <w:t xml:space="preserve">SQLite ou </w:t>
            </w:r>
            <w:proofErr w:type="spellStart"/>
            <w:r>
              <w:t>InfluxDB</w:t>
            </w:r>
            <w:proofErr w:type="spellEnd"/>
          </w:p>
        </w:tc>
        <w:tc>
          <w:tcPr>
            <w:tcW w:w="3059" w:type="dxa"/>
            <w:tcBorders>
              <w:top w:val="single" w:sz="4" w:space="0" w:color="808080"/>
              <w:left w:val="single" w:sz="4" w:space="0" w:color="808080"/>
              <w:bottom w:val="single" w:sz="4" w:space="0" w:color="808080"/>
              <w:right w:val="single" w:sz="4" w:space="0" w:color="808080"/>
            </w:tcBorders>
          </w:tcPr>
          <w:p w14:paraId="53BABA8C" w14:textId="77777777" w:rsidR="00AD7D60" w:rsidRDefault="008D2EED">
            <w:pPr>
              <w:pStyle w:val="Textetableaurapport"/>
            </w:pPr>
            <w:r>
              <w:t>Stockage du journal et des mesures.</w:t>
            </w:r>
          </w:p>
        </w:tc>
        <w:tc>
          <w:tcPr>
            <w:tcW w:w="1246" w:type="dxa"/>
            <w:tcBorders>
              <w:top w:val="single" w:sz="4" w:space="0" w:color="808080"/>
              <w:left w:val="single" w:sz="4" w:space="0" w:color="808080"/>
              <w:bottom w:val="single" w:sz="4" w:space="0" w:color="808080"/>
              <w:right w:val="single" w:sz="4" w:space="0" w:color="808080"/>
            </w:tcBorders>
          </w:tcPr>
          <w:p w14:paraId="3D935FE2" w14:textId="77777777" w:rsidR="00AD7D60" w:rsidRDefault="008D2EED">
            <w:pPr>
              <w:pStyle w:val="Textetableaurapport"/>
            </w:pPr>
            <w:r>
              <w:t>SS-6</w:t>
            </w:r>
          </w:p>
        </w:tc>
        <w:tc>
          <w:tcPr>
            <w:tcW w:w="2153" w:type="dxa"/>
            <w:tcBorders>
              <w:top w:val="single" w:sz="4" w:space="0" w:color="808080"/>
              <w:left w:val="single" w:sz="4" w:space="0" w:color="808080"/>
              <w:bottom w:val="single" w:sz="4" w:space="0" w:color="808080"/>
              <w:right w:val="single" w:sz="4" w:space="0" w:color="808080"/>
            </w:tcBorders>
          </w:tcPr>
          <w:p w14:paraId="59D229EE" w14:textId="77777777" w:rsidR="00AD7D60" w:rsidRDefault="008D2EED">
            <w:pPr>
              <w:pStyle w:val="Textetableaurapport"/>
            </w:pPr>
            <w:r>
              <w:t>Les deux sont prévus</w:t>
            </w:r>
          </w:p>
        </w:tc>
      </w:tr>
      <w:tr w:rsidR="00AD7D60" w14:paraId="3DEC4104"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77C7DBEA" w14:textId="77777777" w:rsidR="00AD7D60" w:rsidRDefault="008D2EED">
            <w:pPr>
              <w:pStyle w:val="Textetableaurapport"/>
            </w:pPr>
            <w:proofErr w:type="spellStart"/>
            <w:r>
              <w:t>Plotly</w:t>
            </w:r>
            <w:proofErr w:type="spellEnd"/>
            <w:r>
              <w:t xml:space="preserve"> Dash ou </w:t>
            </w:r>
            <w:proofErr w:type="spellStart"/>
            <w:r>
              <w:t>Grafana</w:t>
            </w:r>
            <w:proofErr w:type="spellEnd"/>
          </w:p>
        </w:tc>
        <w:tc>
          <w:tcPr>
            <w:tcW w:w="3059" w:type="dxa"/>
            <w:tcBorders>
              <w:top w:val="single" w:sz="4" w:space="0" w:color="808080"/>
              <w:left w:val="single" w:sz="4" w:space="0" w:color="808080"/>
              <w:bottom w:val="single" w:sz="4" w:space="0" w:color="808080"/>
              <w:right w:val="single" w:sz="4" w:space="0" w:color="808080"/>
            </w:tcBorders>
          </w:tcPr>
          <w:p w14:paraId="494C8C6E" w14:textId="77777777" w:rsidR="00AD7D60" w:rsidRDefault="008D2EED">
            <w:pPr>
              <w:pStyle w:val="Textetableaurapport"/>
            </w:pPr>
            <w:r>
              <w:t>Interface d’aide à la décision.</w:t>
            </w:r>
          </w:p>
        </w:tc>
        <w:tc>
          <w:tcPr>
            <w:tcW w:w="1246" w:type="dxa"/>
            <w:tcBorders>
              <w:top w:val="single" w:sz="4" w:space="0" w:color="808080"/>
              <w:left w:val="single" w:sz="4" w:space="0" w:color="808080"/>
              <w:bottom w:val="single" w:sz="4" w:space="0" w:color="808080"/>
              <w:right w:val="single" w:sz="4" w:space="0" w:color="808080"/>
            </w:tcBorders>
          </w:tcPr>
          <w:p w14:paraId="18B42B82" w14:textId="77777777" w:rsidR="00AD7D60" w:rsidRDefault="008D2EED">
            <w:pPr>
              <w:pStyle w:val="Textetableaurapport"/>
            </w:pPr>
            <w:r>
              <w:t>SS-5</w:t>
            </w:r>
          </w:p>
        </w:tc>
        <w:tc>
          <w:tcPr>
            <w:tcW w:w="2153" w:type="dxa"/>
            <w:tcBorders>
              <w:top w:val="single" w:sz="4" w:space="0" w:color="808080"/>
              <w:left w:val="single" w:sz="4" w:space="0" w:color="808080"/>
              <w:bottom w:val="single" w:sz="4" w:space="0" w:color="808080"/>
              <w:right w:val="single" w:sz="4" w:space="0" w:color="808080"/>
            </w:tcBorders>
          </w:tcPr>
          <w:p w14:paraId="52F5E202" w14:textId="77777777" w:rsidR="00AD7D60" w:rsidRDefault="008D2EED">
            <w:pPr>
              <w:pStyle w:val="Textetableaurapport"/>
            </w:pPr>
            <w:r>
              <w:t>Les deux sont prévus</w:t>
            </w:r>
          </w:p>
        </w:tc>
      </w:tr>
      <w:tr w:rsidR="00AD7D60" w14:paraId="1677886D"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2B870B93" w14:textId="77777777" w:rsidR="00AD7D60" w:rsidRDefault="008D2EED">
            <w:pPr>
              <w:pStyle w:val="Textetableaurapport"/>
            </w:pPr>
            <w:r>
              <w:t>Git et GitHub</w:t>
            </w:r>
          </w:p>
        </w:tc>
        <w:tc>
          <w:tcPr>
            <w:tcW w:w="3059" w:type="dxa"/>
            <w:tcBorders>
              <w:top w:val="single" w:sz="4" w:space="0" w:color="808080"/>
              <w:left w:val="single" w:sz="4" w:space="0" w:color="808080"/>
              <w:bottom w:val="single" w:sz="4" w:space="0" w:color="808080"/>
              <w:right w:val="single" w:sz="4" w:space="0" w:color="808080"/>
            </w:tcBorders>
          </w:tcPr>
          <w:p w14:paraId="76D3C710" w14:textId="77777777" w:rsidR="00AD7D60" w:rsidRDefault="008D2EED">
            <w:pPr>
              <w:pStyle w:val="Textetableaurapport"/>
            </w:pPr>
            <w:r>
              <w:t>Gestion de configuration : chaque résultat est rattaché à une version.</w:t>
            </w:r>
          </w:p>
        </w:tc>
        <w:tc>
          <w:tcPr>
            <w:tcW w:w="1246" w:type="dxa"/>
            <w:tcBorders>
              <w:top w:val="single" w:sz="4" w:space="0" w:color="808080"/>
              <w:left w:val="single" w:sz="4" w:space="0" w:color="808080"/>
              <w:bottom w:val="single" w:sz="4" w:space="0" w:color="808080"/>
              <w:right w:val="single" w:sz="4" w:space="0" w:color="808080"/>
            </w:tcBorders>
          </w:tcPr>
          <w:p w14:paraId="3588A7A6" w14:textId="77777777" w:rsidR="00AD7D60" w:rsidRDefault="008D2EED">
            <w:pPr>
              <w:pStyle w:val="Textetableaurapport"/>
            </w:pPr>
            <w:r>
              <w:t>Tous</w:t>
            </w:r>
          </w:p>
        </w:tc>
        <w:tc>
          <w:tcPr>
            <w:tcW w:w="2153" w:type="dxa"/>
            <w:tcBorders>
              <w:top w:val="single" w:sz="4" w:space="0" w:color="808080"/>
              <w:left w:val="single" w:sz="4" w:space="0" w:color="808080"/>
              <w:bottom w:val="single" w:sz="4" w:space="0" w:color="808080"/>
              <w:right w:val="single" w:sz="4" w:space="0" w:color="808080"/>
            </w:tcBorders>
          </w:tcPr>
          <w:p w14:paraId="56946871" w14:textId="77777777" w:rsidR="00AD7D60" w:rsidRDefault="008D2EED">
            <w:pPr>
              <w:pStyle w:val="Textetableaurapport"/>
            </w:pPr>
            <w:r>
              <w:t>Aucune</w:t>
            </w:r>
          </w:p>
        </w:tc>
      </w:tr>
      <w:tr w:rsidR="00AD7D60" w14:paraId="65BB77F3" w14:textId="77777777">
        <w:trPr>
          <w:cantSplit/>
        </w:trPr>
        <w:tc>
          <w:tcPr>
            <w:tcW w:w="2379" w:type="dxa"/>
            <w:tcBorders>
              <w:top w:val="single" w:sz="4" w:space="0" w:color="808080"/>
              <w:left w:val="single" w:sz="4" w:space="0" w:color="808080"/>
              <w:bottom w:val="single" w:sz="4" w:space="0" w:color="808080"/>
              <w:right w:val="single" w:sz="4" w:space="0" w:color="808080"/>
            </w:tcBorders>
          </w:tcPr>
          <w:p w14:paraId="02B97B1E" w14:textId="77777777" w:rsidR="00AD7D60" w:rsidRDefault="008D2EED">
            <w:pPr>
              <w:pStyle w:val="Textetableaurapport"/>
            </w:pPr>
            <w:r>
              <w:t>Docker</w:t>
            </w:r>
          </w:p>
        </w:tc>
        <w:tc>
          <w:tcPr>
            <w:tcW w:w="3059" w:type="dxa"/>
            <w:tcBorders>
              <w:top w:val="single" w:sz="4" w:space="0" w:color="808080"/>
              <w:left w:val="single" w:sz="4" w:space="0" w:color="808080"/>
              <w:bottom w:val="single" w:sz="4" w:space="0" w:color="808080"/>
              <w:right w:val="single" w:sz="4" w:space="0" w:color="808080"/>
            </w:tcBorders>
          </w:tcPr>
          <w:p w14:paraId="20B4E63F" w14:textId="77777777" w:rsidR="00AD7D60" w:rsidRDefault="008D2EED">
            <w:pPr>
              <w:pStyle w:val="Textetableaurapport"/>
            </w:pPr>
            <w:r>
              <w:t>Figer l’environnement d’exécution des essais.</w:t>
            </w:r>
          </w:p>
        </w:tc>
        <w:tc>
          <w:tcPr>
            <w:tcW w:w="1246" w:type="dxa"/>
            <w:tcBorders>
              <w:top w:val="single" w:sz="4" w:space="0" w:color="808080"/>
              <w:left w:val="single" w:sz="4" w:space="0" w:color="808080"/>
              <w:bottom w:val="single" w:sz="4" w:space="0" w:color="808080"/>
              <w:right w:val="single" w:sz="4" w:space="0" w:color="808080"/>
            </w:tcBorders>
          </w:tcPr>
          <w:p w14:paraId="56F1C924" w14:textId="77777777" w:rsidR="00AD7D60" w:rsidRDefault="008D2EED">
            <w:pPr>
              <w:pStyle w:val="Textetableaurapport"/>
            </w:pPr>
            <w:r>
              <w:t>Tous</w:t>
            </w:r>
          </w:p>
        </w:tc>
        <w:tc>
          <w:tcPr>
            <w:tcW w:w="2153" w:type="dxa"/>
            <w:tcBorders>
              <w:top w:val="single" w:sz="4" w:space="0" w:color="808080"/>
              <w:left w:val="single" w:sz="4" w:space="0" w:color="808080"/>
              <w:bottom w:val="single" w:sz="4" w:space="0" w:color="808080"/>
              <w:right w:val="single" w:sz="4" w:space="0" w:color="808080"/>
            </w:tcBorders>
          </w:tcPr>
          <w:p w14:paraId="14BE5B26" w14:textId="77777777" w:rsidR="00AD7D60" w:rsidRDefault="008D2EED">
            <w:pPr>
              <w:pStyle w:val="Textetableaurapport"/>
            </w:pPr>
            <w:r>
              <w:t>Aucune</w:t>
            </w:r>
          </w:p>
        </w:tc>
      </w:tr>
    </w:tbl>
    <w:p w14:paraId="63F5997D" w14:textId="77777777" w:rsidR="00AD7D60" w:rsidRDefault="00AD7D60">
      <w:pPr>
        <w:pStyle w:val="Textetableaurapport"/>
      </w:pPr>
    </w:p>
    <w:p w14:paraId="600E460C" w14:textId="77777777" w:rsidR="00AD7D60" w:rsidRDefault="008D2EED" w:rsidP="00407857">
      <w:pPr>
        <w:pStyle w:val="Corpsrapport"/>
        <w:ind w:left="283"/>
      </w:pPr>
      <w:r>
        <w:t>Le choix entre les variantes ne change pas l’architecture. Il sera consigné au registre des changements par le lot concerné. Les concepts de la section 8 diffèrent par la manière de modéliser et de traiter l’information ; aucun ne dépend d’un outil particulier.</w:t>
      </w:r>
    </w:p>
    <w:p w14:paraId="1EA21AF2" w14:textId="77777777" w:rsidR="00AD7D60" w:rsidRDefault="008D2EED" w:rsidP="00407857">
      <w:pPr>
        <w:pStyle w:val="Titre1"/>
        <w:ind w:left="510" w:firstLine="0"/>
      </w:pPr>
      <w:bookmarkStart w:id="20" w:name="_Toc244360293"/>
      <w:r>
        <w:t>Interfaces</w:t>
      </w:r>
      <w:bookmarkEnd w:id="20"/>
    </w:p>
    <w:p w14:paraId="4BF06E8F" w14:textId="77777777" w:rsidR="00AD7D60" w:rsidRDefault="008D2EED">
      <w:pPr>
        <w:pStyle w:val="Titre2"/>
        <w:ind w:left="1701" w:firstLine="0"/>
      </w:pPr>
      <w:bookmarkStart w:id="21" w:name="_Toc244360294"/>
      <w:r>
        <w:t>Interfaces entre les sous-systèmes</w:t>
      </w:r>
      <w:bookmarkEnd w:id="21"/>
    </w:p>
    <w:p w14:paraId="61CE4A13" w14:textId="77777777" w:rsidR="00AD7D60" w:rsidRDefault="008D2EED" w:rsidP="00407857">
      <w:pPr>
        <w:pStyle w:val="Corpsrapport"/>
        <w:ind w:left="283"/>
      </w:pPr>
      <w:r>
        <w:t>Les sous-systèmes échangent par les flux F1 à F6 du plan [1] et par les événements adressés à SS-6. Le tableau 7-1 précise le contenu de chaque flux et le contrôle fait à la réception.</w:t>
      </w:r>
    </w:p>
    <w:p w14:paraId="41FCAAD8" w14:textId="77777777" w:rsidR="00AD7D60" w:rsidRDefault="008D2EED">
      <w:pPr>
        <w:pStyle w:val="Lgenderapport"/>
      </w:pPr>
      <w:r>
        <w:lastRenderedPageBreak/>
        <w:t>Tableau 7-1. Flux entre les sous-systèmes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565"/>
        <w:gridCol w:w="1473"/>
        <w:gridCol w:w="2720"/>
        <w:gridCol w:w="1472"/>
        <w:gridCol w:w="2608"/>
      </w:tblGrid>
      <w:tr w:rsidR="00AD7D60" w14:paraId="59F75C5D" w14:textId="77777777">
        <w:trPr>
          <w:cantSplit/>
          <w:tblHeader/>
        </w:trPr>
        <w:tc>
          <w:tcPr>
            <w:tcW w:w="565" w:type="dxa"/>
            <w:tcBorders>
              <w:top w:val="single" w:sz="4" w:space="0" w:color="808080"/>
              <w:left w:val="single" w:sz="4" w:space="0" w:color="808080"/>
              <w:bottom w:val="single" w:sz="4" w:space="0" w:color="808080"/>
              <w:right w:val="single" w:sz="4" w:space="0" w:color="808080"/>
            </w:tcBorders>
            <w:shd w:val="clear" w:color="auto" w:fill="D9D9D9"/>
          </w:tcPr>
          <w:p w14:paraId="1533088C" w14:textId="77777777" w:rsidR="00AD7D60" w:rsidRDefault="008D2EED">
            <w:pPr>
              <w:pStyle w:val="Enttetableaurapport"/>
            </w:pPr>
            <w:r>
              <w:t>Flux</w:t>
            </w:r>
          </w:p>
        </w:tc>
        <w:tc>
          <w:tcPr>
            <w:tcW w:w="1473" w:type="dxa"/>
            <w:tcBorders>
              <w:top w:val="single" w:sz="4" w:space="0" w:color="808080"/>
              <w:left w:val="single" w:sz="4" w:space="0" w:color="808080"/>
              <w:bottom w:val="single" w:sz="4" w:space="0" w:color="808080"/>
              <w:right w:val="single" w:sz="4" w:space="0" w:color="808080"/>
            </w:tcBorders>
            <w:shd w:val="clear" w:color="auto" w:fill="D9D9D9"/>
          </w:tcPr>
          <w:p w14:paraId="61DBA1CC" w14:textId="77777777" w:rsidR="00AD7D60" w:rsidRDefault="008D2EED">
            <w:pPr>
              <w:pStyle w:val="Enttetableaurapport"/>
            </w:pPr>
            <w:r>
              <w:t>De vers</w:t>
            </w:r>
          </w:p>
        </w:tc>
        <w:tc>
          <w:tcPr>
            <w:tcW w:w="2720" w:type="dxa"/>
            <w:tcBorders>
              <w:top w:val="single" w:sz="4" w:space="0" w:color="808080"/>
              <w:left w:val="single" w:sz="4" w:space="0" w:color="808080"/>
              <w:bottom w:val="single" w:sz="4" w:space="0" w:color="808080"/>
              <w:right w:val="single" w:sz="4" w:space="0" w:color="808080"/>
            </w:tcBorders>
            <w:shd w:val="clear" w:color="auto" w:fill="D9D9D9"/>
          </w:tcPr>
          <w:p w14:paraId="41DAFF21" w14:textId="77777777" w:rsidR="00AD7D60" w:rsidRDefault="008D2EED">
            <w:pPr>
              <w:pStyle w:val="Enttetableaurapport"/>
            </w:pPr>
            <w:r>
              <w:t>Contenu</w:t>
            </w:r>
          </w:p>
        </w:tc>
        <w:tc>
          <w:tcPr>
            <w:tcW w:w="1472" w:type="dxa"/>
            <w:tcBorders>
              <w:top w:val="single" w:sz="4" w:space="0" w:color="808080"/>
              <w:left w:val="single" w:sz="4" w:space="0" w:color="808080"/>
              <w:bottom w:val="single" w:sz="4" w:space="0" w:color="808080"/>
              <w:right w:val="single" w:sz="4" w:space="0" w:color="808080"/>
            </w:tcBorders>
            <w:shd w:val="clear" w:color="auto" w:fill="D9D9D9"/>
          </w:tcPr>
          <w:p w14:paraId="097A5DAC" w14:textId="77777777" w:rsidR="00AD7D60" w:rsidRDefault="008D2EED">
            <w:pPr>
              <w:pStyle w:val="Enttetableaurapport"/>
            </w:pPr>
            <w:r>
              <w:t>Fréquence</w:t>
            </w:r>
          </w:p>
        </w:tc>
        <w:tc>
          <w:tcPr>
            <w:tcW w:w="2608" w:type="dxa"/>
            <w:tcBorders>
              <w:top w:val="single" w:sz="4" w:space="0" w:color="808080"/>
              <w:left w:val="single" w:sz="4" w:space="0" w:color="808080"/>
              <w:bottom w:val="single" w:sz="4" w:space="0" w:color="808080"/>
              <w:right w:val="single" w:sz="4" w:space="0" w:color="808080"/>
            </w:tcBorders>
            <w:shd w:val="clear" w:color="auto" w:fill="D9D9D9"/>
          </w:tcPr>
          <w:p w14:paraId="36684A4E" w14:textId="77777777" w:rsidR="00AD7D60" w:rsidRDefault="008D2EED">
            <w:pPr>
              <w:pStyle w:val="Enttetableaurapport"/>
            </w:pPr>
            <w:r>
              <w:t>Contrôle à la réception</w:t>
            </w:r>
          </w:p>
        </w:tc>
      </w:tr>
      <w:tr w:rsidR="00AD7D60" w14:paraId="023FF145"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019F4750" w14:textId="77777777" w:rsidR="00AD7D60" w:rsidRDefault="008D2EED">
            <w:pPr>
              <w:pStyle w:val="Textetableaurapport"/>
            </w:pPr>
            <w:r>
              <w:t>F1</w:t>
            </w:r>
          </w:p>
        </w:tc>
        <w:tc>
          <w:tcPr>
            <w:tcW w:w="1473" w:type="dxa"/>
            <w:tcBorders>
              <w:top w:val="single" w:sz="4" w:space="0" w:color="808080"/>
              <w:left w:val="single" w:sz="4" w:space="0" w:color="808080"/>
              <w:bottom w:val="single" w:sz="4" w:space="0" w:color="808080"/>
              <w:right w:val="single" w:sz="4" w:space="0" w:color="808080"/>
            </w:tcBorders>
          </w:tcPr>
          <w:p w14:paraId="567F6E46" w14:textId="77777777" w:rsidR="00AD7D60" w:rsidRDefault="008D2EED">
            <w:pPr>
              <w:pStyle w:val="Textetableaurapport"/>
            </w:pPr>
            <w:r>
              <w:t>Scénario vers SS-1</w:t>
            </w:r>
          </w:p>
        </w:tc>
        <w:tc>
          <w:tcPr>
            <w:tcW w:w="2720" w:type="dxa"/>
            <w:tcBorders>
              <w:top w:val="single" w:sz="4" w:space="0" w:color="808080"/>
              <w:left w:val="single" w:sz="4" w:space="0" w:color="808080"/>
              <w:bottom w:val="single" w:sz="4" w:space="0" w:color="808080"/>
              <w:right w:val="single" w:sz="4" w:space="0" w:color="808080"/>
            </w:tcBorders>
          </w:tcPr>
          <w:p w14:paraId="71B665B2" w14:textId="77777777" w:rsidR="00AD7D60" w:rsidRDefault="008D2EED">
            <w:pPr>
              <w:pStyle w:val="Textetableaurapport"/>
            </w:pPr>
            <w:r>
              <w:t>Consignes de fonctionnement. Ordre de défaillance du procédé, facultatif.</w:t>
            </w:r>
          </w:p>
        </w:tc>
        <w:tc>
          <w:tcPr>
            <w:tcW w:w="1472" w:type="dxa"/>
            <w:tcBorders>
              <w:top w:val="single" w:sz="4" w:space="0" w:color="808080"/>
              <w:left w:val="single" w:sz="4" w:space="0" w:color="808080"/>
              <w:bottom w:val="single" w:sz="4" w:space="0" w:color="808080"/>
              <w:right w:val="single" w:sz="4" w:space="0" w:color="808080"/>
            </w:tcBorders>
          </w:tcPr>
          <w:p w14:paraId="7D68430A" w14:textId="77777777" w:rsidR="00AD7D60" w:rsidRDefault="008D2EED">
            <w:pPr>
              <w:pStyle w:val="Textetableaurapport"/>
            </w:pPr>
            <w:r>
              <w:t>Au lancement et aux instants prévus</w:t>
            </w:r>
          </w:p>
        </w:tc>
        <w:tc>
          <w:tcPr>
            <w:tcW w:w="2608" w:type="dxa"/>
            <w:tcBorders>
              <w:top w:val="single" w:sz="4" w:space="0" w:color="808080"/>
              <w:left w:val="single" w:sz="4" w:space="0" w:color="808080"/>
              <w:bottom w:val="single" w:sz="4" w:space="0" w:color="808080"/>
              <w:right w:val="single" w:sz="4" w:space="0" w:color="808080"/>
            </w:tcBorders>
          </w:tcPr>
          <w:p w14:paraId="23E0CDB2" w14:textId="77777777" w:rsidR="00AD7D60" w:rsidRDefault="008D2EED">
            <w:pPr>
              <w:pStyle w:val="Textetableaurapport"/>
            </w:pPr>
            <w:r>
              <w:t>Version du scénario et graine journalisées.</w:t>
            </w:r>
          </w:p>
        </w:tc>
      </w:tr>
      <w:tr w:rsidR="00AD7D60" w14:paraId="08CE5CC0"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6A17A21B" w14:textId="77777777" w:rsidR="00AD7D60" w:rsidRDefault="008D2EED">
            <w:pPr>
              <w:pStyle w:val="Textetableaurapport"/>
            </w:pPr>
            <w:r>
              <w:t>F1’</w:t>
            </w:r>
          </w:p>
        </w:tc>
        <w:tc>
          <w:tcPr>
            <w:tcW w:w="1473" w:type="dxa"/>
            <w:tcBorders>
              <w:top w:val="single" w:sz="4" w:space="0" w:color="808080"/>
              <w:left w:val="single" w:sz="4" w:space="0" w:color="808080"/>
              <w:bottom w:val="single" w:sz="4" w:space="0" w:color="808080"/>
              <w:right w:val="single" w:sz="4" w:space="0" w:color="808080"/>
            </w:tcBorders>
          </w:tcPr>
          <w:p w14:paraId="27B2CEF0" w14:textId="77777777" w:rsidR="00AD7D60" w:rsidRDefault="008D2EED">
            <w:pPr>
              <w:pStyle w:val="Textetableaurapport"/>
            </w:pPr>
            <w:r>
              <w:t>Scénario vers SS-2</w:t>
            </w:r>
          </w:p>
        </w:tc>
        <w:tc>
          <w:tcPr>
            <w:tcW w:w="2720" w:type="dxa"/>
            <w:tcBorders>
              <w:top w:val="single" w:sz="4" w:space="0" w:color="808080"/>
              <w:left w:val="single" w:sz="4" w:space="0" w:color="808080"/>
              <w:bottom w:val="single" w:sz="4" w:space="0" w:color="808080"/>
              <w:right w:val="single" w:sz="4" w:space="0" w:color="808080"/>
            </w:tcBorders>
          </w:tcPr>
          <w:p w14:paraId="11B9919A" w14:textId="77777777" w:rsidR="00AD7D60" w:rsidRDefault="008D2EED">
            <w:pPr>
              <w:pStyle w:val="Textetableaurapport"/>
            </w:pPr>
            <w:r>
              <w:t>Défaut de mesure : type, variable, instant de début, pente ou durée.</w:t>
            </w:r>
          </w:p>
        </w:tc>
        <w:tc>
          <w:tcPr>
            <w:tcW w:w="1472" w:type="dxa"/>
            <w:tcBorders>
              <w:top w:val="single" w:sz="4" w:space="0" w:color="808080"/>
              <w:left w:val="single" w:sz="4" w:space="0" w:color="808080"/>
              <w:bottom w:val="single" w:sz="4" w:space="0" w:color="808080"/>
              <w:right w:val="single" w:sz="4" w:space="0" w:color="808080"/>
            </w:tcBorders>
          </w:tcPr>
          <w:p w14:paraId="17136E34" w14:textId="77777777" w:rsidR="00AD7D60" w:rsidRDefault="008D2EED">
            <w:pPr>
              <w:pStyle w:val="Textetableaurapport"/>
            </w:pPr>
            <w:r>
              <w:t>Idem</w:t>
            </w:r>
          </w:p>
        </w:tc>
        <w:tc>
          <w:tcPr>
            <w:tcW w:w="2608" w:type="dxa"/>
            <w:tcBorders>
              <w:top w:val="single" w:sz="4" w:space="0" w:color="808080"/>
              <w:left w:val="single" w:sz="4" w:space="0" w:color="808080"/>
              <w:bottom w:val="single" w:sz="4" w:space="0" w:color="808080"/>
              <w:right w:val="single" w:sz="4" w:space="0" w:color="808080"/>
            </w:tcBorders>
          </w:tcPr>
          <w:p w14:paraId="5F778FA3" w14:textId="77777777" w:rsidR="00AD7D60" w:rsidRDefault="008D2EED">
            <w:pPr>
              <w:pStyle w:val="Textetableaurapport"/>
            </w:pPr>
            <w:r>
              <w:t>Paramètres dans les bornes déclarées.</w:t>
            </w:r>
          </w:p>
        </w:tc>
      </w:tr>
      <w:tr w:rsidR="00AD7D60" w14:paraId="02EF9B21"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6FC8E0E1" w14:textId="77777777" w:rsidR="00AD7D60" w:rsidRDefault="008D2EED">
            <w:pPr>
              <w:pStyle w:val="Textetableaurapport"/>
            </w:pPr>
            <w:r>
              <w:t>F2</w:t>
            </w:r>
          </w:p>
        </w:tc>
        <w:tc>
          <w:tcPr>
            <w:tcW w:w="1473" w:type="dxa"/>
            <w:tcBorders>
              <w:top w:val="single" w:sz="4" w:space="0" w:color="808080"/>
              <w:left w:val="single" w:sz="4" w:space="0" w:color="808080"/>
              <w:bottom w:val="single" w:sz="4" w:space="0" w:color="808080"/>
              <w:right w:val="single" w:sz="4" w:space="0" w:color="808080"/>
            </w:tcBorders>
          </w:tcPr>
          <w:p w14:paraId="0867FB3F" w14:textId="77777777" w:rsidR="00AD7D60" w:rsidRDefault="008D2EED">
            <w:pPr>
              <w:pStyle w:val="Textetableaurapport"/>
            </w:pPr>
            <w:r>
              <w:t>SS-1 vers SS-2</w:t>
            </w:r>
          </w:p>
        </w:tc>
        <w:tc>
          <w:tcPr>
            <w:tcW w:w="2720" w:type="dxa"/>
            <w:tcBorders>
              <w:top w:val="single" w:sz="4" w:space="0" w:color="808080"/>
              <w:left w:val="single" w:sz="4" w:space="0" w:color="808080"/>
              <w:bottom w:val="single" w:sz="4" w:space="0" w:color="808080"/>
              <w:right w:val="single" w:sz="4" w:space="0" w:color="808080"/>
            </w:tcBorders>
          </w:tcPr>
          <w:p w14:paraId="181E5BC2" w14:textId="77777777" w:rsidR="00AD7D60" w:rsidRDefault="008D2EED">
            <w:pPr>
              <w:pStyle w:val="Textetableaurapport"/>
            </w:pPr>
            <w:r>
              <w:t>Grandeurs vraies de température, de pression et de débit.</w:t>
            </w:r>
          </w:p>
        </w:tc>
        <w:tc>
          <w:tcPr>
            <w:tcW w:w="1472" w:type="dxa"/>
            <w:tcBorders>
              <w:top w:val="single" w:sz="4" w:space="0" w:color="808080"/>
              <w:left w:val="single" w:sz="4" w:space="0" w:color="808080"/>
              <w:bottom w:val="single" w:sz="4" w:space="0" w:color="808080"/>
              <w:right w:val="single" w:sz="4" w:space="0" w:color="808080"/>
            </w:tcBorders>
          </w:tcPr>
          <w:p w14:paraId="5FB2D9F9" w14:textId="77777777" w:rsidR="00AD7D60" w:rsidRDefault="008D2EED">
            <w:pPr>
              <w:pStyle w:val="Textetableaurapport"/>
            </w:pPr>
            <w:r>
              <w:t>Un échantillon par cycle</w:t>
            </w:r>
          </w:p>
        </w:tc>
        <w:tc>
          <w:tcPr>
            <w:tcW w:w="2608" w:type="dxa"/>
            <w:tcBorders>
              <w:top w:val="single" w:sz="4" w:space="0" w:color="808080"/>
              <w:left w:val="single" w:sz="4" w:space="0" w:color="808080"/>
              <w:bottom w:val="single" w:sz="4" w:space="0" w:color="808080"/>
              <w:right w:val="single" w:sz="4" w:space="0" w:color="808080"/>
            </w:tcBorders>
          </w:tcPr>
          <w:p w14:paraId="6B60FDA5" w14:textId="77777777" w:rsidR="00AD7D60" w:rsidRDefault="008D2EED">
            <w:pPr>
              <w:pStyle w:val="Textetableaurapport"/>
            </w:pPr>
            <w:r>
              <w:t>Jamais transmises à SS-3 ni à SS-4.</w:t>
            </w:r>
          </w:p>
        </w:tc>
      </w:tr>
      <w:tr w:rsidR="00AD7D60" w14:paraId="6ADBC473"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3D1F01F4" w14:textId="77777777" w:rsidR="00AD7D60" w:rsidRDefault="008D2EED">
            <w:pPr>
              <w:pStyle w:val="Textetableaurapport"/>
            </w:pPr>
            <w:r>
              <w:t>F3</w:t>
            </w:r>
          </w:p>
        </w:tc>
        <w:tc>
          <w:tcPr>
            <w:tcW w:w="1473" w:type="dxa"/>
            <w:tcBorders>
              <w:top w:val="single" w:sz="4" w:space="0" w:color="808080"/>
              <w:left w:val="single" w:sz="4" w:space="0" w:color="808080"/>
              <w:bottom w:val="single" w:sz="4" w:space="0" w:color="808080"/>
              <w:right w:val="single" w:sz="4" w:space="0" w:color="808080"/>
            </w:tcBorders>
          </w:tcPr>
          <w:p w14:paraId="699AB3A0" w14:textId="77777777" w:rsidR="00AD7D60" w:rsidRDefault="008D2EED">
            <w:pPr>
              <w:pStyle w:val="Textetableaurapport"/>
            </w:pPr>
            <w:r>
              <w:t>SS-2 vers SS-3</w:t>
            </w:r>
          </w:p>
        </w:tc>
        <w:tc>
          <w:tcPr>
            <w:tcW w:w="2720" w:type="dxa"/>
            <w:tcBorders>
              <w:top w:val="single" w:sz="4" w:space="0" w:color="808080"/>
              <w:left w:val="single" w:sz="4" w:space="0" w:color="808080"/>
              <w:bottom w:val="single" w:sz="4" w:space="0" w:color="808080"/>
              <w:right w:val="single" w:sz="4" w:space="0" w:color="808080"/>
            </w:tcBorders>
          </w:tcPr>
          <w:p w14:paraId="6EE9E4A1" w14:textId="77777777" w:rsidR="00AD7D60" w:rsidRDefault="008D2EED">
            <w:pPr>
              <w:pStyle w:val="Textetableaurapport"/>
            </w:pPr>
            <w:r>
              <w:t>Mesures et statut de qualité.</w:t>
            </w:r>
          </w:p>
        </w:tc>
        <w:tc>
          <w:tcPr>
            <w:tcW w:w="1472" w:type="dxa"/>
            <w:tcBorders>
              <w:top w:val="single" w:sz="4" w:space="0" w:color="808080"/>
              <w:left w:val="single" w:sz="4" w:space="0" w:color="808080"/>
              <w:bottom w:val="single" w:sz="4" w:space="0" w:color="808080"/>
              <w:right w:val="single" w:sz="4" w:space="0" w:color="808080"/>
            </w:tcBorders>
          </w:tcPr>
          <w:p w14:paraId="1DF4D6B9" w14:textId="77777777" w:rsidR="00AD7D60" w:rsidRDefault="008D2EED">
            <w:pPr>
              <w:pStyle w:val="Textetableaurapport"/>
            </w:pPr>
            <w:r>
              <w:t>Par cycle</w:t>
            </w:r>
          </w:p>
        </w:tc>
        <w:tc>
          <w:tcPr>
            <w:tcW w:w="2608" w:type="dxa"/>
            <w:tcBorders>
              <w:top w:val="single" w:sz="4" w:space="0" w:color="808080"/>
              <w:left w:val="single" w:sz="4" w:space="0" w:color="808080"/>
              <w:bottom w:val="single" w:sz="4" w:space="0" w:color="808080"/>
              <w:right w:val="single" w:sz="4" w:space="0" w:color="808080"/>
            </w:tcBorders>
          </w:tcPr>
          <w:p w14:paraId="54DE2FC7" w14:textId="77777777" w:rsidR="00AD7D60" w:rsidRDefault="008D2EED">
            <w:pPr>
              <w:pStyle w:val="Textetableaurapport"/>
            </w:pPr>
            <w:r>
              <w:t>Format, horodatage croissant, plage (EX-Q-04).</w:t>
            </w:r>
          </w:p>
        </w:tc>
      </w:tr>
      <w:tr w:rsidR="00AD7D60" w14:paraId="34A074E7"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0C0C63D8" w14:textId="77777777" w:rsidR="00AD7D60" w:rsidRDefault="008D2EED">
            <w:pPr>
              <w:pStyle w:val="Textetableaurapport"/>
            </w:pPr>
            <w:r>
              <w:t>F4</w:t>
            </w:r>
          </w:p>
        </w:tc>
        <w:tc>
          <w:tcPr>
            <w:tcW w:w="1473" w:type="dxa"/>
            <w:tcBorders>
              <w:top w:val="single" w:sz="4" w:space="0" w:color="808080"/>
              <w:left w:val="single" w:sz="4" w:space="0" w:color="808080"/>
              <w:bottom w:val="single" w:sz="4" w:space="0" w:color="808080"/>
              <w:right w:val="single" w:sz="4" w:space="0" w:color="808080"/>
            </w:tcBorders>
          </w:tcPr>
          <w:p w14:paraId="525F16E1" w14:textId="77777777" w:rsidR="00AD7D60" w:rsidRDefault="008D2EED">
            <w:pPr>
              <w:pStyle w:val="Textetableaurapport"/>
            </w:pPr>
            <w:r>
              <w:t>SS-3 vers SS-4</w:t>
            </w:r>
          </w:p>
        </w:tc>
        <w:tc>
          <w:tcPr>
            <w:tcW w:w="2720" w:type="dxa"/>
            <w:tcBorders>
              <w:top w:val="single" w:sz="4" w:space="0" w:color="808080"/>
              <w:left w:val="single" w:sz="4" w:space="0" w:color="808080"/>
              <w:bottom w:val="single" w:sz="4" w:space="0" w:color="808080"/>
              <w:right w:val="single" w:sz="4" w:space="0" w:color="808080"/>
            </w:tcBorders>
          </w:tcPr>
          <w:p w14:paraId="24FDA589" w14:textId="77777777" w:rsidR="00AD7D60" w:rsidRDefault="008D2EED">
            <w:pPr>
              <w:pStyle w:val="Textetableaurapport"/>
            </w:pPr>
            <w:r>
              <w:t>Résidu normalisé par variable et sa validité.</w:t>
            </w:r>
          </w:p>
        </w:tc>
        <w:tc>
          <w:tcPr>
            <w:tcW w:w="1472" w:type="dxa"/>
            <w:tcBorders>
              <w:top w:val="single" w:sz="4" w:space="0" w:color="808080"/>
              <w:left w:val="single" w:sz="4" w:space="0" w:color="808080"/>
              <w:bottom w:val="single" w:sz="4" w:space="0" w:color="808080"/>
              <w:right w:val="single" w:sz="4" w:space="0" w:color="808080"/>
            </w:tcBorders>
          </w:tcPr>
          <w:p w14:paraId="31C42C8C" w14:textId="77777777" w:rsidR="00AD7D60" w:rsidRDefault="008D2EED">
            <w:pPr>
              <w:pStyle w:val="Textetableaurapport"/>
            </w:pPr>
            <w:r>
              <w:t>Par cycle</w:t>
            </w:r>
          </w:p>
        </w:tc>
        <w:tc>
          <w:tcPr>
            <w:tcW w:w="2608" w:type="dxa"/>
            <w:tcBorders>
              <w:top w:val="single" w:sz="4" w:space="0" w:color="808080"/>
              <w:left w:val="single" w:sz="4" w:space="0" w:color="808080"/>
              <w:bottom w:val="single" w:sz="4" w:space="0" w:color="808080"/>
              <w:right w:val="single" w:sz="4" w:space="0" w:color="808080"/>
            </w:tcBorders>
          </w:tcPr>
          <w:p w14:paraId="4DEDBE0A" w14:textId="77777777" w:rsidR="00AD7D60" w:rsidRDefault="008D2EED">
            <w:pPr>
              <w:pStyle w:val="Textetableaurapport"/>
            </w:pPr>
            <w:r>
              <w:t>Résidu absent si la mesure est invalide. Jamais remplacé par zéro.</w:t>
            </w:r>
          </w:p>
        </w:tc>
      </w:tr>
      <w:tr w:rsidR="00AD7D60" w14:paraId="241A573D"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0AB191A5" w14:textId="77777777" w:rsidR="00AD7D60" w:rsidRDefault="008D2EED">
            <w:pPr>
              <w:pStyle w:val="Textetableaurapport"/>
            </w:pPr>
            <w:r>
              <w:t>F5</w:t>
            </w:r>
          </w:p>
        </w:tc>
        <w:tc>
          <w:tcPr>
            <w:tcW w:w="1473" w:type="dxa"/>
            <w:tcBorders>
              <w:top w:val="single" w:sz="4" w:space="0" w:color="808080"/>
              <w:left w:val="single" w:sz="4" w:space="0" w:color="808080"/>
              <w:bottom w:val="single" w:sz="4" w:space="0" w:color="808080"/>
              <w:right w:val="single" w:sz="4" w:space="0" w:color="808080"/>
            </w:tcBorders>
          </w:tcPr>
          <w:p w14:paraId="592D249B" w14:textId="77777777" w:rsidR="00AD7D60" w:rsidRDefault="008D2EED">
            <w:pPr>
              <w:pStyle w:val="Textetableaurapport"/>
            </w:pPr>
            <w:r>
              <w:t>SS-4 vers SS-5</w:t>
            </w:r>
          </w:p>
        </w:tc>
        <w:tc>
          <w:tcPr>
            <w:tcW w:w="2720" w:type="dxa"/>
            <w:tcBorders>
              <w:top w:val="single" w:sz="4" w:space="0" w:color="808080"/>
              <w:left w:val="single" w:sz="4" w:space="0" w:color="808080"/>
              <w:bottom w:val="single" w:sz="4" w:space="0" w:color="808080"/>
              <w:right w:val="single" w:sz="4" w:space="0" w:color="808080"/>
            </w:tcBorders>
          </w:tcPr>
          <w:p w14:paraId="33E23AF5" w14:textId="77777777" w:rsidR="00AD7D60" w:rsidRDefault="008D2EED">
            <w:pPr>
              <w:pStyle w:val="Textetableaurapport"/>
            </w:pPr>
            <w:r>
              <w:t>État, confiance, variables contributrices, valeur des sommes cumulées.</w:t>
            </w:r>
          </w:p>
        </w:tc>
        <w:tc>
          <w:tcPr>
            <w:tcW w:w="1472" w:type="dxa"/>
            <w:tcBorders>
              <w:top w:val="single" w:sz="4" w:space="0" w:color="808080"/>
              <w:left w:val="single" w:sz="4" w:space="0" w:color="808080"/>
              <w:bottom w:val="single" w:sz="4" w:space="0" w:color="808080"/>
              <w:right w:val="single" w:sz="4" w:space="0" w:color="808080"/>
            </w:tcBorders>
          </w:tcPr>
          <w:p w14:paraId="08FC8B05" w14:textId="77777777" w:rsidR="00AD7D60" w:rsidRDefault="008D2EED">
            <w:pPr>
              <w:pStyle w:val="Textetableaurapport"/>
            </w:pPr>
            <w:r>
              <w:t>Par cycle</w:t>
            </w:r>
          </w:p>
        </w:tc>
        <w:tc>
          <w:tcPr>
            <w:tcW w:w="2608" w:type="dxa"/>
            <w:tcBorders>
              <w:top w:val="single" w:sz="4" w:space="0" w:color="808080"/>
              <w:left w:val="single" w:sz="4" w:space="0" w:color="808080"/>
              <w:bottom w:val="single" w:sz="4" w:space="0" w:color="808080"/>
              <w:right w:val="single" w:sz="4" w:space="0" w:color="808080"/>
            </w:tcBorders>
          </w:tcPr>
          <w:p w14:paraId="5B6DF344" w14:textId="77777777" w:rsidR="00AD7D60" w:rsidRDefault="008D2EED">
            <w:pPr>
              <w:pStyle w:val="Textetableaurapport"/>
            </w:pPr>
            <w:r>
              <w:t>État parmi quatre valeurs. Âge du message contrôlé.</w:t>
            </w:r>
          </w:p>
        </w:tc>
      </w:tr>
      <w:tr w:rsidR="00AD7D60" w14:paraId="4005FA8F"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21918957" w14:textId="77777777" w:rsidR="00AD7D60" w:rsidRDefault="008D2EED">
            <w:pPr>
              <w:pStyle w:val="Textetableaurapport"/>
            </w:pPr>
            <w:r>
              <w:t>F6</w:t>
            </w:r>
          </w:p>
        </w:tc>
        <w:tc>
          <w:tcPr>
            <w:tcW w:w="1473" w:type="dxa"/>
            <w:tcBorders>
              <w:top w:val="single" w:sz="4" w:space="0" w:color="808080"/>
              <w:left w:val="single" w:sz="4" w:space="0" w:color="808080"/>
              <w:bottom w:val="single" w:sz="4" w:space="0" w:color="808080"/>
              <w:right w:val="single" w:sz="4" w:space="0" w:color="808080"/>
            </w:tcBorders>
          </w:tcPr>
          <w:p w14:paraId="674EA1B3" w14:textId="77777777" w:rsidR="00AD7D60" w:rsidRDefault="008D2EED">
            <w:pPr>
              <w:pStyle w:val="Textetableaurapport"/>
            </w:pPr>
            <w:r>
              <w:t>SS-5 vers opérateur</w:t>
            </w:r>
          </w:p>
        </w:tc>
        <w:tc>
          <w:tcPr>
            <w:tcW w:w="2720" w:type="dxa"/>
            <w:tcBorders>
              <w:top w:val="single" w:sz="4" w:space="0" w:color="808080"/>
              <w:left w:val="single" w:sz="4" w:space="0" w:color="808080"/>
              <w:bottom w:val="single" w:sz="4" w:space="0" w:color="808080"/>
              <w:right w:val="single" w:sz="4" w:space="0" w:color="808080"/>
            </w:tcBorders>
          </w:tcPr>
          <w:p w14:paraId="4E9E3ABA" w14:textId="77777777" w:rsidR="00AD7D60" w:rsidRDefault="008D2EED">
            <w:pPr>
              <w:pStyle w:val="Textetableaurapport"/>
            </w:pPr>
            <w:r>
              <w:t>Affichage et demande de confirmation.</w:t>
            </w:r>
          </w:p>
        </w:tc>
        <w:tc>
          <w:tcPr>
            <w:tcW w:w="1472" w:type="dxa"/>
            <w:tcBorders>
              <w:top w:val="single" w:sz="4" w:space="0" w:color="808080"/>
              <w:left w:val="single" w:sz="4" w:space="0" w:color="808080"/>
              <w:bottom w:val="single" w:sz="4" w:space="0" w:color="808080"/>
              <w:right w:val="single" w:sz="4" w:space="0" w:color="808080"/>
            </w:tcBorders>
          </w:tcPr>
          <w:p w14:paraId="273FBE39" w14:textId="77777777" w:rsidR="00AD7D60" w:rsidRDefault="008D2EED">
            <w:pPr>
              <w:pStyle w:val="Textetableaurapport"/>
            </w:pPr>
            <w:r>
              <w:t>Par cycle</w:t>
            </w:r>
          </w:p>
        </w:tc>
        <w:tc>
          <w:tcPr>
            <w:tcW w:w="2608" w:type="dxa"/>
            <w:tcBorders>
              <w:top w:val="single" w:sz="4" w:space="0" w:color="808080"/>
              <w:left w:val="single" w:sz="4" w:space="0" w:color="808080"/>
              <w:bottom w:val="single" w:sz="4" w:space="0" w:color="808080"/>
              <w:right w:val="single" w:sz="4" w:space="0" w:color="808080"/>
            </w:tcBorders>
          </w:tcPr>
          <w:p w14:paraId="53716394" w14:textId="77777777" w:rsidR="00AD7D60" w:rsidRDefault="008D2EED">
            <w:pPr>
              <w:pStyle w:val="Textetableaurapport"/>
            </w:pPr>
            <w:r>
              <w:t>Aucune sortie vers l’installation.</w:t>
            </w:r>
          </w:p>
        </w:tc>
      </w:tr>
      <w:tr w:rsidR="00AD7D60" w14:paraId="1F6D4D0B" w14:textId="77777777">
        <w:trPr>
          <w:cantSplit/>
        </w:trPr>
        <w:tc>
          <w:tcPr>
            <w:tcW w:w="565" w:type="dxa"/>
            <w:tcBorders>
              <w:top w:val="single" w:sz="4" w:space="0" w:color="808080"/>
              <w:left w:val="single" w:sz="4" w:space="0" w:color="808080"/>
              <w:bottom w:val="single" w:sz="4" w:space="0" w:color="808080"/>
              <w:right w:val="single" w:sz="4" w:space="0" w:color="808080"/>
            </w:tcBorders>
          </w:tcPr>
          <w:p w14:paraId="406A18F7" w14:textId="77777777" w:rsidR="00AD7D60" w:rsidRDefault="008D2EED">
            <w:pPr>
              <w:pStyle w:val="Textetableaurapport"/>
            </w:pPr>
            <w:r>
              <w:t>E</w:t>
            </w:r>
          </w:p>
        </w:tc>
        <w:tc>
          <w:tcPr>
            <w:tcW w:w="1473" w:type="dxa"/>
            <w:tcBorders>
              <w:top w:val="single" w:sz="4" w:space="0" w:color="808080"/>
              <w:left w:val="single" w:sz="4" w:space="0" w:color="808080"/>
              <w:bottom w:val="single" w:sz="4" w:space="0" w:color="808080"/>
              <w:right w:val="single" w:sz="4" w:space="0" w:color="808080"/>
            </w:tcBorders>
          </w:tcPr>
          <w:p w14:paraId="414C8D7A" w14:textId="77777777" w:rsidR="00AD7D60" w:rsidRDefault="008D2EED">
            <w:pPr>
              <w:pStyle w:val="Textetableaurapport"/>
            </w:pPr>
            <w:r>
              <w:t>SS-2 à SS-5 vers SS-6</w:t>
            </w:r>
          </w:p>
        </w:tc>
        <w:tc>
          <w:tcPr>
            <w:tcW w:w="2720" w:type="dxa"/>
            <w:tcBorders>
              <w:top w:val="single" w:sz="4" w:space="0" w:color="808080"/>
              <w:left w:val="single" w:sz="4" w:space="0" w:color="808080"/>
              <w:bottom w:val="single" w:sz="4" w:space="0" w:color="808080"/>
              <w:right w:val="single" w:sz="4" w:space="0" w:color="808080"/>
            </w:tcBorders>
          </w:tcPr>
          <w:p w14:paraId="30DC61AE" w14:textId="77777777" w:rsidR="00AD7D60" w:rsidRDefault="008D2EED">
            <w:pPr>
              <w:pStyle w:val="Textetableaurapport"/>
            </w:pPr>
            <w:r>
              <w:t>Entrée de journal.</w:t>
            </w:r>
          </w:p>
        </w:tc>
        <w:tc>
          <w:tcPr>
            <w:tcW w:w="1472" w:type="dxa"/>
            <w:tcBorders>
              <w:top w:val="single" w:sz="4" w:space="0" w:color="808080"/>
              <w:left w:val="single" w:sz="4" w:space="0" w:color="808080"/>
              <w:bottom w:val="single" w:sz="4" w:space="0" w:color="808080"/>
              <w:right w:val="single" w:sz="4" w:space="0" w:color="808080"/>
            </w:tcBorders>
          </w:tcPr>
          <w:p w14:paraId="119C1A51" w14:textId="77777777" w:rsidR="00AD7D60" w:rsidRDefault="008D2EED">
            <w:pPr>
              <w:pStyle w:val="Textetableaurapport"/>
            </w:pPr>
            <w:r>
              <w:t>Par cycle et par événement</w:t>
            </w:r>
          </w:p>
        </w:tc>
        <w:tc>
          <w:tcPr>
            <w:tcW w:w="2608" w:type="dxa"/>
            <w:tcBorders>
              <w:top w:val="single" w:sz="4" w:space="0" w:color="808080"/>
              <w:left w:val="single" w:sz="4" w:space="0" w:color="808080"/>
              <w:bottom w:val="single" w:sz="4" w:space="0" w:color="808080"/>
              <w:right w:val="single" w:sz="4" w:space="0" w:color="808080"/>
            </w:tcBorders>
          </w:tcPr>
          <w:p w14:paraId="2CAA618E" w14:textId="77777777" w:rsidR="00AD7D60" w:rsidRDefault="008D2EED">
            <w:pPr>
              <w:pStyle w:val="Textetableaurapport"/>
            </w:pPr>
            <w:r>
              <w:t>Numéro de séquence continu.</w:t>
            </w:r>
          </w:p>
        </w:tc>
      </w:tr>
    </w:tbl>
    <w:p w14:paraId="3F316B46" w14:textId="77777777" w:rsidR="00AD7D60" w:rsidRDefault="00AD7D60">
      <w:pPr>
        <w:pStyle w:val="Textetableaurapport"/>
      </w:pPr>
    </w:p>
    <w:p w14:paraId="65ED32D2" w14:textId="77777777" w:rsidR="00AD7D60" w:rsidRDefault="008D2EED" w:rsidP="00407857">
      <w:pPr>
        <w:pStyle w:val="Corpsrapport"/>
        <w:ind w:left="283"/>
      </w:pPr>
      <w:r>
        <w:t>La grandeur vraie produite par SS-1 reste accessible au banc d’essai pour la validation. Elle n’est jamais utilisée par SS-3 ni par SS-4. Cette séparation évite que les résultats d’essai soient artificiellement favorables.</w:t>
      </w:r>
    </w:p>
    <w:p w14:paraId="57C38CB0" w14:textId="77777777" w:rsidR="00AD7D60" w:rsidRDefault="008D2EED" w:rsidP="00407857">
      <w:pPr>
        <w:pStyle w:val="Corpsrapport"/>
        <w:ind w:left="283"/>
      </w:pPr>
      <w:r>
        <w:t>Toutes les mesures respectent un même contrat de données, présenté au tableau 7-2. Les unités proposées sont celles du Système international. Elles restent à confirmer par les lots L4 et L6.</w:t>
      </w:r>
    </w:p>
    <w:p w14:paraId="03F91315" w14:textId="77777777" w:rsidR="00AD7D60" w:rsidRDefault="008D2EED">
      <w:pPr>
        <w:pStyle w:val="Lgenderapport"/>
      </w:pPr>
      <w:r>
        <w:t>Tableau 7-2. Contrat de données d’une mesure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266"/>
        <w:gridCol w:w="2492"/>
        <w:gridCol w:w="4080"/>
      </w:tblGrid>
      <w:tr w:rsidR="00AD7D60" w14:paraId="6C33DDE0" w14:textId="77777777">
        <w:trPr>
          <w:cantSplit/>
          <w:tblHeader/>
        </w:trPr>
        <w:tc>
          <w:tcPr>
            <w:tcW w:w="2266" w:type="dxa"/>
            <w:tcBorders>
              <w:top w:val="single" w:sz="4" w:space="0" w:color="808080"/>
              <w:left w:val="single" w:sz="4" w:space="0" w:color="808080"/>
              <w:bottom w:val="single" w:sz="4" w:space="0" w:color="808080"/>
              <w:right w:val="single" w:sz="4" w:space="0" w:color="808080"/>
            </w:tcBorders>
            <w:shd w:val="clear" w:color="auto" w:fill="D9D9D9"/>
          </w:tcPr>
          <w:p w14:paraId="055DC9A0" w14:textId="77777777" w:rsidR="00AD7D60" w:rsidRDefault="008D2EED">
            <w:pPr>
              <w:pStyle w:val="Enttetableaurapport"/>
            </w:pPr>
            <w:r>
              <w:t>Champ</w:t>
            </w:r>
          </w:p>
        </w:tc>
        <w:tc>
          <w:tcPr>
            <w:tcW w:w="2492" w:type="dxa"/>
            <w:tcBorders>
              <w:top w:val="single" w:sz="4" w:space="0" w:color="808080"/>
              <w:left w:val="single" w:sz="4" w:space="0" w:color="808080"/>
              <w:bottom w:val="single" w:sz="4" w:space="0" w:color="808080"/>
              <w:right w:val="single" w:sz="4" w:space="0" w:color="808080"/>
            </w:tcBorders>
            <w:shd w:val="clear" w:color="auto" w:fill="D9D9D9"/>
          </w:tcPr>
          <w:p w14:paraId="7A0CAD0E" w14:textId="77777777" w:rsidR="00AD7D60" w:rsidRDefault="008D2EED">
            <w:pPr>
              <w:pStyle w:val="Enttetableaurapport"/>
            </w:pPr>
            <w:r>
              <w:t>Type ou unité</w:t>
            </w:r>
          </w:p>
        </w:tc>
        <w:tc>
          <w:tcPr>
            <w:tcW w:w="4080" w:type="dxa"/>
            <w:tcBorders>
              <w:top w:val="single" w:sz="4" w:space="0" w:color="808080"/>
              <w:left w:val="single" w:sz="4" w:space="0" w:color="808080"/>
              <w:bottom w:val="single" w:sz="4" w:space="0" w:color="808080"/>
              <w:right w:val="single" w:sz="4" w:space="0" w:color="808080"/>
            </w:tcBorders>
            <w:shd w:val="clear" w:color="auto" w:fill="D9D9D9"/>
          </w:tcPr>
          <w:p w14:paraId="5357D930" w14:textId="77777777" w:rsidR="00AD7D60" w:rsidRDefault="008D2EED">
            <w:pPr>
              <w:pStyle w:val="Enttetableaurapport"/>
            </w:pPr>
            <w:r>
              <w:t>Règle</w:t>
            </w:r>
          </w:p>
        </w:tc>
      </w:tr>
      <w:tr w:rsidR="00AD7D60" w14:paraId="32BCE1A3"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CD3D99B" w14:textId="77777777" w:rsidR="00AD7D60" w:rsidRDefault="008D2EED">
            <w:pPr>
              <w:pStyle w:val="Textetableaurapport"/>
            </w:pPr>
            <w:r>
              <w:t>Numéro de cycle k</w:t>
            </w:r>
          </w:p>
        </w:tc>
        <w:tc>
          <w:tcPr>
            <w:tcW w:w="2492" w:type="dxa"/>
            <w:tcBorders>
              <w:top w:val="single" w:sz="4" w:space="0" w:color="808080"/>
              <w:left w:val="single" w:sz="4" w:space="0" w:color="808080"/>
              <w:bottom w:val="single" w:sz="4" w:space="0" w:color="808080"/>
              <w:right w:val="single" w:sz="4" w:space="0" w:color="808080"/>
            </w:tcBorders>
          </w:tcPr>
          <w:p w14:paraId="064FD346" w14:textId="77777777" w:rsidR="00AD7D60" w:rsidRDefault="008D2EED">
            <w:pPr>
              <w:pStyle w:val="Textetableaurapport"/>
            </w:pPr>
            <w:r>
              <w:t>Entier</w:t>
            </w:r>
          </w:p>
        </w:tc>
        <w:tc>
          <w:tcPr>
            <w:tcW w:w="4080" w:type="dxa"/>
            <w:tcBorders>
              <w:top w:val="single" w:sz="4" w:space="0" w:color="808080"/>
              <w:left w:val="single" w:sz="4" w:space="0" w:color="808080"/>
              <w:bottom w:val="single" w:sz="4" w:space="0" w:color="808080"/>
              <w:right w:val="single" w:sz="4" w:space="0" w:color="808080"/>
            </w:tcBorders>
          </w:tcPr>
          <w:p w14:paraId="3F68CE3D" w14:textId="77777777" w:rsidR="00AD7D60" w:rsidRDefault="008D2EED">
            <w:pPr>
              <w:pStyle w:val="Textetableaurapport"/>
            </w:pPr>
            <w:r>
              <w:t>Strictement croissant, jamais remis à zéro.</w:t>
            </w:r>
          </w:p>
        </w:tc>
      </w:tr>
      <w:tr w:rsidR="00AD7D60" w14:paraId="3C227FDB"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328FE23" w14:textId="77777777" w:rsidR="00AD7D60" w:rsidRDefault="008D2EED">
            <w:pPr>
              <w:pStyle w:val="Textetableaurapport"/>
            </w:pPr>
            <w:r>
              <w:t>Temps simulé t</w:t>
            </w:r>
          </w:p>
        </w:tc>
        <w:tc>
          <w:tcPr>
            <w:tcW w:w="2492" w:type="dxa"/>
            <w:tcBorders>
              <w:top w:val="single" w:sz="4" w:space="0" w:color="808080"/>
              <w:left w:val="single" w:sz="4" w:space="0" w:color="808080"/>
              <w:bottom w:val="single" w:sz="4" w:space="0" w:color="808080"/>
              <w:right w:val="single" w:sz="4" w:space="0" w:color="808080"/>
            </w:tcBorders>
          </w:tcPr>
          <w:p w14:paraId="26AA48FA" w14:textId="77777777" w:rsidR="00AD7D60" w:rsidRDefault="008D2EED">
            <w:pPr>
              <w:pStyle w:val="Textetableaurapport"/>
            </w:pPr>
            <w:r>
              <w:t>Secondes</w:t>
            </w:r>
          </w:p>
        </w:tc>
        <w:tc>
          <w:tcPr>
            <w:tcW w:w="4080" w:type="dxa"/>
            <w:tcBorders>
              <w:top w:val="single" w:sz="4" w:space="0" w:color="808080"/>
              <w:left w:val="single" w:sz="4" w:space="0" w:color="808080"/>
              <w:bottom w:val="single" w:sz="4" w:space="0" w:color="808080"/>
              <w:right w:val="single" w:sz="4" w:space="0" w:color="808080"/>
            </w:tcBorders>
          </w:tcPr>
          <w:p w14:paraId="6DBE6480" w14:textId="77777777" w:rsidR="00AD7D60" w:rsidRDefault="008D2EED">
            <w:pPr>
              <w:pStyle w:val="Textetableaurapport"/>
            </w:pPr>
            <w:proofErr w:type="gramStart"/>
            <w:r>
              <w:t>t</w:t>
            </w:r>
            <w:proofErr w:type="gramEnd"/>
            <w:r>
              <w:t xml:space="preserve"> = k × T.</w:t>
            </w:r>
          </w:p>
        </w:tc>
      </w:tr>
      <w:tr w:rsidR="00AD7D60" w14:paraId="3303C7D5"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28FCA0E" w14:textId="77777777" w:rsidR="00AD7D60" w:rsidRDefault="008D2EED">
            <w:pPr>
              <w:pStyle w:val="Textetableaurapport"/>
            </w:pPr>
            <w:r>
              <w:t>Horodatage UTC</w:t>
            </w:r>
          </w:p>
        </w:tc>
        <w:tc>
          <w:tcPr>
            <w:tcW w:w="2492" w:type="dxa"/>
            <w:tcBorders>
              <w:top w:val="single" w:sz="4" w:space="0" w:color="808080"/>
              <w:left w:val="single" w:sz="4" w:space="0" w:color="808080"/>
              <w:bottom w:val="single" w:sz="4" w:space="0" w:color="808080"/>
              <w:right w:val="single" w:sz="4" w:space="0" w:color="808080"/>
            </w:tcBorders>
          </w:tcPr>
          <w:p w14:paraId="3147383B" w14:textId="77777777" w:rsidR="00AD7D60" w:rsidRDefault="008D2EED">
            <w:pPr>
              <w:pStyle w:val="Textetableaurapport"/>
            </w:pPr>
            <w:r>
              <w:t>ISO 8601</w:t>
            </w:r>
          </w:p>
        </w:tc>
        <w:tc>
          <w:tcPr>
            <w:tcW w:w="4080" w:type="dxa"/>
            <w:tcBorders>
              <w:top w:val="single" w:sz="4" w:space="0" w:color="808080"/>
              <w:left w:val="single" w:sz="4" w:space="0" w:color="808080"/>
              <w:bottom w:val="single" w:sz="4" w:space="0" w:color="808080"/>
              <w:right w:val="single" w:sz="4" w:space="0" w:color="808080"/>
            </w:tcBorders>
          </w:tcPr>
          <w:p w14:paraId="1444EB4E" w14:textId="77777777" w:rsidR="00AD7D60" w:rsidRDefault="008D2EED">
            <w:pPr>
              <w:pStyle w:val="Textetableaurapport"/>
            </w:pPr>
            <w:r>
              <w:t>Ajouté par l’orchestrateur.</w:t>
            </w:r>
          </w:p>
        </w:tc>
      </w:tr>
      <w:tr w:rsidR="00AD7D60" w14:paraId="47E0684F"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33160E92" w14:textId="77777777" w:rsidR="00AD7D60" w:rsidRDefault="008D2EED">
            <w:pPr>
              <w:pStyle w:val="Textetableaurapport"/>
            </w:pPr>
            <w:r>
              <w:t>Variable</w:t>
            </w:r>
          </w:p>
        </w:tc>
        <w:tc>
          <w:tcPr>
            <w:tcW w:w="2492" w:type="dxa"/>
            <w:tcBorders>
              <w:top w:val="single" w:sz="4" w:space="0" w:color="808080"/>
              <w:left w:val="single" w:sz="4" w:space="0" w:color="808080"/>
              <w:bottom w:val="single" w:sz="4" w:space="0" w:color="808080"/>
              <w:right w:val="single" w:sz="4" w:space="0" w:color="808080"/>
            </w:tcBorders>
          </w:tcPr>
          <w:p w14:paraId="7039C8DC" w14:textId="77777777" w:rsidR="00AD7D60" w:rsidRDefault="008D2EED">
            <w:pPr>
              <w:pStyle w:val="Textetableaurapport"/>
            </w:pPr>
            <w:r>
              <w:t>T, P ou Q</w:t>
            </w:r>
          </w:p>
        </w:tc>
        <w:tc>
          <w:tcPr>
            <w:tcW w:w="4080" w:type="dxa"/>
            <w:tcBorders>
              <w:top w:val="single" w:sz="4" w:space="0" w:color="808080"/>
              <w:left w:val="single" w:sz="4" w:space="0" w:color="808080"/>
              <w:bottom w:val="single" w:sz="4" w:space="0" w:color="808080"/>
              <w:right w:val="single" w:sz="4" w:space="0" w:color="808080"/>
            </w:tcBorders>
          </w:tcPr>
          <w:p w14:paraId="73DB873F" w14:textId="77777777" w:rsidR="00AD7D60" w:rsidRDefault="008D2EED">
            <w:pPr>
              <w:pStyle w:val="Textetableaurapport"/>
            </w:pPr>
            <w:r>
              <w:t>Identifiant stable.</w:t>
            </w:r>
          </w:p>
        </w:tc>
      </w:tr>
      <w:tr w:rsidR="00AD7D60" w14:paraId="04551544"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070E7240" w14:textId="77777777" w:rsidR="00AD7D60" w:rsidRDefault="008D2EED">
            <w:pPr>
              <w:pStyle w:val="Textetableaurapport"/>
            </w:pPr>
            <w:r>
              <w:t>Valeur</w:t>
            </w:r>
          </w:p>
        </w:tc>
        <w:tc>
          <w:tcPr>
            <w:tcW w:w="2492" w:type="dxa"/>
            <w:tcBorders>
              <w:top w:val="single" w:sz="4" w:space="0" w:color="808080"/>
              <w:left w:val="single" w:sz="4" w:space="0" w:color="808080"/>
              <w:bottom w:val="single" w:sz="4" w:space="0" w:color="808080"/>
              <w:right w:val="single" w:sz="4" w:space="0" w:color="808080"/>
            </w:tcBorders>
          </w:tcPr>
          <w:p w14:paraId="5041A2AB" w14:textId="77777777" w:rsidR="00AD7D60" w:rsidRDefault="008D2EED">
            <w:pPr>
              <w:pStyle w:val="Textetableaurapport"/>
            </w:pPr>
            <w:r>
              <w:t>°C, MPa ou kg/s</w:t>
            </w:r>
          </w:p>
        </w:tc>
        <w:tc>
          <w:tcPr>
            <w:tcW w:w="4080" w:type="dxa"/>
            <w:tcBorders>
              <w:top w:val="single" w:sz="4" w:space="0" w:color="808080"/>
              <w:left w:val="single" w:sz="4" w:space="0" w:color="808080"/>
              <w:bottom w:val="single" w:sz="4" w:space="0" w:color="808080"/>
              <w:right w:val="single" w:sz="4" w:space="0" w:color="808080"/>
            </w:tcBorders>
          </w:tcPr>
          <w:p w14:paraId="010A546A" w14:textId="77777777" w:rsidR="00AD7D60" w:rsidRDefault="008D2EED">
            <w:pPr>
              <w:pStyle w:val="Textetableaurapport"/>
            </w:pPr>
            <w:r>
              <w:t>Unité fixe par variable.</w:t>
            </w:r>
          </w:p>
        </w:tc>
      </w:tr>
      <w:tr w:rsidR="00AD7D60" w14:paraId="3B82E6BF"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4F1D925E" w14:textId="77777777" w:rsidR="00AD7D60" w:rsidRDefault="008D2EED">
            <w:pPr>
              <w:pStyle w:val="Textetableaurapport"/>
            </w:pPr>
            <w:r>
              <w:t>Statut</w:t>
            </w:r>
          </w:p>
        </w:tc>
        <w:tc>
          <w:tcPr>
            <w:tcW w:w="2492" w:type="dxa"/>
            <w:tcBorders>
              <w:top w:val="single" w:sz="4" w:space="0" w:color="808080"/>
              <w:left w:val="single" w:sz="4" w:space="0" w:color="808080"/>
              <w:bottom w:val="single" w:sz="4" w:space="0" w:color="808080"/>
              <w:right w:val="single" w:sz="4" w:space="0" w:color="808080"/>
            </w:tcBorders>
          </w:tcPr>
          <w:p w14:paraId="3C84FC1E" w14:textId="77777777" w:rsidR="00AD7D60" w:rsidRDefault="008D2EED">
            <w:pPr>
              <w:pStyle w:val="Textetableaurapport"/>
            </w:pPr>
            <w:proofErr w:type="gramStart"/>
            <w:r>
              <w:t>valide</w:t>
            </w:r>
            <w:proofErr w:type="gramEnd"/>
            <w:r>
              <w:t xml:space="preserve">, absent, </w:t>
            </w:r>
            <w:proofErr w:type="spellStart"/>
            <w:r>
              <w:t>hors_plage</w:t>
            </w:r>
            <w:proofErr w:type="spellEnd"/>
          </w:p>
        </w:tc>
        <w:tc>
          <w:tcPr>
            <w:tcW w:w="4080" w:type="dxa"/>
            <w:tcBorders>
              <w:top w:val="single" w:sz="4" w:space="0" w:color="808080"/>
              <w:left w:val="single" w:sz="4" w:space="0" w:color="808080"/>
              <w:bottom w:val="single" w:sz="4" w:space="0" w:color="808080"/>
              <w:right w:val="single" w:sz="4" w:space="0" w:color="808080"/>
            </w:tcBorders>
          </w:tcPr>
          <w:p w14:paraId="54C8EEED" w14:textId="77777777" w:rsidR="00AD7D60" w:rsidRDefault="008D2EED">
            <w:pPr>
              <w:pStyle w:val="Textetableaurapport"/>
            </w:pPr>
            <w:r>
              <w:t>Une absence n’est jamais codée par la valeur zéro.</w:t>
            </w:r>
          </w:p>
        </w:tc>
      </w:tr>
      <w:tr w:rsidR="00AD7D60" w14:paraId="4F1C0F41"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27DAEF66" w14:textId="77777777" w:rsidR="00AD7D60" w:rsidRDefault="008D2EED">
            <w:pPr>
              <w:pStyle w:val="Textetableaurapport"/>
            </w:pPr>
            <w:r>
              <w:t>Paramètres d’essai</w:t>
            </w:r>
          </w:p>
        </w:tc>
        <w:tc>
          <w:tcPr>
            <w:tcW w:w="2492" w:type="dxa"/>
            <w:tcBorders>
              <w:top w:val="single" w:sz="4" w:space="0" w:color="808080"/>
              <w:left w:val="single" w:sz="4" w:space="0" w:color="808080"/>
              <w:bottom w:val="single" w:sz="4" w:space="0" w:color="808080"/>
              <w:right w:val="single" w:sz="4" w:space="0" w:color="808080"/>
            </w:tcBorders>
          </w:tcPr>
          <w:p w14:paraId="151EF6DF" w14:textId="77777777" w:rsidR="00AD7D60" w:rsidRDefault="008D2EED">
            <w:pPr>
              <w:pStyle w:val="Textetableaurapport"/>
            </w:pPr>
            <w:r>
              <w:t>Version, graine, défaut injecté</w:t>
            </w:r>
          </w:p>
        </w:tc>
        <w:tc>
          <w:tcPr>
            <w:tcW w:w="4080" w:type="dxa"/>
            <w:tcBorders>
              <w:top w:val="single" w:sz="4" w:space="0" w:color="808080"/>
              <w:left w:val="single" w:sz="4" w:space="0" w:color="808080"/>
              <w:bottom w:val="single" w:sz="4" w:space="0" w:color="808080"/>
              <w:right w:val="single" w:sz="4" w:space="0" w:color="808080"/>
            </w:tcBorders>
          </w:tcPr>
          <w:p w14:paraId="5FF1822E" w14:textId="77777777" w:rsidR="00AD7D60" w:rsidRDefault="008D2EED">
            <w:pPr>
              <w:pStyle w:val="Textetableaurapport"/>
            </w:pPr>
            <w:r>
              <w:t>Consignés au début de l’essai.</w:t>
            </w:r>
          </w:p>
        </w:tc>
      </w:tr>
    </w:tbl>
    <w:p w14:paraId="028203B6" w14:textId="77777777" w:rsidR="00AD7D60" w:rsidRDefault="00AD7D60">
      <w:pPr>
        <w:pStyle w:val="Textetableaurapport"/>
      </w:pPr>
    </w:p>
    <w:p w14:paraId="50D52173" w14:textId="77777777" w:rsidR="00AD7D60" w:rsidRDefault="008D2EED" w:rsidP="00407857">
      <w:pPr>
        <w:pStyle w:val="Corpsrapport"/>
        <w:ind w:left="283"/>
      </w:pPr>
      <w:r>
        <w:t>L’équipe prévoit un orchestrateur unique qui fait avancer tous les sous-systèmes au même pas T. Il fixe l’ordre d’exécution : SS-1, SS-2, SS-3, SS-4, SS-5, puis l’écriture au journal. Ce choix vise à éviter la désynchronisation entre la boucle simulée et le modèle de référence, que le plan retient comme risque RT3 [1].</w:t>
      </w:r>
    </w:p>
    <w:p w14:paraId="1B712BCC" w14:textId="77777777" w:rsidR="00AD7D60" w:rsidRDefault="008D2EED">
      <w:pPr>
        <w:pStyle w:val="Titre2"/>
        <w:ind w:left="1701" w:firstLine="0"/>
      </w:pPr>
      <w:bookmarkStart w:id="22" w:name="_Toc244360295"/>
      <w:r>
        <w:t>Interfaces graphiques (GUI)</w:t>
      </w:r>
      <w:bookmarkEnd w:id="22"/>
    </w:p>
    <w:p w14:paraId="5FA9F49E" w14:textId="77777777" w:rsidR="00AD7D60" w:rsidRDefault="008D2EED" w:rsidP="00407857">
      <w:pPr>
        <w:pStyle w:val="Corpsrapport"/>
        <w:ind w:left="283"/>
      </w:pPr>
      <w:r>
        <w:t>L’interface de SS-5 suit le concept B : une présentation par état de la boucle, avec accès au détail. Elle applique les principes de conception centrée sur l’humain retenus au plan [9]. Le tableau 7-3 décrit ses éléments.</w:t>
      </w:r>
    </w:p>
    <w:p w14:paraId="1CD70373" w14:textId="77777777" w:rsidR="00E72A75" w:rsidRDefault="00E72A75" w:rsidP="00407857">
      <w:pPr>
        <w:pStyle w:val="Corpsrapport"/>
        <w:ind w:left="283"/>
      </w:pPr>
    </w:p>
    <w:p w14:paraId="161A447E" w14:textId="77777777" w:rsidR="00AD7D60" w:rsidRDefault="008D2EED">
      <w:pPr>
        <w:pStyle w:val="Lgenderapport"/>
      </w:pPr>
      <w:r>
        <w:lastRenderedPageBreak/>
        <w:t>Tableau 7-3. Éléments de l’interface d’aide à la décision</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811"/>
        <w:gridCol w:w="4986"/>
        <w:gridCol w:w="2041"/>
      </w:tblGrid>
      <w:tr w:rsidR="00AD7D60" w14:paraId="2AF2A9DA" w14:textId="77777777">
        <w:trPr>
          <w:cantSplit/>
          <w:tblHeader/>
        </w:trPr>
        <w:tc>
          <w:tcPr>
            <w:tcW w:w="1811" w:type="dxa"/>
            <w:tcBorders>
              <w:top w:val="single" w:sz="4" w:space="0" w:color="808080"/>
              <w:left w:val="single" w:sz="4" w:space="0" w:color="808080"/>
              <w:bottom w:val="single" w:sz="4" w:space="0" w:color="808080"/>
              <w:right w:val="single" w:sz="4" w:space="0" w:color="808080"/>
            </w:tcBorders>
            <w:shd w:val="clear" w:color="auto" w:fill="D9D9D9"/>
          </w:tcPr>
          <w:p w14:paraId="08C24941" w14:textId="77777777" w:rsidR="00AD7D60" w:rsidRDefault="008D2EED">
            <w:pPr>
              <w:pStyle w:val="Enttetableaurapport"/>
            </w:pPr>
            <w:r>
              <w:t>Élément</w:t>
            </w:r>
          </w:p>
        </w:tc>
        <w:tc>
          <w:tcPr>
            <w:tcW w:w="4986" w:type="dxa"/>
            <w:tcBorders>
              <w:top w:val="single" w:sz="4" w:space="0" w:color="808080"/>
              <w:left w:val="single" w:sz="4" w:space="0" w:color="808080"/>
              <w:bottom w:val="single" w:sz="4" w:space="0" w:color="808080"/>
              <w:right w:val="single" w:sz="4" w:space="0" w:color="808080"/>
            </w:tcBorders>
            <w:shd w:val="clear" w:color="auto" w:fill="D9D9D9"/>
          </w:tcPr>
          <w:p w14:paraId="2080EDED" w14:textId="77777777" w:rsidR="00AD7D60" w:rsidRDefault="008D2EED">
            <w:pPr>
              <w:pStyle w:val="Enttetableaurapport"/>
            </w:pPr>
            <w:r>
              <w:t>Contenu</w:t>
            </w:r>
          </w:p>
        </w:tc>
        <w:tc>
          <w:tcPr>
            <w:tcW w:w="2041" w:type="dxa"/>
            <w:tcBorders>
              <w:top w:val="single" w:sz="4" w:space="0" w:color="808080"/>
              <w:left w:val="single" w:sz="4" w:space="0" w:color="808080"/>
              <w:bottom w:val="single" w:sz="4" w:space="0" w:color="808080"/>
              <w:right w:val="single" w:sz="4" w:space="0" w:color="808080"/>
            </w:tcBorders>
            <w:shd w:val="clear" w:color="auto" w:fill="D9D9D9"/>
          </w:tcPr>
          <w:p w14:paraId="0D345021" w14:textId="77777777" w:rsidR="00AD7D60" w:rsidRDefault="008D2EED">
            <w:pPr>
              <w:pStyle w:val="Enttetableaurapport"/>
            </w:pPr>
            <w:r>
              <w:t>Exigences</w:t>
            </w:r>
          </w:p>
        </w:tc>
      </w:tr>
      <w:tr w:rsidR="00AD7D60" w14:paraId="667AEFA7"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3A6ADBF3" w14:textId="77777777" w:rsidR="00AD7D60" w:rsidRDefault="008D2EED">
            <w:pPr>
              <w:pStyle w:val="Textetableaurapport"/>
            </w:pPr>
            <w:r>
              <w:t>Vue permanente</w:t>
            </w:r>
          </w:p>
        </w:tc>
        <w:tc>
          <w:tcPr>
            <w:tcW w:w="4986" w:type="dxa"/>
            <w:tcBorders>
              <w:top w:val="single" w:sz="4" w:space="0" w:color="808080"/>
              <w:left w:val="single" w:sz="4" w:space="0" w:color="808080"/>
              <w:bottom w:val="single" w:sz="4" w:space="0" w:color="808080"/>
              <w:right w:val="single" w:sz="4" w:space="0" w:color="808080"/>
            </w:tcBorders>
          </w:tcPr>
          <w:p w14:paraId="3084C542" w14:textId="77777777" w:rsidR="00AD7D60" w:rsidRDefault="008D2EED">
            <w:pPr>
              <w:pStyle w:val="Textetableaurapport"/>
            </w:pPr>
            <w:r>
              <w:t>État parmi normal, dérive, anomalie et incertain, codé par la forme, la couleur et le libellé. Confiance et heure d’entrée dans l’état.</w:t>
            </w:r>
          </w:p>
        </w:tc>
        <w:tc>
          <w:tcPr>
            <w:tcW w:w="2041" w:type="dxa"/>
            <w:tcBorders>
              <w:top w:val="single" w:sz="4" w:space="0" w:color="808080"/>
              <w:left w:val="single" w:sz="4" w:space="0" w:color="808080"/>
              <w:bottom w:val="single" w:sz="4" w:space="0" w:color="808080"/>
              <w:right w:val="single" w:sz="4" w:space="0" w:color="808080"/>
            </w:tcBorders>
          </w:tcPr>
          <w:p w14:paraId="70902F7E" w14:textId="77777777" w:rsidR="00AD7D60" w:rsidRDefault="008D2EED">
            <w:pPr>
              <w:pStyle w:val="Textetableaurapport"/>
            </w:pPr>
            <w:r>
              <w:t>EX-F-06, EX-F-07, EX-Q-03</w:t>
            </w:r>
          </w:p>
        </w:tc>
      </w:tr>
      <w:tr w:rsidR="00AD7D60" w14:paraId="78EB2999"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1548D5AD" w14:textId="77777777" w:rsidR="00AD7D60" w:rsidRDefault="008D2EED">
            <w:pPr>
              <w:pStyle w:val="Textetableaurapport"/>
            </w:pPr>
            <w:r>
              <w:t>Bandeau des variables</w:t>
            </w:r>
          </w:p>
        </w:tc>
        <w:tc>
          <w:tcPr>
            <w:tcW w:w="4986" w:type="dxa"/>
            <w:tcBorders>
              <w:top w:val="single" w:sz="4" w:space="0" w:color="808080"/>
              <w:left w:val="single" w:sz="4" w:space="0" w:color="808080"/>
              <w:bottom w:val="single" w:sz="4" w:space="0" w:color="808080"/>
              <w:right w:val="single" w:sz="4" w:space="0" w:color="808080"/>
            </w:tcBorders>
          </w:tcPr>
          <w:p w14:paraId="263A18ED" w14:textId="77777777" w:rsidR="00AD7D60" w:rsidRDefault="008D2EED">
            <w:pPr>
              <w:pStyle w:val="Textetableaurapport"/>
            </w:pPr>
            <w:r>
              <w:t>Les trois variables, leur écart au modèle et l’horodatage de la dernière acquisition valide.</w:t>
            </w:r>
          </w:p>
        </w:tc>
        <w:tc>
          <w:tcPr>
            <w:tcW w:w="2041" w:type="dxa"/>
            <w:tcBorders>
              <w:top w:val="single" w:sz="4" w:space="0" w:color="808080"/>
              <w:left w:val="single" w:sz="4" w:space="0" w:color="808080"/>
              <w:bottom w:val="single" w:sz="4" w:space="0" w:color="808080"/>
              <w:right w:val="single" w:sz="4" w:space="0" w:color="808080"/>
            </w:tcBorders>
          </w:tcPr>
          <w:p w14:paraId="1DDB1617" w14:textId="77777777" w:rsidR="00AD7D60" w:rsidRDefault="008D2EED">
            <w:pPr>
              <w:pStyle w:val="Textetableaurapport"/>
            </w:pPr>
            <w:r>
              <w:t>EX-F-04</w:t>
            </w:r>
          </w:p>
        </w:tc>
      </w:tr>
      <w:tr w:rsidR="00AD7D60" w14:paraId="3D8153D7"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70A7CA17" w14:textId="77777777" w:rsidR="00AD7D60" w:rsidRDefault="008D2EED">
            <w:pPr>
              <w:pStyle w:val="Textetableaurapport"/>
            </w:pPr>
            <w:r>
              <w:t>Vue de détail</w:t>
            </w:r>
          </w:p>
        </w:tc>
        <w:tc>
          <w:tcPr>
            <w:tcW w:w="4986" w:type="dxa"/>
            <w:tcBorders>
              <w:top w:val="single" w:sz="4" w:space="0" w:color="808080"/>
              <w:left w:val="single" w:sz="4" w:space="0" w:color="808080"/>
              <w:bottom w:val="single" w:sz="4" w:space="0" w:color="808080"/>
              <w:right w:val="single" w:sz="4" w:space="0" w:color="808080"/>
            </w:tcBorders>
          </w:tcPr>
          <w:p w14:paraId="7000C9C4" w14:textId="77777777" w:rsidR="00AD7D60" w:rsidRDefault="008D2EED">
            <w:pPr>
              <w:pStyle w:val="Textetableaurapport"/>
            </w:pPr>
            <w:r>
              <w:t>Une tuile par variable : mesure, valeur attendue, écart, tendance. Les variables désignées par SS-4 sont mises en évidence. Accessible en un geste.</w:t>
            </w:r>
          </w:p>
        </w:tc>
        <w:tc>
          <w:tcPr>
            <w:tcW w:w="2041" w:type="dxa"/>
            <w:tcBorders>
              <w:top w:val="single" w:sz="4" w:space="0" w:color="808080"/>
              <w:left w:val="single" w:sz="4" w:space="0" w:color="808080"/>
              <w:bottom w:val="single" w:sz="4" w:space="0" w:color="808080"/>
              <w:right w:val="single" w:sz="4" w:space="0" w:color="808080"/>
            </w:tcBorders>
          </w:tcPr>
          <w:p w14:paraId="69495651" w14:textId="77777777" w:rsidR="00AD7D60" w:rsidRDefault="008D2EED">
            <w:pPr>
              <w:pStyle w:val="Textetableaurapport"/>
            </w:pPr>
            <w:r>
              <w:t>EX-F-05</w:t>
            </w:r>
          </w:p>
        </w:tc>
      </w:tr>
      <w:tr w:rsidR="00AD7D60" w14:paraId="3E41FE3F"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257A46F5" w14:textId="77777777" w:rsidR="00AD7D60" w:rsidRDefault="008D2EED">
            <w:pPr>
              <w:pStyle w:val="Textetableaurapport"/>
            </w:pPr>
            <w:r>
              <w:t>Historique</w:t>
            </w:r>
          </w:p>
        </w:tc>
        <w:tc>
          <w:tcPr>
            <w:tcW w:w="4986" w:type="dxa"/>
            <w:tcBorders>
              <w:top w:val="single" w:sz="4" w:space="0" w:color="808080"/>
              <w:left w:val="single" w:sz="4" w:space="0" w:color="808080"/>
              <w:bottom w:val="single" w:sz="4" w:space="0" w:color="808080"/>
              <w:right w:val="single" w:sz="4" w:space="0" w:color="808080"/>
            </w:tcBorders>
          </w:tcPr>
          <w:p w14:paraId="5F00F567" w14:textId="77777777" w:rsidR="00AD7D60" w:rsidRDefault="008D2EED">
            <w:pPr>
              <w:pStyle w:val="Textetableaurapport"/>
            </w:pPr>
            <w:r>
              <w:t>Suite horodatée des changements d’état.</w:t>
            </w:r>
          </w:p>
        </w:tc>
        <w:tc>
          <w:tcPr>
            <w:tcW w:w="2041" w:type="dxa"/>
            <w:tcBorders>
              <w:top w:val="single" w:sz="4" w:space="0" w:color="808080"/>
              <w:left w:val="single" w:sz="4" w:space="0" w:color="808080"/>
              <w:bottom w:val="single" w:sz="4" w:space="0" w:color="808080"/>
              <w:right w:val="single" w:sz="4" w:space="0" w:color="808080"/>
            </w:tcBorders>
          </w:tcPr>
          <w:p w14:paraId="42D34670" w14:textId="77777777" w:rsidR="00AD7D60" w:rsidRDefault="008D2EED">
            <w:pPr>
              <w:pStyle w:val="Textetableaurapport"/>
            </w:pPr>
            <w:r>
              <w:t>EX-F-10</w:t>
            </w:r>
          </w:p>
        </w:tc>
      </w:tr>
      <w:tr w:rsidR="00AD7D60" w14:paraId="33FCD7E1"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04C37C46" w14:textId="77777777" w:rsidR="00AD7D60" w:rsidRDefault="008D2EED">
            <w:pPr>
              <w:pStyle w:val="Textetableaurapport"/>
            </w:pPr>
            <w:r>
              <w:t>Demande de confirmation</w:t>
            </w:r>
          </w:p>
        </w:tc>
        <w:tc>
          <w:tcPr>
            <w:tcW w:w="4986" w:type="dxa"/>
            <w:tcBorders>
              <w:top w:val="single" w:sz="4" w:space="0" w:color="808080"/>
              <w:left w:val="single" w:sz="4" w:space="0" w:color="808080"/>
              <w:bottom w:val="single" w:sz="4" w:space="0" w:color="808080"/>
              <w:right w:val="single" w:sz="4" w:space="0" w:color="808080"/>
            </w:tcBorders>
          </w:tcPr>
          <w:p w14:paraId="5A83448C" w14:textId="77777777" w:rsidR="00AD7D60" w:rsidRDefault="008D2EED">
            <w:pPr>
              <w:pStyle w:val="Textetableaurapport"/>
            </w:pPr>
            <w:r>
              <w:t>Demande non préremplie de passage en fonctionnement dégradé, qui rappelle l’état, la confiance et les variables contributrices.</w:t>
            </w:r>
          </w:p>
        </w:tc>
        <w:tc>
          <w:tcPr>
            <w:tcW w:w="2041" w:type="dxa"/>
            <w:tcBorders>
              <w:top w:val="single" w:sz="4" w:space="0" w:color="808080"/>
              <w:left w:val="single" w:sz="4" w:space="0" w:color="808080"/>
              <w:bottom w:val="single" w:sz="4" w:space="0" w:color="808080"/>
              <w:right w:val="single" w:sz="4" w:space="0" w:color="808080"/>
            </w:tcBorders>
          </w:tcPr>
          <w:p w14:paraId="78E994C2" w14:textId="77777777" w:rsidR="00AD7D60" w:rsidRDefault="008D2EED">
            <w:pPr>
              <w:pStyle w:val="Textetableaurapport"/>
            </w:pPr>
            <w:r>
              <w:t>EX-F-09</w:t>
            </w:r>
          </w:p>
        </w:tc>
      </w:tr>
      <w:tr w:rsidR="00AD7D60" w14:paraId="36395ADC" w14:textId="77777777">
        <w:trPr>
          <w:cantSplit/>
        </w:trPr>
        <w:tc>
          <w:tcPr>
            <w:tcW w:w="1811" w:type="dxa"/>
            <w:tcBorders>
              <w:top w:val="single" w:sz="4" w:space="0" w:color="808080"/>
              <w:left w:val="single" w:sz="4" w:space="0" w:color="808080"/>
              <w:bottom w:val="single" w:sz="4" w:space="0" w:color="808080"/>
              <w:right w:val="single" w:sz="4" w:space="0" w:color="808080"/>
            </w:tcBorders>
          </w:tcPr>
          <w:p w14:paraId="05F2A0E4" w14:textId="77777777" w:rsidR="00AD7D60" w:rsidRDefault="008D2EED">
            <w:pPr>
              <w:pStyle w:val="Textetableaurapport"/>
            </w:pPr>
            <w:r>
              <w:t>Libellés</w:t>
            </w:r>
          </w:p>
        </w:tc>
        <w:tc>
          <w:tcPr>
            <w:tcW w:w="4986" w:type="dxa"/>
            <w:tcBorders>
              <w:top w:val="single" w:sz="4" w:space="0" w:color="808080"/>
              <w:left w:val="single" w:sz="4" w:space="0" w:color="808080"/>
              <w:bottom w:val="single" w:sz="4" w:space="0" w:color="808080"/>
              <w:right w:val="single" w:sz="4" w:space="0" w:color="808080"/>
            </w:tcBorders>
          </w:tcPr>
          <w:p w14:paraId="48130F9D" w14:textId="77777777" w:rsidR="00AD7D60" w:rsidRDefault="008D2EED">
            <w:pPr>
              <w:pStyle w:val="Textetableaurapport"/>
            </w:pPr>
            <w:r>
              <w:t>Tirés d’une liste fermée. Descriptifs, jamais prescriptifs (exemple : « température supérieure à l’attendu »).</w:t>
            </w:r>
          </w:p>
        </w:tc>
        <w:tc>
          <w:tcPr>
            <w:tcW w:w="2041" w:type="dxa"/>
            <w:tcBorders>
              <w:top w:val="single" w:sz="4" w:space="0" w:color="808080"/>
              <w:left w:val="single" w:sz="4" w:space="0" w:color="808080"/>
              <w:bottom w:val="single" w:sz="4" w:space="0" w:color="808080"/>
              <w:right w:val="single" w:sz="4" w:space="0" w:color="808080"/>
            </w:tcBorders>
          </w:tcPr>
          <w:p w14:paraId="1E4ACA23" w14:textId="77777777" w:rsidR="00AD7D60" w:rsidRDefault="008D2EED">
            <w:pPr>
              <w:pStyle w:val="Textetableaurapport"/>
            </w:pPr>
            <w:r>
              <w:t>EX-F-08</w:t>
            </w:r>
          </w:p>
        </w:tc>
      </w:tr>
    </w:tbl>
    <w:p w14:paraId="515F81F6" w14:textId="77777777" w:rsidR="00AD7D60" w:rsidRDefault="00AD7D60">
      <w:pPr>
        <w:pStyle w:val="Textetableaurapport"/>
      </w:pPr>
    </w:p>
    <w:p w14:paraId="5809A49D" w14:textId="77777777" w:rsidR="00AD7D60" w:rsidRDefault="008D2EED" w:rsidP="00407857">
      <w:pPr>
        <w:pStyle w:val="Corpsrapport"/>
        <w:ind w:left="283"/>
      </w:pPr>
      <w:r>
        <w:t>La couleur n’est jamais le seul indice : les quatre états doivent rester distincts en niveaux de gris. L’interface ne comporte aucune commande qui agisse sur la boucle.</w:t>
      </w:r>
    </w:p>
    <w:p w14:paraId="04FD0A9B" w14:textId="77777777" w:rsidR="00AD7D60" w:rsidRDefault="008D2EED" w:rsidP="00407857">
      <w:pPr>
        <w:pStyle w:val="Corpsrapport"/>
        <w:ind w:left="283"/>
      </w:pPr>
      <w:r>
        <w:t>L’état « incertain » est un état à part entière, et non une absence d’alarme. L’idée d’un outil qui signale qu’il sort de son domaine et rend la main à l’humain figure aussi dans les actes d’un atelier publiés par la NRC [10]. Ces actes rapportent le propos d’un industriel ; ils n’expriment pas une position de la NRC.</w:t>
      </w:r>
    </w:p>
    <w:p w14:paraId="7A8CA18A" w14:textId="77777777" w:rsidR="00AD7D60" w:rsidRDefault="008D2EED" w:rsidP="00407857">
      <w:pPr>
        <w:pStyle w:val="Corpsrapport"/>
        <w:ind w:left="283"/>
      </w:pPr>
      <w:r>
        <w:t>La présentation par état expose au biais d’automatisation. L’accès au détail en un geste est la parade retenue. Son efficacité n’est pas démontrée. L’essai EX-Q-03 en donnera une première indication, sur des participants qui ne sont pas des opérateurs qualifiés.</w:t>
      </w:r>
    </w:p>
    <w:p w14:paraId="001E250C" w14:textId="77777777" w:rsidR="00AD7D60" w:rsidRDefault="008D2EED">
      <w:pPr>
        <w:pStyle w:val="Titre2"/>
        <w:ind w:left="1701" w:firstLine="0"/>
      </w:pPr>
      <w:bookmarkStart w:id="23" w:name="_Toc244360296"/>
      <w:r>
        <w:t>Interfaces matérielles</w:t>
      </w:r>
      <w:bookmarkEnd w:id="23"/>
    </w:p>
    <w:p w14:paraId="1F7FDEDB" w14:textId="77777777" w:rsidR="00AD7D60" w:rsidRDefault="008D2EED" w:rsidP="00407857">
      <w:pPr>
        <w:pStyle w:val="Corpsrapport"/>
        <w:ind w:left="283"/>
      </w:pPr>
      <w:r>
        <w:t>Sans objet. Le prototype est entièrement simulé et n’est raccordé à aucun équipement (EX-C-02). Les capteurs sont virtuels et produits par SS-2.</w:t>
      </w:r>
    </w:p>
    <w:p w14:paraId="07953275" w14:textId="77777777" w:rsidR="00AD7D60" w:rsidRDefault="008D2EED">
      <w:pPr>
        <w:pStyle w:val="Titre2"/>
        <w:ind w:left="1701" w:firstLine="0"/>
      </w:pPr>
      <w:bookmarkStart w:id="24" w:name="_Toc244360297"/>
      <w:r>
        <w:t>Interfaces de communication</w:t>
      </w:r>
      <w:bookmarkEnd w:id="24"/>
    </w:p>
    <w:p w14:paraId="01BD6B87" w14:textId="77777777" w:rsidR="00AD7D60" w:rsidRDefault="008D2EED" w:rsidP="00407857">
      <w:pPr>
        <w:pStyle w:val="Corpsrapport"/>
        <w:ind w:left="283"/>
      </w:pPr>
      <w:r>
        <w:t>Les échanges entre sous-systèmes se font à l’intérieur d’un même processus, par appels successifs de l’orchestrateur. Aucun port réseau n’est ouvert vers l’extérieur du poste d’essai.</w:t>
      </w:r>
    </w:p>
    <w:p w14:paraId="5AD2D649" w14:textId="77777777" w:rsidR="00AD7D60" w:rsidRDefault="008D2EED" w:rsidP="00407857">
      <w:pPr>
        <w:pStyle w:val="Corpsrapport"/>
        <w:ind w:left="283"/>
      </w:pPr>
      <w:r>
        <w:t>Le plan prévoyait OPC UA ou MQTT pour l’échange de données [1]. Ces protocoles ne sont pas nécessaires tant que le prototype tourne sur un seul poste. L’équipe propose de les garder en réserve. Leur ajout ne changerait pas le contrat de données du tableau 7-2.</w:t>
      </w:r>
    </w:p>
    <w:p w14:paraId="657389DC" w14:textId="77777777" w:rsidR="00AD7D60" w:rsidRDefault="008D2EED" w:rsidP="00407857">
      <w:pPr>
        <w:pStyle w:val="Corpsrapport"/>
        <w:ind w:left="283"/>
      </w:pPr>
      <w:r>
        <w:t>Le journal de SS-6 est en ajout seul : une entrée écrite n’est jamais modifiée. Chaque entrée contient l’empreinte SHA-256 de la précédente. À intervalle fixe, un bloc d’entrées est scellé par une signature tenue par un rôle distinct de celui qui écrit. L’intervalle de scellement reste à fixer par le lot L5.</w:t>
      </w:r>
    </w:p>
    <w:p w14:paraId="1C7C9783" w14:textId="77777777" w:rsidR="00AD7D60" w:rsidRDefault="008D2EED" w:rsidP="00407857">
      <w:pPr>
        <w:pStyle w:val="Corpsrapport"/>
        <w:ind w:left="283"/>
      </w:pPr>
      <w:r>
        <w:t>Aucun flux ne sort du prototype vers une installation. Cette absence est vérifiée par revue de code et par écoute des sorties pendant la campagne d’essais (EX-F-08).</w:t>
      </w:r>
    </w:p>
    <w:p w14:paraId="72CD4737" w14:textId="77777777" w:rsidR="00AD7D60" w:rsidRDefault="008D2EED" w:rsidP="00407857">
      <w:pPr>
        <w:pStyle w:val="Titre1"/>
        <w:ind w:left="510" w:firstLine="0"/>
      </w:pPr>
      <w:bookmarkStart w:id="25" w:name="_Toc244360298"/>
      <w:r>
        <w:t>Méthode de résolution envisagée</w:t>
      </w:r>
      <w:bookmarkEnd w:id="25"/>
    </w:p>
    <w:p w14:paraId="483205E3" w14:textId="77777777" w:rsidR="00AD7D60" w:rsidRDefault="008D2EED" w:rsidP="00407857">
      <w:pPr>
        <w:pStyle w:val="Corpsrapport"/>
        <w:ind w:left="283"/>
      </w:pPr>
      <w:r>
        <w:t>Cette section porte le contenu du rapport d’ingénierie de concept. Elle présente les solutions étudiées, justifie le choix, donne les premiers calculs et décrit les travaux à réaliser.</w:t>
      </w:r>
    </w:p>
    <w:p w14:paraId="4218A783" w14:textId="77777777" w:rsidR="00AD7D60" w:rsidRDefault="008D2EED">
      <w:pPr>
        <w:pStyle w:val="Titre2"/>
        <w:ind w:left="1701" w:firstLine="0"/>
      </w:pPr>
      <w:bookmarkStart w:id="26" w:name="_Toc244360299"/>
      <w:r>
        <w:lastRenderedPageBreak/>
        <w:t>Présentation des solutions potentielles et justification du choix</w:t>
      </w:r>
      <w:bookmarkEnd w:id="26"/>
    </w:p>
    <w:p w14:paraId="46DF2275" w14:textId="77777777" w:rsidR="00AD7D60" w:rsidRDefault="008D2EED" w:rsidP="0016244C">
      <w:pPr>
        <w:pStyle w:val="Corpsrapport"/>
        <w:ind w:left="283"/>
      </w:pPr>
      <w:r>
        <w:t>La démarche suit l’atelier 2.2 du cours [11]. Elle comporte six étapes : révision des fonctions, définition de trois concepts par fonction, spécifications techniques, critères et barèmes, matrice de décision, puis faisabilité et choix final. Les concepts d’une même fonction diffèrent par la manière de modéliser ou de traiter l’information, et non par l’outil employé.</w:t>
      </w:r>
    </w:p>
    <w:p w14:paraId="7939C27C" w14:textId="0361EEF1" w:rsidR="00AD7D60" w:rsidRDefault="008D2EED" w:rsidP="0016244C">
      <w:pPr>
        <w:pStyle w:val="Corpsrapport"/>
        <w:ind w:left="283"/>
      </w:pPr>
      <w:r>
        <w:t xml:space="preserve">Le tableau 8-1 présente les trois concepts étudiés pour chaque fonction, leur note à l’étape 5 et le concept retenu. </w:t>
      </w:r>
      <w:proofErr w:type="gramStart"/>
      <w:r w:rsidR="00C72715" w:rsidRPr="00C72715">
        <w:t>es</w:t>
      </w:r>
      <w:proofErr w:type="gramEnd"/>
      <w:r w:rsidR="00C72715" w:rsidRPr="00C72715">
        <w:t xml:space="preserve"> matrices de décision de l’étape 5 sont reproduites à l’annexe A</w:t>
      </w:r>
      <w:r>
        <w:t>.</w:t>
      </w:r>
    </w:p>
    <w:p w14:paraId="0E117F6D" w14:textId="77777777" w:rsidR="0077204E" w:rsidRDefault="0077204E" w:rsidP="0016244C">
      <w:pPr>
        <w:pStyle w:val="Corpsrapport"/>
        <w:ind w:left="283"/>
      </w:pPr>
    </w:p>
    <w:p w14:paraId="37E70309" w14:textId="77777777" w:rsidR="00AD7D60" w:rsidRDefault="008D2EED">
      <w:pPr>
        <w:pStyle w:val="Lgenderapport"/>
      </w:pPr>
      <w:r>
        <w:t>Tableau 8-1. Concepts étudiés, notes de l’étape 5 (sur 100) et concept retenu</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905"/>
        <w:gridCol w:w="2039"/>
        <w:gridCol w:w="2039"/>
        <w:gridCol w:w="2039"/>
        <w:gridCol w:w="1816"/>
      </w:tblGrid>
      <w:tr w:rsidR="00AD7D60" w14:paraId="6BD12C51" w14:textId="77777777">
        <w:trPr>
          <w:cantSplit/>
          <w:tblHeader/>
        </w:trPr>
        <w:tc>
          <w:tcPr>
            <w:tcW w:w="905" w:type="dxa"/>
            <w:tcBorders>
              <w:top w:val="single" w:sz="4" w:space="0" w:color="808080"/>
              <w:left w:val="single" w:sz="4" w:space="0" w:color="808080"/>
              <w:bottom w:val="single" w:sz="4" w:space="0" w:color="808080"/>
              <w:right w:val="single" w:sz="4" w:space="0" w:color="808080"/>
            </w:tcBorders>
            <w:shd w:val="clear" w:color="auto" w:fill="D9D9D9"/>
          </w:tcPr>
          <w:p w14:paraId="346C5101" w14:textId="77777777" w:rsidR="00AD7D60" w:rsidRDefault="008D2EED">
            <w:pPr>
              <w:pStyle w:val="Enttetableaurapport"/>
            </w:pPr>
            <w:r>
              <w:t>Fonction</w:t>
            </w:r>
          </w:p>
        </w:tc>
        <w:tc>
          <w:tcPr>
            <w:tcW w:w="2039" w:type="dxa"/>
            <w:tcBorders>
              <w:top w:val="single" w:sz="4" w:space="0" w:color="808080"/>
              <w:left w:val="single" w:sz="4" w:space="0" w:color="808080"/>
              <w:bottom w:val="single" w:sz="4" w:space="0" w:color="808080"/>
              <w:right w:val="single" w:sz="4" w:space="0" w:color="808080"/>
            </w:tcBorders>
            <w:shd w:val="clear" w:color="auto" w:fill="D9D9D9"/>
          </w:tcPr>
          <w:p w14:paraId="3A6C59F2" w14:textId="77777777" w:rsidR="00AD7D60" w:rsidRDefault="008D2EED">
            <w:pPr>
              <w:pStyle w:val="Enttetableaurapport"/>
            </w:pPr>
            <w:r>
              <w:t>Concept A</w:t>
            </w:r>
          </w:p>
        </w:tc>
        <w:tc>
          <w:tcPr>
            <w:tcW w:w="2039" w:type="dxa"/>
            <w:tcBorders>
              <w:top w:val="single" w:sz="4" w:space="0" w:color="808080"/>
              <w:left w:val="single" w:sz="4" w:space="0" w:color="808080"/>
              <w:bottom w:val="single" w:sz="4" w:space="0" w:color="808080"/>
              <w:right w:val="single" w:sz="4" w:space="0" w:color="808080"/>
            </w:tcBorders>
            <w:shd w:val="clear" w:color="auto" w:fill="D9D9D9"/>
          </w:tcPr>
          <w:p w14:paraId="69C376CC" w14:textId="77777777" w:rsidR="00AD7D60" w:rsidRDefault="008D2EED">
            <w:pPr>
              <w:pStyle w:val="Enttetableaurapport"/>
            </w:pPr>
            <w:r>
              <w:t>Concept B</w:t>
            </w:r>
          </w:p>
        </w:tc>
        <w:tc>
          <w:tcPr>
            <w:tcW w:w="2039" w:type="dxa"/>
            <w:tcBorders>
              <w:top w:val="single" w:sz="4" w:space="0" w:color="808080"/>
              <w:left w:val="single" w:sz="4" w:space="0" w:color="808080"/>
              <w:bottom w:val="single" w:sz="4" w:space="0" w:color="808080"/>
              <w:right w:val="single" w:sz="4" w:space="0" w:color="808080"/>
            </w:tcBorders>
            <w:shd w:val="clear" w:color="auto" w:fill="D9D9D9"/>
          </w:tcPr>
          <w:p w14:paraId="0AB160CE" w14:textId="77777777" w:rsidR="00AD7D60" w:rsidRDefault="008D2EED">
            <w:pPr>
              <w:pStyle w:val="Enttetableaurapport"/>
            </w:pPr>
            <w:r>
              <w:t>Concept C</w:t>
            </w:r>
          </w:p>
        </w:tc>
        <w:tc>
          <w:tcPr>
            <w:tcW w:w="1816" w:type="dxa"/>
            <w:tcBorders>
              <w:top w:val="single" w:sz="4" w:space="0" w:color="808080"/>
              <w:left w:val="single" w:sz="4" w:space="0" w:color="808080"/>
              <w:bottom w:val="single" w:sz="4" w:space="0" w:color="808080"/>
              <w:right w:val="single" w:sz="4" w:space="0" w:color="808080"/>
            </w:tcBorders>
            <w:shd w:val="clear" w:color="auto" w:fill="D9D9D9"/>
          </w:tcPr>
          <w:p w14:paraId="51DB7981" w14:textId="77777777" w:rsidR="00AD7D60" w:rsidRDefault="008D2EED">
            <w:pPr>
              <w:pStyle w:val="Enttetableaurapport"/>
            </w:pPr>
            <w:r>
              <w:t>Retenu</w:t>
            </w:r>
          </w:p>
        </w:tc>
      </w:tr>
      <w:tr w:rsidR="00AD7D60" w14:paraId="6DB8EDF4"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529E1330" w14:textId="77777777" w:rsidR="00AD7D60" w:rsidRDefault="008D2EED">
            <w:pPr>
              <w:pStyle w:val="Textetableaurapport"/>
            </w:pPr>
            <w:r>
              <w:t>SS-1</w:t>
            </w:r>
          </w:p>
        </w:tc>
        <w:tc>
          <w:tcPr>
            <w:tcW w:w="2039" w:type="dxa"/>
            <w:tcBorders>
              <w:top w:val="single" w:sz="4" w:space="0" w:color="808080"/>
              <w:left w:val="single" w:sz="4" w:space="0" w:color="808080"/>
              <w:bottom w:val="single" w:sz="4" w:space="0" w:color="808080"/>
              <w:right w:val="single" w:sz="4" w:space="0" w:color="808080"/>
            </w:tcBorders>
          </w:tcPr>
          <w:p w14:paraId="15530AB5" w14:textId="77777777" w:rsidR="00AD7D60" w:rsidRDefault="008D2EED">
            <w:pPr>
              <w:pStyle w:val="Textetableaurapport"/>
            </w:pPr>
            <w:r>
              <w:t>Modèle 0D à paramètres concentrés (81,25)</w:t>
            </w:r>
          </w:p>
        </w:tc>
        <w:tc>
          <w:tcPr>
            <w:tcW w:w="2039" w:type="dxa"/>
            <w:tcBorders>
              <w:top w:val="single" w:sz="4" w:space="0" w:color="808080"/>
              <w:left w:val="single" w:sz="4" w:space="0" w:color="808080"/>
              <w:bottom w:val="single" w:sz="4" w:space="0" w:color="808080"/>
              <w:right w:val="single" w:sz="4" w:space="0" w:color="808080"/>
            </w:tcBorders>
          </w:tcPr>
          <w:p w14:paraId="2DCE754E" w14:textId="77777777" w:rsidR="00AD7D60" w:rsidRDefault="008D2EED">
            <w:pPr>
              <w:pStyle w:val="Textetableaurapport"/>
            </w:pPr>
            <w:r>
              <w:t>Modèle 1D à mailles (81,25)</w:t>
            </w:r>
          </w:p>
        </w:tc>
        <w:tc>
          <w:tcPr>
            <w:tcW w:w="2039" w:type="dxa"/>
            <w:tcBorders>
              <w:top w:val="single" w:sz="4" w:space="0" w:color="808080"/>
              <w:left w:val="single" w:sz="4" w:space="0" w:color="808080"/>
              <w:bottom w:val="single" w:sz="4" w:space="0" w:color="808080"/>
              <w:right w:val="single" w:sz="4" w:space="0" w:color="808080"/>
            </w:tcBorders>
          </w:tcPr>
          <w:p w14:paraId="647709F9" w14:textId="77777777" w:rsidR="00AD7D60" w:rsidRDefault="008D2EED">
            <w:pPr>
              <w:pStyle w:val="Textetableaurapport"/>
            </w:pPr>
            <w:r>
              <w:t>Modèle entrée-sortie (65)</w:t>
            </w:r>
          </w:p>
        </w:tc>
        <w:tc>
          <w:tcPr>
            <w:tcW w:w="1816" w:type="dxa"/>
            <w:tcBorders>
              <w:top w:val="single" w:sz="4" w:space="0" w:color="808080"/>
              <w:left w:val="single" w:sz="4" w:space="0" w:color="808080"/>
              <w:bottom w:val="single" w:sz="4" w:space="0" w:color="808080"/>
              <w:right w:val="single" w:sz="4" w:space="0" w:color="808080"/>
            </w:tcBorders>
          </w:tcPr>
          <w:p w14:paraId="45C69117" w14:textId="77777777" w:rsidR="00AD7D60" w:rsidRDefault="008D2EED">
            <w:pPr>
              <w:pStyle w:val="Textetableaurapport"/>
            </w:pPr>
            <w:r>
              <w:t>A</w:t>
            </w:r>
          </w:p>
        </w:tc>
      </w:tr>
      <w:tr w:rsidR="00AD7D60" w14:paraId="5E2D66F5"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6A8D983C" w14:textId="77777777" w:rsidR="00AD7D60" w:rsidRDefault="008D2EED">
            <w:pPr>
              <w:pStyle w:val="Textetableaurapport"/>
            </w:pPr>
            <w:r>
              <w:t>SS-2</w:t>
            </w:r>
          </w:p>
        </w:tc>
        <w:tc>
          <w:tcPr>
            <w:tcW w:w="2039" w:type="dxa"/>
            <w:tcBorders>
              <w:top w:val="single" w:sz="4" w:space="0" w:color="808080"/>
              <w:left w:val="single" w:sz="4" w:space="0" w:color="808080"/>
              <w:bottom w:val="single" w:sz="4" w:space="0" w:color="808080"/>
              <w:right w:val="single" w:sz="4" w:space="0" w:color="808080"/>
            </w:tcBorders>
          </w:tcPr>
          <w:p w14:paraId="55161388" w14:textId="77777777" w:rsidR="00AD7D60" w:rsidRDefault="008D2EED">
            <w:pPr>
              <w:pStyle w:val="Textetableaurapport"/>
            </w:pPr>
            <w:r>
              <w:t>Erreur additive par capteur (82,5)</w:t>
            </w:r>
          </w:p>
        </w:tc>
        <w:tc>
          <w:tcPr>
            <w:tcW w:w="2039" w:type="dxa"/>
            <w:tcBorders>
              <w:top w:val="single" w:sz="4" w:space="0" w:color="808080"/>
              <w:left w:val="single" w:sz="4" w:space="0" w:color="808080"/>
              <w:bottom w:val="single" w:sz="4" w:space="0" w:color="808080"/>
              <w:right w:val="single" w:sz="4" w:space="0" w:color="808080"/>
            </w:tcBorders>
          </w:tcPr>
          <w:p w14:paraId="4AF82B29" w14:textId="77777777" w:rsidR="00AD7D60" w:rsidRDefault="008D2EED">
            <w:pPr>
              <w:pStyle w:val="Textetableaurapport"/>
            </w:pPr>
            <w:r>
              <w:t>Chaîne de mesure physique (85)</w:t>
            </w:r>
          </w:p>
        </w:tc>
        <w:tc>
          <w:tcPr>
            <w:tcW w:w="2039" w:type="dxa"/>
            <w:tcBorders>
              <w:top w:val="single" w:sz="4" w:space="0" w:color="808080"/>
              <w:left w:val="single" w:sz="4" w:space="0" w:color="808080"/>
              <w:bottom w:val="single" w:sz="4" w:space="0" w:color="808080"/>
              <w:right w:val="single" w:sz="4" w:space="0" w:color="808080"/>
            </w:tcBorders>
          </w:tcPr>
          <w:p w14:paraId="2D9CAD2C" w14:textId="77777777" w:rsidR="00AD7D60" w:rsidRDefault="008D2EED">
            <w:pPr>
              <w:pStyle w:val="Textetableaurapport"/>
            </w:pPr>
            <w:r>
              <w:t>Enveloppe d’incertitude déclarée (75)</w:t>
            </w:r>
          </w:p>
        </w:tc>
        <w:tc>
          <w:tcPr>
            <w:tcW w:w="1816" w:type="dxa"/>
            <w:tcBorders>
              <w:top w:val="single" w:sz="4" w:space="0" w:color="808080"/>
              <w:left w:val="single" w:sz="4" w:space="0" w:color="808080"/>
              <w:bottom w:val="single" w:sz="4" w:space="0" w:color="808080"/>
              <w:right w:val="single" w:sz="4" w:space="0" w:color="808080"/>
            </w:tcBorders>
          </w:tcPr>
          <w:p w14:paraId="6EAC2C53" w14:textId="77777777" w:rsidR="00AD7D60" w:rsidRDefault="008D2EED">
            <w:pPr>
              <w:pStyle w:val="Textetableaurapport"/>
            </w:pPr>
            <w:r>
              <w:t>A amendé</w:t>
            </w:r>
          </w:p>
        </w:tc>
      </w:tr>
      <w:tr w:rsidR="00AD7D60" w14:paraId="2E6A2ECF"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0ED3BA1F" w14:textId="77777777" w:rsidR="00AD7D60" w:rsidRDefault="008D2EED">
            <w:pPr>
              <w:pStyle w:val="Textetableaurapport"/>
            </w:pPr>
            <w:r>
              <w:t>SS-3</w:t>
            </w:r>
          </w:p>
        </w:tc>
        <w:tc>
          <w:tcPr>
            <w:tcW w:w="2039" w:type="dxa"/>
            <w:tcBorders>
              <w:top w:val="single" w:sz="4" w:space="0" w:color="808080"/>
              <w:left w:val="single" w:sz="4" w:space="0" w:color="808080"/>
              <w:bottom w:val="single" w:sz="4" w:space="0" w:color="808080"/>
              <w:right w:val="single" w:sz="4" w:space="0" w:color="808080"/>
            </w:tcBorders>
          </w:tcPr>
          <w:p w14:paraId="6B97E710" w14:textId="77777777" w:rsidR="00AD7D60" w:rsidRDefault="008D2EED">
            <w:pPr>
              <w:pStyle w:val="Textetableaurapport"/>
            </w:pPr>
            <w:r>
              <w:t>Référence en boucle ouverte (86,25)</w:t>
            </w:r>
          </w:p>
        </w:tc>
        <w:tc>
          <w:tcPr>
            <w:tcW w:w="2039" w:type="dxa"/>
            <w:tcBorders>
              <w:top w:val="single" w:sz="4" w:space="0" w:color="808080"/>
              <w:left w:val="single" w:sz="4" w:space="0" w:color="808080"/>
              <w:bottom w:val="single" w:sz="4" w:space="0" w:color="808080"/>
              <w:right w:val="single" w:sz="4" w:space="0" w:color="808080"/>
            </w:tcBorders>
          </w:tcPr>
          <w:p w14:paraId="3D884CAB" w14:textId="77777777" w:rsidR="00AD7D60" w:rsidRDefault="008D2EED">
            <w:pPr>
              <w:pStyle w:val="Textetableaurapport"/>
            </w:pPr>
            <w:r>
              <w:t>Référence recalée (85)</w:t>
            </w:r>
          </w:p>
        </w:tc>
        <w:tc>
          <w:tcPr>
            <w:tcW w:w="2039" w:type="dxa"/>
            <w:tcBorders>
              <w:top w:val="single" w:sz="4" w:space="0" w:color="808080"/>
              <w:left w:val="single" w:sz="4" w:space="0" w:color="808080"/>
              <w:bottom w:val="single" w:sz="4" w:space="0" w:color="808080"/>
              <w:right w:val="single" w:sz="4" w:space="0" w:color="808080"/>
            </w:tcBorders>
          </w:tcPr>
          <w:p w14:paraId="30F21FB4" w14:textId="77777777" w:rsidR="00AD7D60" w:rsidRDefault="008D2EED">
            <w:pPr>
              <w:pStyle w:val="Textetableaurapport"/>
            </w:pPr>
            <w:r>
              <w:t>Relations invariantes (67,5)</w:t>
            </w:r>
          </w:p>
        </w:tc>
        <w:tc>
          <w:tcPr>
            <w:tcW w:w="1816" w:type="dxa"/>
            <w:tcBorders>
              <w:top w:val="single" w:sz="4" w:space="0" w:color="808080"/>
              <w:left w:val="single" w:sz="4" w:space="0" w:color="808080"/>
              <w:bottom w:val="single" w:sz="4" w:space="0" w:color="808080"/>
              <w:right w:val="single" w:sz="4" w:space="0" w:color="808080"/>
            </w:tcBorders>
          </w:tcPr>
          <w:p w14:paraId="53B6FF3A" w14:textId="77777777" w:rsidR="00AD7D60" w:rsidRDefault="008D2EED">
            <w:pPr>
              <w:pStyle w:val="Textetableaurapport"/>
            </w:pPr>
            <w:r>
              <w:t>A, sous C1</w:t>
            </w:r>
          </w:p>
        </w:tc>
      </w:tr>
      <w:tr w:rsidR="00AD7D60" w14:paraId="4484D5DA"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3A9293C4" w14:textId="77777777" w:rsidR="00AD7D60" w:rsidRDefault="008D2EED">
            <w:pPr>
              <w:pStyle w:val="Textetableaurapport"/>
            </w:pPr>
            <w:r>
              <w:t>SS-4</w:t>
            </w:r>
          </w:p>
        </w:tc>
        <w:tc>
          <w:tcPr>
            <w:tcW w:w="2039" w:type="dxa"/>
            <w:tcBorders>
              <w:top w:val="single" w:sz="4" w:space="0" w:color="808080"/>
              <w:left w:val="single" w:sz="4" w:space="0" w:color="808080"/>
              <w:bottom w:val="single" w:sz="4" w:space="0" w:color="808080"/>
              <w:right w:val="single" w:sz="4" w:space="0" w:color="808080"/>
            </w:tcBorders>
          </w:tcPr>
          <w:p w14:paraId="243B9481" w14:textId="77777777" w:rsidR="00AD7D60" w:rsidRDefault="008D2EED">
            <w:pPr>
              <w:pStyle w:val="Textetableaurapport"/>
            </w:pPr>
            <w:r>
              <w:t>Budget d’incertitude (73,75)</w:t>
            </w:r>
          </w:p>
        </w:tc>
        <w:tc>
          <w:tcPr>
            <w:tcW w:w="2039" w:type="dxa"/>
            <w:tcBorders>
              <w:top w:val="single" w:sz="4" w:space="0" w:color="808080"/>
              <w:left w:val="single" w:sz="4" w:space="0" w:color="808080"/>
              <w:bottom w:val="single" w:sz="4" w:space="0" w:color="808080"/>
              <w:right w:val="single" w:sz="4" w:space="0" w:color="808080"/>
            </w:tcBorders>
          </w:tcPr>
          <w:p w14:paraId="1CBCEB96" w14:textId="77777777" w:rsidR="00AD7D60" w:rsidRDefault="008D2EED">
            <w:pPr>
              <w:pStyle w:val="Textetableaurapport"/>
            </w:pPr>
            <w:r>
              <w:t>Décision par signature (77,5)</w:t>
            </w:r>
          </w:p>
        </w:tc>
        <w:tc>
          <w:tcPr>
            <w:tcW w:w="2039" w:type="dxa"/>
            <w:tcBorders>
              <w:top w:val="single" w:sz="4" w:space="0" w:color="808080"/>
              <w:left w:val="single" w:sz="4" w:space="0" w:color="808080"/>
              <w:bottom w:val="single" w:sz="4" w:space="0" w:color="808080"/>
              <w:right w:val="single" w:sz="4" w:space="0" w:color="808080"/>
            </w:tcBorders>
          </w:tcPr>
          <w:p w14:paraId="16A6A15A" w14:textId="77777777" w:rsidR="00AD7D60" w:rsidRDefault="008D2EED">
            <w:pPr>
              <w:pStyle w:val="Textetableaurapport"/>
            </w:pPr>
            <w:r>
              <w:t>Décision séquentielle (91,25)</w:t>
            </w:r>
          </w:p>
        </w:tc>
        <w:tc>
          <w:tcPr>
            <w:tcW w:w="1816" w:type="dxa"/>
            <w:tcBorders>
              <w:top w:val="single" w:sz="4" w:space="0" w:color="808080"/>
              <w:left w:val="single" w:sz="4" w:space="0" w:color="808080"/>
              <w:bottom w:val="single" w:sz="4" w:space="0" w:color="808080"/>
              <w:right w:val="single" w:sz="4" w:space="0" w:color="808080"/>
            </w:tcBorders>
          </w:tcPr>
          <w:p w14:paraId="1188B498" w14:textId="77777777" w:rsidR="00AD7D60" w:rsidRDefault="008D2EED">
            <w:pPr>
              <w:pStyle w:val="Textetableaurapport"/>
            </w:pPr>
            <w:r>
              <w:t>C</w:t>
            </w:r>
          </w:p>
        </w:tc>
      </w:tr>
      <w:tr w:rsidR="00AD7D60" w14:paraId="20A6D568"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370CF399" w14:textId="77777777" w:rsidR="00AD7D60" w:rsidRDefault="008D2EED">
            <w:pPr>
              <w:pStyle w:val="Textetableaurapport"/>
            </w:pPr>
            <w:r>
              <w:t>SS-5</w:t>
            </w:r>
          </w:p>
        </w:tc>
        <w:tc>
          <w:tcPr>
            <w:tcW w:w="2039" w:type="dxa"/>
            <w:tcBorders>
              <w:top w:val="single" w:sz="4" w:space="0" w:color="808080"/>
              <w:left w:val="single" w:sz="4" w:space="0" w:color="808080"/>
              <w:bottom w:val="single" w:sz="4" w:space="0" w:color="808080"/>
              <w:right w:val="single" w:sz="4" w:space="0" w:color="808080"/>
            </w:tcBorders>
          </w:tcPr>
          <w:p w14:paraId="06EA018A" w14:textId="77777777" w:rsidR="00AD7D60" w:rsidRDefault="008D2EED">
            <w:pPr>
              <w:pStyle w:val="Textetableaurapport"/>
            </w:pPr>
            <w:r>
              <w:t>Présentation par variable (73,75)</w:t>
            </w:r>
          </w:p>
        </w:tc>
        <w:tc>
          <w:tcPr>
            <w:tcW w:w="2039" w:type="dxa"/>
            <w:tcBorders>
              <w:top w:val="single" w:sz="4" w:space="0" w:color="808080"/>
              <w:left w:val="single" w:sz="4" w:space="0" w:color="808080"/>
              <w:bottom w:val="single" w:sz="4" w:space="0" w:color="808080"/>
              <w:right w:val="single" w:sz="4" w:space="0" w:color="808080"/>
            </w:tcBorders>
          </w:tcPr>
          <w:p w14:paraId="5A49AD26" w14:textId="77777777" w:rsidR="00AD7D60" w:rsidRDefault="008D2EED">
            <w:pPr>
              <w:pStyle w:val="Textetableaurapport"/>
            </w:pPr>
            <w:r>
              <w:t>Présentation par état de la boucle (96,25)</w:t>
            </w:r>
          </w:p>
        </w:tc>
        <w:tc>
          <w:tcPr>
            <w:tcW w:w="2039" w:type="dxa"/>
            <w:tcBorders>
              <w:top w:val="single" w:sz="4" w:space="0" w:color="808080"/>
              <w:left w:val="single" w:sz="4" w:space="0" w:color="808080"/>
              <w:bottom w:val="single" w:sz="4" w:space="0" w:color="808080"/>
              <w:right w:val="single" w:sz="4" w:space="0" w:color="808080"/>
            </w:tcBorders>
          </w:tcPr>
          <w:p w14:paraId="5784767A" w14:textId="77777777" w:rsidR="00AD7D60" w:rsidRDefault="008D2EED">
            <w:pPr>
              <w:pStyle w:val="Textetableaurapport"/>
            </w:pPr>
            <w:r>
              <w:t>Présentation par hypothèse de défaillance (81,25)</w:t>
            </w:r>
          </w:p>
        </w:tc>
        <w:tc>
          <w:tcPr>
            <w:tcW w:w="1816" w:type="dxa"/>
            <w:tcBorders>
              <w:top w:val="single" w:sz="4" w:space="0" w:color="808080"/>
              <w:left w:val="single" w:sz="4" w:space="0" w:color="808080"/>
              <w:bottom w:val="single" w:sz="4" w:space="0" w:color="808080"/>
              <w:right w:val="single" w:sz="4" w:space="0" w:color="808080"/>
            </w:tcBorders>
          </w:tcPr>
          <w:p w14:paraId="0FC200D6" w14:textId="77777777" w:rsidR="00AD7D60" w:rsidRDefault="008D2EED">
            <w:pPr>
              <w:pStyle w:val="Textetableaurapport"/>
            </w:pPr>
            <w:r>
              <w:t>B</w:t>
            </w:r>
          </w:p>
        </w:tc>
      </w:tr>
      <w:tr w:rsidR="00AD7D60" w14:paraId="4BF3EC3A" w14:textId="77777777">
        <w:trPr>
          <w:cantSplit/>
        </w:trPr>
        <w:tc>
          <w:tcPr>
            <w:tcW w:w="905" w:type="dxa"/>
            <w:tcBorders>
              <w:top w:val="single" w:sz="4" w:space="0" w:color="808080"/>
              <w:left w:val="single" w:sz="4" w:space="0" w:color="808080"/>
              <w:bottom w:val="single" w:sz="4" w:space="0" w:color="808080"/>
              <w:right w:val="single" w:sz="4" w:space="0" w:color="808080"/>
            </w:tcBorders>
          </w:tcPr>
          <w:p w14:paraId="3B55AB15" w14:textId="77777777" w:rsidR="00AD7D60" w:rsidRDefault="008D2EED">
            <w:pPr>
              <w:pStyle w:val="Textetableaurapport"/>
            </w:pPr>
            <w:r>
              <w:t>SS-6</w:t>
            </w:r>
          </w:p>
        </w:tc>
        <w:tc>
          <w:tcPr>
            <w:tcW w:w="2039" w:type="dxa"/>
            <w:tcBorders>
              <w:top w:val="single" w:sz="4" w:space="0" w:color="808080"/>
              <w:left w:val="single" w:sz="4" w:space="0" w:color="808080"/>
              <w:bottom w:val="single" w:sz="4" w:space="0" w:color="808080"/>
              <w:right w:val="single" w:sz="4" w:space="0" w:color="808080"/>
            </w:tcBorders>
          </w:tcPr>
          <w:p w14:paraId="60911639" w14:textId="77777777" w:rsidR="00AD7D60" w:rsidRDefault="008D2EED">
            <w:pPr>
              <w:pStyle w:val="Textetableaurapport"/>
            </w:pPr>
            <w:r>
              <w:t>Journal d’événements (69,25)</w:t>
            </w:r>
          </w:p>
        </w:tc>
        <w:tc>
          <w:tcPr>
            <w:tcW w:w="2039" w:type="dxa"/>
            <w:tcBorders>
              <w:top w:val="single" w:sz="4" w:space="0" w:color="808080"/>
              <w:left w:val="single" w:sz="4" w:space="0" w:color="808080"/>
              <w:bottom w:val="single" w:sz="4" w:space="0" w:color="808080"/>
              <w:right w:val="single" w:sz="4" w:space="0" w:color="808080"/>
            </w:tcBorders>
          </w:tcPr>
          <w:p w14:paraId="390E817E" w14:textId="77777777" w:rsidR="00AD7D60" w:rsidRDefault="008D2EED">
            <w:pPr>
              <w:pStyle w:val="Textetableaurapport"/>
            </w:pPr>
            <w:r>
              <w:t>Journal de données (89,25)</w:t>
            </w:r>
          </w:p>
        </w:tc>
        <w:tc>
          <w:tcPr>
            <w:tcW w:w="2039" w:type="dxa"/>
            <w:tcBorders>
              <w:top w:val="single" w:sz="4" w:space="0" w:color="808080"/>
              <w:left w:val="single" w:sz="4" w:space="0" w:color="808080"/>
              <w:bottom w:val="single" w:sz="4" w:space="0" w:color="808080"/>
              <w:right w:val="single" w:sz="4" w:space="0" w:color="808080"/>
            </w:tcBorders>
          </w:tcPr>
          <w:p w14:paraId="7C8A911E" w14:textId="77777777" w:rsidR="00AD7D60" w:rsidRDefault="008D2EED">
            <w:pPr>
              <w:pStyle w:val="Textetableaurapport"/>
            </w:pPr>
            <w:r>
              <w:t>Journal à deux niveaux (82,5)</w:t>
            </w:r>
          </w:p>
        </w:tc>
        <w:tc>
          <w:tcPr>
            <w:tcW w:w="1816" w:type="dxa"/>
            <w:tcBorders>
              <w:top w:val="single" w:sz="4" w:space="0" w:color="808080"/>
              <w:left w:val="single" w:sz="4" w:space="0" w:color="808080"/>
              <w:bottom w:val="single" w:sz="4" w:space="0" w:color="808080"/>
              <w:right w:val="single" w:sz="4" w:space="0" w:color="808080"/>
            </w:tcBorders>
          </w:tcPr>
          <w:p w14:paraId="6AEE1DA3" w14:textId="77777777" w:rsidR="00AD7D60" w:rsidRDefault="008D2EED">
            <w:pPr>
              <w:pStyle w:val="Textetableaurapport"/>
            </w:pPr>
            <w:r>
              <w:t>B, avec le scellement signé de C</w:t>
            </w:r>
          </w:p>
        </w:tc>
      </w:tr>
    </w:tbl>
    <w:p w14:paraId="67BA4A34" w14:textId="77777777" w:rsidR="00AD7D60" w:rsidRDefault="00AD7D60">
      <w:pPr>
        <w:pStyle w:val="Textetableaurapport"/>
      </w:pPr>
    </w:p>
    <w:p w14:paraId="70BDA4A0" w14:textId="0AC46BA7" w:rsidR="00AD7D60" w:rsidRDefault="008D2EED" w:rsidP="0016244C">
      <w:pPr>
        <w:pStyle w:val="Corpsrapport"/>
        <w:ind w:left="283"/>
      </w:pPr>
      <w:r>
        <w:t>Les lettres de SS-4 suivent la définition du lot L7. La grille de l’équipe désigne la décision séquentielle par la lettre B ; l’écart est à corriger (tableau 10-</w:t>
      </w:r>
      <w:r w:rsidR="00C72715">
        <w:t>8</w:t>
      </w:r>
      <w:r>
        <w:t>). Les notes de SS-5 ont été recalculées à partir des pointages de la matrice de l’équipe.</w:t>
      </w:r>
    </w:p>
    <w:p w14:paraId="36617201" w14:textId="77777777" w:rsidR="00AD7D60" w:rsidRDefault="008D2EED" w:rsidP="0016244C">
      <w:pPr>
        <w:pStyle w:val="Corpsrapport"/>
        <w:ind w:left="283"/>
      </w:pPr>
      <w:r>
        <w:t>Trois fonctions se jouaient à moins de trois points : SS-1, SS-2 et SS-3. À cet écart, la matrice d’une fonction ne suffit pas pour décider. Chaque matrice a aussi été notée sans tenir compte des fonctions voisines. Le choix final a donc examiné la cohérence entre les fonctions, la faisabilité et la valeur [2]. Quatre constats ont orienté la décision.</w:t>
      </w:r>
    </w:p>
    <w:p w14:paraId="535F6F26" w14:textId="77777777" w:rsidR="00AD7D60" w:rsidRDefault="008D2EED" w:rsidP="0016244C">
      <w:pPr>
        <w:pStyle w:val="Corpsrapport"/>
        <w:ind w:left="283"/>
      </w:pPr>
      <w:r>
        <w:rPr>
          <w:b/>
        </w:rPr>
        <w:t>Constat 1 : les scénarios d’EX-F-02 n’étaient attribués à aucune fonction.</w:t>
      </w:r>
      <w:r>
        <w:t xml:space="preserve"> La dérive lente d’un capteur est le scénario sur lequel la chaîne de détection a été choisie. Aucun concept de SS-1 ni de SS-2 ne la produisait, et la perte de communication n’était nommée dans aucun document. Les trois scénarios défaillants portent sur la chaîne de mesure. Ils sont donc attribués à SS-2. Le concept C de SS-2 tire l’erreur au hasard dans une enveloppe bornée. Il ne peut pas produire une dérive, qui est une tendance dans le temps. Il est écarté.</w:t>
      </w:r>
    </w:p>
    <w:p w14:paraId="0F37D608" w14:textId="77777777" w:rsidR="00AD7D60" w:rsidRDefault="008D2EED" w:rsidP="0016244C">
      <w:pPr>
        <w:pStyle w:val="Corpsrapport"/>
        <w:ind w:left="283"/>
      </w:pPr>
      <w:r>
        <w:rPr>
          <w:b/>
        </w:rPr>
        <w:t>Constat 2 : la référence en boucle ouverte et la décision séquentielle sont compatibles sous une condition.</w:t>
      </w:r>
      <w:r>
        <w:t xml:space="preserve"> Un test conçu pour accumuler de faibles écarts persistants se déclenche aussi sur l’erreur propre du modèle de référence. La référence recalée supprime cette erreur, mais elle absorbe aussi une partie de la dérive à détecter. La dérive lente étant le scénario déterminant, l’équipe juge ce masquage plus grave. La boucle ouverte est conservée sous la condition C1 (section 5). Un rapport publié par la NRC décrit le même piège : une estimation alimentée par une mesure en dérive finit par suivre cette dérive [12].</w:t>
      </w:r>
    </w:p>
    <w:p w14:paraId="6C1AA07C" w14:textId="77777777" w:rsidR="00AD7D60" w:rsidRDefault="008D2EED" w:rsidP="0016244C">
      <w:pPr>
        <w:pStyle w:val="Corpsrapport"/>
        <w:ind w:left="283"/>
      </w:pPr>
      <w:r>
        <w:rPr>
          <w:b/>
        </w:rPr>
        <w:t>Constat 3 : l’indépendance de SS-1 et SS-3 n’exige pas de modèle 1D.</w:t>
      </w:r>
      <w:r>
        <w:t xml:space="preserve"> Le sous-objectif SO-1 demande un modèle de référence indépendant du simulateur. SS-1 et SS-3 seront deux modèles 0D de granularité différente : cinq ou six volumes pour SS-1, un modèle réduit pour SS-3, calé </w:t>
      </w:r>
      <w:r>
        <w:lastRenderedPageBreak/>
        <w:t>selon C1. Aucun scénario du domaine de validité ne demande de résolution spatiale. Le concept A de SS-1 coûte moins cher et départage l’égalité.</w:t>
      </w:r>
    </w:p>
    <w:p w14:paraId="548B9BFF" w14:textId="77777777" w:rsidR="00AD7D60" w:rsidRDefault="008D2EED" w:rsidP="0016244C">
      <w:pPr>
        <w:pStyle w:val="Corpsrapport"/>
        <w:ind w:left="283"/>
      </w:pPr>
      <w:r>
        <w:rPr>
          <w:b/>
        </w:rPr>
        <w:t>Constat 4 : la valeur départage les concepts A et B de SS-2.</w:t>
      </w:r>
      <w:r>
        <w:t xml:space="preserve"> Le passage de A à B coûte 36 heures pour 2,5 points, soit environ 0,07 point par heure. Ces points viennent d’un critère, la dynamique des mesures, qu’aucune exigence ne demande. Le concept A est retenu et amendé : il reçoit la dérive lente et la perte de communication.</w:t>
      </w:r>
    </w:p>
    <w:p w14:paraId="0AEC75A8" w14:textId="77777777" w:rsidR="00AD7D60" w:rsidRDefault="008D2EED" w:rsidP="0016244C">
      <w:pPr>
        <w:pStyle w:val="Corpsrapport"/>
        <w:ind w:left="283"/>
      </w:pPr>
      <w:r>
        <w:t>Pour SS-5, le concept B consomme exactement ce que produit la décision séquentielle : un état et ses variables contributrices. Le concept C de SS-5 suppose une relation physique invariante en amont. Cette relation n’est pas retenue ; le concept C est écarté.</w:t>
      </w:r>
    </w:p>
    <w:p w14:paraId="2C6A76B7" w14:textId="77777777" w:rsidR="00AD7D60" w:rsidRDefault="008D2EED" w:rsidP="0016244C">
      <w:pPr>
        <w:pStyle w:val="Corpsrapport"/>
        <w:ind w:left="283"/>
      </w:pPr>
      <w:r>
        <w:t>Pour SS-6, le concept B permet de rejouer tout le diagnostic, pour le même effort que le concept A (environ 40 heures). Le scellement signé du concept C y est ajouté pour environ 20 heures. La valeur seule ne justifie pas cet ajout. Il est justifié par le principe de séparation des fonctions retenu au plan.</w:t>
      </w:r>
    </w:p>
    <w:p w14:paraId="0B59054D" w14:textId="77777777" w:rsidR="00AD7D60" w:rsidRDefault="008D2EED" w:rsidP="0016244C">
      <w:pPr>
        <w:pStyle w:val="Corpsrapport"/>
        <w:ind w:left="283"/>
      </w:pPr>
      <w:r>
        <w:t>La figure 8-1 situe les six concepts retenus et les conditions portées par leurs interfaces.</w:t>
      </w:r>
    </w:p>
    <w:p w14:paraId="712D2500" w14:textId="17B0FC28" w:rsidR="00AD7D60" w:rsidRDefault="005D627C">
      <w:pPr>
        <w:pStyle w:val="Figurerapport"/>
      </w:pPr>
      <w:r>
        <w:rPr>
          <w:noProof/>
        </w:rPr>
        <w:drawing>
          <wp:inline distT="0" distB="0" distL="0" distR="0" wp14:anchorId="26CBAB41" wp14:editId="26860CC9">
            <wp:extent cx="3566160" cy="46863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566160" cy="4686300"/>
                    </a:xfrm>
                    <a:prstGeom prst="rect">
                      <a:avLst/>
                    </a:prstGeom>
                    <a:noFill/>
                    <a:ln>
                      <a:noFill/>
                    </a:ln>
                  </pic:spPr>
                </pic:pic>
              </a:graphicData>
            </a:graphic>
          </wp:inline>
        </w:drawing>
      </w:r>
    </w:p>
    <w:p w14:paraId="6BF15C85" w14:textId="77777777" w:rsidR="00AD7D60" w:rsidRDefault="008D2EED">
      <w:pPr>
        <w:pStyle w:val="Lgendefigurerapport"/>
      </w:pPr>
      <w:r>
        <w:t>Figure 8-1. Architecture retenue</w:t>
      </w:r>
    </w:p>
    <w:p w14:paraId="25774D55" w14:textId="77777777" w:rsidR="00AD7D60" w:rsidRDefault="008D2EED" w:rsidP="00105337">
      <w:pPr>
        <w:pStyle w:val="Corpsrapport"/>
        <w:ind w:left="283"/>
      </w:pPr>
      <w:r>
        <w:t>Le tableau 8-2 résume l’analyse de développement durable. Elle compare l’architecture retenue aux solutions écartées, pilier par pilier.</w:t>
      </w:r>
    </w:p>
    <w:p w14:paraId="6CDE88D2" w14:textId="77777777" w:rsidR="00AD7D60" w:rsidRDefault="008D2EED">
      <w:pPr>
        <w:pStyle w:val="Lgenderapport"/>
      </w:pPr>
      <w:r>
        <w:lastRenderedPageBreak/>
        <w:t>Tableau 8-2. Développement durable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586"/>
        <w:gridCol w:w="5664"/>
        <w:gridCol w:w="1588"/>
      </w:tblGrid>
      <w:tr w:rsidR="00AD7D60" w14:paraId="1B9A19C1" w14:textId="77777777">
        <w:trPr>
          <w:cantSplit/>
          <w:tblHeader/>
        </w:trPr>
        <w:tc>
          <w:tcPr>
            <w:tcW w:w="1586" w:type="dxa"/>
            <w:tcBorders>
              <w:top w:val="single" w:sz="4" w:space="0" w:color="808080"/>
              <w:left w:val="single" w:sz="4" w:space="0" w:color="808080"/>
              <w:bottom w:val="single" w:sz="4" w:space="0" w:color="808080"/>
              <w:right w:val="single" w:sz="4" w:space="0" w:color="808080"/>
            </w:tcBorders>
            <w:shd w:val="clear" w:color="auto" w:fill="D9D9D9"/>
          </w:tcPr>
          <w:p w14:paraId="3033E36A" w14:textId="77777777" w:rsidR="00AD7D60" w:rsidRDefault="008D2EED">
            <w:pPr>
              <w:pStyle w:val="Enttetableaurapport"/>
            </w:pPr>
            <w:r>
              <w:t>Pilier</w:t>
            </w:r>
          </w:p>
        </w:tc>
        <w:tc>
          <w:tcPr>
            <w:tcW w:w="5664" w:type="dxa"/>
            <w:tcBorders>
              <w:top w:val="single" w:sz="4" w:space="0" w:color="808080"/>
              <w:left w:val="single" w:sz="4" w:space="0" w:color="808080"/>
              <w:bottom w:val="single" w:sz="4" w:space="0" w:color="808080"/>
              <w:right w:val="single" w:sz="4" w:space="0" w:color="808080"/>
            </w:tcBorders>
            <w:shd w:val="clear" w:color="auto" w:fill="D9D9D9"/>
          </w:tcPr>
          <w:p w14:paraId="51A82E8D" w14:textId="77777777" w:rsidR="00AD7D60" w:rsidRDefault="008D2EED">
            <w:pPr>
              <w:pStyle w:val="Enttetableaurapport"/>
            </w:pPr>
            <w:r>
              <w:t>Constat</w:t>
            </w:r>
          </w:p>
        </w:tc>
        <w:tc>
          <w:tcPr>
            <w:tcW w:w="1588" w:type="dxa"/>
            <w:tcBorders>
              <w:top w:val="single" w:sz="4" w:space="0" w:color="808080"/>
              <w:left w:val="single" w:sz="4" w:space="0" w:color="808080"/>
              <w:bottom w:val="single" w:sz="4" w:space="0" w:color="808080"/>
              <w:right w:val="single" w:sz="4" w:space="0" w:color="808080"/>
            </w:tcBorders>
            <w:shd w:val="clear" w:color="auto" w:fill="D9D9D9"/>
          </w:tcPr>
          <w:p w14:paraId="3C0EB748" w14:textId="77777777" w:rsidR="00AD7D60" w:rsidRDefault="008D2EED">
            <w:pPr>
              <w:pStyle w:val="Enttetableaurapport"/>
            </w:pPr>
            <w:r>
              <w:t>Départage-t-il les solutions ?</w:t>
            </w:r>
          </w:p>
        </w:tc>
      </w:tr>
      <w:tr w:rsidR="00AD7D60" w14:paraId="2305690F"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01DAB75E" w14:textId="77777777" w:rsidR="00AD7D60" w:rsidRDefault="008D2EED">
            <w:pPr>
              <w:pStyle w:val="Textetableaurapport"/>
            </w:pPr>
            <w:r>
              <w:t>Environnemental</w:t>
            </w:r>
          </w:p>
        </w:tc>
        <w:tc>
          <w:tcPr>
            <w:tcW w:w="5664" w:type="dxa"/>
            <w:tcBorders>
              <w:top w:val="single" w:sz="4" w:space="0" w:color="808080"/>
              <w:left w:val="single" w:sz="4" w:space="0" w:color="808080"/>
              <w:bottom w:val="single" w:sz="4" w:space="0" w:color="808080"/>
              <w:right w:val="single" w:sz="4" w:space="0" w:color="808080"/>
            </w:tcBorders>
          </w:tcPr>
          <w:p w14:paraId="3EB931BE" w14:textId="77777777" w:rsidR="00AD7D60" w:rsidRDefault="008D2EED">
            <w:pPr>
              <w:pStyle w:val="Textetableaurapport"/>
            </w:pPr>
            <w:r>
              <w:t>Tous les concepts sont logiciels et calculés localement. Les écarts de calcul et de stockage entre concepts sont négligeables à cette échelle.</w:t>
            </w:r>
          </w:p>
        </w:tc>
        <w:tc>
          <w:tcPr>
            <w:tcW w:w="1588" w:type="dxa"/>
            <w:tcBorders>
              <w:top w:val="single" w:sz="4" w:space="0" w:color="808080"/>
              <w:left w:val="single" w:sz="4" w:space="0" w:color="808080"/>
              <w:bottom w:val="single" w:sz="4" w:space="0" w:color="808080"/>
              <w:right w:val="single" w:sz="4" w:space="0" w:color="808080"/>
            </w:tcBorders>
          </w:tcPr>
          <w:p w14:paraId="61B62063" w14:textId="77777777" w:rsidR="00AD7D60" w:rsidRDefault="008D2EED">
            <w:pPr>
              <w:pStyle w:val="Textetableaurapport"/>
            </w:pPr>
            <w:r>
              <w:t>Non.</w:t>
            </w:r>
          </w:p>
        </w:tc>
      </w:tr>
      <w:tr w:rsidR="00AD7D60" w14:paraId="4541DB4E"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219C17ED" w14:textId="77777777" w:rsidR="00AD7D60" w:rsidRDefault="008D2EED">
            <w:pPr>
              <w:pStyle w:val="Textetableaurapport"/>
            </w:pPr>
            <w:r>
              <w:t>Économique</w:t>
            </w:r>
          </w:p>
        </w:tc>
        <w:tc>
          <w:tcPr>
            <w:tcW w:w="5664" w:type="dxa"/>
            <w:tcBorders>
              <w:top w:val="single" w:sz="4" w:space="0" w:color="808080"/>
              <w:left w:val="single" w:sz="4" w:space="0" w:color="808080"/>
              <w:bottom w:val="single" w:sz="4" w:space="0" w:color="808080"/>
              <w:right w:val="single" w:sz="4" w:space="0" w:color="808080"/>
            </w:tcBorders>
          </w:tcPr>
          <w:p w14:paraId="7C4EB0C4" w14:textId="77777777" w:rsidR="00AD7D60" w:rsidRDefault="008D2EED">
            <w:pPr>
              <w:pStyle w:val="Textetableaurapport"/>
            </w:pPr>
            <w:r>
              <w:t>Architecture cohérente la moins coûteuse : pas de maillage pour SS-1, 36 heures de moins pour SS-2. Les heures libérées peuvent aller à la campagne d’essais.</w:t>
            </w:r>
          </w:p>
        </w:tc>
        <w:tc>
          <w:tcPr>
            <w:tcW w:w="1588" w:type="dxa"/>
            <w:tcBorders>
              <w:top w:val="single" w:sz="4" w:space="0" w:color="808080"/>
              <w:left w:val="single" w:sz="4" w:space="0" w:color="808080"/>
              <w:bottom w:val="single" w:sz="4" w:space="0" w:color="808080"/>
              <w:right w:val="single" w:sz="4" w:space="0" w:color="808080"/>
            </w:tcBorders>
          </w:tcPr>
          <w:p w14:paraId="71E04EF4" w14:textId="77777777" w:rsidR="00AD7D60" w:rsidRDefault="008D2EED">
            <w:pPr>
              <w:pStyle w:val="Textetableaurapport"/>
            </w:pPr>
            <w:r>
              <w:t>Oui.</w:t>
            </w:r>
          </w:p>
        </w:tc>
      </w:tr>
      <w:tr w:rsidR="00AD7D60" w14:paraId="3C8D6E7F"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0A871223" w14:textId="77777777" w:rsidR="00AD7D60" w:rsidRDefault="008D2EED">
            <w:pPr>
              <w:pStyle w:val="Textetableaurapport"/>
            </w:pPr>
            <w:r>
              <w:t>Social</w:t>
            </w:r>
          </w:p>
        </w:tc>
        <w:tc>
          <w:tcPr>
            <w:tcW w:w="5664" w:type="dxa"/>
            <w:tcBorders>
              <w:top w:val="single" w:sz="4" w:space="0" w:color="808080"/>
              <w:left w:val="single" w:sz="4" w:space="0" w:color="808080"/>
              <w:bottom w:val="single" w:sz="4" w:space="0" w:color="808080"/>
              <w:right w:val="single" w:sz="4" w:space="0" w:color="808080"/>
            </w:tcBorders>
          </w:tcPr>
          <w:p w14:paraId="7ACF712C" w14:textId="77777777" w:rsidR="00AD7D60" w:rsidRDefault="008D2EED">
            <w:pPr>
              <w:pStyle w:val="Textetableaurapport"/>
            </w:pPr>
            <w:r>
              <w:t>Combinaison la plus vérifiable parmi celles évaluées : la référence ne peut pas apprendre à ignorer une panne, l’état remonte à ses variables en un geste, et un tiers peut rejouer le diagnostic.</w:t>
            </w:r>
          </w:p>
        </w:tc>
        <w:tc>
          <w:tcPr>
            <w:tcW w:w="1588" w:type="dxa"/>
            <w:tcBorders>
              <w:top w:val="single" w:sz="4" w:space="0" w:color="808080"/>
              <w:left w:val="single" w:sz="4" w:space="0" w:color="808080"/>
              <w:bottom w:val="single" w:sz="4" w:space="0" w:color="808080"/>
              <w:right w:val="single" w:sz="4" w:space="0" w:color="808080"/>
            </w:tcBorders>
          </w:tcPr>
          <w:p w14:paraId="0335A87D" w14:textId="77777777" w:rsidR="00AD7D60" w:rsidRDefault="008D2EED">
            <w:pPr>
              <w:pStyle w:val="Textetableaurapport"/>
            </w:pPr>
            <w:r>
              <w:t>Oui.</w:t>
            </w:r>
          </w:p>
        </w:tc>
      </w:tr>
    </w:tbl>
    <w:p w14:paraId="18D4C2A0" w14:textId="77777777" w:rsidR="00AD7D60" w:rsidRDefault="00AD7D60">
      <w:pPr>
        <w:pStyle w:val="Textetableaurapport"/>
      </w:pPr>
    </w:p>
    <w:p w14:paraId="353B3F5B" w14:textId="77777777" w:rsidR="00AD7D60" w:rsidRDefault="008D2EED" w:rsidP="00105337">
      <w:pPr>
        <w:pStyle w:val="Corpsrapport"/>
        <w:ind w:left="283"/>
      </w:pPr>
      <w:r>
        <w:t>Le choix final reste révisable. Le tableau 8-3 indique, pour chaque décision fragile, le constat qui la rouvrirait.</w:t>
      </w:r>
    </w:p>
    <w:p w14:paraId="70684EF8" w14:textId="77777777" w:rsidR="00B35EF0" w:rsidRDefault="00B35EF0" w:rsidP="00105337">
      <w:pPr>
        <w:pStyle w:val="Corpsrapport"/>
        <w:ind w:left="283"/>
      </w:pPr>
    </w:p>
    <w:p w14:paraId="3CFA479F" w14:textId="77777777" w:rsidR="00AD7D60" w:rsidRDefault="008D2EED">
      <w:pPr>
        <w:pStyle w:val="Lgenderapport"/>
      </w:pPr>
      <w:r>
        <w:t>Tableau 8-3. Conditions de remise en cause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3851"/>
        <w:gridCol w:w="4987"/>
      </w:tblGrid>
      <w:tr w:rsidR="00AD7D60" w14:paraId="47F94965" w14:textId="77777777" w:rsidTr="00991DD5">
        <w:trPr>
          <w:cantSplit/>
          <w:tblHeader/>
        </w:trPr>
        <w:tc>
          <w:tcPr>
            <w:tcW w:w="3851" w:type="dxa"/>
            <w:tcBorders>
              <w:top w:val="single" w:sz="4" w:space="0" w:color="808080"/>
              <w:left w:val="single" w:sz="4" w:space="0" w:color="808080"/>
              <w:bottom w:val="single" w:sz="4" w:space="0" w:color="808080"/>
              <w:right w:val="single" w:sz="4" w:space="0" w:color="808080"/>
            </w:tcBorders>
            <w:shd w:val="clear" w:color="auto" w:fill="D9D9D9"/>
          </w:tcPr>
          <w:p w14:paraId="689A7620" w14:textId="77777777" w:rsidR="00AD7D60" w:rsidRDefault="008D2EED">
            <w:pPr>
              <w:pStyle w:val="Enttetableaurapport"/>
            </w:pPr>
            <w:r>
              <w:t>Si l’on constate que</w:t>
            </w:r>
          </w:p>
        </w:tc>
        <w:tc>
          <w:tcPr>
            <w:tcW w:w="4986" w:type="dxa"/>
            <w:tcBorders>
              <w:top w:val="single" w:sz="4" w:space="0" w:color="808080"/>
              <w:left w:val="single" w:sz="4" w:space="0" w:color="808080"/>
              <w:bottom w:val="single" w:sz="4" w:space="0" w:color="808080"/>
              <w:right w:val="single" w:sz="4" w:space="0" w:color="808080"/>
            </w:tcBorders>
            <w:shd w:val="clear" w:color="auto" w:fill="D9D9D9"/>
          </w:tcPr>
          <w:p w14:paraId="08B2A1E3" w14:textId="77777777" w:rsidR="00AD7D60" w:rsidRDefault="008D2EED">
            <w:pPr>
              <w:pStyle w:val="Enttetableaurapport"/>
            </w:pPr>
            <w:r>
              <w:t>Alors</w:t>
            </w:r>
          </w:p>
        </w:tc>
      </w:tr>
      <w:tr w:rsidR="00AD7D60" w14:paraId="626C13A9" w14:textId="77777777" w:rsidTr="00991DD5">
        <w:trPr>
          <w:cantSplit/>
        </w:trPr>
        <w:tc>
          <w:tcPr>
            <w:tcW w:w="3851" w:type="dxa"/>
            <w:tcBorders>
              <w:top w:val="single" w:sz="4" w:space="0" w:color="808080"/>
              <w:left w:val="single" w:sz="4" w:space="0" w:color="808080"/>
              <w:bottom w:val="single" w:sz="4" w:space="0" w:color="808080"/>
              <w:right w:val="single" w:sz="4" w:space="0" w:color="808080"/>
            </w:tcBorders>
          </w:tcPr>
          <w:p w14:paraId="41818FEB" w14:textId="77777777" w:rsidR="00AD7D60" w:rsidRDefault="008D2EED">
            <w:pPr>
              <w:pStyle w:val="Textetableaurapport"/>
            </w:pPr>
            <w:proofErr w:type="gramStart"/>
            <w:r>
              <w:t>le</w:t>
            </w:r>
            <w:proofErr w:type="gramEnd"/>
            <w:r>
              <w:t xml:space="preserve"> biais du résidu en fonctionnement sain ne respecte pas C1, malgré le calage ;</w:t>
            </w:r>
          </w:p>
        </w:tc>
        <w:tc>
          <w:tcPr>
            <w:tcW w:w="4986" w:type="dxa"/>
            <w:tcBorders>
              <w:top w:val="single" w:sz="4" w:space="0" w:color="808080"/>
              <w:left w:val="single" w:sz="4" w:space="0" w:color="808080"/>
              <w:bottom w:val="single" w:sz="4" w:space="0" w:color="808080"/>
              <w:right w:val="single" w:sz="4" w:space="0" w:color="808080"/>
            </w:tcBorders>
          </w:tcPr>
          <w:p w14:paraId="227AF740" w14:textId="77777777" w:rsidR="00AD7D60" w:rsidRDefault="008D2EED">
            <w:pPr>
              <w:pStyle w:val="Textetableaurapport"/>
            </w:pPr>
            <w:r>
              <w:t>SS-3 bascule vers la référence recalée. On vérifie alors que la dérive reste détectable sur le résidu calculé avant correction.</w:t>
            </w:r>
          </w:p>
        </w:tc>
      </w:tr>
      <w:tr w:rsidR="00AD7D60" w14:paraId="7C82EDF2" w14:textId="77777777" w:rsidTr="00991DD5">
        <w:trPr>
          <w:cantSplit/>
        </w:trPr>
        <w:tc>
          <w:tcPr>
            <w:tcW w:w="3851" w:type="dxa"/>
            <w:tcBorders>
              <w:top w:val="single" w:sz="4" w:space="0" w:color="808080"/>
              <w:left w:val="single" w:sz="4" w:space="0" w:color="808080"/>
              <w:bottom w:val="single" w:sz="4" w:space="0" w:color="808080"/>
              <w:right w:val="single" w:sz="4" w:space="0" w:color="808080"/>
            </w:tcBorders>
          </w:tcPr>
          <w:p w14:paraId="673B2A2F" w14:textId="77777777" w:rsidR="00AD7D60" w:rsidRDefault="008D2EED">
            <w:pPr>
              <w:pStyle w:val="Textetableaurapport"/>
            </w:pPr>
            <w:bookmarkStart w:id="27" w:name="_Int_UkeCUdhC"/>
            <w:proofErr w:type="gramStart"/>
            <w:r>
              <w:t>l’équipe</w:t>
            </w:r>
            <w:bookmarkEnd w:id="27"/>
            <w:proofErr w:type="gramEnd"/>
            <w:r>
              <w:t xml:space="preserve"> exige des défaillances du procédé localisées sur une portion de la boucle ;</w:t>
            </w:r>
          </w:p>
        </w:tc>
        <w:tc>
          <w:tcPr>
            <w:tcW w:w="4986" w:type="dxa"/>
            <w:tcBorders>
              <w:top w:val="single" w:sz="4" w:space="0" w:color="808080"/>
              <w:left w:val="single" w:sz="4" w:space="0" w:color="808080"/>
              <w:bottom w:val="single" w:sz="4" w:space="0" w:color="808080"/>
              <w:right w:val="single" w:sz="4" w:space="0" w:color="808080"/>
            </w:tcBorders>
          </w:tcPr>
          <w:p w14:paraId="63CE4D93" w14:textId="77777777" w:rsidR="00AD7D60" w:rsidRDefault="008D2EED">
            <w:pPr>
              <w:pStyle w:val="Textetableaurapport"/>
            </w:pPr>
            <w:r>
              <w:t>SS-1 bascule vers le modèle 1D.</w:t>
            </w:r>
          </w:p>
        </w:tc>
      </w:tr>
      <w:tr w:rsidR="00AD7D60" w14:paraId="2BBF3403" w14:textId="77777777" w:rsidTr="00991DD5">
        <w:trPr>
          <w:cantSplit/>
        </w:trPr>
        <w:tc>
          <w:tcPr>
            <w:tcW w:w="3851" w:type="dxa"/>
            <w:tcBorders>
              <w:top w:val="single" w:sz="4" w:space="0" w:color="808080"/>
              <w:left w:val="single" w:sz="4" w:space="0" w:color="808080"/>
              <w:bottom w:val="single" w:sz="4" w:space="0" w:color="808080"/>
              <w:right w:val="single" w:sz="4" w:space="0" w:color="808080"/>
            </w:tcBorders>
          </w:tcPr>
          <w:p w14:paraId="45EF4C2F" w14:textId="77777777" w:rsidR="00AD7D60" w:rsidRDefault="008D2EED">
            <w:pPr>
              <w:pStyle w:val="Textetableaurapport"/>
            </w:pPr>
            <w:proofErr w:type="gramStart"/>
            <w:r>
              <w:t>l’amendement</w:t>
            </w:r>
            <w:proofErr w:type="gramEnd"/>
            <w:r>
              <w:t xml:space="preserve"> de SS-2 coûte plus que l’écart d’effort entre A et B ;</w:t>
            </w:r>
          </w:p>
        </w:tc>
        <w:tc>
          <w:tcPr>
            <w:tcW w:w="4986" w:type="dxa"/>
            <w:tcBorders>
              <w:top w:val="single" w:sz="4" w:space="0" w:color="808080"/>
              <w:left w:val="single" w:sz="4" w:space="0" w:color="808080"/>
              <w:bottom w:val="single" w:sz="4" w:space="0" w:color="808080"/>
              <w:right w:val="single" w:sz="4" w:space="0" w:color="808080"/>
            </w:tcBorders>
          </w:tcPr>
          <w:p w14:paraId="084A76E0" w14:textId="77777777" w:rsidR="00AD7D60" w:rsidRDefault="008D2EED">
            <w:pPr>
              <w:pStyle w:val="Textetableaurapport"/>
            </w:pPr>
            <w:r>
              <w:t>La comparaison entre A et B est refaite, avec la dérive et la perte de communication ajoutées aux deux concepts.</w:t>
            </w:r>
          </w:p>
        </w:tc>
      </w:tr>
    </w:tbl>
    <w:p w14:paraId="613B1940" w14:textId="77777777" w:rsidR="00AD7D60" w:rsidRDefault="00AD7D60">
      <w:pPr>
        <w:pStyle w:val="Textetableaurapport"/>
      </w:pPr>
    </w:p>
    <w:p w14:paraId="33449500" w14:textId="77777777" w:rsidR="00AD7D60" w:rsidRDefault="008D2EED" w:rsidP="00105337">
      <w:pPr>
        <w:pStyle w:val="Corpsrapport"/>
        <w:ind w:left="283"/>
      </w:pPr>
      <w:r>
        <w:t>Le choix de SS-4 reste partiel. La définition du lot L7 associe deux tests séquentiels : le test du rapport de vraisemblance séquentiel et la somme cumulée. L’équipe propose la somme cumulée. Elle figure parmi les méthodes de détection de dérive citées dans un rapport de recherche publié par la NRC [13], et son réglage se calcule simplement (section 8.2). Le même rapport signale que ces méthodes peuvent être peu sensibles aux dérives très bruitées ou très prolongées. La section 8.3 prévoit des essais pour observer cette limite.</w:t>
      </w:r>
    </w:p>
    <w:p w14:paraId="6914F84A" w14:textId="77777777" w:rsidR="00AD7D60" w:rsidRDefault="008D2EED">
      <w:pPr>
        <w:pStyle w:val="Titre2"/>
        <w:ind w:left="1701" w:firstLine="0"/>
      </w:pPr>
      <w:bookmarkStart w:id="28" w:name="_Toc244360300"/>
      <w:r>
        <w:t>Calculs et tests préliminaires</w:t>
      </w:r>
      <w:bookmarkEnd w:id="28"/>
    </w:p>
    <w:p w14:paraId="6486202C" w14:textId="3D9CDF86" w:rsidR="00AD7D60" w:rsidRDefault="008D2EED" w:rsidP="00105337">
      <w:pPr>
        <w:pStyle w:val="Corpsrapport"/>
        <w:ind w:left="283"/>
      </w:pPr>
      <w:r>
        <w:t xml:space="preserve">Aucun essai n’a encore été réalisé sur le prototype. Les calculs ci-dessous sont des ordres de grandeur. Ils supposent un résidu gaussien, centré et indépendant d’un cycle à l’autre (HYP3). Ils servent à choisir des valeurs de départ, que l’essai de cohérence confirmera ou corrigera. </w:t>
      </w:r>
      <w:r w:rsidR="00083C97" w:rsidRPr="00083C97">
        <w:t>L’origine de chaque valeur est indiquée au tableau 8-6</w:t>
      </w:r>
      <w:r>
        <w:t>.</w:t>
      </w:r>
    </w:p>
    <w:p w14:paraId="088D2A67" w14:textId="68272052" w:rsidR="00AD7D60" w:rsidRDefault="008D2EED" w:rsidP="00105337">
      <w:pPr>
        <w:pStyle w:val="Corpsrapport"/>
        <w:ind w:left="283"/>
      </w:pPr>
      <w:r>
        <w:rPr>
          <w:b/>
        </w:rPr>
        <w:t>Délai avant l’état incertain (N).</w:t>
      </w:r>
      <w:r>
        <w:t xml:space="preserve"> Un rapport de recherche publié par la NRC juge acceptable une perte de moins de 3 % des paquets pour la communication de capteurs [1</w:t>
      </w:r>
      <w:r w:rsidR="00083C97">
        <w:t>4</w:t>
      </w:r>
      <w:r>
        <w:t>]. Si 3 % des trames sont perdues de façon indépendante, la probabilité de perdre une variable trois cycles de suite vaut 0,03</w:t>
      </w:r>
      <w:r>
        <w:rPr>
          <w:vertAlign w:val="superscript"/>
        </w:rPr>
        <w:t>3</w:t>
      </w:r>
      <w:r>
        <w:t xml:space="preserve"> = 2,7 × 10</w:t>
      </w:r>
      <w:r w:rsidR="000E2947">
        <w:rPr>
          <w:vertAlign w:val="superscript"/>
        </w:rPr>
        <w:t>-</w:t>
      </w:r>
      <w:r>
        <w:rPr>
          <w:vertAlign w:val="superscript"/>
        </w:rPr>
        <w:t>5</w:t>
      </w:r>
      <w:r>
        <w:t>. Pour trois variables et T = 1 s, cela donne environ 0,3 basculement intempestif par heure. Avec N = 4, ce nombre descend à environ 0,01 par heure. L’équipe propose N = 3. N passera à 4 ou 5 si les pertes observées sont groupées.</w:t>
      </w:r>
    </w:p>
    <w:p w14:paraId="5A593B9D" w14:textId="154FC387" w:rsidR="00AD7D60" w:rsidRDefault="008D2EED" w:rsidP="00105337">
      <w:pPr>
        <w:pStyle w:val="Corpsrapport"/>
        <w:ind w:left="283"/>
      </w:pPr>
      <w:r>
        <w:rPr>
          <w:b/>
        </w:rPr>
        <w:t>Réglage de la somme cumulée.</w:t>
      </w:r>
      <w:r>
        <w:t xml:space="preserve"> Le résidu normalisé est r = (y </w:t>
      </w:r>
      <w:r w:rsidR="000E2947">
        <w:t>-</w:t>
      </w:r>
      <w:r>
        <w:t xml:space="preserve"> ŷ </w:t>
      </w:r>
      <w:r w:rsidR="000E2947">
        <w:t>-</w:t>
      </w:r>
      <w:r>
        <w:t xml:space="preserve"> b) / σ, où y est la mesure, ŷ la valeur attendue et b le biais moyen mesuré en essais sains. La somme cumulée s’écrit </w:t>
      </w:r>
    </w:p>
    <w:p w14:paraId="2AA072E8" w14:textId="3968F6CC" w:rsidR="00AD7D60" w:rsidRDefault="008D2EED" w:rsidP="00105337">
      <w:pPr>
        <w:pStyle w:val="Corpsrapport"/>
        <w:ind w:left="283"/>
      </w:pPr>
      <w:proofErr w:type="spellStart"/>
      <w:r>
        <w:t>S</w:t>
      </w:r>
      <w:r>
        <w:rPr>
          <w:vertAlign w:val="subscript"/>
        </w:rPr>
        <w:t>k</w:t>
      </w:r>
      <w:proofErr w:type="spellEnd"/>
      <w:r>
        <w:t xml:space="preserve"> = max</w:t>
      </w:r>
      <w:r w:rsidR="731F32D9">
        <w:t xml:space="preserve"> </w:t>
      </w:r>
      <w:r>
        <w:t>(0, S</w:t>
      </w:r>
      <w:r>
        <w:rPr>
          <w:vertAlign w:val="subscript"/>
        </w:rPr>
        <w:t>k</w:t>
      </w:r>
      <w:r w:rsidR="000E2947">
        <w:rPr>
          <w:vertAlign w:val="subscript"/>
        </w:rPr>
        <w:t>-</w:t>
      </w:r>
      <w:r>
        <w:rPr>
          <w:vertAlign w:val="subscript"/>
        </w:rPr>
        <w:t>1</w:t>
      </w:r>
      <w:r>
        <w:t xml:space="preserve"> + </w:t>
      </w:r>
      <w:proofErr w:type="spellStart"/>
      <w:r>
        <w:t>r</w:t>
      </w:r>
      <w:r>
        <w:rPr>
          <w:vertAlign w:val="subscript"/>
        </w:rPr>
        <w:t>k</w:t>
      </w:r>
      <w:proofErr w:type="spellEnd"/>
      <w:r>
        <w:t xml:space="preserve"> </w:t>
      </w:r>
      <w:r w:rsidR="000E2947">
        <w:t>-</w:t>
      </w:r>
      <w:r>
        <w:t xml:space="preserve"> 0,5). La valeur 0,5 correspond à un décalage minimal détectable δ = 1 σ. Le seuil h fixe le compromis entre fausses alarmes et délai de détection. Le tableau 8-4 donne ce compromis, calculé par l’approximation de Siegmund [1</w:t>
      </w:r>
      <w:r w:rsidR="00083C97">
        <w:t>5</w:t>
      </w:r>
      <w:r>
        <w:t>] pour six sommes (trois variables, hausse et baisse) pendant 7 200 cycles.</w:t>
      </w:r>
    </w:p>
    <w:p w14:paraId="6864FEAD" w14:textId="77777777" w:rsidR="00AD7D60" w:rsidRDefault="008D2EED">
      <w:pPr>
        <w:pStyle w:val="Lgenderapport"/>
      </w:pPr>
      <w:r>
        <w:lastRenderedPageBreak/>
        <w:t>Tableau 8-4. Compromis entre fausses alarmes et délai selon le seuil h</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678"/>
        <w:gridCol w:w="2039"/>
        <w:gridCol w:w="2152"/>
        <w:gridCol w:w="1983"/>
        <w:gridCol w:w="1986"/>
      </w:tblGrid>
      <w:tr w:rsidR="00AD7D60" w14:paraId="4C2E6FD0" w14:textId="77777777">
        <w:trPr>
          <w:cantSplit/>
          <w:tblHeader/>
        </w:trPr>
        <w:tc>
          <w:tcPr>
            <w:tcW w:w="678" w:type="dxa"/>
            <w:tcBorders>
              <w:top w:val="single" w:sz="4" w:space="0" w:color="808080"/>
              <w:left w:val="single" w:sz="4" w:space="0" w:color="808080"/>
              <w:bottom w:val="single" w:sz="4" w:space="0" w:color="808080"/>
              <w:right w:val="single" w:sz="4" w:space="0" w:color="808080"/>
            </w:tcBorders>
            <w:shd w:val="clear" w:color="auto" w:fill="D9D9D9"/>
          </w:tcPr>
          <w:p w14:paraId="058B2F3C" w14:textId="77777777" w:rsidR="00AD7D60" w:rsidRDefault="008D2EED">
            <w:pPr>
              <w:pStyle w:val="Enttetableaurapport"/>
            </w:pPr>
            <w:proofErr w:type="gramStart"/>
            <w:r>
              <w:t>h</w:t>
            </w:r>
            <w:proofErr w:type="gramEnd"/>
          </w:p>
        </w:tc>
        <w:tc>
          <w:tcPr>
            <w:tcW w:w="2039" w:type="dxa"/>
            <w:tcBorders>
              <w:top w:val="single" w:sz="4" w:space="0" w:color="808080"/>
              <w:left w:val="single" w:sz="4" w:space="0" w:color="808080"/>
              <w:bottom w:val="single" w:sz="4" w:space="0" w:color="808080"/>
              <w:right w:val="single" w:sz="4" w:space="0" w:color="808080"/>
            </w:tcBorders>
            <w:shd w:val="clear" w:color="auto" w:fill="D9D9D9"/>
          </w:tcPr>
          <w:p w14:paraId="479FB1FD" w14:textId="77777777" w:rsidR="00AD7D60" w:rsidRDefault="008D2EED">
            <w:pPr>
              <w:pStyle w:val="Enttetableaurapport"/>
            </w:pPr>
            <w:r>
              <w:t>ARL0 par somme (cycles)</w:t>
            </w:r>
          </w:p>
        </w:tc>
        <w:tc>
          <w:tcPr>
            <w:tcW w:w="2152" w:type="dxa"/>
            <w:tcBorders>
              <w:top w:val="single" w:sz="4" w:space="0" w:color="808080"/>
              <w:left w:val="single" w:sz="4" w:space="0" w:color="808080"/>
              <w:bottom w:val="single" w:sz="4" w:space="0" w:color="808080"/>
              <w:right w:val="single" w:sz="4" w:space="0" w:color="808080"/>
            </w:tcBorders>
            <w:shd w:val="clear" w:color="auto" w:fill="D9D9D9"/>
          </w:tcPr>
          <w:p w14:paraId="547C22A8" w14:textId="77777777" w:rsidR="00AD7D60" w:rsidRDefault="008D2EED">
            <w:pPr>
              <w:pStyle w:val="Enttetableaurapport"/>
            </w:pPr>
            <w:r>
              <w:t>Fausses alarmes attendues sur D</w:t>
            </w:r>
          </w:p>
        </w:tc>
        <w:tc>
          <w:tcPr>
            <w:tcW w:w="1983" w:type="dxa"/>
            <w:tcBorders>
              <w:top w:val="single" w:sz="4" w:space="0" w:color="808080"/>
              <w:left w:val="single" w:sz="4" w:space="0" w:color="808080"/>
              <w:bottom w:val="single" w:sz="4" w:space="0" w:color="808080"/>
              <w:right w:val="single" w:sz="4" w:space="0" w:color="808080"/>
            </w:tcBorders>
            <w:shd w:val="clear" w:color="auto" w:fill="D9D9D9"/>
          </w:tcPr>
          <w:p w14:paraId="394A6884" w14:textId="77777777" w:rsidR="00AD7D60" w:rsidRDefault="008D2EED">
            <w:pPr>
              <w:pStyle w:val="Enttetableaurapport"/>
            </w:pPr>
            <w:r>
              <w:t>ARL1, écart de 1 σ (cycles)</w:t>
            </w:r>
          </w:p>
        </w:tc>
        <w:tc>
          <w:tcPr>
            <w:tcW w:w="1986" w:type="dxa"/>
            <w:tcBorders>
              <w:top w:val="single" w:sz="4" w:space="0" w:color="808080"/>
              <w:left w:val="single" w:sz="4" w:space="0" w:color="808080"/>
              <w:bottom w:val="single" w:sz="4" w:space="0" w:color="808080"/>
              <w:right w:val="single" w:sz="4" w:space="0" w:color="808080"/>
            </w:tcBorders>
            <w:shd w:val="clear" w:color="auto" w:fill="D9D9D9"/>
          </w:tcPr>
          <w:p w14:paraId="76984F7D" w14:textId="77777777" w:rsidR="00AD7D60" w:rsidRDefault="008D2EED">
            <w:pPr>
              <w:pStyle w:val="Enttetableaurapport"/>
            </w:pPr>
            <w:r>
              <w:t>ARL1, écart de 2 σ (cycles)</w:t>
            </w:r>
          </w:p>
        </w:tc>
      </w:tr>
      <w:tr w:rsidR="00AD7D60" w14:paraId="637EAAF4"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2C844CB7" w14:textId="77777777" w:rsidR="00AD7D60" w:rsidRDefault="008D2EED">
            <w:pPr>
              <w:pStyle w:val="Textetableaurapport"/>
            </w:pPr>
            <w:r>
              <w:t>5</w:t>
            </w:r>
          </w:p>
        </w:tc>
        <w:tc>
          <w:tcPr>
            <w:tcW w:w="2039" w:type="dxa"/>
            <w:tcBorders>
              <w:top w:val="single" w:sz="4" w:space="0" w:color="808080"/>
              <w:left w:val="single" w:sz="4" w:space="0" w:color="808080"/>
              <w:bottom w:val="single" w:sz="4" w:space="0" w:color="808080"/>
              <w:right w:val="single" w:sz="4" w:space="0" w:color="808080"/>
            </w:tcBorders>
          </w:tcPr>
          <w:p w14:paraId="6A7FCD43" w14:textId="77777777" w:rsidR="00AD7D60" w:rsidRDefault="008D2EED">
            <w:pPr>
              <w:pStyle w:val="Textetableaurapport"/>
            </w:pPr>
            <w:r>
              <w:t>938</w:t>
            </w:r>
          </w:p>
        </w:tc>
        <w:tc>
          <w:tcPr>
            <w:tcW w:w="2152" w:type="dxa"/>
            <w:tcBorders>
              <w:top w:val="single" w:sz="4" w:space="0" w:color="808080"/>
              <w:left w:val="single" w:sz="4" w:space="0" w:color="808080"/>
              <w:bottom w:val="single" w:sz="4" w:space="0" w:color="808080"/>
              <w:right w:val="single" w:sz="4" w:space="0" w:color="808080"/>
            </w:tcBorders>
          </w:tcPr>
          <w:p w14:paraId="43F279CD" w14:textId="77777777" w:rsidR="00AD7D60" w:rsidRDefault="008D2EED">
            <w:pPr>
              <w:pStyle w:val="Textetableaurapport"/>
            </w:pPr>
            <w:r>
              <w:t>46</w:t>
            </w:r>
          </w:p>
        </w:tc>
        <w:tc>
          <w:tcPr>
            <w:tcW w:w="1983" w:type="dxa"/>
            <w:tcBorders>
              <w:top w:val="single" w:sz="4" w:space="0" w:color="808080"/>
              <w:left w:val="single" w:sz="4" w:space="0" w:color="808080"/>
              <w:bottom w:val="single" w:sz="4" w:space="0" w:color="808080"/>
              <w:right w:val="single" w:sz="4" w:space="0" w:color="808080"/>
            </w:tcBorders>
          </w:tcPr>
          <w:p w14:paraId="48378DFB" w14:textId="77777777" w:rsidR="00AD7D60" w:rsidRDefault="008D2EED">
            <w:pPr>
              <w:pStyle w:val="Textetableaurapport"/>
            </w:pPr>
            <w:r>
              <w:t>10,3</w:t>
            </w:r>
          </w:p>
        </w:tc>
        <w:tc>
          <w:tcPr>
            <w:tcW w:w="1986" w:type="dxa"/>
            <w:tcBorders>
              <w:top w:val="single" w:sz="4" w:space="0" w:color="808080"/>
              <w:left w:val="single" w:sz="4" w:space="0" w:color="808080"/>
              <w:bottom w:val="single" w:sz="4" w:space="0" w:color="808080"/>
              <w:right w:val="single" w:sz="4" w:space="0" w:color="808080"/>
            </w:tcBorders>
          </w:tcPr>
          <w:p w14:paraId="164EAE3A" w14:textId="77777777" w:rsidR="00AD7D60" w:rsidRDefault="008D2EED">
            <w:pPr>
              <w:pStyle w:val="Textetableaurapport"/>
            </w:pPr>
            <w:r>
              <w:t>3,9</w:t>
            </w:r>
          </w:p>
        </w:tc>
      </w:tr>
      <w:tr w:rsidR="00AD7D60" w14:paraId="6644017C"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0D714236" w14:textId="77777777" w:rsidR="00AD7D60" w:rsidRDefault="008D2EED">
            <w:pPr>
              <w:pStyle w:val="Textetableaurapport"/>
            </w:pPr>
            <w:r>
              <w:t>6</w:t>
            </w:r>
          </w:p>
        </w:tc>
        <w:tc>
          <w:tcPr>
            <w:tcW w:w="2039" w:type="dxa"/>
            <w:tcBorders>
              <w:top w:val="single" w:sz="4" w:space="0" w:color="808080"/>
              <w:left w:val="single" w:sz="4" w:space="0" w:color="808080"/>
              <w:bottom w:val="single" w:sz="4" w:space="0" w:color="808080"/>
              <w:right w:val="single" w:sz="4" w:space="0" w:color="808080"/>
            </w:tcBorders>
          </w:tcPr>
          <w:p w14:paraId="4D05D6DA" w14:textId="77777777" w:rsidR="00AD7D60" w:rsidRDefault="008D2EED">
            <w:pPr>
              <w:pStyle w:val="Textetableaurapport"/>
            </w:pPr>
            <w:r>
              <w:t>2 573</w:t>
            </w:r>
          </w:p>
        </w:tc>
        <w:tc>
          <w:tcPr>
            <w:tcW w:w="2152" w:type="dxa"/>
            <w:tcBorders>
              <w:top w:val="single" w:sz="4" w:space="0" w:color="808080"/>
              <w:left w:val="single" w:sz="4" w:space="0" w:color="808080"/>
              <w:bottom w:val="single" w:sz="4" w:space="0" w:color="808080"/>
              <w:right w:val="single" w:sz="4" w:space="0" w:color="808080"/>
            </w:tcBorders>
          </w:tcPr>
          <w:p w14:paraId="74103CBD" w14:textId="77777777" w:rsidR="00AD7D60" w:rsidRDefault="008D2EED">
            <w:pPr>
              <w:pStyle w:val="Textetableaurapport"/>
            </w:pPr>
            <w:r>
              <w:t>17</w:t>
            </w:r>
          </w:p>
        </w:tc>
        <w:tc>
          <w:tcPr>
            <w:tcW w:w="1983" w:type="dxa"/>
            <w:tcBorders>
              <w:top w:val="single" w:sz="4" w:space="0" w:color="808080"/>
              <w:left w:val="single" w:sz="4" w:space="0" w:color="808080"/>
              <w:bottom w:val="single" w:sz="4" w:space="0" w:color="808080"/>
              <w:right w:val="single" w:sz="4" w:space="0" w:color="808080"/>
            </w:tcBorders>
          </w:tcPr>
          <w:p w14:paraId="2DF70CCE" w14:textId="77777777" w:rsidR="00AD7D60" w:rsidRDefault="008D2EED">
            <w:pPr>
              <w:pStyle w:val="Textetableaurapport"/>
            </w:pPr>
            <w:r>
              <w:t>12,3</w:t>
            </w:r>
          </w:p>
        </w:tc>
        <w:tc>
          <w:tcPr>
            <w:tcW w:w="1986" w:type="dxa"/>
            <w:tcBorders>
              <w:top w:val="single" w:sz="4" w:space="0" w:color="808080"/>
              <w:left w:val="single" w:sz="4" w:space="0" w:color="808080"/>
              <w:bottom w:val="single" w:sz="4" w:space="0" w:color="808080"/>
              <w:right w:val="single" w:sz="4" w:space="0" w:color="808080"/>
            </w:tcBorders>
          </w:tcPr>
          <w:p w14:paraId="79B31545" w14:textId="77777777" w:rsidR="00AD7D60" w:rsidRDefault="008D2EED">
            <w:pPr>
              <w:pStyle w:val="Textetableaurapport"/>
            </w:pPr>
            <w:r>
              <w:t>4,6</w:t>
            </w:r>
          </w:p>
        </w:tc>
      </w:tr>
      <w:tr w:rsidR="00AD7D60" w14:paraId="0DCC2FCC"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59F9D0FB" w14:textId="77777777" w:rsidR="00AD7D60" w:rsidRDefault="008D2EED">
            <w:pPr>
              <w:pStyle w:val="Textetableaurapport"/>
            </w:pPr>
            <w:r>
              <w:t>8</w:t>
            </w:r>
          </w:p>
        </w:tc>
        <w:tc>
          <w:tcPr>
            <w:tcW w:w="2039" w:type="dxa"/>
            <w:tcBorders>
              <w:top w:val="single" w:sz="4" w:space="0" w:color="808080"/>
              <w:left w:val="single" w:sz="4" w:space="0" w:color="808080"/>
              <w:bottom w:val="single" w:sz="4" w:space="0" w:color="808080"/>
              <w:right w:val="single" w:sz="4" w:space="0" w:color="808080"/>
            </w:tcBorders>
          </w:tcPr>
          <w:p w14:paraId="5FD30C57" w14:textId="77777777" w:rsidR="00AD7D60" w:rsidRDefault="008D2EED">
            <w:pPr>
              <w:pStyle w:val="Textetableaurapport"/>
            </w:pPr>
            <w:r>
              <w:t>19 112</w:t>
            </w:r>
          </w:p>
        </w:tc>
        <w:tc>
          <w:tcPr>
            <w:tcW w:w="2152" w:type="dxa"/>
            <w:tcBorders>
              <w:top w:val="single" w:sz="4" w:space="0" w:color="808080"/>
              <w:left w:val="single" w:sz="4" w:space="0" w:color="808080"/>
              <w:bottom w:val="single" w:sz="4" w:space="0" w:color="808080"/>
              <w:right w:val="single" w:sz="4" w:space="0" w:color="808080"/>
            </w:tcBorders>
          </w:tcPr>
          <w:p w14:paraId="3E8D59AB" w14:textId="77777777" w:rsidR="00AD7D60" w:rsidRDefault="008D2EED">
            <w:pPr>
              <w:pStyle w:val="Textetableaurapport"/>
            </w:pPr>
            <w:r>
              <w:t>2,3</w:t>
            </w:r>
          </w:p>
        </w:tc>
        <w:tc>
          <w:tcPr>
            <w:tcW w:w="1983" w:type="dxa"/>
            <w:tcBorders>
              <w:top w:val="single" w:sz="4" w:space="0" w:color="808080"/>
              <w:left w:val="single" w:sz="4" w:space="0" w:color="808080"/>
              <w:bottom w:val="single" w:sz="4" w:space="0" w:color="808080"/>
              <w:right w:val="single" w:sz="4" w:space="0" w:color="808080"/>
            </w:tcBorders>
          </w:tcPr>
          <w:p w14:paraId="4FB5DCD2" w14:textId="77777777" w:rsidR="00AD7D60" w:rsidRDefault="008D2EED">
            <w:pPr>
              <w:pStyle w:val="Textetableaurapport"/>
            </w:pPr>
            <w:r>
              <w:t>16,3</w:t>
            </w:r>
          </w:p>
        </w:tc>
        <w:tc>
          <w:tcPr>
            <w:tcW w:w="1986" w:type="dxa"/>
            <w:tcBorders>
              <w:top w:val="single" w:sz="4" w:space="0" w:color="808080"/>
              <w:left w:val="single" w:sz="4" w:space="0" w:color="808080"/>
              <w:bottom w:val="single" w:sz="4" w:space="0" w:color="808080"/>
              <w:right w:val="single" w:sz="4" w:space="0" w:color="808080"/>
            </w:tcBorders>
          </w:tcPr>
          <w:p w14:paraId="0EE54D1E" w14:textId="77777777" w:rsidR="00AD7D60" w:rsidRDefault="008D2EED">
            <w:pPr>
              <w:pStyle w:val="Textetableaurapport"/>
            </w:pPr>
            <w:r>
              <w:t>5,9</w:t>
            </w:r>
          </w:p>
        </w:tc>
      </w:tr>
      <w:tr w:rsidR="00AD7D60" w14:paraId="4EA98DBC"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6D526BEA" w14:textId="77777777" w:rsidR="00AD7D60" w:rsidRDefault="008D2EED">
            <w:pPr>
              <w:pStyle w:val="Textetableaurapport"/>
            </w:pPr>
            <w:r>
              <w:t>9</w:t>
            </w:r>
          </w:p>
        </w:tc>
        <w:tc>
          <w:tcPr>
            <w:tcW w:w="2039" w:type="dxa"/>
            <w:tcBorders>
              <w:top w:val="single" w:sz="4" w:space="0" w:color="808080"/>
              <w:left w:val="single" w:sz="4" w:space="0" w:color="808080"/>
              <w:bottom w:val="single" w:sz="4" w:space="0" w:color="808080"/>
              <w:right w:val="single" w:sz="4" w:space="0" w:color="808080"/>
            </w:tcBorders>
          </w:tcPr>
          <w:p w14:paraId="0E02E2CD" w14:textId="77777777" w:rsidR="00AD7D60" w:rsidRDefault="008D2EED">
            <w:pPr>
              <w:pStyle w:val="Textetableaurapport"/>
            </w:pPr>
            <w:r>
              <w:t>51 985</w:t>
            </w:r>
          </w:p>
        </w:tc>
        <w:tc>
          <w:tcPr>
            <w:tcW w:w="2152" w:type="dxa"/>
            <w:tcBorders>
              <w:top w:val="single" w:sz="4" w:space="0" w:color="808080"/>
              <w:left w:val="single" w:sz="4" w:space="0" w:color="808080"/>
              <w:bottom w:val="single" w:sz="4" w:space="0" w:color="808080"/>
              <w:right w:val="single" w:sz="4" w:space="0" w:color="808080"/>
            </w:tcBorders>
          </w:tcPr>
          <w:p w14:paraId="1FC39071" w14:textId="77777777" w:rsidR="00AD7D60" w:rsidRDefault="008D2EED">
            <w:pPr>
              <w:pStyle w:val="Textetableaurapport"/>
            </w:pPr>
            <w:r>
              <w:t>0,8</w:t>
            </w:r>
          </w:p>
        </w:tc>
        <w:tc>
          <w:tcPr>
            <w:tcW w:w="1983" w:type="dxa"/>
            <w:tcBorders>
              <w:top w:val="single" w:sz="4" w:space="0" w:color="808080"/>
              <w:left w:val="single" w:sz="4" w:space="0" w:color="808080"/>
              <w:bottom w:val="single" w:sz="4" w:space="0" w:color="808080"/>
              <w:right w:val="single" w:sz="4" w:space="0" w:color="808080"/>
            </w:tcBorders>
          </w:tcPr>
          <w:p w14:paraId="2C88FAD8" w14:textId="77777777" w:rsidR="00AD7D60" w:rsidRDefault="008D2EED">
            <w:pPr>
              <w:pStyle w:val="Textetableaurapport"/>
            </w:pPr>
            <w:r>
              <w:t>18,3</w:t>
            </w:r>
          </w:p>
        </w:tc>
        <w:tc>
          <w:tcPr>
            <w:tcW w:w="1986" w:type="dxa"/>
            <w:tcBorders>
              <w:top w:val="single" w:sz="4" w:space="0" w:color="808080"/>
              <w:left w:val="single" w:sz="4" w:space="0" w:color="808080"/>
              <w:bottom w:val="single" w:sz="4" w:space="0" w:color="808080"/>
              <w:right w:val="single" w:sz="4" w:space="0" w:color="808080"/>
            </w:tcBorders>
          </w:tcPr>
          <w:p w14:paraId="1E0C085D" w14:textId="77777777" w:rsidR="00AD7D60" w:rsidRDefault="008D2EED">
            <w:pPr>
              <w:pStyle w:val="Textetableaurapport"/>
            </w:pPr>
            <w:r>
              <w:t>6,6</w:t>
            </w:r>
          </w:p>
        </w:tc>
      </w:tr>
      <w:tr w:rsidR="00AD7D60" w14:paraId="3703D6E3" w14:textId="77777777">
        <w:trPr>
          <w:cantSplit/>
        </w:trPr>
        <w:tc>
          <w:tcPr>
            <w:tcW w:w="678" w:type="dxa"/>
            <w:tcBorders>
              <w:top w:val="single" w:sz="4" w:space="0" w:color="808080"/>
              <w:left w:val="single" w:sz="4" w:space="0" w:color="808080"/>
              <w:bottom w:val="single" w:sz="4" w:space="0" w:color="808080"/>
              <w:right w:val="single" w:sz="4" w:space="0" w:color="808080"/>
            </w:tcBorders>
          </w:tcPr>
          <w:p w14:paraId="59AF36BE" w14:textId="77777777" w:rsidR="00AD7D60" w:rsidRDefault="008D2EED">
            <w:pPr>
              <w:pStyle w:val="Textetableaurapport"/>
            </w:pPr>
            <w:r>
              <w:t>10</w:t>
            </w:r>
          </w:p>
        </w:tc>
        <w:tc>
          <w:tcPr>
            <w:tcW w:w="2039" w:type="dxa"/>
            <w:tcBorders>
              <w:top w:val="single" w:sz="4" w:space="0" w:color="808080"/>
              <w:left w:val="single" w:sz="4" w:space="0" w:color="808080"/>
              <w:bottom w:val="single" w:sz="4" w:space="0" w:color="808080"/>
              <w:right w:val="single" w:sz="4" w:space="0" w:color="808080"/>
            </w:tcBorders>
          </w:tcPr>
          <w:p w14:paraId="31D401DF" w14:textId="77777777" w:rsidR="00AD7D60" w:rsidRDefault="008D2EED">
            <w:pPr>
              <w:pStyle w:val="Textetableaurapport"/>
            </w:pPr>
            <w:r>
              <w:t>141 347</w:t>
            </w:r>
          </w:p>
        </w:tc>
        <w:tc>
          <w:tcPr>
            <w:tcW w:w="2152" w:type="dxa"/>
            <w:tcBorders>
              <w:top w:val="single" w:sz="4" w:space="0" w:color="808080"/>
              <w:left w:val="single" w:sz="4" w:space="0" w:color="808080"/>
              <w:bottom w:val="single" w:sz="4" w:space="0" w:color="808080"/>
              <w:right w:val="single" w:sz="4" w:space="0" w:color="808080"/>
            </w:tcBorders>
          </w:tcPr>
          <w:p w14:paraId="2D58A29A" w14:textId="77777777" w:rsidR="00AD7D60" w:rsidRDefault="008D2EED">
            <w:pPr>
              <w:pStyle w:val="Textetableaurapport"/>
            </w:pPr>
            <w:r>
              <w:t>0,3</w:t>
            </w:r>
          </w:p>
        </w:tc>
        <w:tc>
          <w:tcPr>
            <w:tcW w:w="1983" w:type="dxa"/>
            <w:tcBorders>
              <w:top w:val="single" w:sz="4" w:space="0" w:color="808080"/>
              <w:left w:val="single" w:sz="4" w:space="0" w:color="808080"/>
              <w:bottom w:val="single" w:sz="4" w:space="0" w:color="808080"/>
              <w:right w:val="single" w:sz="4" w:space="0" w:color="808080"/>
            </w:tcBorders>
          </w:tcPr>
          <w:p w14:paraId="3C62B893" w14:textId="77777777" w:rsidR="00AD7D60" w:rsidRDefault="008D2EED">
            <w:pPr>
              <w:pStyle w:val="Textetableaurapport"/>
            </w:pPr>
            <w:r>
              <w:t>20,3</w:t>
            </w:r>
          </w:p>
        </w:tc>
        <w:tc>
          <w:tcPr>
            <w:tcW w:w="1986" w:type="dxa"/>
            <w:tcBorders>
              <w:top w:val="single" w:sz="4" w:space="0" w:color="808080"/>
              <w:left w:val="single" w:sz="4" w:space="0" w:color="808080"/>
              <w:bottom w:val="single" w:sz="4" w:space="0" w:color="808080"/>
              <w:right w:val="single" w:sz="4" w:space="0" w:color="808080"/>
            </w:tcBorders>
          </w:tcPr>
          <w:p w14:paraId="324FB5F2" w14:textId="77777777" w:rsidR="00AD7D60" w:rsidRDefault="008D2EED">
            <w:pPr>
              <w:pStyle w:val="Textetableaurapport"/>
            </w:pPr>
            <w:r>
              <w:t>7,2</w:t>
            </w:r>
          </w:p>
        </w:tc>
      </w:tr>
    </w:tbl>
    <w:p w14:paraId="2957915E" w14:textId="77777777" w:rsidR="00AD7D60" w:rsidRDefault="00AD7D60">
      <w:pPr>
        <w:pStyle w:val="Textetableaurapport"/>
      </w:pPr>
    </w:p>
    <w:p w14:paraId="1F7080E4" w14:textId="77777777" w:rsidR="00AD7D60" w:rsidRDefault="008D2EED" w:rsidP="00105337">
      <w:pPr>
        <w:pStyle w:val="Corpsrapport"/>
        <w:ind w:left="283"/>
      </w:pPr>
      <w:r>
        <w:t>La note de détection initiale proposait h = 5. Cette valeur produirait environ 46 fausses alarmes pendant l’essai d’endurance. L’équipe propose h = 9, soit moins d’une fausse alarme attendue sur D. Le coût est un délai plus long. Une simulation de 2 000 tirages a été faite pour une dérive de 0,01 σ par cycle. Le délai moyen passe de 57 cycles avec h = 5 à 78 cycles avec h = 9. Le 95e centile passe de 88 à 104 cycles. Un résidu réel sera probablement corrélé d’un cycle à l’autre, ce qui augmente les fausses alarmes. La valeur de h sera donc confirmée sur les cycles nominaux de l’essai de cohérence. La valeur de repli est h = 10.</w:t>
      </w:r>
    </w:p>
    <w:p w14:paraId="3A0D7814" w14:textId="77777777" w:rsidR="00AD7D60" w:rsidRDefault="008D2EED" w:rsidP="00105337">
      <w:pPr>
        <w:pStyle w:val="Corpsrapport"/>
        <w:ind w:left="283"/>
      </w:pPr>
      <w:r>
        <w:rPr>
          <w:b/>
        </w:rPr>
        <w:t>Effet d’un biais résiduel.</w:t>
      </w:r>
      <w:r>
        <w:t xml:space="preserve"> Le tableau 8-5 montre l’effet d’un biais résiduel sur les fausses alarmes, avec h = 9. Le décompte porte sur le côté du biais, pour trois variables.</w:t>
      </w:r>
    </w:p>
    <w:p w14:paraId="31C47B85" w14:textId="77777777" w:rsidR="00AD7D60" w:rsidRDefault="008D2EED">
      <w:pPr>
        <w:pStyle w:val="Lgenderapport"/>
      </w:pPr>
      <w:r>
        <w:t>Tableau 8-5. Effet d’un biais résiduel sur les fausses alarmes (h = 9)</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492"/>
        <w:gridCol w:w="2945"/>
        <w:gridCol w:w="3401"/>
      </w:tblGrid>
      <w:tr w:rsidR="00AD7D60" w14:paraId="1D6B7309" w14:textId="77777777">
        <w:trPr>
          <w:cantSplit/>
          <w:tblHeader/>
        </w:trPr>
        <w:tc>
          <w:tcPr>
            <w:tcW w:w="2492" w:type="dxa"/>
            <w:tcBorders>
              <w:top w:val="single" w:sz="4" w:space="0" w:color="808080"/>
              <w:left w:val="single" w:sz="4" w:space="0" w:color="808080"/>
              <w:bottom w:val="single" w:sz="4" w:space="0" w:color="808080"/>
              <w:right w:val="single" w:sz="4" w:space="0" w:color="808080"/>
            </w:tcBorders>
            <w:shd w:val="clear" w:color="auto" w:fill="D9D9D9"/>
          </w:tcPr>
          <w:p w14:paraId="59C37881" w14:textId="77777777" w:rsidR="00AD7D60" w:rsidRDefault="008D2EED">
            <w:pPr>
              <w:pStyle w:val="Enttetableaurapport"/>
            </w:pPr>
            <w:r>
              <w:t>Biais résiduel</w:t>
            </w:r>
          </w:p>
        </w:tc>
        <w:tc>
          <w:tcPr>
            <w:tcW w:w="2945" w:type="dxa"/>
            <w:tcBorders>
              <w:top w:val="single" w:sz="4" w:space="0" w:color="808080"/>
              <w:left w:val="single" w:sz="4" w:space="0" w:color="808080"/>
              <w:bottom w:val="single" w:sz="4" w:space="0" w:color="808080"/>
              <w:right w:val="single" w:sz="4" w:space="0" w:color="808080"/>
            </w:tcBorders>
            <w:shd w:val="clear" w:color="auto" w:fill="D9D9D9"/>
          </w:tcPr>
          <w:p w14:paraId="3AF2C8E0" w14:textId="77777777" w:rsidR="00AD7D60" w:rsidRDefault="008D2EED">
            <w:pPr>
              <w:pStyle w:val="Enttetableaurapport"/>
            </w:pPr>
            <w:r>
              <w:t>ARL0 (cycles)</w:t>
            </w:r>
          </w:p>
        </w:tc>
        <w:tc>
          <w:tcPr>
            <w:tcW w:w="3401" w:type="dxa"/>
            <w:tcBorders>
              <w:top w:val="single" w:sz="4" w:space="0" w:color="808080"/>
              <w:left w:val="single" w:sz="4" w:space="0" w:color="808080"/>
              <w:bottom w:val="single" w:sz="4" w:space="0" w:color="808080"/>
              <w:right w:val="single" w:sz="4" w:space="0" w:color="808080"/>
            </w:tcBorders>
            <w:shd w:val="clear" w:color="auto" w:fill="D9D9D9"/>
          </w:tcPr>
          <w:p w14:paraId="0F111551" w14:textId="77777777" w:rsidR="00AD7D60" w:rsidRDefault="008D2EED">
            <w:pPr>
              <w:pStyle w:val="Enttetableaurapport"/>
            </w:pPr>
            <w:r>
              <w:t>Fausses alarmes attendues sur D</w:t>
            </w:r>
          </w:p>
        </w:tc>
      </w:tr>
      <w:tr w:rsidR="00AD7D60" w14:paraId="4BD8744D" w14:textId="77777777">
        <w:trPr>
          <w:cantSplit/>
        </w:trPr>
        <w:tc>
          <w:tcPr>
            <w:tcW w:w="2492" w:type="dxa"/>
            <w:tcBorders>
              <w:top w:val="single" w:sz="4" w:space="0" w:color="808080"/>
              <w:left w:val="single" w:sz="4" w:space="0" w:color="808080"/>
              <w:bottom w:val="single" w:sz="4" w:space="0" w:color="808080"/>
              <w:right w:val="single" w:sz="4" w:space="0" w:color="808080"/>
            </w:tcBorders>
          </w:tcPr>
          <w:p w14:paraId="3E28D2FF" w14:textId="77777777" w:rsidR="00AD7D60" w:rsidRDefault="008D2EED">
            <w:pPr>
              <w:pStyle w:val="Textetableaurapport"/>
            </w:pPr>
            <w:r>
              <w:t>0</w:t>
            </w:r>
          </w:p>
        </w:tc>
        <w:tc>
          <w:tcPr>
            <w:tcW w:w="2945" w:type="dxa"/>
            <w:tcBorders>
              <w:top w:val="single" w:sz="4" w:space="0" w:color="808080"/>
              <w:left w:val="single" w:sz="4" w:space="0" w:color="808080"/>
              <w:bottom w:val="single" w:sz="4" w:space="0" w:color="808080"/>
              <w:right w:val="single" w:sz="4" w:space="0" w:color="808080"/>
            </w:tcBorders>
          </w:tcPr>
          <w:p w14:paraId="3F33595A" w14:textId="77777777" w:rsidR="00AD7D60" w:rsidRDefault="008D2EED">
            <w:pPr>
              <w:pStyle w:val="Textetableaurapport"/>
            </w:pPr>
            <w:r>
              <w:t>51 985</w:t>
            </w:r>
          </w:p>
        </w:tc>
        <w:tc>
          <w:tcPr>
            <w:tcW w:w="3401" w:type="dxa"/>
            <w:tcBorders>
              <w:top w:val="single" w:sz="4" w:space="0" w:color="808080"/>
              <w:left w:val="single" w:sz="4" w:space="0" w:color="808080"/>
              <w:bottom w:val="single" w:sz="4" w:space="0" w:color="808080"/>
              <w:right w:val="single" w:sz="4" w:space="0" w:color="808080"/>
            </w:tcBorders>
          </w:tcPr>
          <w:p w14:paraId="2FF7ADEF" w14:textId="77777777" w:rsidR="00AD7D60" w:rsidRDefault="008D2EED">
            <w:pPr>
              <w:pStyle w:val="Textetableaurapport"/>
            </w:pPr>
            <w:r>
              <w:t>0,4</w:t>
            </w:r>
          </w:p>
        </w:tc>
      </w:tr>
      <w:tr w:rsidR="00AD7D60" w14:paraId="1484BBEC" w14:textId="77777777">
        <w:trPr>
          <w:cantSplit/>
        </w:trPr>
        <w:tc>
          <w:tcPr>
            <w:tcW w:w="2492" w:type="dxa"/>
            <w:tcBorders>
              <w:top w:val="single" w:sz="4" w:space="0" w:color="808080"/>
              <w:left w:val="single" w:sz="4" w:space="0" w:color="808080"/>
              <w:bottom w:val="single" w:sz="4" w:space="0" w:color="808080"/>
              <w:right w:val="single" w:sz="4" w:space="0" w:color="808080"/>
            </w:tcBorders>
          </w:tcPr>
          <w:p w14:paraId="49F29CF1" w14:textId="77777777" w:rsidR="00AD7D60" w:rsidRDefault="008D2EED">
            <w:pPr>
              <w:pStyle w:val="Textetableaurapport"/>
            </w:pPr>
            <w:r>
              <w:t>0,05 σ</w:t>
            </w:r>
          </w:p>
        </w:tc>
        <w:tc>
          <w:tcPr>
            <w:tcW w:w="2945" w:type="dxa"/>
            <w:tcBorders>
              <w:top w:val="single" w:sz="4" w:space="0" w:color="808080"/>
              <w:left w:val="single" w:sz="4" w:space="0" w:color="808080"/>
              <w:bottom w:val="single" w:sz="4" w:space="0" w:color="808080"/>
              <w:right w:val="single" w:sz="4" w:space="0" w:color="808080"/>
            </w:tcBorders>
          </w:tcPr>
          <w:p w14:paraId="7B7BA3C3" w14:textId="77777777" w:rsidR="00AD7D60" w:rsidRDefault="008D2EED">
            <w:pPr>
              <w:pStyle w:val="Textetableaurapport"/>
            </w:pPr>
            <w:r>
              <w:t>23 207</w:t>
            </w:r>
          </w:p>
        </w:tc>
        <w:tc>
          <w:tcPr>
            <w:tcW w:w="3401" w:type="dxa"/>
            <w:tcBorders>
              <w:top w:val="single" w:sz="4" w:space="0" w:color="808080"/>
              <w:left w:val="single" w:sz="4" w:space="0" w:color="808080"/>
              <w:bottom w:val="single" w:sz="4" w:space="0" w:color="808080"/>
              <w:right w:val="single" w:sz="4" w:space="0" w:color="808080"/>
            </w:tcBorders>
          </w:tcPr>
          <w:p w14:paraId="5146645A" w14:textId="77777777" w:rsidR="00AD7D60" w:rsidRDefault="008D2EED">
            <w:pPr>
              <w:pStyle w:val="Textetableaurapport"/>
            </w:pPr>
            <w:r>
              <w:t>0,9</w:t>
            </w:r>
          </w:p>
        </w:tc>
      </w:tr>
      <w:tr w:rsidR="00AD7D60" w14:paraId="30A3D527" w14:textId="77777777">
        <w:trPr>
          <w:cantSplit/>
        </w:trPr>
        <w:tc>
          <w:tcPr>
            <w:tcW w:w="2492" w:type="dxa"/>
            <w:tcBorders>
              <w:top w:val="single" w:sz="4" w:space="0" w:color="808080"/>
              <w:left w:val="single" w:sz="4" w:space="0" w:color="808080"/>
              <w:bottom w:val="single" w:sz="4" w:space="0" w:color="808080"/>
              <w:right w:val="single" w:sz="4" w:space="0" w:color="808080"/>
            </w:tcBorders>
          </w:tcPr>
          <w:p w14:paraId="4329FD70" w14:textId="77777777" w:rsidR="00AD7D60" w:rsidRDefault="008D2EED">
            <w:pPr>
              <w:pStyle w:val="Textetableaurapport"/>
            </w:pPr>
            <w:r>
              <w:t>0,1 σ</w:t>
            </w:r>
          </w:p>
        </w:tc>
        <w:tc>
          <w:tcPr>
            <w:tcW w:w="2945" w:type="dxa"/>
            <w:tcBorders>
              <w:top w:val="single" w:sz="4" w:space="0" w:color="808080"/>
              <w:left w:val="single" w:sz="4" w:space="0" w:color="808080"/>
              <w:bottom w:val="single" w:sz="4" w:space="0" w:color="808080"/>
              <w:right w:val="single" w:sz="4" w:space="0" w:color="808080"/>
            </w:tcBorders>
          </w:tcPr>
          <w:p w14:paraId="3CEC8E13" w14:textId="77777777" w:rsidR="00AD7D60" w:rsidRDefault="008D2EED">
            <w:pPr>
              <w:pStyle w:val="Textetableaurapport"/>
            </w:pPr>
            <w:r>
              <w:t>10 610</w:t>
            </w:r>
          </w:p>
        </w:tc>
        <w:tc>
          <w:tcPr>
            <w:tcW w:w="3401" w:type="dxa"/>
            <w:tcBorders>
              <w:top w:val="single" w:sz="4" w:space="0" w:color="808080"/>
              <w:left w:val="single" w:sz="4" w:space="0" w:color="808080"/>
              <w:bottom w:val="single" w:sz="4" w:space="0" w:color="808080"/>
              <w:right w:val="single" w:sz="4" w:space="0" w:color="808080"/>
            </w:tcBorders>
          </w:tcPr>
          <w:p w14:paraId="5A134751" w14:textId="77777777" w:rsidR="00AD7D60" w:rsidRDefault="008D2EED">
            <w:pPr>
              <w:pStyle w:val="Textetableaurapport"/>
            </w:pPr>
            <w:r>
              <w:t>2,0</w:t>
            </w:r>
          </w:p>
        </w:tc>
      </w:tr>
      <w:tr w:rsidR="00AD7D60" w14:paraId="3A2EDDAE" w14:textId="77777777">
        <w:trPr>
          <w:cantSplit/>
        </w:trPr>
        <w:tc>
          <w:tcPr>
            <w:tcW w:w="2492" w:type="dxa"/>
            <w:tcBorders>
              <w:top w:val="single" w:sz="4" w:space="0" w:color="808080"/>
              <w:left w:val="single" w:sz="4" w:space="0" w:color="808080"/>
              <w:bottom w:val="single" w:sz="4" w:space="0" w:color="808080"/>
              <w:right w:val="single" w:sz="4" w:space="0" w:color="808080"/>
            </w:tcBorders>
          </w:tcPr>
          <w:p w14:paraId="18351422" w14:textId="77777777" w:rsidR="00AD7D60" w:rsidRDefault="008D2EED">
            <w:pPr>
              <w:pStyle w:val="Textetableaurapport"/>
            </w:pPr>
            <w:r>
              <w:t>0,25 σ</w:t>
            </w:r>
          </w:p>
        </w:tc>
        <w:tc>
          <w:tcPr>
            <w:tcW w:w="2945" w:type="dxa"/>
            <w:tcBorders>
              <w:top w:val="single" w:sz="4" w:space="0" w:color="808080"/>
              <w:left w:val="single" w:sz="4" w:space="0" w:color="808080"/>
              <w:bottom w:val="single" w:sz="4" w:space="0" w:color="808080"/>
              <w:right w:val="single" w:sz="4" w:space="0" w:color="808080"/>
            </w:tcBorders>
          </w:tcPr>
          <w:p w14:paraId="47522375" w14:textId="77777777" w:rsidR="00AD7D60" w:rsidRDefault="008D2EED">
            <w:pPr>
              <w:pStyle w:val="Textetableaurapport"/>
            </w:pPr>
            <w:r>
              <w:t>1 241</w:t>
            </w:r>
          </w:p>
        </w:tc>
        <w:tc>
          <w:tcPr>
            <w:tcW w:w="3401" w:type="dxa"/>
            <w:tcBorders>
              <w:top w:val="single" w:sz="4" w:space="0" w:color="808080"/>
              <w:left w:val="single" w:sz="4" w:space="0" w:color="808080"/>
              <w:bottom w:val="single" w:sz="4" w:space="0" w:color="808080"/>
              <w:right w:val="single" w:sz="4" w:space="0" w:color="808080"/>
            </w:tcBorders>
          </w:tcPr>
          <w:p w14:paraId="352727CE" w14:textId="77777777" w:rsidR="00AD7D60" w:rsidRDefault="008D2EED">
            <w:pPr>
              <w:pStyle w:val="Textetableaurapport"/>
            </w:pPr>
            <w:r>
              <w:t>17</w:t>
            </w:r>
          </w:p>
        </w:tc>
      </w:tr>
    </w:tbl>
    <w:p w14:paraId="32FB3FDE" w14:textId="77777777" w:rsidR="00AD7D60" w:rsidRDefault="00AD7D60">
      <w:pPr>
        <w:pStyle w:val="Textetableaurapport"/>
      </w:pPr>
    </w:p>
    <w:p w14:paraId="6BCDF173" w14:textId="022FE2B6" w:rsidR="00AD7D60" w:rsidRDefault="008D2EED" w:rsidP="00105337">
      <w:pPr>
        <w:pStyle w:val="Corpsrapport"/>
        <w:ind w:left="283"/>
      </w:pPr>
      <w:r>
        <w:t xml:space="preserve">À 0,1 σ, l’objectif d’au plus une fausse alarme sur D n’est plus </w:t>
      </w:r>
      <w:r w:rsidR="27565E7E">
        <w:t>respectée</w:t>
      </w:r>
      <w:r w:rsidR="2B0D9915">
        <w:t>.</w:t>
      </w:r>
      <w:r>
        <w:t xml:space="preserve"> La valeur de 0,1 σ inscrite dans C1 est donc une borne supérieure. La cible est un biais résiduel aussi proche de zéro que le calage le permet.</w:t>
      </w:r>
    </w:p>
    <w:p w14:paraId="56B4C5C2" w14:textId="77777777" w:rsidR="00AD7D60" w:rsidRDefault="008D2EED" w:rsidP="00105337">
      <w:pPr>
        <w:pStyle w:val="Corpsrapport"/>
        <w:ind w:left="283"/>
      </w:pPr>
      <w:r>
        <w:rPr>
          <w:b/>
        </w:rPr>
        <w:t>Seuil instantané complémentaire.</w:t>
      </w:r>
      <w:r>
        <w:t xml:space="preserve"> Une somme cumulée réagit en quelques cycles à un saut franc, mais pas au premier. L’équipe propose d’ajouter un seuil instantané à 5 σ sur un seul cycle. Sous l’hypothèse gaussienne, il produirait environ 0,01 fausse alarme sur D pour trois variables, contre 1,4 avec un seuil à 4 σ. Une règle d’ordre évite les contradictions : si la somme cumulée a déclenché avant le seuil instantané, l’état affiché reste « dérive ».</w:t>
      </w:r>
    </w:p>
    <w:p w14:paraId="70137C6A" w14:textId="0559528B" w:rsidR="00AD7D60" w:rsidRDefault="008D2EED" w:rsidP="00105337">
      <w:pPr>
        <w:pStyle w:val="Corpsrapport"/>
        <w:ind w:left="283"/>
      </w:pPr>
      <w:r>
        <w:rPr>
          <w:b/>
        </w:rPr>
        <w:t>Taille de l’essai d’utilisabilité.</w:t>
      </w:r>
      <w:r>
        <w:t xml:space="preserve"> Avec 8 réussites sur 10, la borne inférieure de l’intervalle de confiance exact à 95 % [1</w:t>
      </w:r>
      <w:r w:rsidR="00083C97">
        <w:t>6</w:t>
      </w:r>
      <w:r>
        <w:t>] vaut 44 %. Avec 18 réussites sur 20, elle vaut 68 %. L’équipe propose donc 20 présentations : cinq participants qui n’ont pas développé l’interface, quatre présentations chacun. Chacun des quatre états est ainsi présenté cinq fois. Ce test peut repérer des défauts flagrants de l’interface. Il ne démontre pas la fiabilité d’opérateurs qualifiés.</w:t>
      </w:r>
    </w:p>
    <w:p w14:paraId="3698DFA7" w14:textId="77777777" w:rsidR="00AD7D60" w:rsidRDefault="008D2EED" w:rsidP="00105337">
      <w:pPr>
        <w:pStyle w:val="Corpsrapport"/>
        <w:ind w:left="283"/>
      </w:pPr>
      <w:r>
        <w:rPr>
          <w:b/>
        </w:rPr>
        <w:t>Volume du journal.</w:t>
      </w:r>
      <w:r>
        <w:t xml:space="preserve"> Le lot L5 estime une entrée à 384 octets par cycle : 40 valeurs de 8 octets et un en-tête de 64 octets. À T = 1 s, cela donne environ 0,14 Go pour 100 heures d’essai. Ce volume ne contraint pas le choix.</w:t>
      </w:r>
    </w:p>
    <w:p w14:paraId="21C8C7F0" w14:textId="77777777" w:rsidR="00AD7D60" w:rsidRDefault="008D2EED" w:rsidP="00105337">
      <w:pPr>
        <w:pStyle w:val="Corpsrapport"/>
        <w:ind w:left="283"/>
      </w:pPr>
      <w:r>
        <w:rPr>
          <w:b/>
        </w:rPr>
        <w:t>Tolérances de fidélité entre SS-1 et SS-3.</w:t>
      </w:r>
      <w:r>
        <w:t xml:space="preserve"> Les cibles provisoires de 5 %, 10 % et 1 % proposées à l’étape 4 de SS-1 ne précisent pas à quelle grandeur elles s’appliquent. L’équipe propose de les exprimer en unités absolues, en régime établi : 2 à 3 °C pour la température, 0,1 à 0,2 MPa pour la pression et 2 à 3 % du débit nominal. Ces valeurs sont des choix de l’équipe. Aucun des rapports consultés ne fixe de tolérance de fidélité ; l’un d’eux présente le niveau d’incertitude acceptable </w:t>
      </w:r>
      <w:r>
        <w:lastRenderedPageBreak/>
        <w:t>comme une question encore ouverte [4]. Les valeurs finales seront fixées à partir de la dispersion observée sur 20 à 30 essais sains.</w:t>
      </w:r>
    </w:p>
    <w:p w14:paraId="2EAAF37E" w14:textId="77777777" w:rsidR="00AD7D60" w:rsidRDefault="008D2EED" w:rsidP="00105337">
      <w:pPr>
        <w:pStyle w:val="Corpsrapport"/>
        <w:ind w:left="283"/>
      </w:pPr>
      <w:r>
        <w:t>Le tableau 8-6 rassemble les valeurs proposées. La colonne « Origine » distingue les valeurs appuyées sur un repère publié de celles choisies par l’équipe.</w:t>
      </w:r>
    </w:p>
    <w:p w14:paraId="6F4BF02D" w14:textId="77777777" w:rsidR="00AD7D60" w:rsidRDefault="008D2EED">
      <w:pPr>
        <w:pStyle w:val="Lgenderapport"/>
      </w:pPr>
      <w:r>
        <w:t>Tableau 8-6. Valeurs de départ proposées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946"/>
        <w:gridCol w:w="2719"/>
        <w:gridCol w:w="3173"/>
      </w:tblGrid>
      <w:tr w:rsidR="00AD7D60" w14:paraId="0E00A71B" w14:textId="77777777">
        <w:trPr>
          <w:cantSplit/>
          <w:tblHeader/>
        </w:trPr>
        <w:tc>
          <w:tcPr>
            <w:tcW w:w="2946" w:type="dxa"/>
            <w:tcBorders>
              <w:top w:val="single" w:sz="4" w:space="0" w:color="808080"/>
              <w:left w:val="single" w:sz="4" w:space="0" w:color="808080"/>
              <w:bottom w:val="single" w:sz="4" w:space="0" w:color="808080"/>
              <w:right w:val="single" w:sz="4" w:space="0" w:color="808080"/>
            </w:tcBorders>
            <w:shd w:val="clear" w:color="auto" w:fill="D9D9D9"/>
          </w:tcPr>
          <w:p w14:paraId="4F49F285" w14:textId="77777777" w:rsidR="00AD7D60" w:rsidRDefault="008D2EED">
            <w:pPr>
              <w:pStyle w:val="Enttetableaurapport"/>
            </w:pPr>
            <w:r>
              <w:t>Paramètre</w:t>
            </w:r>
          </w:p>
        </w:tc>
        <w:tc>
          <w:tcPr>
            <w:tcW w:w="2719" w:type="dxa"/>
            <w:tcBorders>
              <w:top w:val="single" w:sz="4" w:space="0" w:color="808080"/>
              <w:left w:val="single" w:sz="4" w:space="0" w:color="808080"/>
              <w:bottom w:val="single" w:sz="4" w:space="0" w:color="808080"/>
              <w:right w:val="single" w:sz="4" w:space="0" w:color="808080"/>
            </w:tcBorders>
            <w:shd w:val="clear" w:color="auto" w:fill="D9D9D9"/>
          </w:tcPr>
          <w:p w14:paraId="62E9C20A" w14:textId="77777777" w:rsidR="00AD7D60" w:rsidRDefault="008D2EED">
            <w:pPr>
              <w:pStyle w:val="Enttetableaurapport"/>
            </w:pPr>
            <w:r>
              <w:t>Valeur de départ</w:t>
            </w:r>
          </w:p>
        </w:tc>
        <w:tc>
          <w:tcPr>
            <w:tcW w:w="3173" w:type="dxa"/>
            <w:tcBorders>
              <w:top w:val="single" w:sz="4" w:space="0" w:color="808080"/>
              <w:left w:val="single" w:sz="4" w:space="0" w:color="808080"/>
              <w:bottom w:val="single" w:sz="4" w:space="0" w:color="808080"/>
              <w:right w:val="single" w:sz="4" w:space="0" w:color="808080"/>
            </w:tcBorders>
            <w:shd w:val="clear" w:color="auto" w:fill="D9D9D9"/>
          </w:tcPr>
          <w:p w14:paraId="3CC5DEC9" w14:textId="77777777" w:rsidR="00AD7D60" w:rsidRDefault="008D2EED">
            <w:pPr>
              <w:pStyle w:val="Enttetableaurapport"/>
            </w:pPr>
            <w:r>
              <w:t>Origine</w:t>
            </w:r>
          </w:p>
        </w:tc>
      </w:tr>
      <w:tr w:rsidR="00AD7D60" w14:paraId="115D0F0D"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4A17615E" w14:textId="77777777" w:rsidR="00AD7D60" w:rsidRDefault="008D2EED">
            <w:pPr>
              <w:pStyle w:val="Textetableaurapport"/>
            </w:pPr>
            <w:r>
              <w:t>T, durée du cycle</w:t>
            </w:r>
          </w:p>
        </w:tc>
        <w:tc>
          <w:tcPr>
            <w:tcW w:w="2719" w:type="dxa"/>
            <w:tcBorders>
              <w:top w:val="single" w:sz="4" w:space="0" w:color="808080"/>
              <w:left w:val="single" w:sz="4" w:space="0" w:color="808080"/>
              <w:bottom w:val="single" w:sz="4" w:space="0" w:color="808080"/>
              <w:right w:val="single" w:sz="4" w:space="0" w:color="808080"/>
            </w:tcBorders>
          </w:tcPr>
          <w:p w14:paraId="7DFF3394" w14:textId="77777777" w:rsidR="00AD7D60" w:rsidRDefault="008D2EED">
            <w:pPr>
              <w:pStyle w:val="Textetableaurapport"/>
            </w:pPr>
            <w:r>
              <w:t>1 s</w:t>
            </w:r>
          </w:p>
        </w:tc>
        <w:tc>
          <w:tcPr>
            <w:tcW w:w="3173" w:type="dxa"/>
            <w:tcBorders>
              <w:top w:val="single" w:sz="4" w:space="0" w:color="808080"/>
              <w:left w:val="single" w:sz="4" w:space="0" w:color="808080"/>
              <w:bottom w:val="single" w:sz="4" w:space="0" w:color="808080"/>
              <w:right w:val="single" w:sz="4" w:space="0" w:color="808080"/>
            </w:tcBorders>
          </w:tcPr>
          <w:p w14:paraId="426AAC34" w14:textId="77777777" w:rsidR="00AD7D60" w:rsidRDefault="008D2EED">
            <w:pPr>
              <w:pStyle w:val="Textetableaurapport"/>
            </w:pPr>
            <w:r>
              <w:t>Repère publié [4], à confirmer sur SS-1</w:t>
            </w:r>
          </w:p>
        </w:tc>
      </w:tr>
      <w:tr w:rsidR="00AD7D60" w14:paraId="2620B949"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3A171621" w14:textId="77777777" w:rsidR="00AD7D60" w:rsidRDefault="008D2EED">
            <w:pPr>
              <w:pStyle w:val="Textetableaurapport"/>
            </w:pPr>
            <w:r>
              <w:t>N, cycles avant l’état incertain</w:t>
            </w:r>
          </w:p>
        </w:tc>
        <w:tc>
          <w:tcPr>
            <w:tcW w:w="2719" w:type="dxa"/>
            <w:tcBorders>
              <w:top w:val="single" w:sz="4" w:space="0" w:color="808080"/>
              <w:left w:val="single" w:sz="4" w:space="0" w:color="808080"/>
              <w:bottom w:val="single" w:sz="4" w:space="0" w:color="808080"/>
              <w:right w:val="single" w:sz="4" w:space="0" w:color="808080"/>
            </w:tcBorders>
          </w:tcPr>
          <w:p w14:paraId="22B8B081" w14:textId="77777777" w:rsidR="00AD7D60" w:rsidRDefault="008D2EED">
            <w:pPr>
              <w:pStyle w:val="Textetableaurapport"/>
            </w:pPr>
            <w:r>
              <w:t>3</w:t>
            </w:r>
          </w:p>
        </w:tc>
        <w:tc>
          <w:tcPr>
            <w:tcW w:w="3173" w:type="dxa"/>
            <w:tcBorders>
              <w:top w:val="single" w:sz="4" w:space="0" w:color="808080"/>
              <w:left w:val="single" w:sz="4" w:space="0" w:color="808080"/>
              <w:bottom w:val="single" w:sz="4" w:space="0" w:color="808080"/>
              <w:right w:val="single" w:sz="4" w:space="0" w:color="808080"/>
            </w:tcBorders>
          </w:tcPr>
          <w:p w14:paraId="22580767" w14:textId="77777777" w:rsidR="00AD7D60" w:rsidRDefault="008D2EED">
            <w:pPr>
              <w:pStyle w:val="Textetableaurapport"/>
            </w:pPr>
            <w:r>
              <w:t>Choix de l’équipe, calé sur un repère publié de 3 % de pertes [15]</w:t>
            </w:r>
          </w:p>
        </w:tc>
      </w:tr>
      <w:tr w:rsidR="00AD7D60" w14:paraId="7D9949BD"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5070E834" w14:textId="77777777" w:rsidR="00AD7D60" w:rsidRDefault="008D2EED">
            <w:pPr>
              <w:pStyle w:val="Textetableaurapport"/>
            </w:pPr>
            <w:r>
              <w:t>D, durée de l’essai d’endurance</w:t>
            </w:r>
          </w:p>
        </w:tc>
        <w:tc>
          <w:tcPr>
            <w:tcW w:w="2719" w:type="dxa"/>
            <w:tcBorders>
              <w:top w:val="single" w:sz="4" w:space="0" w:color="808080"/>
              <w:left w:val="single" w:sz="4" w:space="0" w:color="808080"/>
              <w:bottom w:val="single" w:sz="4" w:space="0" w:color="808080"/>
              <w:right w:val="single" w:sz="4" w:space="0" w:color="808080"/>
            </w:tcBorders>
          </w:tcPr>
          <w:p w14:paraId="1689060F" w14:textId="77777777" w:rsidR="00AD7D60" w:rsidRDefault="008D2EED">
            <w:pPr>
              <w:pStyle w:val="Textetableaurapport"/>
            </w:pPr>
            <w:r>
              <w:t>120 min</w:t>
            </w:r>
          </w:p>
        </w:tc>
        <w:tc>
          <w:tcPr>
            <w:tcW w:w="3173" w:type="dxa"/>
            <w:tcBorders>
              <w:top w:val="single" w:sz="4" w:space="0" w:color="808080"/>
              <w:left w:val="single" w:sz="4" w:space="0" w:color="808080"/>
              <w:bottom w:val="single" w:sz="4" w:space="0" w:color="808080"/>
              <w:right w:val="single" w:sz="4" w:space="0" w:color="808080"/>
            </w:tcBorders>
          </w:tcPr>
          <w:p w14:paraId="21BA27E5" w14:textId="77777777" w:rsidR="00AD7D60" w:rsidRDefault="008D2EED">
            <w:pPr>
              <w:pStyle w:val="Textetableaurapport"/>
            </w:pPr>
            <w:r>
              <w:t>Choix de l’équipe</w:t>
            </w:r>
          </w:p>
        </w:tc>
      </w:tr>
      <w:tr w:rsidR="00AD7D60" w14:paraId="7EA67E5D"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7CAED7C9" w14:textId="77777777" w:rsidR="00AD7D60" w:rsidRDefault="008D2EED">
            <w:pPr>
              <w:pStyle w:val="Textetableaurapport"/>
            </w:pPr>
            <w:proofErr w:type="gramStart"/>
            <w:r>
              <w:t>δ</w:t>
            </w:r>
            <w:proofErr w:type="gramEnd"/>
            <w:r>
              <w:t>, décalage minimal détectable</w:t>
            </w:r>
          </w:p>
        </w:tc>
        <w:tc>
          <w:tcPr>
            <w:tcW w:w="2719" w:type="dxa"/>
            <w:tcBorders>
              <w:top w:val="single" w:sz="4" w:space="0" w:color="808080"/>
              <w:left w:val="single" w:sz="4" w:space="0" w:color="808080"/>
              <w:bottom w:val="single" w:sz="4" w:space="0" w:color="808080"/>
              <w:right w:val="single" w:sz="4" w:space="0" w:color="808080"/>
            </w:tcBorders>
          </w:tcPr>
          <w:p w14:paraId="5A992B3C" w14:textId="77777777" w:rsidR="00AD7D60" w:rsidRDefault="008D2EED">
            <w:pPr>
              <w:pStyle w:val="Textetableaurapport"/>
            </w:pPr>
            <w:r>
              <w:t>1 σ</w:t>
            </w:r>
          </w:p>
        </w:tc>
        <w:tc>
          <w:tcPr>
            <w:tcW w:w="3173" w:type="dxa"/>
            <w:tcBorders>
              <w:top w:val="single" w:sz="4" w:space="0" w:color="808080"/>
              <w:left w:val="single" w:sz="4" w:space="0" w:color="808080"/>
              <w:bottom w:val="single" w:sz="4" w:space="0" w:color="808080"/>
              <w:right w:val="single" w:sz="4" w:space="0" w:color="808080"/>
            </w:tcBorders>
          </w:tcPr>
          <w:p w14:paraId="411C8852" w14:textId="77777777" w:rsidR="00AD7D60" w:rsidRDefault="008D2EED">
            <w:pPr>
              <w:pStyle w:val="Textetableaurapport"/>
            </w:pPr>
            <w:r>
              <w:t>Choix de l’équipe</w:t>
            </w:r>
          </w:p>
        </w:tc>
      </w:tr>
      <w:tr w:rsidR="00AD7D60" w14:paraId="3E2B95B8"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544AA80D" w14:textId="77777777" w:rsidR="00AD7D60" w:rsidRDefault="008D2EED">
            <w:pPr>
              <w:pStyle w:val="Textetableaurapport"/>
            </w:pPr>
            <w:proofErr w:type="gramStart"/>
            <w:r>
              <w:t>h</w:t>
            </w:r>
            <w:proofErr w:type="gramEnd"/>
            <w:r>
              <w:t>, seuil de la somme cumulée</w:t>
            </w:r>
          </w:p>
        </w:tc>
        <w:tc>
          <w:tcPr>
            <w:tcW w:w="2719" w:type="dxa"/>
            <w:tcBorders>
              <w:top w:val="single" w:sz="4" w:space="0" w:color="808080"/>
              <w:left w:val="single" w:sz="4" w:space="0" w:color="808080"/>
              <w:bottom w:val="single" w:sz="4" w:space="0" w:color="808080"/>
              <w:right w:val="single" w:sz="4" w:space="0" w:color="808080"/>
            </w:tcBorders>
          </w:tcPr>
          <w:p w14:paraId="4F1DD4B6" w14:textId="77777777" w:rsidR="00AD7D60" w:rsidRDefault="008D2EED">
            <w:pPr>
              <w:pStyle w:val="Textetableaurapport"/>
            </w:pPr>
            <w:r>
              <w:t>9 (repli : 10)</w:t>
            </w:r>
          </w:p>
        </w:tc>
        <w:tc>
          <w:tcPr>
            <w:tcW w:w="3173" w:type="dxa"/>
            <w:tcBorders>
              <w:top w:val="single" w:sz="4" w:space="0" w:color="808080"/>
              <w:left w:val="single" w:sz="4" w:space="0" w:color="808080"/>
              <w:bottom w:val="single" w:sz="4" w:space="0" w:color="808080"/>
              <w:right w:val="single" w:sz="4" w:space="0" w:color="808080"/>
            </w:tcBorders>
          </w:tcPr>
          <w:p w14:paraId="467629BA" w14:textId="77777777" w:rsidR="00AD7D60" w:rsidRDefault="008D2EED">
            <w:pPr>
              <w:pStyle w:val="Textetableaurapport"/>
            </w:pPr>
            <w:r>
              <w:t>Choix de l’équipe, par calcul (tableau 8-4)</w:t>
            </w:r>
          </w:p>
        </w:tc>
      </w:tr>
      <w:tr w:rsidR="00AD7D60" w14:paraId="476B4A9E"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291B82D2" w14:textId="77777777" w:rsidR="00AD7D60" w:rsidRDefault="008D2EED">
            <w:pPr>
              <w:pStyle w:val="Textetableaurapport"/>
            </w:pPr>
            <w:r>
              <w:t>Seuil instantané</w:t>
            </w:r>
          </w:p>
        </w:tc>
        <w:tc>
          <w:tcPr>
            <w:tcW w:w="2719" w:type="dxa"/>
            <w:tcBorders>
              <w:top w:val="single" w:sz="4" w:space="0" w:color="808080"/>
              <w:left w:val="single" w:sz="4" w:space="0" w:color="808080"/>
              <w:bottom w:val="single" w:sz="4" w:space="0" w:color="808080"/>
              <w:right w:val="single" w:sz="4" w:space="0" w:color="808080"/>
            </w:tcBorders>
          </w:tcPr>
          <w:p w14:paraId="1F767700" w14:textId="77777777" w:rsidR="00AD7D60" w:rsidRDefault="008D2EED">
            <w:pPr>
              <w:pStyle w:val="Textetableaurapport"/>
            </w:pPr>
            <w:r>
              <w:t>5 σ</w:t>
            </w:r>
          </w:p>
        </w:tc>
        <w:tc>
          <w:tcPr>
            <w:tcW w:w="3173" w:type="dxa"/>
            <w:tcBorders>
              <w:top w:val="single" w:sz="4" w:space="0" w:color="808080"/>
              <w:left w:val="single" w:sz="4" w:space="0" w:color="808080"/>
              <w:bottom w:val="single" w:sz="4" w:space="0" w:color="808080"/>
              <w:right w:val="single" w:sz="4" w:space="0" w:color="808080"/>
            </w:tcBorders>
          </w:tcPr>
          <w:p w14:paraId="1EC00422" w14:textId="77777777" w:rsidR="00AD7D60" w:rsidRDefault="008D2EED">
            <w:pPr>
              <w:pStyle w:val="Textetableaurapport"/>
            </w:pPr>
            <w:r>
              <w:t>Choix de l’équipe</w:t>
            </w:r>
          </w:p>
        </w:tc>
      </w:tr>
      <w:tr w:rsidR="00AD7D60" w14:paraId="148DBBC9"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7A1A6710" w14:textId="77777777" w:rsidR="00AD7D60" w:rsidRDefault="008D2EED">
            <w:pPr>
              <w:pStyle w:val="Textetableaurapport"/>
            </w:pPr>
            <w:r>
              <w:t>Biais résiduel (C1)</w:t>
            </w:r>
          </w:p>
        </w:tc>
        <w:tc>
          <w:tcPr>
            <w:tcW w:w="2719" w:type="dxa"/>
            <w:tcBorders>
              <w:top w:val="single" w:sz="4" w:space="0" w:color="808080"/>
              <w:left w:val="single" w:sz="4" w:space="0" w:color="808080"/>
              <w:bottom w:val="single" w:sz="4" w:space="0" w:color="808080"/>
              <w:right w:val="single" w:sz="4" w:space="0" w:color="808080"/>
            </w:tcBorders>
          </w:tcPr>
          <w:p w14:paraId="61F0BE95" w14:textId="77777777" w:rsidR="00AD7D60" w:rsidRDefault="008D2EED">
            <w:pPr>
              <w:pStyle w:val="Textetableaurapport"/>
            </w:pPr>
            <w:proofErr w:type="gramStart"/>
            <w:r>
              <w:t>au</w:t>
            </w:r>
            <w:proofErr w:type="gramEnd"/>
            <w:r>
              <w:t xml:space="preserve"> plus 0,1 σ</w:t>
            </w:r>
          </w:p>
        </w:tc>
        <w:tc>
          <w:tcPr>
            <w:tcW w:w="3173" w:type="dxa"/>
            <w:tcBorders>
              <w:top w:val="single" w:sz="4" w:space="0" w:color="808080"/>
              <w:left w:val="single" w:sz="4" w:space="0" w:color="808080"/>
              <w:bottom w:val="single" w:sz="4" w:space="0" w:color="808080"/>
              <w:right w:val="single" w:sz="4" w:space="0" w:color="808080"/>
            </w:tcBorders>
          </w:tcPr>
          <w:p w14:paraId="6BCC3803" w14:textId="77777777" w:rsidR="00AD7D60" w:rsidRDefault="008D2EED">
            <w:pPr>
              <w:pStyle w:val="Textetableaurapport"/>
            </w:pPr>
            <w:r>
              <w:t>Choix de l’équipe, par calcul (tableau 8-5)</w:t>
            </w:r>
          </w:p>
        </w:tc>
      </w:tr>
      <w:tr w:rsidR="00AD7D60" w14:paraId="2FB44E8C"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1C69C8B1" w14:textId="77777777" w:rsidR="00AD7D60" w:rsidRDefault="008D2EED">
            <w:pPr>
              <w:pStyle w:val="Textetableaurapport"/>
            </w:pPr>
            <w:r>
              <w:t>Pente de la dérive de référence</w:t>
            </w:r>
          </w:p>
        </w:tc>
        <w:tc>
          <w:tcPr>
            <w:tcW w:w="2719" w:type="dxa"/>
            <w:tcBorders>
              <w:top w:val="single" w:sz="4" w:space="0" w:color="808080"/>
              <w:left w:val="single" w:sz="4" w:space="0" w:color="808080"/>
              <w:bottom w:val="single" w:sz="4" w:space="0" w:color="808080"/>
              <w:right w:val="single" w:sz="4" w:space="0" w:color="808080"/>
            </w:tcBorders>
          </w:tcPr>
          <w:p w14:paraId="2144EA65" w14:textId="77777777" w:rsidR="00AD7D60" w:rsidRDefault="008D2EED">
            <w:pPr>
              <w:pStyle w:val="Textetableaurapport"/>
            </w:pPr>
            <w:r>
              <w:t>0,01 σ par cycle</w:t>
            </w:r>
          </w:p>
        </w:tc>
        <w:tc>
          <w:tcPr>
            <w:tcW w:w="3173" w:type="dxa"/>
            <w:tcBorders>
              <w:top w:val="single" w:sz="4" w:space="0" w:color="808080"/>
              <w:left w:val="single" w:sz="4" w:space="0" w:color="808080"/>
              <w:bottom w:val="single" w:sz="4" w:space="0" w:color="808080"/>
              <w:right w:val="single" w:sz="4" w:space="0" w:color="808080"/>
            </w:tcBorders>
          </w:tcPr>
          <w:p w14:paraId="6BE0F217" w14:textId="77777777" w:rsidR="00AD7D60" w:rsidRDefault="008D2EED">
            <w:pPr>
              <w:pStyle w:val="Textetableaurapport"/>
            </w:pPr>
            <w:r>
              <w:t>Choix de l’équipe</w:t>
            </w:r>
          </w:p>
        </w:tc>
      </w:tr>
      <w:tr w:rsidR="00AD7D60" w14:paraId="0DB41672"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333623CE" w14:textId="77777777" w:rsidR="00AD7D60" w:rsidRDefault="008D2EED">
            <w:pPr>
              <w:pStyle w:val="Textetableaurapport"/>
            </w:pPr>
            <w:r>
              <w:t>Amplitude maximale de la dérive</w:t>
            </w:r>
          </w:p>
        </w:tc>
        <w:tc>
          <w:tcPr>
            <w:tcW w:w="2719" w:type="dxa"/>
            <w:tcBorders>
              <w:top w:val="single" w:sz="4" w:space="0" w:color="808080"/>
              <w:left w:val="single" w:sz="4" w:space="0" w:color="808080"/>
              <w:bottom w:val="single" w:sz="4" w:space="0" w:color="808080"/>
              <w:right w:val="single" w:sz="4" w:space="0" w:color="808080"/>
            </w:tcBorders>
          </w:tcPr>
          <w:p w14:paraId="3F087299" w14:textId="77777777" w:rsidR="00AD7D60" w:rsidRDefault="008D2EED">
            <w:pPr>
              <w:pStyle w:val="Textetableaurapport"/>
            </w:pPr>
            <w:r>
              <w:t>2,5 % de l’étendue du capteur</w:t>
            </w:r>
          </w:p>
        </w:tc>
        <w:tc>
          <w:tcPr>
            <w:tcW w:w="3173" w:type="dxa"/>
            <w:tcBorders>
              <w:top w:val="single" w:sz="4" w:space="0" w:color="808080"/>
              <w:left w:val="single" w:sz="4" w:space="0" w:color="808080"/>
              <w:bottom w:val="single" w:sz="4" w:space="0" w:color="808080"/>
              <w:right w:val="single" w:sz="4" w:space="0" w:color="808080"/>
            </w:tcBorders>
          </w:tcPr>
          <w:p w14:paraId="42212C7A" w14:textId="77777777" w:rsidR="00AD7D60" w:rsidRDefault="008D2EED">
            <w:pPr>
              <w:pStyle w:val="Textetableaurapport"/>
            </w:pPr>
            <w:r>
              <w:t>Exemple d’essai rapporté dans [12]</w:t>
            </w:r>
          </w:p>
        </w:tc>
      </w:tr>
      <w:tr w:rsidR="00AD7D60" w14:paraId="4F6CC62A"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50CDC9E3" w14:textId="77777777" w:rsidR="00AD7D60" w:rsidRDefault="008D2EED">
            <w:pPr>
              <w:pStyle w:val="Textetableaurapport"/>
            </w:pPr>
            <w:r>
              <w:t>S, X sur Y</w:t>
            </w:r>
          </w:p>
        </w:tc>
        <w:tc>
          <w:tcPr>
            <w:tcW w:w="2719" w:type="dxa"/>
            <w:tcBorders>
              <w:top w:val="single" w:sz="4" w:space="0" w:color="808080"/>
              <w:left w:val="single" w:sz="4" w:space="0" w:color="808080"/>
              <w:bottom w:val="single" w:sz="4" w:space="0" w:color="808080"/>
              <w:right w:val="single" w:sz="4" w:space="0" w:color="808080"/>
            </w:tcBorders>
          </w:tcPr>
          <w:p w14:paraId="01C6E555" w14:textId="77777777" w:rsidR="00AD7D60" w:rsidRDefault="008D2EED">
            <w:pPr>
              <w:pStyle w:val="Textetableaurapport"/>
            </w:pPr>
            <w:r>
              <w:t>10 s ; 18 sur 20</w:t>
            </w:r>
          </w:p>
        </w:tc>
        <w:tc>
          <w:tcPr>
            <w:tcW w:w="3173" w:type="dxa"/>
            <w:tcBorders>
              <w:top w:val="single" w:sz="4" w:space="0" w:color="808080"/>
              <w:left w:val="single" w:sz="4" w:space="0" w:color="808080"/>
              <w:bottom w:val="single" w:sz="4" w:space="0" w:color="808080"/>
              <w:right w:val="single" w:sz="4" w:space="0" w:color="808080"/>
            </w:tcBorders>
          </w:tcPr>
          <w:p w14:paraId="46589584" w14:textId="77777777" w:rsidR="00AD7D60" w:rsidRDefault="008D2EED">
            <w:pPr>
              <w:pStyle w:val="Textetableaurapport"/>
            </w:pPr>
            <w:r>
              <w:t>Choix de l’équipe, par calcul</w:t>
            </w:r>
          </w:p>
        </w:tc>
      </w:tr>
      <w:tr w:rsidR="00AD7D60" w14:paraId="20290D49" w14:textId="77777777">
        <w:trPr>
          <w:cantSplit/>
        </w:trPr>
        <w:tc>
          <w:tcPr>
            <w:tcW w:w="2946" w:type="dxa"/>
            <w:tcBorders>
              <w:top w:val="single" w:sz="4" w:space="0" w:color="808080"/>
              <w:left w:val="single" w:sz="4" w:space="0" w:color="808080"/>
              <w:bottom w:val="single" w:sz="4" w:space="0" w:color="808080"/>
              <w:right w:val="single" w:sz="4" w:space="0" w:color="808080"/>
            </w:tcBorders>
          </w:tcPr>
          <w:p w14:paraId="1AFB289B" w14:textId="77777777" w:rsidR="00AD7D60" w:rsidRDefault="008D2EED">
            <w:pPr>
              <w:pStyle w:val="Textetableaurapport"/>
            </w:pPr>
            <w:r>
              <w:t>Tolérances de fidélité</w:t>
            </w:r>
          </w:p>
        </w:tc>
        <w:tc>
          <w:tcPr>
            <w:tcW w:w="2719" w:type="dxa"/>
            <w:tcBorders>
              <w:top w:val="single" w:sz="4" w:space="0" w:color="808080"/>
              <w:left w:val="single" w:sz="4" w:space="0" w:color="808080"/>
              <w:bottom w:val="single" w:sz="4" w:space="0" w:color="808080"/>
              <w:right w:val="single" w:sz="4" w:space="0" w:color="808080"/>
            </w:tcBorders>
          </w:tcPr>
          <w:p w14:paraId="305172A3" w14:textId="77777777" w:rsidR="00AD7D60" w:rsidRDefault="008D2EED">
            <w:pPr>
              <w:pStyle w:val="Textetableaurapport"/>
            </w:pPr>
            <w:r>
              <w:t>2 à 3 °C ; 0,1 à 0,2 MPa ; 2 à 3 % du débit</w:t>
            </w:r>
          </w:p>
        </w:tc>
        <w:tc>
          <w:tcPr>
            <w:tcW w:w="3173" w:type="dxa"/>
            <w:tcBorders>
              <w:top w:val="single" w:sz="4" w:space="0" w:color="808080"/>
              <w:left w:val="single" w:sz="4" w:space="0" w:color="808080"/>
              <w:bottom w:val="single" w:sz="4" w:space="0" w:color="808080"/>
              <w:right w:val="single" w:sz="4" w:space="0" w:color="808080"/>
            </w:tcBorders>
          </w:tcPr>
          <w:p w14:paraId="3FA7B720" w14:textId="77777777" w:rsidR="00AD7D60" w:rsidRDefault="008D2EED">
            <w:pPr>
              <w:pStyle w:val="Textetableaurapport"/>
            </w:pPr>
            <w:r>
              <w:t>Choix de l’équipe</w:t>
            </w:r>
          </w:p>
        </w:tc>
      </w:tr>
    </w:tbl>
    <w:p w14:paraId="61EF6802" w14:textId="77777777" w:rsidR="00AD7D60" w:rsidRDefault="00AD7D60">
      <w:pPr>
        <w:pStyle w:val="Textetableaurapport"/>
      </w:pPr>
    </w:p>
    <w:p w14:paraId="3876014C" w14:textId="77777777" w:rsidR="00AD7D60" w:rsidRDefault="008D2EED">
      <w:pPr>
        <w:pStyle w:val="Titre2"/>
        <w:ind w:left="1701" w:firstLine="0"/>
      </w:pPr>
      <w:bookmarkStart w:id="29" w:name="_Toc244360301"/>
      <w:r>
        <w:t>Description sommaire des plans, programmes, simulations ou prototypages à réaliser</w:t>
      </w:r>
      <w:bookmarkEnd w:id="29"/>
    </w:p>
    <w:p w14:paraId="221CA205" w14:textId="77777777" w:rsidR="00AD7D60" w:rsidRDefault="008D2EED" w:rsidP="00105337">
      <w:pPr>
        <w:pStyle w:val="Corpsrapport"/>
        <w:ind w:left="283"/>
      </w:pPr>
      <w:r>
        <w:t>La prochaine étape est un essai de cohérence sur un prototype vertical réduit au strict nécessaire : SS-1 A, SS-2 A amendé, SS-3 A et la somme cumulée, sur les quatre scénarios d’EX-F-02. La condition C1 est l’hypothèse dont dépend toute l’architecture. Elle ne peut être démontrée que par la mesure. Le tableau 8-7 donne les critères de l’essai.</w:t>
      </w:r>
    </w:p>
    <w:p w14:paraId="3F805263" w14:textId="77777777" w:rsidR="00AD7D60" w:rsidRDefault="008D2EED">
      <w:pPr>
        <w:pStyle w:val="Lgenderapport"/>
      </w:pPr>
      <w:r>
        <w:t>Tableau 8-7. Critères de l’essai de cohérence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4078"/>
        <w:gridCol w:w="4760"/>
      </w:tblGrid>
      <w:tr w:rsidR="00AD7D60" w14:paraId="6927A3DA" w14:textId="77777777">
        <w:trPr>
          <w:cantSplit/>
          <w:tblHeader/>
        </w:trPr>
        <w:tc>
          <w:tcPr>
            <w:tcW w:w="4078" w:type="dxa"/>
            <w:tcBorders>
              <w:top w:val="single" w:sz="4" w:space="0" w:color="808080"/>
              <w:left w:val="single" w:sz="4" w:space="0" w:color="808080"/>
              <w:bottom w:val="single" w:sz="4" w:space="0" w:color="808080"/>
              <w:right w:val="single" w:sz="4" w:space="0" w:color="808080"/>
            </w:tcBorders>
            <w:shd w:val="clear" w:color="auto" w:fill="D9D9D9"/>
          </w:tcPr>
          <w:p w14:paraId="38E57F20" w14:textId="77777777" w:rsidR="00AD7D60" w:rsidRDefault="008D2EED">
            <w:pPr>
              <w:pStyle w:val="Enttetableaurapport"/>
            </w:pPr>
            <w:r>
              <w:t>Mesure</w:t>
            </w:r>
          </w:p>
        </w:tc>
        <w:tc>
          <w:tcPr>
            <w:tcW w:w="4759" w:type="dxa"/>
            <w:tcBorders>
              <w:top w:val="single" w:sz="4" w:space="0" w:color="808080"/>
              <w:left w:val="single" w:sz="4" w:space="0" w:color="808080"/>
              <w:bottom w:val="single" w:sz="4" w:space="0" w:color="808080"/>
              <w:right w:val="single" w:sz="4" w:space="0" w:color="808080"/>
            </w:tcBorders>
            <w:shd w:val="clear" w:color="auto" w:fill="D9D9D9"/>
          </w:tcPr>
          <w:p w14:paraId="574ABC53" w14:textId="77777777" w:rsidR="00AD7D60" w:rsidRDefault="008D2EED">
            <w:pPr>
              <w:pStyle w:val="Enttetableaurapport"/>
            </w:pPr>
            <w:r>
              <w:t>Critère de réussite</w:t>
            </w:r>
          </w:p>
        </w:tc>
      </w:tr>
      <w:tr w:rsidR="00AD7D60" w14:paraId="3BA18F13"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30C5CB05" w14:textId="77777777" w:rsidR="00AD7D60" w:rsidRDefault="008D2EED">
            <w:pPr>
              <w:pStyle w:val="Textetableaurapport"/>
            </w:pPr>
            <w:r>
              <w:t>Biais résiduel sur 20 à 30 essais sains</w:t>
            </w:r>
          </w:p>
        </w:tc>
        <w:tc>
          <w:tcPr>
            <w:tcW w:w="4759" w:type="dxa"/>
            <w:tcBorders>
              <w:top w:val="single" w:sz="4" w:space="0" w:color="808080"/>
              <w:left w:val="single" w:sz="4" w:space="0" w:color="808080"/>
              <w:bottom w:val="single" w:sz="4" w:space="0" w:color="808080"/>
              <w:right w:val="single" w:sz="4" w:space="0" w:color="808080"/>
            </w:tcBorders>
          </w:tcPr>
          <w:p w14:paraId="2F0A5D14" w14:textId="77777777" w:rsidR="00AD7D60" w:rsidRDefault="008D2EED">
            <w:pPr>
              <w:pStyle w:val="Textetableaurapport"/>
            </w:pPr>
            <w:r>
              <w:t>Au plus 0,1 σ, intervalle de confiance à 95 % (C1).</w:t>
            </w:r>
          </w:p>
        </w:tc>
      </w:tr>
      <w:tr w:rsidR="00AD7D60" w14:paraId="6183EAA0"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3FFA9854" w14:textId="77777777" w:rsidR="00AD7D60" w:rsidRDefault="008D2EED">
            <w:pPr>
              <w:pStyle w:val="Textetableaurapport"/>
            </w:pPr>
            <w:r>
              <w:t>Fausses alarmes sur un essai normal de durée D</w:t>
            </w:r>
          </w:p>
        </w:tc>
        <w:tc>
          <w:tcPr>
            <w:tcW w:w="4759" w:type="dxa"/>
            <w:tcBorders>
              <w:top w:val="single" w:sz="4" w:space="0" w:color="808080"/>
              <w:left w:val="single" w:sz="4" w:space="0" w:color="808080"/>
              <w:bottom w:val="single" w:sz="4" w:space="0" w:color="808080"/>
              <w:right w:val="single" w:sz="4" w:space="0" w:color="808080"/>
            </w:tcBorders>
          </w:tcPr>
          <w:p w14:paraId="0BB2B2D9" w14:textId="77777777" w:rsidR="00AD7D60" w:rsidRDefault="008D2EED">
            <w:pPr>
              <w:pStyle w:val="Textetableaurapport"/>
            </w:pPr>
            <w:r>
              <w:t>Au plus une.</w:t>
            </w:r>
          </w:p>
        </w:tc>
      </w:tr>
      <w:tr w:rsidR="00AD7D60" w14:paraId="6FC225A6"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1CCCD405" w14:textId="77777777" w:rsidR="00AD7D60" w:rsidRDefault="008D2EED">
            <w:pPr>
              <w:pStyle w:val="Textetableaurapport"/>
            </w:pPr>
            <w:r>
              <w:t>Délai de détection d’une dérive de 0,01 σ par cycle</w:t>
            </w:r>
          </w:p>
        </w:tc>
        <w:tc>
          <w:tcPr>
            <w:tcW w:w="4759" w:type="dxa"/>
            <w:tcBorders>
              <w:top w:val="single" w:sz="4" w:space="0" w:color="808080"/>
              <w:left w:val="single" w:sz="4" w:space="0" w:color="808080"/>
              <w:bottom w:val="single" w:sz="4" w:space="0" w:color="808080"/>
              <w:right w:val="single" w:sz="4" w:space="0" w:color="808080"/>
            </w:tcBorders>
          </w:tcPr>
          <w:p w14:paraId="78EE79C3" w14:textId="77777777" w:rsidR="00AD7D60" w:rsidRDefault="008D2EED">
            <w:pPr>
              <w:pStyle w:val="Textetableaurapport"/>
            </w:pPr>
            <w:r>
              <w:t>Moyenne d’au plus 90 s ; 95e centile d’au plus 120 s.</w:t>
            </w:r>
          </w:p>
        </w:tc>
      </w:tr>
      <w:tr w:rsidR="00AD7D60" w14:paraId="2CE7ECDE"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062B3C3B" w14:textId="77777777" w:rsidR="00AD7D60" w:rsidRDefault="008D2EED">
            <w:pPr>
              <w:pStyle w:val="Textetableaurapport"/>
            </w:pPr>
            <w:r>
              <w:t>Bascule en état incertain sur perte de communication</w:t>
            </w:r>
          </w:p>
        </w:tc>
        <w:tc>
          <w:tcPr>
            <w:tcW w:w="4759" w:type="dxa"/>
            <w:tcBorders>
              <w:top w:val="single" w:sz="4" w:space="0" w:color="808080"/>
              <w:left w:val="single" w:sz="4" w:space="0" w:color="808080"/>
              <w:bottom w:val="single" w:sz="4" w:space="0" w:color="808080"/>
              <w:right w:val="single" w:sz="4" w:space="0" w:color="808080"/>
            </w:tcBorders>
          </w:tcPr>
          <w:p w14:paraId="43B25EB4" w14:textId="77777777" w:rsidR="00AD7D60" w:rsidRDefault="008D2EED">
            <w:pPr>
              <w:pStyle w:val="Textetableaurapport"/>
            </w:pPr>
            <w:r>
              <w:t>Au plus N = 3 cycles après le début de la perte.</w:t>
            </w:r>
          </w:p>
        </w:tc>
      </w:tr>
      <w:tr w:rsidR="00AD7D60" w14:paraId="00DC804D"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5876D371" w14:textId="77777777" w:rsidR="00AD7D60" w:rsidRDefault="008D2EED">
            <w:pPr>
              <w:pStyle w:val="Textetableaurapport"/>
            </w:pPr>
            <w:r>
              <w:t>Valeur hors plage</w:t>
            </w:r>
          </w:p>
        </w:tc>
        <w:tc>
          <w:tcPr>
            <w:tcW w:w="4759" w:type="dxa"/>
            <w:tcBorders>
              <w:top w:val="single" w:sz="4" w:space="0" w:color="808080"/>
              <w:left w:val="single" w:sz="4" w:space="0" w:color="808080"/>
              <w:bottom w:val="single" w:sz="4" w:space="0" w:color="808080"/>
              <w:right w:val="single" w:sz="4" w:space="0" w:color="808080"/>
            </w:tcBorders>
          </w:tcPr>
          <w:p w14:paraId="619A8B3D" w14:textId="77777777" w:rsidR="00AD7D60" w:rsidRDefault="008D2EED">
            <w:pPr>
              <w:pStyle w:val="Textetableaurapport"/>
            </w:pPr>
            <w:r>
              <w:t>Rejetée, journalisée, non propagée (EX-Q-04).</w:t>
            </w:r>
          </w:p>
        </w:tc>
      </w:tr>
      <w:tr w:rsidR="00AD7D60" w14:paraId="34418106" w14:textId="77777777">
        <w:trPr>
          <w:cantSplit/>
        </w:trPr>
        <w:tc>
          <w:tcPr>
            <w:tcW w:w="4078" w:type="dxa"/>
            <w:tcBorders>
              <w:top w:val="single" w:sz="4" w:space="0" w:color="808080"/>
              <w:left w:val="single" w:sz="4" w:space="0" w:color="808080"/>
              <w:bottom w:val="single" w:sz="4" w:space="0" w:color="808080"/>
              <w:right w:val="single" w:sz="4" w:space="0" w:color="808080"/>
            </w:tcBorders>
          </w:tcPr>
          <w:p w14:paraId="2632B4FC" w14:textId="77777777" w:rsidR="00AD7D60" w:rsidRDefault="008D2EED">
            <w:pPr>
              <w:pStyle w:val="Textetableaurapport"/>
            </w:pPr>
            <w:r>
              <w:t>Plus petite constante de temps de SS-1</w:t>
            </w:r>
          </w:p>
        </w:tc>
        <w:tc>
          <w:tcPr>
            <w:tcW w:w="4759" w:type="dxa"/>
            <w:tcBorders>
              <w:top w:val="single" w:sz="4" w:space="0" w:color="808080"/>
              <w:left w:val="single" w:sz="4" w:space="0" w:color="808080"/>
              <w:bottom w:val="single" w:sz="4" w:space="0" w:color="808080"/>
              <w:right w:val="single" w:sz="4" w:space="0" w:color="808080"/>
            </w:tcBorders>
          </w:tcPr>
          <w:p w14:paraId="0255E511" w14:textId="77777777" w:rsidR="00AD7D60" w:rsidRDefault="008D2EED">
            <w:pPr>
              <w:pStyle w:val="Textetableaurapport"/>
            </w:pPr>
            <w:r>
              <w:t>Au moins cinq cycles par constante de temps (contrôle de T).</w:t>
            </w:r>
          </w:p>
        </w:tc>
      </w:tr>
    </w:tbl>
    <w:p w14:paraId="4FFF9C15" w14:textId="77777777" w:rsidR="00AD7D60" w:rsidRDefault="00AD7D60" w:rsidP="00105337">
      <w:pPr>
        <w:pStyle w:val="Textetableaurapport"/>
        <w:ind w:left="283"/>
      </w:pPr>
    </w:p>
    <w:p w14:paraId="1C13C31C" w14:textId="77777777" w:rsidR="00AD7D60" w:rsidRDefault="008D2EED" w:rsidP="00105337">
      <w:pPr>
        <w:pStyle w:val="Corpsrapport"/>
        <w:ind w:left="283"/>
      </w:pPr>
      <w:r>
        <w:t>Si l’essai échoue sur C1, SS-3 bascule vers la référence recalée (tableau 8-3). Dans les deux cas, l’information est disponible avant le gel des fonctionnalités du 20 novembre.</w:t>
      </w:r>
    </w:p>
    <w:p w14:paraId="3D30D380" w14:textId="77777777" w:rsidR="00AD7D60" w:rsidRDefault="008D2EED" w:rsidP="00105337">
      <w:pPr>
        <w:pStyle w:val="Corpsrapport"/>
        <w:ind w:left="283"/>
      </w:pPr>
      <w:r>
        <w:t>L’ordre de construction proposé est le suivant :</w:t>
      </w:r>
    </w:p>
    <w:p w14:paraId="152EB689" w14:textId="77777777" w:rsidR="00AD7D60" w:rsidRDefault="008D2EED" w:rsidP="00105337">
      <w:pPr>
        <w:pStyle w:val="Listenumroterapport"/>
        <w:ind w:left="1400"/>
      </w:pPr>
      <w:r>
        <w:t>1.</w:t>
      </w:r>
      <w:r>
        <w:tab/>
        <w:t>Contrat de données et orchestrateur à pas fixe (tableau 7-2).</w:t>
      </w:r>
    </w:p>
    <w:p w14:paraId="3C1D61DD" w14:textId="77777777" w:rsidR="00AD7D60" w:rsidRDefault="008D2EED" w:rsidP="00105337">
      <w:pPr>
        <w:pStyle w:val="Listenumroterapport"/>
        <w:ind w:left="1400"/>
      </w:pPr>
      <w:r>
        <w:lastRenderedPageBreak/>
        <w:t>2.</w:t>
      </w:r>
      <w:r>
        <w:tab/>
        <w:t>SS-1 : modèle 0D, avec des bilans de masse et d’énergie fermés à 0,1 % près et une étude du pas de temps.</w:t>
      </w:r>
    </w:p>
    <w:p w14:paraId="4E4028AF" w14:textId="77777777" w:rsidR="00AD7D60" w:rsidRDefault="008D2EED" w:rsidP="00105337">
      <w:pPr>
        <w:pStyle w:val="Listenumroterapport"/>
        <w:ind w:left="1400"/>
      </w:pPr>
      <w:r>
        <w:t>3.</w:t>
      </w:r>
      <w:r>
        <w:tab/>
        <w:t>SS-2 : biais, bruit, dérive lente, perte de communication et contrôle de plage.</w:t>
      </w:r>
    </w:p>
    <w:p w14:paraId="0E65B3C5" w14:textId="77777777" w:rsidR="00AD7D60" w:rsidRDefault="008D2EED" w:rsidP="00105337">
      <w:pPr>
        <w:pStyle w:val="Listenumroterapport"/>
        <w:ind w:left="1400"/>
      </w:pPr>
      <w:r>
        <w:t>4.</w:t>
      </w:r>
      <w:r>
        <w:tab/>
        <w:t>SS-3 : modèle réduit, calé sur les mesures de SS-2 en essais sains.</w:t>
      </w:r>
    </w:p>
    <w:p w14:paraId="6EAE3925" w14:textId="77777777" w:rsidR="00AD7D60" w:rsidRDefault="008D2EED" w:rsidP="00105337">
      <w:pPr>
        <w:pStyle w:val="Listenumroterapport"/>
        <w:ind w:left="1400"/>
      </w:pPr>
      <w:r>
        <w:t>5.</w:t>
      </w:r>
      <w:r>
        <w:tab/>
        <w:t>SS-4 : estimation de σ, somme cumulée et seuil instantané.</w:t>
      </w:r>
    </w:p>
    <w:p w14:paraId="2CD34391" w14:textId="77777777" w:rsidR="00AD7D60" w:rsidRDefault="008D2EED" w:rsidP="00105337">
      <w:pPr>
        <w:pStyle w:val="Listenumroterapport"/>
        <w:ind w:left="1400"/>
      </w:pPr>
      <w:r>
        <w:t>6.</w:t>
      </w:r>
      <w:r>
        <w:tab/>
        <w:t>SS-6 : journal chaîné, scellement et outil de vérification.</w:t>
      </w:r>
    </w:p>
    <w:p w14:paraId="3FD3E6B8" w14:textId="77777777" w:rsidR="00AD7D60" w:rsidRDefault="008D2EED" w:rsidP="00105337">
      <w:pPr>
        <w:pStyle w:val="Listenumroterapport"/>
        <w:ind w:left="1400"/>
      </w:pPr>
      <w:r>
        <w:t>7.</w:t>
      </w:r>
      <w:r>
        <w:tab/>
        <w:t>SS-5 : vue permanente, vue de détail et confirmation journalisée.</w:t>
      </w:r>
    </w:p>
    <w:p w14:paraId="3F4700E7" w14:textId="77777777" w:rsidR="00AD7D60" w:rsidRDefault="008D2EED" w:rsidP="00105337">
      <w:pPr>
        <w:pStyle w:val="Corpsrapport"/>
        <w:ind w:left="283"/>
      </w:pPr>
      <w:r>
        <w:t>SS-6 et SS-5 ne dépendent pas du résultat de C1. Ils peuvent avancer en parallèle (DEP4).</w:t>
      </w:r>
    </w:p>
    <w:p w14:paraId="21FA7284" w14:textId="77777777" w:rsidR="00AD7D60" w:rsidRDefault="008D2EED" w:rsidP="00105337">
      <w:pPr>
        <w:pStyle w:val="Corpsrapport"/>
        <w:ind w:left="283"/>
      </w:pPr>
      <w:r>
        <w:t>La campagne d’essais du lot L9 comprend au minimum les scénarios du tableau 8-8. Les trois scénarios de dérive permettent d’observer la limite de la somme cumulée signalée à la section 8.1.</w:t>
      </w:r>
    </w:p>
    <w:p w14:paraId="2007E834" w14:textId="77777777" w:rsidR="00AD7D60" w:rsidRDefault="008D2EED">
      <w:pPr>
        <w:pStyle w:val="Lgenderapport"/>
      </w:pPr>
      <w:r>
        <w:t>Tableau 8-8. Scénarios de la campagne d’essais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2266"/>
        <w:gridCol w:w="3399"/>
        <w:gridCol w:w="3173"/>
      </w:tblGrid>
      <w:tr w:rsidR="00AD7D60" w14:paraId="1E150028" w14:textId="77777777">
        <w:trPr>
          <w:cantSplit/>
          <w:tblHeader/>
        </w:trPr>
        <w:tc>
          <w:tcPr>
            <w:tcW w:w="2266" w:type="dxa"/>
            <w:tcBorders>
              <w:top w:val="single" w:sz="4" w:space="0" w:color="808080"/>
              <w:left w:val="single" w:sz="4" w:space="0" w:color="808080"/>
              <w:bottom w:val="single" w:sz="4" w:space="0" w:color="808080"/>
              <w:right w:val="single" w:sz="4" w:space="0" w:color="808080"/>
            </w:tcBorders>
            <w:shd w:val="clear" w:color="auto" w:fill="D9D9D9"/>
          </w:tcPr>
          <w:p w14:paraId="6A63D9D8" w14:textId="77777777" w:rsidR="00AD7D60" w:rsidRDefault="008D2EED">
            <w:pPr>
              <w:pStyle w:val="Enttetableaurapport"/>
            </w:pPr>
            <w:r>
              <w:t>Scénario</w:t>
            </w:r>
          </w:p>
        </w:tc>
        <w:tc>
          <w:tcPr>
            <w:tcW w:w="3399" w:type="dxa"/>
            <w:tcBorders>
              <w:top w:val="single" w:sz="4" w:space="0" w:color="808080"/>
              <w:left w:val="single" w:sz="4" w:space="0" w:color="808080"/>
              <w:bottom w:val="single" w:sz="4" w:space="0" w:color="808080"/>
              <w:right w:val="single" w:sz="4" w:space="0" w:color="808080"/>
            </w:tcBorders>
            <w:shd w:val="clear" w:color="auto" w:fill="D9D9D9"/>
          </w:tcPr>
          <w:p w14:paraId="13A93433" w14:textId="77777777" w:rsidR="00AD7D60" w:rsidRDefault="008D2EED">
            <w:pPr>
              <w:pStyle w:val="Enttetableaurapport"/>
            </w:pPr>
            <w:r>
              <w:t>Paramètres de départ</w:t>
            </w:r>
          </w:p>
        </w:tc>
        <w:tc>
          <w:tcPr>
            <w:tcW w:w="3173" w:type="dxa"/>
            <w:tcBorders>
              <w:top w:val="single" w:sz="4" w:space="0" w:color="808080"/>
              <w:left w:val="single" w:sz="4" w:space="0" w:color="808080"/>
              <w:bottom w:val="single" w:sz="4" w:space="0" w:color="808080"/>
              <w:right w:val="single" w:sz="4" w:space="0" w:color="808080"/>
            </w:tcBorders>
            <w:shd w:val="clear" w:color="auto" w:fill="D9D9D9"/>
          </w:tcPr>
          <w:p w14:paraId="5D443E40" w14:textId="77777777" w:rsidR="00AD7D60" w:rsidRDefault="008D2EED">
            <w:pPr>
              <w:pStyle w:val="Enttetableaurapport"/>
            </w:pPr>
            <w:r>
              <w:t>Ce qui est vérifié</w:t>
            </w:r>
          </w:p>
        </w:tc>
      </w:tr>
      <w:tr w:rsidR="00AD7D60" w14:paraId="5742151F"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26B3CF61" w14:textId="77777777" w:rsidR="00AD7D60" w:rsidRDefault="008D2EED">
            <w:pPr>
              <w:pStyle w:val="Textetableaurapport"/>
            </w:pPr>
            <w:r>
              <w:t>Fonctionnement normal</w:t>
            </w:r>
          </w:p>
        </w:tc>
        <w:tc>
          <w:tcPr>
            <w:tcW w:w="3399" w:type="dxa"/>
            <w:tcBorders>
              <w:top w:val="single" w:sz="4" w:space="0" w:color="808080"/>
              <w:left w:val="single" w:sz="4" w:space="0" w:color="808080"/>
              <w:bottom w:val="single" w:sz="4" w:space="0" w:color="808080"/>
              <w:right w:val="single" w:sz="4" w:space="0" w:color="808080"/>
            </w:tcBorders>
          </w:tcPr>
          <w:p w14:paraId="5B2795B4" w14:textId="77777777" w:rsidR="00AD7D60" w:rsidRDefault="008D2EED">
            <w:pPr>
              <w:pStyle w:val="Textetableaurapport"/>
            </w:pPr>
            <w:r>
              <w:t>7 200 cycles</w:t>
            </w:r>
          </w:p>
        </w:tc>
        <w:tc>
          <w:tcPr>
            <w:tcW w:w="3173" w:type="dxa"/>
            <w:tcBorders>
              <w:top w:val="single" w:sz="4" w:space="0" w:color="808080"/>
              <w:left w:val="single" w:sz="4" w:space="0" w:color="808080"/>
              <w:bottom w:val="single" w:sz="4" w:space="0" w:color="808080"/>
              <w:right w:val="single" w:sz="4" w:space="0" w:color="808080"/>
            </w:tcBorders>
          </w:tcPr>
          <w:p w14:paraId="18A6EF96" w14:textId="77777777" w:rsidR="00AD7D60" w:rsidRDefault="008D2EED">
            <w:pPr>
              <w:pStyle w:val="Textetableaurapport"/>
            </w:pPr>
            <w:r>
              <w:t>Fausses alarmes, EX-Q-01, EX-Q-02</w:t>
            </w:r>
          </w:p>
        </w:tc>
      </w:tr>
      <w:tr w:rsidR="00AD7D60" w14:paraId="3D9D2F6D"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D3138FB" w14:textId="77777777" w:rsidR="00AD7D60" w:rsidRDefault="008D2EED">
            <w:pPr>
              <w:pStyle w:val="Textetableaurapport"/>
            </w:pPr>
            <w:r>
              <w:t>Dérive lente</w:t>
            </w:r>
          </w:p>
        </w:tc>
        <w:tc>
          <w:tcPr>
            <w:tcW w:w="3399" w:type="dxa"/>
            <w:tcBorders>
              <w:top w:val="single" w:sz="4" w:space="0" w:color="808080"/>
              <w:left w:val="single" w:sz="4" w:space="0" w:color="808080"/>
              <w:bottom w:val="single" w:sz="4" w:space="0" w:color="808080"/>
              <w:right w:val="single" w:sz="4" w:space="0" w:color="808080"/>
            </w:tcBorders>
          </w:tcPr>
          <w:p w14:paraId="0463AC2F" w14:textId="77777777" w:rsidR="00AD7D60" w:rsidRDefault="008D2EED">
            <w:pPr>
              <w:pStyle w:val="Textetableaurapport"/>
            </w:pPr>
            <w:r>
              <w:t>0,01 σ par cycle, début à 600 s, jusqu’à 2,5 % de l’étendue</w:t>
            </w:r>
          </w:p>
        </w:tc>
        <w:tc>
          <w:tcPr>
            <w:tcW w:w="3173" w:type="dxa"/>
            <w:tcBorders>
              <w:top w:val="single" w:sz="4" w:space="0" w:color="808080"/>
              <w:left w:val="single" w:sz="4" w:space="0" w:color="808080"/>
              <w:bottom w:val="single" w:sz="4" w:space="0" w:color="808080"/>
              <w:right w:val="single" w:sz="4" w:space="0" w:color="808080"/>
            </w:tcBorders>
          </w:tcPr>
          <w:p w14:paraId="7ED146FC" w14:textId="77777777" w:rsidR="00AD7D60" w:rsidRDefault="008D2EED">
            <w:pPr>
              <w:pStyle w:val="Textetableaurapport"/>
            </w:pPr>
            <w:r>
              <w:t>Délai de détection, état « dérive »</w:t>
            </w:r>
          </w:p>
        </w:tc>
      </w:tr>
      <w:tr w:rsidR="00AD7D60" w14:paraId="77341802"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5231486E" w14:textId="77777777" w:rsidR="00AD7D60" w:rsidRDefault="008D2EED">
            <w:pPr>
              <w:pStyle w:val="Textetableaurapport"/>
            </w:pPr>
            <w:r>
              <w:t>Dérive très lente</w:t>
            </w:r>
          </w:p>
        </w:tc>
        <w:tc>
          <w:tcPr>
            <w:tcW w:w="3399" w:type="dxa"/>
            <w:tcBorders>
              <w:top w:val="single" w:sz="4" w:space="0" w:color="808080"/>
              <w:left w:val="single" w:sz="4" w:space="0" w:color="808080"/>
              <w:bottom w:val="single" w:sz="4" w:space="0" w:color="808080"/>
              <w:right w:val="single" w:sz="4" w:space="0" w:color="808080"/>
            </w:tcBorders>
          </w:tcPr>
          <w:p w14:paraId="47B48A03" w14:textId="77777777" w:rsidR="00AD7D60" w:rsidRDefault="008D2EED">
            <w:pPr>
              <w:pStyle w:val="Textetableaurapport"/>
            </w:pPr>
            <w:r>
              <w:t>0,001 σ par cycle</w:t>
            </w:r>
          </w:p>
        </w:tc>
        <w:tc>
          <w:tcPr>
            <w:tcW w:w="3173" w:type="dxa"/>
            <w:tcBorders>
              <w:top w:val="single" w:sz="4" w:space="0" w:color="808080"/>
              <w:left w:val="single" w:sz="4" w:space="0" w:color="808080"/>
              <w:bottom w:val="single" w:sz="4" w:space="0" w:color="808080"/>
              <w:right w:val="single" w:sz="4" w:space="0" w:color="808080"/>
            </w:tcBorders>
          </w:tcPr>
          <w:p w14:paraId="741F7E10" w14:textId="77777777" w:rsidR="00AD7D60" w:rsidRDefault="008D2EED">
            <w:pPr>
              <w:pStyle w:val="Textetableaurapport"/>
            </w:pPr>
            <w:r>
              <w:t>Limite de la somme cumulée (seuil d’alerte seulement)</w:t>
            </w:r>
          </w:p>
        </w:tc>
      </w:tr>
      <w:tr w:rsidR="00AD7D60" w14:paraId="56A7A455"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2489E9A8" w14:textId="77777777" w:rsidR="00AD7D60" w:rsidRDefault="008D2EED">
            <w:pPr>
              <w:pStyle w:val="Textetableaurapport"/>
            </w:pPr>
            <w:r>
              <w:t>Dérive sur signal bruité</w:t>
            </w:r>
          </w:p>
        </w:tc>
        <w:tc>
          <w:tcPr>
            <w:tcW w:w="3399" w:type="dxa"/>
            <w:tcBorders>
              <w:top w:val="single" w:sz="4" w:space="0" w:color="808080"/>
              <w:left w:val="single" w:sz="4" w:space="0" w:color="808080"/>
              <w:bottom w:val="single" w:sz="4" w:space="0" w:color="808080"/>
              <w:right w:val="single" w:sz="4" w:space="0" w:color="808080"/>
            </w:tcBorders>
          </w:tcPr>
          <w:p w14:paraId="59D59F48" w14:textId="77777777" w:rsidR="00AD7D60" w:rsidRDefault="008D2EED">
            <w:pPr>
              <w:pStyle w:val="Textetableaurapport"/>
            </w:pPr>
            <w:r>
              <w:t>Bruit triplé, pente physique constante</w:t>
            </w:r>
          </w:p>
        </w:tc>
        <w:tc>
          <w:tcPr>
            <w:tcW w:w="3173" w:type="dxa"/>
            <w:tcBorders>
              <w:top w:val="single" w:sz="4" w:space="0" w:color="808080"/>
              <w:left w:val="single" w:sz="4" w:space="0" w:color="808080"/>
              <w:bottom w:val="single" w:sz="4" w:space="0" w:color="808080"/>
              <w:right w:val="single" w:sz="4" w:space="0" w:color="808080"/>
            </w:tcBorders>
          </w:tcPr>
          <w:p w14:paraId="734C7168" w14:textId="77777777" w:rsidR="00AD7D60" w:rsidRDefault="008D2EED">
            <w:pPr>
              <w:pStyle w:val="Textetableaurapport"/>
            </w:pPr>
            <w:r>
              <w:t>Limite signalée dans [13]</w:t>
            </w:r>
          </w:p>
        </w:tc>
      </w:tr>
      <w:tr w:rsidR="00AD7D60" w14:paraId="49DF3747"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78582CF6" w14:textId="77777777" w:rsidR="00AD7D60" w:rsidRDefault="008D2EED">
            <w:pPr>
              <w:pStyle w:val="Textetableaurapport"/>
            </w:pPr>
            <w:r>
              <w:t>Saut franc</w:t>
            </w:r>
          </w:p>
        </w:tc>
        <w:tc>
          <w:tcPr>
            <w:tcW w:w="3399" w:type="dxa"/>
            <w:tcBorders>
              <w:top w:val="single" w:sz="4" w:space="0" w:color="808080"/>
              <w:left w:val="single" w:sz="4" w:space="0" w:color="808080"/>
              <w:bottom w:val="single" w:sz="4" w:space="0" w:color="808080"/>
              <w:right w:val="single" w:sz="4" w:space="0" w:color="808080"/>
            </w:tcBorders>
          </w:tcPr>
          <w:p w14:paraId="69C1E2A2" w14:textId="77777777" w:rsidR="00AD7D60" w:rsidRDefault="008D2EED">
            <w:pPr>
              <w:pStyle w:val="Textetableaurapport"/>
            </w:pPr>
            <w:r>
              <w:t>6 σ sur une variable</w:t>
            </w:r>
          </w:p>
        </w:tc>
        <w:tc>
          <w:tcPr>
            <w:tcW w:w="3173" w:type="dxa"/>
            <w:tcBorders>
              <w:top w:val="single" w:sz="4" w:space="0" w:color="808080"/>
              <w:left w:val="single" w:sz="4" w:space="0" w:color="808080"/>
              <w:bottom w:val="single" w:sz="4" w:space="0" w:color="808080"/>
              <w:right w:val="single" w:sz="4" w:space="0" w:color="808080"/>
            </w:tcBorders>
          </w:tcPr>
          <w:p w14:paraId="4E205810" w14:textId="77777777" w:rsidR="00AD7D60" w:rsidRDefault="008D2EED">
            <w:pPr>
              <w:pStyle w:val="Textetableaurapport"/>
            </w:pPr>
            <w:r>
              <w:t>Seuil instantané, état « anomalie »</w:t>
            </w:r>
          </w:p>
        </w:tc>
      </w:tr>
      <w:tr w:rsidR="00AD7D60" w14:paraId="0E30BA32"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135873FD" w14:textId="77777777" w:rsidR="00AD7D60" w:rsidRDefault="008D2EED">
            <w:pPr>
              <w:pStyle w:val="Textetableaurapport"/>
            </w:pPr>
            <w:r>
              <w:t>Pertes acceptables</w:t>
            </w:r>
          </w:p>
        </w:tc>
        <w:tc>
          <w:tcPr>
            <w:tcW w:w="3399" w:type="dxa"/>
            <w:tcBorders>
              <w:top w:val="single" w:sz="4" w:space="0" w:color="808080"/>
              <w:left w:val="single" w:sz="4" w:space="0" w:color="808080"/>
              <w:bottom w:val="single" w:sz="4" w:space="0" w:color="808080"/>
              <w:right w:val="single" w:sz="4" w:space="0" w:color="808080"/>
            </w:tcBorders>
          </w:tcPr>
          <w:p w14:paraId="4366788B" w14:textId="77777777" w:rsidR="00AD7D60" w:rsidRDefault="008D2EED">
            <w:pPr>
              <w:pStyle w:val="Textetableaurapport"/>
            </w:pPr>
            <w:r>
              <w:t>3 % de trames perdues</w:t>
            </w:r>
          </w:p>
        </w:tc>
        <w:tc>
          <w:tcPr>
            <w:tcW w:w="3173" w:type="dxa"/>
            <w:tcBorders>
              <w:top w:val="single" w:sz="4" w:space="0" w:color="808080"/>
              <w:left w:val="single" w:sz="4" w:space="0" w:color="808080"/>
              <w:bottom w:val="single" w:sz="4" w:space="0" w:color="808080"/>
              <w:right w:val="single" w:sz="4" w:space="0" w:color="808080"/>
            </w:tcBorders>
          </w:tcPr>
          <w:p w14:paraId="4D2B38D9" w14:textId="77777777" w:rsidR="00AD7D60" w:rsidRDefault="008D2EED">
            <w:pPr>
              <w:pStyle w:val="Textetableaurapport"/>
            </w:pPr>
            <w:r>
              <w:t>Aucun basculement intempestif attendu</w:t>
            </w:r>
          </w:p>
        </w:tc>
      </w:tr>
      <w:tr w:rsidR="00AD7D60" w14:paraId="52A02F76"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7E63D013" w14:textId="77777777" w:rsidR="00AD7D60" w:rsidRDefault="008D2EED">
            <w:pPr>
              <w:pStyle w:val="Textetableaurapport"/>
            </w:pPr>
            <w:r>
              <w:t>Perte de communication</w:t>
            </w:r>
          </w:p>
        </w:tc>
        <w:tc>
          <w:tcPr>
            <w:tcW w:w="3399" w:type="dxa"/>
            <w:tcBorders>
              <w:top w:val="single" w:sz="4" w:space="0" w:color="808080"/>
              <w:left w:val="single" w:sz="4" w:space="0" w:color="808080"/>
              <w:bottom w:val="single" w:sz="4" w:space="0" w:color="808080"/>
              <w:right w:val="single" w:sz="4" w:space="0" w:color="808080"/>
            </w:tcBorders>
          </w:tcPr>
          <w:p w14:paraId="563266C8" w14:textId="77777777" w:rsidR="00AD7D60" w:rsidRDefault="008D2EED">
            <w:pPr>
              <w:pStyle w:val="Textetableaurapport"/>
            </w:pPr>
            <w:r>
              <w:t>Coupure franche</w:t>
            </w:r>
          </w:p>
        </w:tc>
        <w:tc>
          <w:tcPr>
            <w:tcW w:w="3173" w:type="dxa"/>
            <w:tcBorders>
              <w:top w:val="single" w:sz="4" w:space="0" w:color="808080"/>
              <w:left w:val="single" w:sz="4" w:space="0" w:color="808080"/>
              <w:bottom w:val="single" w:sz="4" w:space="0" w:color="808080"/>
              <w:right w:val="single" w:sz="4" w:space="0" w:color="808080"/>
            </w:tcBorders>
          </w:tcPr>
          <w:p w14:paraId="669DE67D" w14:textId="77777777" w:rsidR="00AD7D60" w:rsidRDefault="008D2EED">
            <w:pPr>
              <w:pStyle w:val="Textetableaurapport"/>
            </w:pPr>
            <w:r>
              <w:t>État « incertain » au troisième cycle</w:t>
            </w:r>
          </w:p>
        </w:tc>
      </w:tr>
      <w:tr w:rsidR="00AD7D60" w14:paraId="43A8F718"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6649AAD7" w14:textId="77777777" w:rsidR="00AD7D60" w:rsidRDefault="008D2EED">
            <w:pPr>
              <w:pStyle w:val="Textetableaurapport"/>
            </w:pPr>
            <w:r>
              <w:t>Valeur hors plage</w:t>
            </w:r>
          </w:p>
        </w:tc>
        <w:tc>
          <w:tcPr>
            <w:tcW w:w="3399" w:type="dxa"/>
            <w:tcBorders>
              <w:top w:val="single" w:sz="4" w:space="0" w:color="808080"/>
              <w:left w:val="single" w:sz="4" w:space="0" w:color="808080"/>
              <w:bottom w:val="single" w:sz="4" w:space="0" w:color="808080"/>
              <w:right w:val="single" w:sz="4" w:space="0" w:color="808080"/>
            </w:tcBorders>
          </w:tcPr>
          <w:p w14:paraId="332BE64E" w14:textId="77777777" w:rsidR="00AD7D60" w:rsidRDefault="008D2EED">
            <w:pPr>
              <w:pStyle w:val="Textetableaurapport"/>
            </w:pPr>
            <w:r>
              <w:t>Valeur hors de l’étendue du capteur</w:t>
            </w:r>
          </w:p>
        </w:tc>
        <w:tc>
          <w:tcPr>
            <w:tcW w:w="3173" w:type="dxa"/>
            <w:tcBorders>
              <w:top w:val="single" w:sz="4" w:space="0" w:color="808080"/>
              <w:left w:val="single" w:sz="4" w:space="0" w:color="808080"/>
              <w:bottom w:val="single" w:sz="4" w:space="0" w:color="808080"/>
              <w:right w:val="single" w:sz="4" w:space="0" w:color="808080"/>
            </w:tcBorders>
          </w:tcPr>
          <w:p w14:paraId="362EFCE7" w14:textId="77777777" w:rsidR="00AD7D60" w:rsidRDefault="008D2EED">
            <w:pPr>
              <w:pStyle w:val="Textetableaurapport"/>
            </w:pPr>
            <w:r>
              <w:t>Rejet et journalisation (EX-Q-04)</w:t>
            </w:r>
          </w:p>
        </w:tc>
      </w:tr>
      <w:tr w:rsidR="00AD7D60" w14:paraId="06E540B9" w14:textId="77777777">
        <w:trPr>
          <w:cantSplit/>
        </w:trPr>
        <w:tc>
          <w:tcPr>
            <w:tcW w:w="2266" w:type="dxa"/>
            <w:tcBorders>
              <w:top w:val="single" w:sz="4" w:space="0" w:color="808080"/>
              <w:left w:val="single" w:sz="4" w:space="0" w:color="808080"/>
              <w:bottom w:val="single" w:sz="4" w:space="0" w:color="808080"/>
              <w:right w:val="single" w:sz="4" w:space="0" w:color="808080"/>
            </w:tcBorders>
          </w:tcPr>
          <w:p w14:paraId="441C3101" w14:textId="77777777" w:rsidR="00AD7D60" w:rsidRDefault="008D2EED">
            <w:pPr>
              <w:pStyle w:val="Textetableaurapport"/>
            </w:pPr>
            <w:r>
              <w:t>Donnée malformée</w:t>
            </w:r>
          </w:p>
        </w:tc>
        <w:tc>
          <w:tcPr>
            <w:tcW w:w="3399" w:type="dxa"/>
            <w:tcBorders>
              <w:top w:val="single" w:sz="4" w:space="0" w:color="808080"/>
              <w:left w:val="single" w:sz="4" w:space="0" w:color="808080"/>
              <w:bottom w:val="single" w:sz="4" w:space="0" w:color="808080"/>
              <w:right w:val="single" w:sz="4" w:space="0" w:color="808080"/>
            </w:tcBorders>
          </w:tcPr>
          <w:p w14:paraId="0890D2AD" w14:textId="77777777" w:rsidR="00AD7D60" w:rsidRDefault="008D2EED">
            <w:pPr>
              <w:pStyle w:val="Textetableaurapport"/>
            </w:pPr>
            <w:r>
              <w:t>Format invalide</w:t>
            </w:r>
          </w:p>
        </w:tc>
        <w:tc>
          <w:tcPr>
            <w:tcW w:w="3173" w:type="dxa"/>
            <w:tcBorders>
              <w:top w:val="single" w:sz="4" w:space="0" w:color="808080"/>
              <w:left w:val="single" w:sz="4" w:space="0" w:color="808080"/>
              <w:bottom w:val="single" w:sz="4" w:space="0" w:color="808080"/>
              <w:right w:val="single" w:sz="4" w:space="0" w:color="808080"/>
            </w:tcBorders>
          </w:tcPr>
          <w:p w14:paraId="36EEEC1F" w14:textId="77777777" w:rsidR="00AD7D60" w:rsidRDefault="008D2EED">
            <w:pPr>
              <w:pStyle w:val="Textetableaurapport"/>
            </w:pPr>
            <w:r>
              <w:t>Non-propagation (EX-Q-04)</w:t>
            </w:r>
          </w:p>
        </w:tc>
      </w:tr>
    </w:tbl>
    <w:p w14:paraId="23F0BC6B" w14:textId="77777777" w:rsidR="00AD7D60" w:rsidRDefault="00AD7D60">
      <w:pPr>
        <w:pStyle w:val="Textetableaurapport"/>
      </w:pPr>
    </w:p>
    <w:p w14:paraId="65792C16" w14:textId="77777777" w:rsidR="00AD7D60" w:rsidRDefault="008D2EED" w:rsidP="00105337">
      <w:pPr>
        <w:pStyle w:val="Corpsrapport"/>
        <w:ind w:left="283"/>
      </w:pPr>
      <w:r>
        <w:t>Les scénarios de dérive compriment dans le temps un phénomène qui prend des mois sur un transmetteur réel. Cette compression est une hypothèse d’essai. Elle sera déclarée au rapport final.</w:t>
      </w:r>
    </w:p>
    <w:p w14:paraId="749D3250" w14:textId="77777777" w:rsidR="00AD7D60" w:rsidRDefault="008D2EED" w:rsidP="00105337">
      <w:pPr>
        <w:pStyle w:val="Titre1"/>
        <w:ind w:left="510" w:firstLine="0"/>
      </w:pPr>
      <w:bookmarkStart w:id="30" w:name="_Toc244360302"/>
      <w:r>
        <w:t xml:space="preserve">Revue de conception </w:t>
      </w:r>
      <w:r w:rsidRPr="00105337">
        <w:t>prévue</w:t>
      </w:r>
      <w:r>
        <w:t xml:space="preserve"> avec le client, les intervenants ou des experts</w:t>
      </w:r>
      <w:bookmarkEnd w:id="30"/>
    </w:p>
    <w:p w14:paraId="4DA01D99" w14:textId="40C569C5" w:rsidR="00AD7D60" w:rsidRDefault="008D2EED" w:rsidP="00105337">
      <w:pPr>
        <w:pStyle w:val="Corpsrapport"/>
        <w:ind w:left="283"/>
      </w:pPr>
      <w:r>
        <w:t>La solution sera vérifiée et validée selon le plan de vérification et de validation (livrable L05). Cette section en donne la première version. Le contenu attendu d’un tel plan est fixé par la norme IEEE 1012 [1</w:t>
      </w:r>
      <w:r w:rsidR="00083C97">
        <w:t>7</w:t>
      </w:r>
      <w:r>
        <w:t>].</w:t>
      </w:r>
    </w:p>
    <w:p w14:paraId="129C5E36" w14:textId="77777777" w:rsidR="00AD7D60" w:rsidRDefault="008D2EED" w:rsidP="00105337">
      <w:pPr>
        <w:pStyle w:val="Corpsrapport"/>
        <w:ind w:left="283"/>
      </w:pPr>
      <w:r>
        <w:t>Le projet distingue trois niveaux de démonstration. Il ne revendique que les deux premiers.</w:t>
      </w:r>
    </w:p>
    <w:p w14:paraId="13D6F91D" w14:textId="77777777" w:rsidR="00AD7D60" w:rsidRDefault="008D2EED" w:rsidP="00105337">
      <w:pPr>
        <w:pStyle w:val="Pucerapport"/>
        <w:tabs>
          <w:tab w:val="clear" w:pos="0"/>
          <w:tab w:val="num" w:pos="720"/>
        </w:tabs>
        <w:ind w:left="1060"/>
      </w:pPr>
      <w:r>
        <w:t>Vérification : le code fait ce que la spécification demande. Moyens : essais unitaires, bilans fermés, étude du pas de temps.</w:t>
      </w:r>
    </w:p>
    <w:p w14:paraId="391F898E" w14:textId="77777777" w:rsidR="00AD7D60" w:rsidRDefault="008D2EED" w:rsidP="00105337">
      <w:pPr>
        <w:pStyle w:val="Pucerapport"/>
        <w:tabs>
          <w:tab w:val="clear" w:pos="0"/>
          <w:tab w:val="num" w:pos="720"/>
        </w:tabs>
        <w:ind w:left="1060"/>
      </w:pPr>
      <w:r>
        <w:t>Validation par scénarios : le prototype satisfait les exigences du registre sur les scénarios d’EX-F-02.</w:t>
      </w:r>
    </w:p>
    <w:p w14:paraId="09ECD306" w14:textId="77777777" w:rsidR="00AD7D60" w:rsidRDefault="008D2EED" w:rsidP="00105337">
      <w:pPr>
        <w:pStyle w:val="Pucerapport"/>
        <w:tabs>
          <w:tab w:val="clear" w:pos="0"/>
          <w:tab w:val="num" w:pos="720"/>
        </w:tabs>
        <w:ind w:left="1060"/>
      </w:pPr>
      <w:r>
        <w:t>Validation physique : comparaison à des mesures réelles. Elle est hors de portée, faute de banc physique (H-02 du plan). L’accord entre deux modèles numériques peut masquer une erreur commune. Le rapport final le déclarera.</w:t>
      </w:r>
    </w:p>
    <w:p w14:paraId="5D6836C3" w14:textId="77777777" w:rsidR="00AD7D60" w:rsidRDefault="008D2EED" w:rsidP="00105337">
      <w:pPr>
        <w:pStyle w:val="Corpsrapport"/>
        <w:ind w:left="57"/>
      </w:pPr>
      <w:r>
        <w:t>Le tableau 9-1 donne le moyen de démontrer chaque exigence.</w:t>
      </w:r>
    </w:p>
    <w:p w14:paraId="0209CFC7" w14:textId="77777777" w:rsidR="00AD7D60" w:rsidRDefault="008D2EED">
      <w:pPr>
        <w:pStyle w:val="Lgenderapport"/>
      </w:pPr>
      <w:r>
        <w:t>Tableau 9-1. Moyens de vérification des exigences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133"/>
        <w:gridCol w:w="1811"/>
        <w:gridCol w:w="4760"/>
        <w:gridCol w:w="1134"/>
      </w:tblGrid>
      <w:tr w:rsidR="00AD7D60" w14:paraId="3E8FC0B3" w14:textId="77777777">
        <w:trPr>
          <w:cantSplit/>
          <w:tblHeader/>
        </w:trPr>
        <w:tc>
          <w:tcPr>
            <w:tcW w:w="1133" w:type="dxa"/>
            <w:tcBorders>
              <w:top w:val="single" w:sz="4" w:space="0" w:color="808080"/>
              <w:left w:val="single" w:sz="4" w:space="0" w:color="808080"/>
              <w:bottom w:val="single" w:sz="4" w:space="0" w:color="808080"/>
              <w:right w:val="single" w:sz="4" w:space="0" w:color="808080"/>
            </w:tcBorders>
            <w:shd w:val="clear" w:color="auto" w:fill="D9D9D9"/>
          </w:tcPr>
          <w:p w14:paraId="4D74BF36" w14:textId="77777777" w:rsidR="00AD7D60" w:rsidRDefault="008D2EED">
            <w:pPr>
              <w:pStyle w:val="Enttetableaurapport"/>
            </w:pPr>
            <w:r>
              <w:t>Exigence</w:t>
            </w:r>
          </w:p>
        </w:tc>
        <w:tc>
          <w:tcPr>
            <w:tcW w:w="1811" w:type="dxa"/>
            <w:tcBorders>
              <w:top w:val="single" w:sz="4" w:space="0" w:color="808080"/>
              <w:left w:val="single" w:sz="4" w:space="0" w:color="808080"/>
              <w:bottom w:val="single" w:sz="4" w:space="0" w:color="808080"/>
              <w:right w:val="single" w:sz="4" w:space="0" w:color="808080"/>
            </w:tcBorders>
            <w:shd w:val="clear" w:color="auto" w:fill="D9D9D9"/>
          </w:tcPr>
          <w:p w14:paraId="12D8641F" w14:textId="77777777" w:rsidR="00AD7D60" w:rsidRDefault="008D2EED">
            <w:pPr>
              <w:pStyle w:val="Enttetableaurapport"/>
            </w:pPr>
            <w:r>
              <w:t>Méthode</w:t>
            </w:r>
          </w:p>
        </w:tc>
        <w:tc>
          <w:tcPr>
            <w:tcW w:w="4759" w:type="dxa"/>
            <w:tcBorders>
              <w:top w:val="single" w:sz="4" w:space="0" w:color="808080"/>
              <w:left w:val="single" w:sz="4" w:space="0" w:color="808080"/>
              <w:bottom w:val="single" w:sz="4" w:space="0" w:color="808080"/>
              <w:right w:val="single" w:sz="4" w:space="0" w:color="808080"/>
            </w:tcBorders>
            <w:shd w:val="clear" w:color="auto" w:fill="D9D9D9"/>
          </w:tcPr>
          <w:p w14:paraId="1285BA27" w14:textId="77777777" w:rsidR="00AD7D60" w:rsidRDefault="008D2EED">
            <w:pPr>
              <w:pStyle w:val="Enttetableaurapport"/>
            </w:pPr>
            <w:r>
              <w:t>Moyen et critère</w:t>
            </w:r>
          </w:p>
        </w:tc>
        <w:tc>
          <w:tcPr>
            <w:tcW w:w="1134" w:type="dxa"/>
            <w:tcBorders>
              <w:top w:val="single" w:sz="4" w:space="0" w:color="808080"/>
              <w:left w:val="single" w:sz="4" w:space="0" w:color="808080"/>
              <w:bottom w:val="single" w:sz="4" w:space="0" w:color="808080"/>
              <w:right w:val="single" w:sz="4" w:space="0" w:color="808080"/>
            </w:tcBorders>
            <w:shd w:val="clear" w:color="auto" w:fill="D9D9D9"/>
          </w:tcPr>
          <w:p w14:paraId="2F43292F" w14:textId="77777777" w:rsidR="00AD7D60" w:rsidRDefault="008D2EED">
            <w:pPr>
              <w:pStyle w:val="Enttetableaurapport"/>
            </w:pPr>
            <w:r>
              <w:t>Lot</w:t>
            </w:r>
          </w:p>
        </w:tc>
      </w:tr>
      <w:tr w:rsidR="00AD7D60" w14:paraId="3EAB952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2BE05797" w14:textId="77777777" w:rsidR="00AD7D60" w:rsidRDefault="008D2EED">
            <w:pPr>
              <w:pStyle w:val="Textetableaurapport"/>
            </w:pPr>
            <w:r>
              <w:t>EX-F-01</w:t>
            </w:r>
          </w:p>
        </w:tc>
        <w:tc>
          <w:tcPr>
            <w:tcW w:w="1811" w:type="dxa"/>
            <w:tcBorders>
              <w:top w:val="single" w:sz="4" w:space="0" w:color="808080"/>
              <w:left w:val="single" w:sz="4" w:space="0" w:color="808080"/>
              <w:bottom w:val="single" w:sz="4" w:space="0" w:color="808080"/>
              <w:right w:val="single" w:sz="4" w:space="0" w:color="808080"/>
            </w:tcBorders>
          </w:tcPr>
          <w:p w14:paraId="588CF70C" w14:textId="77777777" w:rsidR="00AD7D60" w:rsidRDefault="008D2EED">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32EE743B" w14:textId="77777777" w:rsidR="00AD7D60" w:rsidRDefault="008D2EED">
            <w:pPr>
              <w:pStyle w:val="Textetableaurapport"/>
            </w:pPr>
            <w:r>
              <w:t>100 cycles consécutifs sans valeur manquante.</w:t>
            </w:r>
          </w:p>
        </w:tc>
        <w:tc>
          <w:tcPr>
            <w:tcW w:w="1134" w:type="dxa"/>
            <w:tcBorders>
              <w:top w:val="single" w:sz="4" w:space="0" w:color="808080"/>
              <w:left w:val="single" w:sz="4" w:space="0" w:color="808080"/>
              <w:bottom w:val="single" w:sz="4" w:space="0" w:color="808080"/>
              <w:right w:val="single" w:sz="4" w:space="0" w:color="808080"/>
            </w:tcBorders>
          </w:tcPr>
          <w:p w14:paraId="00EDD25B" w14:textId="77777777" w:rsidR="00AD7D60" w:rsidRDefault="008D2EED">
            <w:pPr>
              <w:pStyle w:val="Textetableaurapport"/>
            </w:pPr>
            <w:r>
              <w:t>L6</w:t>
            </w:r>
          </w:p>
        </w:tc>
      </w:tr>
      <w:tr w:rsidR="00AD7D60" w14:paraId="4E266515"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57858D19" w14:textId="77777777" w:rsidR="00AD7D60" w:rsidRDefault="008D2EED">
            <w:pPr>
              <w:pStyle w:val="Textetableaurapport"/>
            </w:pPr>
            <w:r>
              <w:lastRenderedPageBreak/>
              <w:t>EX-F-02</w:t>
            </w:r>
          </w:p>
        </w:tc>
        <w:tc>
          <w:tcPr>
            <w:tcW w:w="1811" w:type="dxa"/>
            <w:tcBorders>
              <w:top w:val="single" w:sz="4" w:space="0" w:color="808080"/>
              <w:left w:val="single" w:sz="4" w:space="0" w:color="808080"/>
              <w:bottom w:val="single" w:sz="4" w:space="0" w:color="808080"/>
              <w:right w:val="single" w:sz="4" w:space="0" w:color="808080"/>
            </w:tcBorders>
          </w:tcPr>
          <w:p w14:paraId="3982E986" w14:textId="77777777" w:rsidR="00AD7D60" w:rsidRDefault="008D2EED">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6E4593AB" w14:textId="77777777" w:rsidR="00AD7D60" w:rsidRDefault="008D2EED">
            <w:pPr>
              <w:pStyle w:val="Textetableaurapport"/>
            </w:pPr>
            <w:r>
              <w:t>Un essai par scénario, rejoué à l’identique avec la même graine.</w:t>
            </w:r>
          </w:p>
        </w:tc>
        <w:tc>
          <w:tcPr>
            <w:tcW w:w="1134" w:type="dxa"/>
            <w:tcBorders>
              <w:top w:val="single" w:sz="4" w:space="0" w:color="808080"/>
              <w:left w:val="single" w:sz="4" w:space="0" w:color="808080"/>
              <w:bottom w:val="single" w:sz="4" w:space="0" w:color="808080"/>
              <w:right w:val="single" w:sz="4" w:space="0" w:color="808080"/>
            </w:tcBorders>
          </w:tcPr>
          <w:p w14:paraId="7E3EE6BA" w14:textId="77777777" w:rsidR="00AD7D60" w:rsidRDefault="008D2EED">
            <w:pPr>
              <w:pStyle w:val="Textetableaurapport"/>
            </w:pPr>
            <w:r>
              <w:t>L9</w:t>
            </w:r>
          </w:p>
        </w:tc>
      </w:tr>
      <w:tr w:rsidR="00AD7D60" w14:paraId="0A6B8389"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3200A5AE" w14:textId="77777777" w:rsidR="00AD7D60" w:rsidRDefault="008D2EED">
            <w:pPr>
              <w:pStyle w:val="Textetableaurapport"/>
            </w:pPr>
            <w:r>
              <w:t>EX-F-03</w:t>
            </w:r>
          </w:p>
        </w:tc>
        <w:tc>
          <w:tcPr>
            <w:tcW w:w="1811" w:type="dxa"/>
            <w:tcBorders>
              <w:top w:val="single" w:sz="4" w:space="0" w:color="808080"/>
              <w:left w:val="single" w:sz="4" w:space="0" w:color="808080"/>
              <w:bottom w:val="single" w:sz="4" w:space="0" w:color="808080"/>
              <w:right w:val="single" w:sz="4" w:space="0" w:color="808080"/>
            </w:tcBorders>
          </w:tcPr>
          <w:p w14:paraId="5DE0CFE3" w14:textId="77777777" w:rsidR="00AD7D60" w:rsidRDefault="008D2EED">
            <w:pPr>
              <w:pStyle w:val="Textetableaurapport"/>
            </w:pPr>
            <w:r>
              <w:t>Essai unitaire</w:t>
            </w:r>
          </w:p>
        </w:tc>
        <w:tc>
          <w:tcPr>
            <w:tcW w:w="4759" w:type="dxa"/>
            <w:tcBorders>
              <w:top w:val="single" w:sz="4" w:space="0" w:color="808080"/>
              <w:left w:val="single" w:sz="4" w:space="0" w:color="808080"/>
              <w:bottom w:val="single" w:sz="4" w:space="0" w:color="808080"/>
              <w:right w:val="single" w:sz="4" w:space="0" w:color="808080"/>
            </w:tcBorders>
          </w:tcPr>
          <w:p w14:paraId="149422D7" w14:textId="77777777" w:rsidR="00AD7D60" w:rsidRDefault="008D2EED">
            <w:pPr>
              <w:pStyle w:val="Textetableaurapport"/>
            </w:pPr>
            <w:r>
              <w:t>Jeu de données connu, écart calculé à la main.</w:t>
            </w:r>
          </w:p>
        </w:tc>
        <w:tc>
          <w:tcPr>
            <w:tcW w:w="1134" w:type="dxa"/>
            <w:tcBorders>
              <w:top w:val="single" w:sz="4" w:space="0" w:color="808080"/>
              <w:left w:val="single" w:sz="4" w:space="0" w:color="808080"/>
              <w:bottom w:val="single" w:sz="4" w:space="0" w:color="808080"/>
              <w:right w:val="single" w:sz="4" w:space="0" w:color="808080"/>
            </w:tcBorders>
          </w:tcPr>
          <w:p w14:paraId="120950C0" w14:textId="77777777" w:rsidR="00AD7D60" w:rsidRDefault="008D2EED">
            <w:pPr>
              <w:pStyle w:val="Textetableaurapport"/>
            </w:pPr>
            <w:r>
              <w:t>L6, L7</w:t>
            </w:r>
          </w:p>
        </w:tc>
      </w:tr>
      <w:tr w:rsidR="00AD7D60" w14:paraId="7CC0BACF"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59A1D192" w14:textId="77777777" w:rsidR="00AD7D60" w:rsidRDefault="008D2EED">
            <w:pPr>
              <w:pStyle w:val="Textetableaurapport"/>
            </w:pPr>
            <w:r>
              <w:t>EX-F-04</w:t>
            </w:r>
          </w:p>
        </w:tc>
        <w:tc>
          <w:tcPr>
            <w:tcW w:w="1811" w:type="dxa"/>
            <w:tcBorders>
              <w:top w:val="single" w:sz="4" w:space="0" w:color="808080"/>
              <w:left w:val="single" w:sz="4" w:space="0" w:color="808080"/>
              <w:bottom w:val="single" w:sz="4" w:space="0" w:color="808080"/>
              <w:right w:val="single" w:sz="4" w:space="0" w:color="808080"/>
            </w:tcBorders>
          </w:tcPr>
          <w:p w14:paraId="2FF1ADB9" w14:textId="77777777" w:rsidR="00AD7D60" w:rsidRDefault="008D2EED">
            <w:pPr>
              <w:pStyle w:val="Textetableaurapport"/>
            </w:pPr>
            <w:r>
              <w:t>Inspection</w:t>
            </w:r>
          </w:p>
        </w:tc>
        <w:tc>
          <w:tcPr>
            <w:tcW w:w="4759" w:type="dxa"/>
            <w:tcBorders>
              <w:top w:val="single" w:sz="4" w:space="0" w:color="808080"/>
              <w:left w:val="single" w:sz="4" w:space="0" w:color="808080"/>
              <w:bottom w:val="single" w:sz="4" w:space="0" w:color="808080"/>
              <w:right w:val="single" w:sz="4" w:space="0" w:color="808080"/>
            </w:tcBorders>
          </w:tcPr>
          <w:p w14:paraId="65A26A52" w14:textId="77777777" w:rsidR="00AD7D60" w:rsidRDefault="008D2EED">
            <w:pPr>
              <w:pStyle w:val="Textetableaurapport"/>
            </w:pPr>
            <w:r>
              <w:t>Liste de contrôle des éléments affichés.</w:t>
            </w:r>
          </w:p>
        </w:tc>
        <w:tc>
          <w:tcPr>
            <w:tcW w:w="1134" w:type="dxa"/>
            <w:tcBorders>
              <w:top w:val="single" w:sz="4" w:space="0" w:color="808080"/>
              <w:left w:val="single" w:sz="4" w:space="0" w:color="808080"/>
              <w:bottom w:val="single" w:sz="4" w:space="0" w:color="808080"/>
              <w:right w:val="single" w:sz="4" w:space="0" w:color="808080"/>
            </w:tcBorders>
          </w:tcPr>
          <w:p w14:paraId="22D5BD02" w14:textId="77777777" w:rsidR="00AD7D60" w:rsidRDefault="008D2EED">
            <w:pPr>
              <w:pStyle w:val="Textetableaurapport"/>
            </w:pPr>
            <w:r>
              <w:t>L8</w:t>
            </w:r>
          </w:p>
        </w:tc>
      </w:tr>
      <w:tr w:rsidR="00AD7D60" w14:paraId="067E9C5E"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08CB832D" w14:textId="77777777" w:rsidR="00AD7D60" w:rsidRDefault="008D2EED">
            <w:pPr>
              <w:pStyle w:val="Textetableaurapport"/>
            </w:pPr>
            <w:r>
              <w:t>EX-F-05</w:t>
            </w:r>
          </w:p>
        </w:tc>
        <w:tc>
          <w:tcPr>
            <w:tcW w:w="1811" w:type="dxa"/>
            <w:tcBorders>
              <w:top w:val="single" w:sz="4" w:space="0" w:color="808080"/>
              <w:left w:val="single" w:sz="4" w:space="0" w:color="808080"/>
              <w:bottom w:val="single" w:sz="4" w:space="0" w:color="808080"/>
              <w:right w:val="single" w:sz="4" w:space="0" w:color="808080"/>
            </w:tcBorders>
          </w:tcPr>
          <w:p w14:paraId="0273FF16" w14:textId="77777777" w:rsidR="00AD7D60" w:rsidRDefault="008D2EED">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370DA923" w14:textId="77777777" w:rsidR="00AD7D60" w:rsidRDefault="008D2EED">
            <w:pPr>
              <w:pStyle w:val="Textetableaurapport"/>
            </w:pPr>
            <w:r>
              <w:t>Les variables affichées sont celles où le défaut a été injecté.</w:t>
            </w:r>
          </w:p>
        </w:tc>
        <w:tc>
          <w:tcPr>
            <w:tcW w:w="1134" w:type="dxa"/>
            <w:tcBorders>
              <w:top w:val="single" w:sz="4" w:space="0" w:color="808080"/>
              <w:left w:val="single" w:sz="4" w:space="0" w:color="808080"/>
              <w:bottom w:val="single" w:sz="4" w:space="0" w:color="808080"/>
              <w:right w:val="single" w:sz="4" w:space="0" w:color="808080"/>
            </w:tcBorders>
          </w:tcPr>
          <w:p w14:paraId="221E7BC3" w14:textId="77777777" w:rsidR="00AD7D60" w:rsidRDefault="008D2EED">
            <w:pPr>
              <w:pStyle w:val="Textetableaurapport"/>
            </w:pPr>
            <w:r>
              <w:t>L8</w:t>
            </w:r>
          </w:p>
        </w:tc>
      </w:tr>
      <w:tr w:rsidR="00AD7D60" w14:paraId="7246E3AE"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241824A" w14:textId="77777777" w:rsidR="00AD7D60" w:rsidRDefault="008D2EED">
            <w:pPr>
              <w:pStyle w:val="Textetableaurapport"/>
            </w:pPr>
            <w:r>
              <w:t>EX-F-06</w:t>
            </w:r>
          </w:p>
        </w:tc>
        <w:tc>
          <w:tcPr>
            <w:tcW w:w="1811" w:type="dxa"/>
            <w:tcBorders>
              <w:top w:val="single" w:sz="4" w:space="0" w:color="808080"/>
              <w:left w:val="single" w:sz="4" w:space="0" w:color="808080"/>
              <w:bottom w:val="single" w:sz="4" w:space="0" w:color="808080"/>
              <w:right w:val="single" w:sz="4" w:space="0" w:color="808080"/>
            </w:tcBorders>
          </w:tcPr>
          <w:p w14:paraId="663016F0" w14:textId="77777777" w:rsidR="00AD7D60" w:rsidRDefault="008D2EED">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5DECEF05" w14:textId="77777777" w:rsidR="00AD7D60" w:rsidRDefault="008D2EED">
            <w:pPr>
              <w:pStyle w:val="Textetableaurapport"/>
            </w:pPr>
            <w:r>
              <w:t>Perte de capteur et valeur hors plage : bascule en au plus N cycles.</w:t>
            </w:r>
          </w:p>
        </w:tc>
        <w:tc>
          <w:tcPr>
            <w:tcW w:w="1134" w:type="dxa"/>
            <w:tcBorders>
              <w:top w:val="single" w:sz="4" w:space="0" w:color="808080"/>
              <w:left w:val="single" w:sz="4" w:space="0" w:color="808080"/>
              <w:bottom w:val="single" w:sz="4" w:space="0" w:color="808080"/>
              <w:right w:val="single" w:sz="4" w:space="0" w:color="808080"/>
            </w:tcBorders>
          </w:tcPr>
          <w:p w14:paraId="659A79FE" w14:textId="77777777" w:rsidR="00AD7D60" w:rsidRDefault="008D2EED">
            <w:pPr>
              <w:pStyle w:val="Textetableaurapport"/>
            </w:pPr>
            <w:r>
              <w:t>L7, L8</w:t>
            </w:r>
          </w:p>
        </w:tc>
      </w:tr>
      <w:tr w:rsidR="00AD7D60" w14:paraId="7B32106B"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24998552" w14:textId="77777777" w:rsidR="00AD7D60" w:rsidRDefault="008D2EED">
            <w:pPr>
              <w:pStyle w:val="Textetableaurapport"/>
            </w:pPr>
            <w:r>
              <w:t>EX-F-07</w:t>
            </w:r>
          </w:p>
        </w:tc>
        <w:tc>
          <w:tcPr>
            <w:tcW w:w="1811" w:type="dxa"/>
            <w:tcBorders>
              <w:top w:val="single" w:sz="4" w:space="0" w:color="808080"/>
              <w:left w:val="single" w:sz="4" w:space="0" w:color="808080"/>
              <w:bottom w:val="single" w:sz="4" w:space="0" w:color="808080"/>
              <w:right w:val="single" w:sz="4" w:space="0" w:color="808080"/>
            </w:tcBorders>
          </w:tcPr>
          <w:p w14:paraId="309C5F0D" w14:textId="77777777" w:rsidR="00AD7D60" w:rsidRDefault="008D2EED">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79F73B67" w14:textId="77777777" w:rsidR="00AD7D60" w:rsidRDefault="008D2EED">
            <w:pPr>
              <w:pStyle w:val="Textetableaurapport"/>
            </w:pPr>
            <w:r>
              <w:t>Écart affiché rapporté à l’incertitude de validation [19].</w:t>
            </w:r>
          </w:p>
        </w:tc>
        <w:tc>
          <w:tcPr>
            <w:tcW w:w="1134" w:type="dxa"/>
            <w:tcBorders>
              <w:top w:val="single" w:sz="4" w:space="0" w:color="808080"/>
              <w:left w:val="single" w:sz="4" w:space="0" w:color="808080"/>
              <w:bottom w:val="single" w:sz="4" w:space="0" w:color="808080"/>
              <w:right w:val="single" w:sz="4" w:space="0" w:color="808080"/>
            </w:tcBorders>
          </w:tcPr>
          <w:p w14:paraId="1CAEDBC7" w14:textId="77777777" w:rsidR="00AD7D60" w:rsidRDefault="008D2EED">
            <w:pPr>
              <w:pStyle w:val="Textetableaurapport"/>
            </w:pPr>
            <w:r>
              <w:t>L7</w:t>
            </w:r>
          </w:p>
        </w:tc>
      </w:tr>
      <w:tr w:rsidR="00AD7D60" w14:paraId="6DB4B2E2"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AACE2BD" w14:textId="77777777" w:rsidR="00AD7D60" w:rsidRDefault="008D2EED">
            <w:pPr>
              <w:pStyle w:val="Textetableaurapport"/>
            </w:pPr>
            <w:r>
              <w:t>EX-F-08</w:t>
            </w:r>
          </w:p>
        </w:tc>
        <w:tc>
          <w:tcPr>
            <w:tcW w:w="1811" w:type="dxa"/>
            <w:tcBorders>
              <w:top w:val="single" w:sz="4" w:space="0" w:color="808080"/>
              <w:left w:val="single" w:sz="4" w:space="0" w:color="808080"/>
              <w:bottom w:val="single" w:sz="4" w:space="0" w:color="808080"/>
              <w:right w:val="single" w:sz="4" w:space="0" w:color="808080"/>
            </w:tcBorders>
          </w:tcPr>
          <w:p w14:paraId="65834EE4" w14:textId="77777777" w:rsidR="00AD7D60" w:rsidRDefault="008D2EED">
            <w:pPr>
              <w:pStyle w:val="Textetableaurapport"/>
            </w:pPr>
            <w:r>
              <w:t>Revue de code et écoute</w:t>
            </w:r>
          </w:p>
        </w:tc>
        <w:tc>
          <w:tcPr>
            <w:tcW w:w="4759" w:type="dxa"/>
            <w:tcBorders>
              <w:top w:val="single" w:sz="4" w:space="0" w:color="808080"/>
              <w:left w:val="single" w:sz="4" w:space="0" w:color="808080"/>
              <w:bottom w:val="single" w:sz="4" w:space="0" w:color="808080"/>
              <w:right w:val="single" w:sz="4" w:space="0" w:color="808080"/>
            </w:tcBorders>
          </w:tcPr>
          <w:p w14:paraId="79765FAF" w14:textId="77777777" w:rsidR="00AD7D60" w:rsidRDefault="008D2EED">
            <w:pPr>
              <w:pStyle w:val="Textetableaurapport"/>
            </w:pPr>
            <w:r>
              <w:t>Aucune écriture vers un actionneur.</w:t>
            </w:r>
          </w:p>
        </w:tc>
        <w:tc>
          <w:tcPr>
            <w:tcW w:w="1134" w:type="dxa"/>
            <w:tcBorders>
              <w:top w:val="single" w:sz="4" w:space="0" w:color="808080"/>
              <w:left w:val="single" w:sz="4" w:space="0" w:color="808080"/>
              <w:bottom w:val="single" w:sz="4" w:space="0" w:color="808080"/>
              <w:right w:val="single" w:sz="4" w:space="0" w:color="808080"/>
            </w:tcBorders>
          </w:tcPr>
          <w:p w14:paraId="4D41BB21" w14:textId="77777777" w:rsidR="00AD7D60" w:rsidRDefault="008D2EED">
            <w:pPr>
              <w:pStyle w:val="Textetableaurapport"/>
            </w:pPr>
            <w:r>
              <w:t>L6, L8</w:t>
            </w:r>
          </w:p>
        </w:tc>
      </w:tr>
      <w:tr w:rsidR="00AD7D60" w14:paraId="7CA0E72F"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83F7665" w14:textId="77777777" w:rsidR="00AD7D60" w:rsidRDefault="008D2EED">
            <w:pPr>
              <w:pStyle w:val="Textetableaurapport"/>
            </w:pPr>
            <w:r>
              <w:t>EX-F-09</w:t>
            </w:r>
          </w:p>
        </w:tc>
        <w:tc>
          <w:tcPr>
            <w:tcW w:w="1811" w:type="dxa"/>
            <w:tcBorders>
              <w:top w:val="single" w:sz="4" w:space="0" w:color="808080"/>
              <w:left w:val="single" w:sz="4" w:space="0" w:color="808080"/>
              <w:bottom w:val="single" w:sz="4" w:space="0" w:color="808080"/>
              <w:right w:val="single" w:sz="4" w:space="0" w:color="808080"/>
            </w:tcBorders>
          </w:tcPr>
          <w:p w14:paraId="45ADE8EB" w14:textId="77777777" w:rsidR="00AD7D60" w:rsidRDefault="008D2EED">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3BCD4C40" w14:textId="77777777" w:rsidR="00AD7D60" w:rsidRDefault="008D2EED">
            <w:pPr>
              <w:pStyle w:val="Textetableaurapport"/>
            </w:pPr>
            <w:r>
              <w:t>Présence de l’entrée de confirmation au journal.</w:t>
            </w:r>
          </w:p>
        </w:tc>
        <w:tc>
          <w:tcPr>
            <w:tcW w:w="1134" w:type="dxa"/>
            <w:tcBorders>
              <w:top w:val="single" w:sz="4" w:space="0" w:color="808080"/>
              <w:left w:val="single" w:sz="4" w:space="0" w:color="808080"/>
              <w:bottom w:val="single" w:sz="4" w:space="0" w:color="808080"/>
              <w:right w:val="single" w:sz="4" w:space="0" w:color="808080"/>
            </w:tcBorders>
          </w:tcPr>
          <w:p w14:paraId="4DF2F4A9" w14:textId="77777777" w:rsidR="00AD7D60" w:rsidRDefault="008D2EED">
            <w:pPr>
              <w:pStyle w:val="Textetableaurapport"/>
            </w:pPr>
            <w:r>
              <w:t>L6</w:t>
            </w:r>
          </w:p>
        </w:tc>
      </w:tr>
      <w:tr w:rsidR="00AD7D60" w14:paraId="2B049D6B"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3D1F694" w14:textId="77777777" w:rsidR="00AD7D60" w:rsidRDefault="008D2EED">
            <w:pPr>
              <w:pStyle w:val="Textetableaurapport"/>
            </w:pPr>
            <w:r>
              <w:t>EX-F-10</w:t>
            </w:r>
          </w:p>
        </w:tc>
        <w:tc>
          <w:tcPr>
            <w:tcW w:w="1811" w:type="dxa"/>
            <w:tcBorders>
              <w:top w:val="single" w:sz="4" w:space="0" w:color="808080"/>
              <w:left w:val="single" w:sz="4" w:space="0" w:color="808080"/>
              <w:bottom w:val="single" w:sz="4" w:space="0" w:color="808080"/>
              <w:right w:val="single" w:sz="4" w:space="0" w:color="808080"/>
            </w:tcBorders>
          </w:tcPr>
          <w:p w14:paraId="68ED5305" w14:textId="77777777" w:rsidR="00AD7D60" w:rsidRDefault="008D2EED">
            <w:pPr>
              <w:pStyle w:val="Textetableaurapport"/>
            </w:pPr>
            <w:r>
              <w:t>Inspection</w:t>
            </w:r>
          </w:p>
        </w:tc>
        <w:tc>
          <w:tcPr>
            <w:tcW w:w="4759" w:type="dxa"/>
            <w:tcBorders>
              <w:top w:val="single" w:sz="4" w:space="0" w:color="808080"/>
              <w:left w:val="single" w:sz="4" w:space="0" w:color="808080"/>
              <w:bottom w:val="single" w:sz="4" w:space="0" w:color="808080"/>
              <w:right w:val="single" w:sz="4" w:space="0" w:color="808080"/>
            </w:tcBorders>
          </w:tcPr>
          <w:p w14:paraId="7396DD0D" w14:textId="77777777" w:rsidR="00AD7D60" w:rsidRDefault="008D2EED">
            <w:pPr>
              <w:pStyle w:val="Textetableaurapport"/>
            </w:pPr>
            <w:r>
              <w:t>Aucun changement d’état absent du journal.</w:t>
            </w:r>
          </w:p>
        </w:tc>
        <w:tc>
          <w:tcPr>
            <w:tcW w:w="1134" w:type="dxa"/>
            <w:tcBorders>
              <w:top w:val="single" w:sz="4" w:space="0" w:color="808080"/>
              <w:left w:val="single" w:sz="4" w:space="0" w:color="808080"/>
              <w:bottom w:val="single" w:sz="4" w:space="0" w:color="808080"/>
              <w:right w:val="single" w:sz="4" w:space="0" w:color="808080"/>
            </w:tcBorders>
          </w:tcPr>
          <w:p w14:paraId="7DAB2DAF" w14:textId="77777777" w:rsidR="00AD7D60" w:rsidRDefault="008D2EED">
            <w:pPr>
              <w:pStyle w:val="Textetableaurapport"/>
            </w:pPr>
            <w:r>
              <w:t>L6</w:t>
            </w:r>
          </w:p>
        </w:tc>
      </w:tr>
      <w:tr w:rsidR="00AD7D60" w14:paraId="05FDEF5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6B17DBAC" w14:textId="77777777" w:rsidR="00AD7D60" w:rsidRDefault="008D2EED">
            <w:pPr>
              <w:pStyle w:val="Textetableaurapport"/>
            </w:pPr>
            <w:r>
              <w:t>EX-Q-01</w:t>
            </w:r>
          </w:p>
        </w:tc>
        <w:tc>
          <w:tcPr>
            <w:tcW w:w="1811" w:type="dxa"/>
            <w:tcBorders>
              <w:top w:val="single" w:sz="4" w:space="0" w:color="808080"/>
              <w:left w:val="single" w:sz="4" w:space="0" w:color="808080"/>
              <w:bottom w:val="single" w:sz="4" w:space="0" w:color="808080"/>
              <w:right w:val="single" w:sz="4" w:space="0" w:color="808080"/>
            </w:tcBorders>
          </w:tcPr>
          <w:p w14:paraId="0D535278" w14:textId="77777777" w:rsidR="00AD7D60" w:rsidRDefault="008D2EED">
            <w:pPr>
              <w:pStyle w:val="Textetableaurapport"/>
            </w:pPr>
            <w:r>
              <w:t>Mesure</w:t>
            </w:r>
          </w:p>
        </w:tc>
        <w:tc>
          <w:tcPr>
            <w:tcW w:w="4759" w:type="dxa"/>
            <w:tcBorders>
              <w:top w:val="single" w:sz="4" w:space="0" w:color="808080"/>
              <w:left w:val="single" w:sz="4" w:space="0" w:color="808080"/>
              <w:bottom w:val="single" w:sz="4" w:space="0" w:color="808080"/>
              <w:right w:val="single" w:sz="4" w:space="0" w:color="808080"/>
            </w:tcBorders>
          </w:tcPr>
          <w:p w14:paraId="508F782B" w14:textId="77777777" w:rsidR="00AD7D60" w:rsidRDefault="008D2EED">
            <w:pPr>
              <w:pStyle w:val="Textetableaurapport"/>
            </w:pPr>
            <w:r>
              <w:t>Temps de cycle sur l’essai de durée D, au 99e centile.</w:t>
            </w:r>
          </w:p>
        </w:tc>
        <w:tc>
          <w:tcPr>
            <w:tcW w:w="1134" w:type="dxa"/>
            <w:tcBorders>
              <w:top w:val="single" w:sz="4" w:space="0" w:color="808080"/>
              <w:left w:val="single" w:sz="4" w:space="0" w:color="808080"/>
              <w:bottom w:val="single" w:sz="4" w:space="0" w:color="808080"/>
              <w:right w:val="single" w:sz="4" w:space="0" w:color="808080"/>
            </w:tcBorders>
          </w:tcPr>
          <w:p w14:paraId="2B01FAC4" w14:textId="77777777" w:rsidR="00AD7D60" w:rsidRDefault="008D2EED">
            <w:pPr>
              <w:pStyle w:val="Textetableaurapport"/>
            </w:pPr>
            <w:r>
              <w:t>L9</w:t>
            </w:r>
          </w:p>
        </w:tc>
      </w:tr>
      <w:tr w:rsidR="00AD7D60" w14:paraId="109BF8B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79D2E684" w14:textId="77777777" w:rsidR="00AD7D60" w:rsidRDefault="008D2EED">
            <w:pPr>
              <w:pStyle w:val="Textetableaurapport"/>
            </w:pPr>
            <w:r>
              <w:t>EX-Q-02</w:t>
            </w:r>
          </w:p>
        </w:tc>
        <w:tc>
          <w:tcPr>
            <w:tcW w:w="1811" w:type="dxa"/>
            <w:tcBorders>
              <w:top w:val="single" w:sz="4" w:space="0" w:color="808080"/>
              <w:left w:val="single" w:sz="4" w:space="0" w:color="808080"/>
              <w:bottom w:val="single" w:sz="4" w:space="0" w:color="808080"/>
              <w:right w:val="single" w:sz="4" w:space="0" w:color="808080"/>
            </w:tcBorders>
          </w:tcPr>
          <w:p w14:paraId="2AE24BF8" w14:textId="77777777" w:rsidR="00AD7D60" w:rsidRDefault="008D2EED">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46891FDE" w14:textId="77777777" w:rsidR="00AD7D60" w:rsidRDefault="008D2EED">
            <w:pPr>
              <w:pStyle w:val="Textetableaurapport"/>
            </w:pPr>
            <w:r>
              <w:t>7 200 entrées au journal pour 7 200 cycles.</w:t>
            </w:r>
          </w:p>
        </w:tc>
        <w:tc>
          <w:tcPr>
            <w:tcW w:w="1134" w:type="dxa"/>
            <w:tcBorders>
              <w:top w:val="single" w:sz="4" w:space="0" w:color="808080"/>
              <w:left w:val="single" w:sz="4" w:space="0" w:color="808080"/>
              <w:bottom w:val="single" w:sz="4" w:space="0" w:color="808080"/>
              <w:right w:val="single" w:sz="4" w:space="0" w:color="808080"/>
            </w:tcBorders>
          </w:tcPr>
          <w:p w14:paraId="15985906" w14:textId="77777777" w:rsidR="00AD7D60" w:rsidRDefault="008D2EED">
            <w:pPr>
              <w:pStyle w:val="Textetableaurapport"/>
            </w:pPr>
            <w:r>
              <w:t>L9</w:t>
            </w:r>
          </w:p>
        </w:tc>
      </w:tr>
      <w:tr w:rsidR="00AD7D60" w14:paraId="04B24C01"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AA0A360" w14:textId="77777777" w:rsidR="00AD7D60" w:rsidRDefault="008D2EED">
            <w:pPr>
              <w:pStyle w:val="Textetableaurapport"/>
            </w:pPr>
            <w:r>
              <w:t>EX-Q-03</w:t>
            </w:r>
          </w:p>
        </w:tc>
        <w:tc>
          <w:tcPr>
            <w:tcW w:w="1811" w:type="dxa"/>
            <w:tcBorders>
              <w:top w:val="single" w:sz="4" w:space="0" w:color="808080"/>
              <w:left w:val="single" w:sz="4" w:space="0" w:color="808080"/>
              <w:bottom w:val="single" w:sz="4" w:space="0" w:color="808080"/>
              <w:right w:val="single" w:sz="4" w:space="0" w:color="808080"/>
            </w:tcBorders>
          </w:tcPr>
          <w:p w14:paraId="0FA86422" w14:textId="77777777" w:rsidR="00AD7D60" w:rsidRDefault="008D2EED">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4A16200D" w14:textId="77777777" w:rsidR="00AD7D60" w:rsidRDefault="008D2EED">
            <w:pPr>
              <w:pStyle w:val="Textetableaurapport"/>
            </w:pPr>
            <w:r>
              <w:t>20 présentations, cinq participants.</w:t>
            </w:r>
          </w:p>
        </w:tc>
        <w:tc>
          <w:tcPr>
            <w:tcW w:w="1134" w:type="dxa"/>
            <w:tcBorders>
              <w:top w:val="single" w:sz="4" w:space="0" w:color="808080"/>
              <w:left w:val="single" w:sz="4" w:space="0" w:color="808080"/>
              <w:bottom w:val="single" w:sz="4" w:space="0" w:color="808080"/>
              <w:right w:val="single" w:sz="4" w:space="0" w:color="808080"/>
            </w:tcBorders>
          </w:tcPr>
          <w:p w14:paraId="4DD8794D" w14:textId="77777777" w:rsidR="00AD7D60" w:rsidRDefault="008D2EED">
            <w:pPr>
              <w:pStyle w:val="Textetableaurapport"/>
            </w:pPr>
            <w:r>
              <w:t>L8, L9</w:t>
            </w:r>
          </w:p>
        </w:tc>
      </w:tr>
      <w:tr w:rsidR="00AD7D60" w14:paraId="00C23C93"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471A6B59" w14:textId="77777777" w:rsidR="00AD7D60" w:rsidRDefault="008D2EED">
            <w:pPr>
              <w:pStyle w:val="Textetableaurapport"/>
            </w:pPr>
            <w:r>
              <w:t>EX-Q-04</w:t>
            </w:r>
          </w:p>
        </w:tc>
        <w:tc>
          <w:tcPr>
            <w:tcW w:w="1811" w:type="dxa"/>
            <w:tcBorders>
              <w:top w:val="single" w:sz="4" w:space="0" w:color="808080"/>
              <w:left w:val="single" w:sz="4" w:space="0" w:color="808080"/>
              <w:bottom w:val="single" w:sz="4" w:space="0" w:color="808080"/>
              <w:right w:val="single" w:sz="4" w:space="0" w:color="808080"/>
            </w:tcBorders>
          </w:tcPr>
          <w:p w14:paraId="5B951CE2" w14:textId="77777777" w:rsidR="00AD7D60" w:rsidRDefault="008D2EED">
            <w:pPr>
              <w:pStyle w:val="Textetableaurapport"/>
            </w:pPr>
            <w:r>
              <w:t>Essai</w:t>
            </w:r>
          </w:p>
        </w:tc>
        <w:tc>
          <w:tcPr>
            <w:tcW w:w="4759" w:type="dxa"/>
            <w:tcBorders>
              <w:top w:val="single" w:sz="4" w:space="0" w:color="808080"/>
              <w:left w:val="single" w:sz="4" w:space="0" w:color="808080"/>
              <w:bottom w:val="single" w:sz="4" w:space="0" w:color="808080"/>
              <w:right w:val="single" w:sz="4" w:space="0" w:color="808080"/>
            </w:tcBorders>
          </w:tcPr>
          <w:p w14:paraId="0281E4FE" w14:textId="77777777" w:rsidR="00AD7D60" w:rsidRDefault="008D2EED">
            <w:pPr>
              <w:pStyle w:val="Textetableaurapport"/>
            </w:pPr>
            <w:r>
              <w:t>Donnée malformée rejetée et non propagée.</w:t>
            </w:r>
          </w:p>
        </w:tc>
        <w:tc>
          <w:tcPr>
            <w:tcW w:w="1134" w:type="dxa"/>
            <w:tcBorders>
              <w:top w:val="single" w:sz="4" w:space="0" w:color="808080"/>
              <w:left w:val="single" w:sz="4" w:space="0" w:color="808080"/>
              <w:bottom w:val="single" w:sz="4" w:space="0" w:color="808080"/>
              <w:right w:val="single" w:sz="4" w:space="0" w:color="808080"/>
            </w:tcBorders>
          </w:tcPr>
          <w:p w14:paraId="4C3AA469" w14:textId="77777777" w:rsidR="00AD7D60" w:rsidRDefault="008D2EED">
            <w:pPr>
              <w:pStyle w:val="Textetableaurapport"/>
            </w:pPr>
            <w:r>
              <w:t>L5, L9</w:t>
            </w:r>
          </w:p>
        </w:tc>
      </w:tr>
      <w:tr w:rsidR="00AD7D60" w14:paraId="2B4243A7" w14:textId="77777777">
        <w:trPr>
          <w:cantSplit/>
        </w:trPr>
        <w:tc>
          <w:tcPr>
            <w:tcW w:w="1133" w:type="dxa"/>
            <w:tcBorders>
              <w:top w:val="single" w:sz="4" w:space="0" w:color="808080"/>
              <w:left w:val="single" w:sz="4" w:space="0" w:color="808080"/>
              <w:bottom w:val="single" w:sz="4" w:space="0" w:color="808080"/>
              <w:right w:val="single" w:sz="4" w:space="0" w:color="808080"/>
            </w:tcBorders>
          </w:tcPr>
          <w:p w14:paraId="369A7126" w14:textId="77777777" w:rsidR="00AD7D60" w:rsidRDefault="008D2EED">
            <w:pPr>
              <w:pStyle w:val="Textetableaurapport"/>
            </w:pPr>
            <w:r>
              <w:t>EX-Q-05</w:t>
            </w:r>
          </w:p>
        </w:tc>
        <w:tc>
          <w:tcPr>
            <w:tcW w:w="1811" w:type="dxa"/>
            <w:tcBorders>
              <w:top w:val="single" w:sz="4" w:space="0" w:color="808080"/>
              <w:left w:val="single" w:sz="4" w:space="0" w:color="808080"/>
              <w:bottom w:val="single" w:sz="4" w:space="0" w:color="808080"/>
              <w:right w:val="single" w:sz="4" w:space="0" w:color="808080"/>
            </w:tcBorders>
          </w:tcPr>
          <w:p w14:paraId="5DF39CEA" w14:textId="77777777" w:rsidR="00AD7D60" w:rsidRDefault="008D2EED">
            <w:pPr>
              <w:pStyle w:val="Textetableaurapport"/>
            </w:pPr>
            <w:r>
              <w:t>Rapport</w:t>
            </w:r>
          </w:p>
        </w:tc>
        <w:tc>
          <w:tcPr>
            <w:tcW w:w="4759" w:type="dxa"/>
            <w:tcBorders>
              <w:top w:val="single" w:sz="4" w:space="0" w:color="808080"/>
              <w:left w:val="single" w:sz="4" w:space="0" w:color="808080"/>
              <w:bottom w:val="single" w:sz="4" w:space="0" w:color="808080"/>
              <w:right w:val="single" w:sz="4" w:space="0" w:color="808080"/>
            </w:tcBorders>
          </w:tcPr>
          <w:p w14:paraId="65D7A7B4" w14:textId="77777777" w:rsidR="00AD7D60" w:rsidRDefault="008D2EED">
            <w:pPr>
              <w:pStyle w:val="Textetableaurapport"/>
            </w:pPr>
            <w:r>
              <w:t>Couverture des fonctions de détection mesurée et consignée.</w:t>
            </w:r>
          </w:p>
        </w:tc>
        <w:tc>
          <w:tcPr>
            <w:tcW w:w="1134" w:type="dxa"/>
            <w:tcBorders>
              <w:top w:val="single" w:sz="4" w:space="0" w:color="808080"/>
              <w:left w:val="single" w:sz="4" w:space="0" w:color="808080"/>
              <w:bottom w:val="single" w:sz="4" w:space="0" w:color="808080"/>
              <w:right w:val="single" w:sz="4" w:space="0" w:color="808080"/>
            </w:tcBorders>
          </w:tcPr>
          <w:p w14:paraId="1D499768" w14:textId="77777777" w:rsidR="00AD7D60" w:rsidRDefault="008D2EED">
            <w:pPr>
              <w:pStyle w:val="Textetableaurapport"/>
            </w:pPr>
            <w:r>
              <w:t>L9</w:t>
            </w:r>
          </w:p>
        </w:tc>
      </w:tr>
    </w:tbl>
    <w:p w14:paraId="282A3376" w14:textId="77777777" w:rsidR="00AD7D60" w:rsidRDefault="00AD7D60">
      <w:pPr>
        <w:pStyle w:val="Textetableaurapport"/>
      </w:pPr>
    </w:p>
    <w:p w14:paraId="76050EE1" w14:textId="77777777" w:rsidR="00AD7D60" w:rsidRDefault="008D2EED">
      <w:pPr>
        <w:pStyle w:val="Corpsrapport"/>
      </w:pPr>
      <w:r>
        <w:t>Le tableau 9-2 présente les revues prévues.</w:t>
      </w:r>
    </w:p>
    <w:p w14:paraId="3B18C5D9" w14:textId="77777777" w:rsidR="00AD7D60" w:rsidRDefault="008D2EED">
      <w:pPr>
        <w:pStyle w:val="Lgenderapport"/>
      </w:pPr>
      <w:r>
        <w:t>Tableau 9-2. Revues prévues</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1587"/>
        <w:gridCol w:w="2491"/>
        <w:gridCol w:w="1812"/>
        <w:gridCol w:w="2948"/>
      </w:tblGrid>
      <w:tr w:rsidR="00AD7D60" w14:paraId="70DA3697" w14:textId="77777777">
        <w:trPr>
          <w:cantSplit/>
          <w:tblHeader/>
        </w:trPr>
        <w:tc>
          <w:tcPr>
            <w:tcW w:w="1586" w:type="dxa"/>
            <w:tcBorders>
              <w:top w:val="single" w:sz="4" w:space="0" w:color="808080"/>
              <w:left w:val="single" w:sz="4" w:space="0" w:color="808080"/>
              <w:bottom w:val="single" w:sz="4" w:space="0" w:color="808080"/>
              <w:right w:val="single" w:sz="4" w:space="0" w:color="808080"/>
            </w:tcBorders>
            <w:shd w:val="clear" w:color="auto" w:fill="D9D9D9"/>
          </w:tcPr>
          <w:p w14:paraId="406AF644" w14:textId="77777777" w:rsidR="00AD7D60" w:rsidRDefault="008D2EED">
            <w:pPr>
              <w:pStyle w:val="Enttetableaurapport"/>
            </w:pPr>
            <w:r>
              <w:t>Revue</w:t>
            </w:r>
          </w:p>
        </w:tc>
        <w:tc>
          <w:tcPr>
            <w:tcW w:w="2491" w:type="dxa"/>
            <w:tcBorders>
              <w:top w:val="single" w:sz="4" w:space="0" w:color="808080"/>
              <w:left w:val="single" w:sz="4" w:space="0" w:color="808080"/>
              <w:bottom w:val="single" w:sz="4" w:space="0" w:color="808080"/>
              <w:right w:val="single" w:sz="4" w:space="0" w:color="808080"/>
            </w:tcBorders>
            <w:shd w:val="clear" w:color="auto" w:fill="D9D9D9"/>
          </w:tcPr>
          <w:p w14:paraId="62765FC6" w14:textId="77777777" w:rsidR="00AD7D60" w:rsidRDefault="008D2EED">
            <w:pPr>
              <w:pStyle w:val="Enttetableaurapport"/>
            </w:pPr>
            <w:r>
              <w:t>Moment</w:t>
            </w:r>
          </w:p>
        </w:tc>
        <w:tc>
          <w:tcPr>
            <w:tcW w:w="1812" w:type="dxa"/>
            <w:tcBorders>
              <w:top w:val="single" w:sz="4" w:space="0" w:color="808080"/>
              <w:left w:val="single" w:sz="4" w:space="0" w:color="808080"/>
              <w:bottom w:val="single" w:sz="4" w:space="0" w:color="808080"/>
              <w:right w:val="single" w:sz="4" w:space="0" w:color="808080"/>
            </w:tcBorders>
            <w:shd w:val="clear" w:color="auto" w:fill="D9D9D9"/>
          </w:tcPr>
          <w:p w14:paraId="72451D4C" w14:textId="77777777" w:rsidR="00AD7D60" w:rsidRDefault="008D2EED">
            <w:pPr>
              <w:pStyle w:val="Enttetableaurapport"/>
            </w:pPr>
            <w:r>
              <w:t>Participants</w:t>
            </w:r>
          </w:p>
        </w:tc>
        <w:tc>
          <w:tcPr>
            <w:tcW w:w="2948" w:type="dxa"/>
            <w:tcBorders>
              <w:top w:val="single" w:sz="4" w:space="0" w:color="808080"/>
              <w:left w:val="single" w:sz="4" w:space="0" w:color="808080"/>
              <w:bottom w:val="single" w:sz="4" w:space="0" w:color="808080"/>
              <w:right w:val="single" w:sz="4" w:space="0" w:color="808080"/>
            </w:tcBorders>
            <w:shd w:val="clear" w:color="auto" w:fill="D9D9D9"/>
          </w:tcPr>
          <w:p w14:paraId="6081DBCD" w14:textId="77777777" w:rsidR="00AD7D60" w:rsidRDefault="008D2EED">
            <w:pPr>
              <w:pStyle w:val="Enttetableaurapport"/>
            </w:pPr>
            <w:r>
              <w:t>Objet</w:t>
            </w:r>
          </w:p>
        </w:tc>
      </w:tr>
      <w:tr w:rsidR="00AD7D60" w14:paraId="4274CFCB"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7E6D2701" w14:textId="77777777" w:rsidR="00AD7D60" w:rsidRDefault="008D2EED">
            <w:pPr>
              <w:pStyle w:val="Textetableaurapport"/>
            </w:pPr>
            <w:r>
              <w:t>Fin d’itération</w:t>
            </w:r>
          </w:p>
        </w:tc>
        <w:tc>
          <w:tcPr>
            <w:tcW w:w="2491" w:type="dxa"/>
            <w:tcBorders>
              <w:top w:val="single" w:sz="4" w:space="0" w:color="808080"/>
              <w:left w:val="single" w:sz="4" w:space="0" w:color="808080"/>
              <w:bottom w:val="single" w:sz="4" w:space="0" w:color="808080"/>
              <w:right w:val="single" w:sz="4" w:space="0" w:color="808080"/>
            </w:tcBorders>
          </w:tcPr>
          <w:p w14:paraId="3C7E3DC9" w14:textId="77777777" w:rsidR="00AD7D60" w:rsidRDefault="008D2EED">
            <w:pPr>
              <w:pStyle w:val="Textetableaurapport"/>
            </w:pPr>
            <w:r>
              <w:t>À chaque démonstration interne de la phase P3</w:t>
            </w:r>
          </w:p>
        </w:tc>
        <w:tc>
          <w:tcPr>
            <w:tcW w:w="1812" w:type="dxa"/>
            <w:tcBorders>
              <w:top w:val="single" w:sz="4" w:space="0" w:color="808080"/>
              <w:left w:val="single" w:sz="4" w:space="0" w:color="808080"/>
              <w:bottom w:val="single" w:sz="4" w:space="0" w:color="808080"/>
              <w:right w:val="single" w:sz="4" w:space="0" w:color="808080"/>
            </w:tcBorders>
          </w:tcPr>
          <w:p w14:paraId="52151B90" w14:textId="77777777" w:rsidR="00AD7D60" w:rsidRDefault="008D2EED">
            <w:pPr>
              <w:pStyle w:val="Textetableaurapport"/>
            </w:pPr>
            <w:r>
              <w:t>Équipe</w:t>
            </w:r>
          </w:p>
        </w:tc>
        <w:tc>
          <w:tcPr>
            <w:tcW w:w="2948" w:type="dxa"/>
            <w:tcBorders>
              <w:top w:val="single" w:sz="4" w:space="0" w:color="808080"/>
              <w:left w:val="single" w:sz="4" w:space="0" w:color="808080"/>
              <w:bottom w:val="single" w:sz="4" w:space="0" w:color="808080"/>
              <w:right w:val="single" w:sz="4" w:space="0" w:color="808080"/>
            </w:tcBorders>
          </w:tcPr>
          <w:p w14:paraId="0ECF5176" w14:textId="77777777" w:rsidR="00AD7D60" w:rsidRDefault="008D2EED">
            <w:pPr>
              <w:pStyle w:val="Textetableaurapport"/>
            </w:pPr>
            <w:r>
              <w:t>Produit en état de fonctionner ; écarts au registre.</w:t>
            </w:r>
          </w:p>
        </w:tc>
      </w:tr>
      <w:tr w:rsidR="00AD7D60" w14:paraId="23FA1AFD"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165473DE" w14:textId="77777777" w:rsidR="00AD7D60" w:rsidRDefault="008D2EED">
            <w:pPr>
              <w:pStyle w:val="Textetableaurapport"/>
            </w:pPr>
            <w:r>
              <w:t>Essai de cohérence</w:t>
            </w:r>
          </w:p>
        </w:tc>
        <w:tc>
          <w:tcPr>
            <w:tcW w:w="2491" w:type="dxa"/>
            <w:tcBorders>
              <w:top w:val="single" w:sz="4" w:space="0" w:color="808080"/>
              <w:left w:val="single" w:sz="4" w:space="0" w:color="808080"/>
              <w:bottom w:val="single" w:sz="4" w:space="0" w:color="808080"/>
              <w:right w:val="single" w:sz="4" w:space="0" w:color="808080"/>
            </w:tcBorders>
          </w:tcPr>
          <w:p w14:paraId="40EDCC50" w14:textId="1F06EEA4" w:rsidR="00AD7D60" w:rsidRDefault="008D2EED">
            <w:pPr>
              <w:pStyle w:val="Textetableaurapport"/>
            </w:pPr>
            <w:r>
              <w:t>18 novembre</w:t>
            </w:r>
          </w:p>
        </w:tc>
        <w:tc>
          <w:tcPr>
            <w:tcW w:w="1812" w:type="dxa"/>
            <w:tcBorders>
              <w:top w:val="single" w:sz="4" w:space="0" w:color="808080"/>
              <w:left w:val="single" w:sz="4" w:space="0" w:color="808080"/>
              <w:bottom w:val="single" w:sz="4" w:space="0" w:color="808080"/>
              <w:right w:val="single" w:sz="4" w:space="0" w:color="808080"/>
            </w:tcBorders>
          </w:tcPr>
          <w:p w14:paraId="7DC3E988" w14:textId="77777777" w:rsidR="00AD7D60" w:rsidRDefault="008D2EED">
            <w:pPr>
              <w:pStyle w:val="Textetableaurapport"/>
            </w:pPr>
            <w:r>
              <w:t>Équipe et conseiller</w:t>
            </w:r>
          </w:p>
        </w:tc>
        <w:tc>
          <w:tcPr>
            <w:tcW w:w="2948" w:type="dxa"/>
            <w:tcBorders>
              <w:top w:val="single" w:sz="4" w:space="0" w:color="808080"/>
              <w:left w:val="single" w:sz="4" w:space="0" w:color="808080"/>
              <w:bottom w:val="single" w:sz="4" w:space="0" w:color="808080"/>
              <w:right w:val="single" w:sz="4" w:space="0" w:color="808080"/>
            </w:tcBorders>
          </w:tcPr>
          <w:p w14:paraId="5FE309C1" w14:textId="77777777" w:rsidR="00AD7D60" w:rsidRDefault="008D2EED">
            <w:pPr>
              <w:pStyle w:val="Textetableaurapport"/>
            </w:pPr>
            <w:r>
              <w:t>C1, h, T ; décision de bascule éventuelle de SS-3.</w:t>
            </w:r>
          </w:p>
        </w:tc>
      </w:tr>
      <w:tr w:rsidR="00AD7D60" w14:paraId="373736E0"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4CEA28A3" w14:textId="77777777" w:rsidR="00AD7D60" w:rsidRDefault="008D2EED">
            <w:pPr>
              <w:pStyle w:val="Textetableaurapport"/>
            </w:pPr>
            <w:r>
              <w:t>Jalon J3</w:t>
            </w:r>
          </w:p>
        </w:tc>
        <w:tc>
          <w:tcPr>
            <w:tcW w:w="2491" w:type="dxa"/>
            <w:tcBorders>
              <w:top w:val="single" w:sz="4" w:space="0" w:color="808080"/>
              <w:left w:val="single" w:sz="4" w:space="0" w:color="808080"/>
              <w:bottom w:val="single" w:sz="4" w:space="0" w:color="808080"/>
              <w:right w:val="single" w:sz="4" w:space="0" w:color="808080"/>
            </w:tcBorders>
          </w:tcPr>
          <w:p w14:paraId="4E25CF0E" w14:textId="77777777" w:rsidR="00AD7D60" w:rsidRDefault="008D2EED">
            <w:pPr>
              <w:pStyle w:val="Textetableaurapport"/>
            </w:pPr>
            <w:r>
              <w:t>20 novembre</w:t>
            </w:r>
          </w:p>
        </w:tc>
        <w:tc>
          <w:tcPr>
            <w:tcW w:w="1812" w:type="dxa"/>
            <w:tcBorders>
              <w:top w:val="single" w:sz="4" w:space="0" w:color="808080"/>
              <w:left w:val="single" w:sz="4" w:space="0" w:color="808080"/>
              <w:bottom w:val="single" w:sz="4" w:space="0" w:color="808080"/>
              <w:right w:val="single" w:sz="4" w:space="0" w:color="808080"/>
            </w:tcBorders>
          </w:tcPr>
          <w:p w14:paraId="1B851DC3" w14:textId="77777777" w:rsidR="00AD7D60" w:rsidRDefault="008D2EED">
            <w:pPr>
              <w:pStyle w:val="Textetableaurapport"/>
            </w:pPr>
            <w:r>
              <w:t>Conseiller</w:t>
            </w:r>
          </w:p>
        </w:tc>
        <w:tc>
          <w:tcPr>
            <w:tcW w:w="2948" w:type="dxa"/>
            <w:tcBorders>
              <w:top w:val="single" w:sz="4" w:space="0" w:color="808080"/>
              <w:left w:val="single" w:sz="4" w:space="0" w:color="808080"/>
              <w:bottom w:val="single" w:sz="4" w:space="0" w:color="808080"/>
              <w:right w:val="single" w:sz="4" w:space="0" w:color="808080"/>
            </w:tcBorders>
          </w:tcPr>
          <w:p w14:paraId="5CD374DD" w14:textId="77777777" w:rsidR="00AD7D60" w:rsidRDefault="008D2EED">
            <w:pPr>
              <w:pStyle w:val="Textetableaurapport"/>
            </w:pPr>
            <w:r>
              <w:t>Prototype et interface ; gel des fonctionnalités.</w:t>
            </w:r>
          </w:p>
        </w:tc>
      </w:tr>
      <w:tr w:rsidR="00AD7D60" w14:paraId="2863CC3B" w14:textId="77777777">
        <w:trPr>
          <w:cantSplit/>
        </w:trPr>
        <w:tc>
          <w:tcPr>
            <w:tcW w:w="1586" w:type="dxa"/>
            <w:tcBorders>
              <w:top w:val="single" w:sz="4" w:space="0" w:color="808080"/>
              <w:left w:val="single" w:sz="4" w:space="0" w:color="808080"/>
              <w:bottom w:val="single" w:sz="4" w:space="0" w:color="808080"/>
              <w:right w:val="single" w:sz="4" w:space="0" w:color="808080"/>
            </w:tcBorders>
          </w:tcPr>
          <w:p w14:paraId="5C40FB20" w14:textId="77777777" w:rsidR="00AD7D60" w:rsidRDefault="008D2EED">
            <w:pPr>
              <w:pStyle w:val="Textetableaurapport"/>
            </w:pPr>
            <w:r>
              <w:t>Jalon J4</w:t>
            </w:r>
          </w:p>
        </w:tc>
        <w:tc>
          <w:tcPr>
            <w:tcW w:w="2491" w:type="dxa"/>
            <w:tcBorders>
              <w:top w:val="single" w:sz="4" w:space="0" w:color="808080"/>
              <w:left w:val="single" w:sz="4" w:space="0" w:color="808080"/>
              <w:bottom w:val="single" w:sz="4" w:space="0" w:color="808080"/>
              <w:right w:val="single" w:sz="4" w:space="0" w:color="808080"/>
            </w:tcBorders>
          </w:tcPr>
          <w:p w14:paraId="43EEECF7" w14:textId="77777777" w:rsidR="00AD7D60" w:rsidRDefault="008D2EED">
            <w:pPr>
              <w:pStyle w:val="Textetableaurapport"/>
            </w:pPr>
            <w:r>
              <w:t>4 décembre</w:t>
            </w:r>
          </w:p>
        </w:tc>
        <w:tc>
          <w:tcPr>
            <w:tcW w:w="1812" w:type="dxa"/>
            <w:tcBorders>
              <w:top w:val="single" w:sz="4" w:space="0" w:color="808080"/>
              <w:left w:val="single" w:sz="4" w:space="0" w:color="808080"/>
              <w:bottom w:val="single" w:sz="4" w:space="0" w:color="808080"/>
              <w:right w:val="single" w:sz="4" w:space="0" w:color="808080"/>
            </w:tcBorders>
          </w:tcPr>
          <w:p w14:paraId="4005A09D" w14:textId="77777777" w:rsidR="00AD7D60" w:rsidRDefault="008D2EED">
            <w:pPr>
              <w:pStyle w:val="Textetableaurapport"/>
            </w:pPr>
            <w:r>
              <w:t>Conseiller</w:t>
            </w:r>
          </w:p>
        </w:tc>
        <w:tc>
          <w:tcPr>
            <w:tcW w:w="2948" w:type="dxa"/>
            <w:tcBorders>
              <w:top w:val="single" w:sz="4" w:space="0" w:color="808080"/>
              <w:left w:val="single" w:sz="4" w:space="0" w:color="808080"/>
              <w:bottom w:val="single" w:sz="4" w:space="0" w:color="808080"/>
              <w:right w:val="single" w:sz="4" w:space="0" w:color="808080"/>
            </w:tcBorders>
          </w:tcPr>
          <w:p w14:paraId="32EF7B8E" w14:textId="77777777" w:rsidR="00AD7D60" w:rsidRDefault="008D2EED">
            <w:pPr>
              <w:pStyle w:val="Textetableaurapport"/>
            </w:pPr>
            <w:r>
              <w:t>Résultats de la campagne d’essais.</w:t>
            </w:r>
          </w:p>
        </w:tc>
      </w:tr>
    </w:tbl>
    <w:p w14:paraId="179EBE84" w14:textId="77777777" w:rsidR="00AD7D60" w:rsidRDefault="00AD7D60">
      <w:pPr>
        <w:pStyle w:val="Textetableaurapport"/>
      </w:pPr>
    </w:p>
    <w:p w14:paraId="3FFF8194" w14:textId="77777777" w:rsidR="00AD7D60" w:rsidRDefault="008D2EED" w:rsidP="00105337">
      <w:pPr>
        <w:pStyle w:val="Corpsrapport"/>
        <w:ind w:left="283"/>
      </w:pPr>
      <w:r>
        <w:t>Le client est fictif. L’équipe propose que le conseiller tienne lieu de relecteur externe aux revues de jalon.</w:t>
      </w:r>
    </w:p>
    <w:p w14:paraId="481AEA60" w14:textId="77777777" w:rsidR="00AD7D60" w:rsidRDefault="008D2EED" w:rsidP="00105337">
      <w:pPr>
        <w:pStyle w:val="Corpsrapport"/>
        <w:ind w:left="283"/>
      </w:pPr>
      <w:r>
        <w:t>L’auteur d’une fonction ne vérifie jamais sa propre fonction. Le vérificateur désigné coche la liste de vérification de l’équipe avant toute fusion dans la branche principale.</w:t>
      </w:r>
    </w:p>
    <w:p w14:paraId="66D0850A" w14:textId="0D3C419A" w:rsidR="000669A8" w:rsidRDefault="008D2EED" w:rsidP="000669A8">
      <w:pPr>
        <w:pStyle w:val="Titre1"/>
        <w:ind w:left="510" w:firstLine="0"/>
      </w:pPr>
      <w:bookmarkStart w:id="31" w:name="_Toc244360303"/>
      <w:r>
        <w:t>Mises à jour de gestion</w:t>
      </w:r>
      <w:bookmarkEnd w:id="31"/>
    </w:p>
    <w:p w14:paraId="65A6716B" w14:textId="77777777" w:rsidR="000669A8" w:rsidRDefault="000669A8" w:rsidP="000669A8"/>
    <w:p w14:paraId="344ED8C9" w14:textId="369CCA59" w:rsidR="000669A8" w:rsidRDefault="00001533" w:rsidP="000669A8">
      <w:pPr>
        <w:ind w:left="283"/>
      </w:pPr>
      <w:r w:rsidRPr="00001533">
        <w:t>Cette section met à jour le suivi des heures, les ressources, les coûts et les bénéfices, l’échéancier et la courbe en S du plan de projet [1]. La date d’état est le 30 octobre 2026. Le plan déjà évalué n’est pas modifié ; les écarts sont consignés ici.</w:t>
      </w:r>
    </w:p>
    <w:p w14:paraId="32E48435" w14:textId="77777777" w:rsidR="00001533" w:rsidRDefault="00001533" w:rsidP="000669A8">
      <w:pPr>
        <w:ind w:left="283"/>
      </w:pPr>
    </w:p>
    <w:p w14:paraId="7B2C4109" w14:textId="6C4625C0" w:rsidR="001E41A1" w:rsidRDefault="001E41A1" w:rsidP="001E41A1">
      <w:pPr>
        <w:pStyle w:val="Titre2"/>
        <w:ind w:left="1701" w:firstLine="0"/>
      </w:pPr>
      <w:bookmarkStart w:id="32" w:name="_Toc244360304"/>
      <w:r>
        <w:t>Analyse des feuilles de temps</w:t>
      </w:r>
      <w:bookmarkEnd w:id="32"/>
    </w:p>
    <w:p w14:paraId="64F216E5" w14:textId="77777777" w:rsidR="00242DC7" w:rsidRPr="00242DC7" w:rsidRDefault="00242DC7" w:rsidP="00242DC7">
      <w:pPr>
        <w:ind w:left="283"/>
      </w:pPr>
      <w:r w:rsidRPr="00242DC7">
        <w:t>Les feuilles de temps compilées au 30 octobre 2026 totalisent 536,15 heures pour les huit membres. Le plan ne répartit pas l’effort par personne, mais par lot. La référence individuelle retenue est donc la part égale de l’enveloppe, soit 135 heures par membre (hypothèse H-01).</w:t>
      </w:r>
    </w:p>
    <w:p w14:paraId="366542E2" w14:textId="77777777" w:rsidR="00242DC7" w:rsidRPr="00242DC7" w:rsidRDefault="00242DC7" w:rsidP="00242DC7">
      <w:pPr>
        <w:ind w:left="283"/>
      </w:pPr>
      <w:r w:rsidRPr="00242DC7">
        <w:t xml:space="preserve">Les heures prévues à une date donnée sont interpolées linéairement entre les jalons du tableau 9-2 du plan. Au 30 octobre, une semaine après J2, le plan prévoyait 460 h + 337 h × 7/28 = 544,25 </w:t>
      </w:r>
      <w:r w:rsidRPr="00242DC7">
        <w:lastRenderedPageBreak/>
        <w:t>heures, soit 68,03 heures par membre. Au 1er octobre, il prévoyait 279,29 heures, soit 34,91 heures par membre</w:t>
      </w:r>
    </w:p>
    <w:p w14:paraId="7DFC800C" w14:textId="77777777" w:rsidR="00B9423C" w:rsidRPr="00B9423C" w:rsidRDefault="00B9423C" w:rsidP="00B9423C"/>
    <w:p w14:paraId="2A7DFCFC" w14:textId="77777777" w:rsidR="00001533" w:rsidRPr="000669A8" w:rsidRDefault="00001533" w:rsidP="000669A8">
      <w:pPr>
        <w:ind w:left="283"/>
      </w:pPr>
    </w:p>
    <w:p w14:paraId="613F8C4C" w14:textId="5AFE32C7" w:rsidR="00AD7D60" w:rsidRDefault="008D2EED">
      <w:pPr>
        <w:pStyle w:val="Lgenderapport"/>
      </w:pPr>
      <w:r>
        <w:t xml:space="preserve">Tableau 10-1. Heures compilées au </w:t>
      </w:r>
      <w:r w:rsidR="00A95A42">
        <w:t>30 octobre 2026</w:t>
      </w:r>
    </w:p>
    <w:tbl>
      <w:tblPr>
        <w:tblW w:w="9851" w:type="dxa"/>
        <w:tblLayout w:type="fixed"/>
        <w:tblCellMar>
          <w:top w:w="30" w:type="dxa"/>
          <w:left w:w="70" w:type="dxa"/>
          <w:bottom w:w="30" w:type="dxa"/>
          <w:right w:w="70" w:type="dxa"/>
        </w:tblCellMar>
        <w:tblLook w:val="04A0" w:firstRow="1" w:lastRow="0" w:firstColumn="1" w:lastColumn="0" w:noHBand="0" w:noVBand="1"/>
      </w:tblPr>
      <w:tblGrid>
        <w:gridCol w:w="1100"/>
        <w:gridCol w:w="664"/>
        <w:gridCol w:w="782"/>
        <w:gridCol w:w="1777"/>
        <w:gridCol w:w="992"/>
        <w:gridCol w:w="1418"/>
        <w:gridCol w:w="1559"/>
        <w:gridCol w:w="1559"/>
      </w:tblGrid>
      <w:tr w:rsidR="00C346B7" w:rsidRPr="00D316CB" w14:paraId="0AAB7057" w14:textId="77777777" w:rsidTr="00443FE7">
        <w:trPr>
          <w:cantSplit/>
          <w:trHeight w:val="222"/>
          <w:tblHeader/>
        </w:trPr>
        <w:tc>
          <w:tcPr>
            <w:tcW w:w="1100" w:type="dxa"/>
            <w:tcBorders>
              <w:top w:val="single" w:sz="4" w:space="0" w:color="808080"/>
              <w:left w:val="single" w:sz="4" w:space="0" w:color="808080"/>
              <w:bottom w:val="single" w:sz="4" w:space="0" w:color="808080"/>
              <w:right w:val="single" w:sz="4" w:space="0" w:color="808080"/>
            </w:tcBorders>
            <w:shd w:val="clear" w:color="auto" w:fill="D9D9D9"/>
          </w:tcPr>
          <w:p w14:paraId="5DF61746" w14:textId="77777777" w:rsidR="00C346B7" w:rsidRPr="000E2947" w:rsidRDefault="00C346B7" w:rsidP="00C346B7">
            <w:pPr>
              <w:pStyle w:val="Enttetableaurapport"/>
              <w:rPr>
                <w:b w:val="0"/>
                <w:bCs/>
              </w:rPr>
            </w:pPr>
            <w:r w:rsidRPr="000E2947">
              <w:rPr>
                <w:b w:val="0"/>
                <w:bCs/>
              </w:rPr>
              <w:t>Membre</w:t>
            </w:r>
          </w:p>
        </w:tc>
        <w:tc>
          <w:tcPr>
            <w:tcW w:w="66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B37703E" w14:textId="3AE148D8" w:rsidR="00C346B7" w:rsidRPr="000E2947" w:rsidRDefault="00C346B7" w:rsidP="00C346B7">
            <w:pPr>
              <w:pStyle w:val="Enttetableaurapport"/>
              <w:rPr>
                <w:b w:val="0"/>
                <w:bCs/>
              </w:rPr>
            </w:pPr>
            <w:r w:rsidRPr="000E2947">
              <w:rPr>
                <w:b w:val="0"/>
                <w:bCs/>
                <w:lang w:val="fr-FR"/>
              </w:rPr>
              <w:t>Cumul au 1er oct.</w:t>
            </w:r>
          </w:p>
        </w:tc>
        <w:tc>
          <w:tcPr>
            <w:tcW w:w="78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CD4E68D" w14:textId="6FB45225" w:rsidR="00C346B7" w:rsidRPr="000E2947" w:rsidRDefault="00C346B7" w:rsidP="00C346B7">
            <w:pPr>
              <w:pStyle w:val="Enttetableaurapport"/>
              <w:rPr>
                <w:b w:val="0"/>
                <w:bCs/>
              </w:rPr>
            </w:pPr>
            <w:r w:rsidRPr="000E2947">
              <w:rPr>
                <w:b w:val="0"/>
                <w:bCs/>
                <w:lang w:val="fr-FR"/>
              </w:rPr>
              <w:t>Cumul au 30 oct.</w:t>
            </w:r>
          </w:p>
        </w:tc>
        <w:tc>
          <w:tcPr>
            <w:tcW w:w="177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F74FDA1" w14:textId="73C040D0" w:rsidR="00C346B7" w:rsidRPr="000E2947" w:rsidRDefault="00C346B7" w:rsidP="00C346B7">
            <w:pPr>
              <w:pStyle w:val="Enttetableaurapport"/>
              <w:rPr>
                <w:b w:val="0"/>
                <w:bCs/>
              </w:rPr>
            </w:pPr>
            <w:r w:rsidRPr="000E2947">
              <w:rPr>
                <w:b w:val="0"/>
                <w:bCs/>
                <w:lang w:val="fr-FR"/>
              </w:rPr>
              <w:t>Écart au prévu (68,03 h)</w:t>
            </w:r>
          </w:p>
        </w:tc>
        <w:tc>
          <w:tcPr>
            <w:tcW w:w="99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C84ECB1" w14:textId="318350A4" w:rsidR="00C346B7" w:rsidRPr="000E2947" w:rsidRDefault="00C346B7" w:rsidP="00C346B7">
            <w:pPr>
              <w:pStyle w:val="Enttetableaurapport"/>
              <w:rPr>
                <w:b w:val="0"/>
                <w:bCs/>
              </w:rPr>
            </w:pPr>
            <w:r w:rsidRPr="000E2947">
              <w:rPr>
                <w:b w:val="0"/>
                <w:bCs/>
                <w:lang w:val="fr-FR"/>
              </w:rPr>
              <w:t>Part de l’enveloppe de 135 h consommée</w:t>
            </w:r>
          </w:p>
        </w:tc>
        <w:tc>
          <w:tcPr>
            <w:tcW w:w="1418"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013A590" w14:textId="15B97EC5" w:rsidR="00C346B7" w:rsidRPr="000E2947" w:rsidRDefault="00C346B7" w:rsidP="00C346B7">
            <w:pPr>
              <w:pStyle w:val="Enttetableaurapport"/>
              <w:rPr>
                <w:b w:val="0"/>
                <w:bCs/>
              </w:rPr>
            </w:pPr>
            <w:r w:rsidRPr="000E2947">
              <w:rPr>
                <w:b w:val="0"/>
                <w:bCs/>
                <w:lang w:val="fr-FR"/>
              </w:rPr>
              <w:t>Heures restantes</w:t>
            </w:r>
          </w:p>
        </w:tc>
        <w:tc>
          <w:tcPr>
            <w:tcW w:w="1559"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2DC59A9" w14:textId="08410138" w:rsidR="00C346B7" w:rsidRPr="000E2947" w:rsidRDefault="00C346B7" w:rsidP="00C346B7">
            <w:pPr>
              <w:pStyle w:val="Enttetableaurapport"/>
              <w:rPr>
                <w:b w:val="0"/>
                <w:bCs/>
              </w:rPr>
            </w:pPr>
            <w:r w:rsidRPr="000E2947">
              <w:rPr>
                <w:b w:val="0"/>
                <w:bCs/>
                <w:lang w:val="fr-FR"/>
              </w:rPr>
              <w:t>Rythme récent (h/sem.)</w:t>
            </w:r>
          </w:p>
        </w:tc>
        <w:tc>
          <w:tcPr>
            <w:tcW w:w="1559"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4E7C633" w14:textId="4B56EA57" w:rsidR="00C346B7" w:rsidRPr="000E2947" w:rsidRDefault="00C346B7" w:rsidP="00C346B7">
            <w:pPr>
              <w:pStyle w:val="Enttetableaurapport"/>
              <w:rPr>
                <w:b w:val="0"/>
                <w:bCs/>
              </w:rPr>
            </w:pPr>
            <w:r w:rsidRPr="000E2947">
              <w:rPr>
                <w:b w:val="0"/>
                <w:bCs/>
                <w:lang w:val="fr-FR"/>
              </w:rPr>
              <w:t>Rythme requis d’ici J5 (h/sem.)</w:t>
            </w:r>
          </w:p>
        </w:tc>
      </w:tr>
      <w:tr w:rsidR="00C346B7" w:rsidRPr="00D316CB" w14:paraId="60766455" w14:textId="77777777" w:rsidTr="007406D6">
        <w:trPr>
          <w:cantSplit/>
          <w:trHeight w:val="212"/>
        </w:trPr>
        <w:tc>
          <w:tcPr>
            <w:tcW w:w="1100" w:type="dxa"/>
            <w:tcBorders>
              <w:top w:val="single" w:sz="4" w:space="0" w:color="808080"/>
              <w:left w:val="single" w:sz="4" w:space="0" w:color="808080"/>
              <w:bottom w:val="single" w:sz="4" w:space="0" w:color="808080"/>
              <w:right w:val="single" w:sz="4" w:space="0" w:color="808080"/>
            </w:tcBorders>
          </w:tcPr>
          <w:p w14:paraId="6E017CF7" w14:textId="77777777" w:rsidR="00C346B7" w:rsidRPr="000E2947" w:rsidRDefault="00C346B7" w:rsidP="00C346B7">
            <w:pPr>
              <w:pStyle w:val="Textetableaurapport"/>
              <w:rPr>
                <w:bCs/>
              </w:rPr>
            </w:pPr>
            <w:r w:rsidRPr="000E2947">
              <w:rPr>
                <w:bCs/>
              </w:rPr>
              <w:t>Abdoul Raouf Kabré</w:t>
            </w:r>
          </w:p>
        </w:tc>
        <w:tc>
          <w:tcPr>
            <w:tcW w:w="664" w:type="dxa"/>
            <w:tcBorders>
              <w:top w:val="single" w:sz="4" w:space="0" w:color="808080"/>
              <w:left w:val="single" w:sz="4" w:space="0" w:color="808080"/>
              <w:bottom w:val="single" w:sz="4" w:space="0" w:color="808080"/>
              <w:right w:val="single" w:sz="4" w:space="0" w:color="808080"/>
            </w:tcBorders>
            <w:vAlign w:val="center"/>
          </w:tcPr>
          <w:p w14:paraId="2CDFAB69" w14:textId="389A7488" w:rsidR="00C346B7" w:rsidRPr="000E2947" w:rsidRDefault="00C346B7" w:rsidP="00C346B7">
            <w:pPr>
              <w:pStyle w:val="Textetableaurapport"/>
              <w:rPr>
                <w:bCs/>
              </w:rPr>
            </w:pPr>
            <w:r w:rsidRPr="000E2947">
              <w:rPr>
                <w:bCs/>
                <w:lang w:val="fr-FR"/>
              </w:rPr>
              <w:t>41,75</w:t>
            </w:r>
          </w:p>
        </w:tc>
        <w:tc>
          <w:tcPr>
            <w:tcW w:w="782" w:type="dxa"/>
            <w:tcBorders>
              <w:top w:val="single" w:sz="4" w:space="0" w:color="808080"/>
              <w:left w:val="single" w:sz="4" w:space="0" w:color="808080"/>
              <w:bottom w:val="single" w:sz="4" w:space="0" w:color="808080"/>
              <w:right w:val="single" w:sz="4" w:space="0" w:color="808080"/>
            </w:tcBorders>
            <w:vAlign w:val="center"/>
          </w:tcPr>
          <w:p w14:paraId="65B39EC6" w14:textId="421CF482" w:rsidR="00C346B7" w:rsidRPr="000E2947" w:rsidRDefault="00C346B7" w:rsidP="00C346B7">
            <w:pPr>
              <w:pStyle w:val="Textetableaurapport"/>
              <w:rPr>
                <w:bCs/>
              </w:rPr>
            </w:pPr>
            <w:r w:rsidRPr="000E2947">
              <w:rPr>
                <w:bCs/>
                <w:lang w:val="fr-FR"/>
              </w:rPr>
              <w:t>72,25</w:t>
            </w:r>
          </w:p>
        </w:tc>
        <w:tc>
          <w:tcPr>
            <w:tcW w:w="1777" w:type="dxa"/>
            <w:tcBorders>
              <w:top w:val="single" w:sz="4" w:space="0" w:color="808080"/>
              <w:left w:val="single" w:sz="4" w:space="0" w:color="808080"/>
              <w:bottom w:val="single" w:sz="4" w:space="0" w:color="808080"/>
              <w:right w:val="single" w:sz="4" w:space="0" w:color="808080"/>
            </w:tcBorders>
            <w:vAlign w:val="center"/>
          </w:tcPr>
          <w:p w14:paraId="5F937F51" w14:textId="3E84C150" w:rsidR="00C346B7" w:rsidRPr="000E2947" w:rsidRDefault="00C346B7" w:rsidP="00C346B7">
            <w:pPr>
              <w:pStyle w:val="Textetableaurapport"/>
              <w:rPr>
                <w:bCs/>
              </w:rPr>
            </w:pPr>
            <w:r w:rsidRPr="000E2947">
              <w:rPr>
                <w:bCs/>
                <w:lang w:val="fr-FR"/>
              </w:rPr>
              <w:t>+4,22 h (+6,2 %)</w:t>
            </w:r>
          </w:p>
        </w:tc>
        <w:tc>
          <w:tcPr>
            <w:tcW w:w="992" w:type="dxa"/>
            <w:tcBorders>
              <w:top w:val="single" w:sz="4" w:space="0" w:color="808080"/>
              <w:left w:val="single" w:sz="4" w:space="0" w:color="808080"/>
              <w:bottom w:val="single" w:sz="4" w:space="0" w:color="808080"/>
              <w:right w:val="single" w:sz="4" w:space="0" w:color="808080"/>
            </w:tcBorders>
            <w:vAlign w:val="center"/>
          </w:tcPr>
          <w:p w14:paraId="6856A08A" w14:textId="4D121AEF" w:rsidR="00C346B7" w:rsidRPr="000E2947" w:rsidRDefault="00C346B7" w:rsidP="00C346B7">
            <w:pPr>
              <w:pStyle w:val="Textetableaurapport"/>
              <w:rPr>
                <w:bCs/>
              </w:rPr>
            </w:pPr>
            <w:r w:rsidRPr="000E2947">
              <w:rPr>
                <w:bCs/>
                <w:lang w:val="fr-FR"/>
              </w:rPr>
              <w:t>53,5 %</w:t>
            </w:r>
          </w:p>
        </w:tc>
        <w:tc>
          <w:tcPr>
            <w:tcW w:w="1418" w:type="dxa"/>
            <w:tcBorders>
              <w:top w:val="single" w:sz="4" w:space="0" w:color="808080"/>
              <w:left w:val="single" w:sz="4" w:space="0" w:color="808080"/>
              <w:bottom w:val="single" w:sz="4" w:space="0" w:color="808080"/>
              <w:right w:val="single" w:sz="4" w:space="0" w:color="808080"/>
            </w:tcBorders>
            <w:vAlign w:val="center"/>
          </w:tcPr>
          <w:p w14:paraId="18A1143B" w14:textId="10B379CA" w:rsidR="00C346B7" w:rsidRPr="000E2947" w:rsidRDefault="00C346B7" w:rsidP="00C346B7">
            <w:pPr>
              <w:pStyle w:val="Textetableaurapport"/>
              <w:rPr>
                <w:bCs/>
              </w:rPr>
            </w:pPr>
            <w:r w:rsidRPr="000E2947">
              <w:rPr>
                <w:bCs/>
                <w:lang w:val="fr-FR"/>
              </w:rPr>
              <w:t>62,75</w:t>
            </w:r>
          </w:p>
        </w:tc>
        <w:tc>
          <w:tcPr>
            <w:tcW w:w="1559" w:type="dxa"/>
            <w:tcBorders>
              <w:top w:val="single" w:sz="4" w:space="0" w:color="808080"/>
              <w:left w:val="single" w:sz="4" w:space="0" w:color="808080"/>
              <w:bottom w:val="single" w:sz="4" w:space="0" w:color="808080"/>
              <w:right w:val="single" w:sz="4" w:space="0" w:color="808080"/>
            </w:tcBorders>
            <w:vAlign w:val="center"/>
          </w:tcPr>
          <w:p w14:paraId="4E80D831" w14:textId="03BC3300" w:rsidR="00C346B7" w:rsidRPr="000E2947" w:rsidRDefault="00C346B7" w:rsidP="00C346B7">
            <w:pPr>
              <w:pStyle w:val="Textetableaurapport"/>
              <w:rPr>
                <w:bCs/>
              </w:rPr>
            </w:pPr>
            <w:r w:rsidRPr="000E2947">
              <w:rPr>
                <w:bCs/>
                <w:lang w:val="fr-FR"/>
              </w:rPr>
              <w:t>7,4</w:t>
            </w:r>
          </w:p>
        </w:tc>
        <w:tc>
          <w:tcPr>
            <w:tcW w:w="1559" w:type="dxa"/>
            <w:tcBorders>
              <w:top w:val="single" w:sz="4" w:space="0" w:color="808080"/>
              <w:left w:val="single" w:sz="4" w:space="0" w:color="808080"/>
              <w:bottom w:val="single" w:sz="4" w:space="0" w:color="808080"/>
              <w:right w:val="single" w:sz="4" w:space="0" w:color="808080"/>
            </w:tcBorders>
            <w:vAlign w:val="center"/>
          </w:tcPr>
          <w:p w14:paraId="4A23F4E2" w14:textId="49BB9C0B" w:rsidR="00C346B7" w:rsidRPr="000E2947" w:rsidRDefault="00C346B7" w:rsidP="00C346B7">
            <w:pPr>
              <w:pStyle w:val="Textetableaurapport"/>
              <w:rPr>
                <w:bCs/>
              </w:rPr>
            </w:pPr>
            <w:r w:rsidRPr="000E2947">
              <w:rPr>
                <w:bCs/>
                <w:lang w:val="fr-FR"/>
              </w:rPr>
              <w:t>9,0</w:t>
            </w:r>
          </w:p>
        </w:tc>
      </w:tr>
      <w:tr w:rsidR="00C346B7" w:rsidRPr="00D316CB" w14:paraId="35576605" w14:textId="77777777" w:rsidTr="007406D6">
        <w:trPr>
          <w:cantSplit/>
          <w:trHeight w:val="222"/>
        </w:trPr>
        <w:tc>
          <w:tcPr>
            <w:tcW w:w="1100" w:type="dxa"/>
            <w:tcBorders>
              <w:top w:val="single" w:sz="4" w:space="0" w:color="808080"/>
              <w:left w:val="single" w:sz="4" w:space="0" w:color="808080"/>
              <w:bottom w:val="single" w:sz="4" w:space="0" w:color="808080"/>
              <w:right w:val="single" w:sz="4" w:space="0" w:color="808080"/>
            </w:tcBorders>
          </w:tcPr>
          <w:p w14:paraId="38F3EFBD" w14:textId="77777777" w:rsidR="00C346B7" w:rsidRPr="000E2947" w:rsidRDefault="00C346B7" w:rsidP="00C346B7">
            <w:pPr>
              <w:pStyle w:val="Textetableaurapport"/>
              <w:rPr>
                <w:bCs/>
              </w:rPr>
            </w:pPr>
            <w:r w:rsidRPr="000E2947">
              <w:rPr>
                <w:bCs/>
              </w:rPr>
              <w:t>Rayane Arèmou Akorede Alimi</w:t>
            </w:r>
          </w:p>
        </w:tc>
        <w:tc>
          <w:tcPr>
            <w:tcW w:w="664" w:type="dxa"/>
            <w:tcBorders>
              <w:top w:val="single" w:sz="4" w:space="0" w:color="808080"/>
              <w:left w:val="single" w:sz="4" w:space="0" w:color="808080"/>
              <w:bottom w:val="single" w:sz="4" w:space="0" w:color="808080"/>
              <w:right w:val="single" w:sz="4" w:space="0" w:color="808080"/>
            </w:tcBorders>
            <w:vAlign w:val="center"/>
          </w:tcPr>
          <w:p w14:paraId="7AC7536A" w14:textId="187558BB" w:rsidR="00C346B7" w:rsidRPr="000E2947" w:rsidRDefault="00C346B7" w:rsidP="00C346B7">
            <w:pPr>
              <w:pStyle w:val="Textetableaurapport"/>
              <w:rPr>
                <w:bCs/>
              </w:rPr>
            </w:pPr>
            <w:r w:rsidRPr="000E2947">
              <w:rPr>
                <w:bCs/>
                <w:lang w:val="fr-FR"/>
              </w:rPr>
              <w:t>36,50</w:t>
            </w:r>
          </w:p>
        </w:tc>
        <w:tc>
          <w:tcPr>
            <w:tcW w:w="782" w:type="dxa"/>
            <w:tcBorders>
              <w:top w:val="single" w:sz="4" w:space="0" w:color="808080"/>
              <w:left w:val="single" w:sz="4" w:space="0" w:color="808080"/>
              <w:bottom w:val="single" w:sz="4" w:space="0" w:color="808080"/>
              <w:right w:val="single" w:sz="4" w:space="0" w:color="808080"/>
            </w:tcBorders>
            <w:vAlign w:val="center"/>
          </w:tcPr>
          <w:p w14:paraId="1471B409" w14:textId="6BDCF970" w:rsidR="00C346B7" w:rsidRPr="000E2947" w:rsidRDefault="00C346B7" w:rsidP="00C346B7">
            <w:pPr>
              <w:pStyle w:val="Textetableaurapport"/>
              <w:rPr>
                <w:bCs/>
              </w:rPr>
            </w:pPr>
            <w:r w:rsidRPr="000E2947">
              <w:rPr>
                <w:bCs/>
                <w:lang w:val="fr-FR"/>
              </w:rPr>
              <w:t>68,75</w:t>
            </w:r>
          </w:p>
        </w:tc>
        <w:tc>
          <w:tcPr>
            <w:tcW w:w="1777" w:type="dxa"/>
            <w:tcBorders>
              <w:top w:val="single" w:sz="4" w:space="0" w:color="808080"/>
              <w:left w:val="single" w:sz="4" w:space="0" w:color="808080"/>
              <w:bottom w:val="single" w:sz="4" w:space="0" w:color="808080"/>
              <w:right w:val="single" w:sz="4" w:space="0" w:color="808080"/>
            </w:tcBorders>
            <w:vAlign w:val="center"/>
          </w:tcPr>
          <w:p w14:paraId="07DB9AFF" w14:textId="05F8F4BB" w:rsidR="00C346B7" w:rsidRPr="000E2947" w:rsidRDefault="00C346B7" w:rsidP="00C346B7">
            <w:pPr>
              <w:pStyle w:val="Textetableaurapport"/>
              <w:rPr>
                <w:bCs/>
              </w:rPr>
            </w:pPr>
            <w:r w:rsidRPr="000E2947">
              <w:rPr>
                <w:bCs/>
                <w:lang w:val="fr-FR"/>
              </w:rPr>
              <w:t>+0,72 h (+1,1 %)</w:t>
            </w:r>
          </w:p>
        </w:tc>
        <w:tc>
          <w:tcPr>
            <w:tcW w:w="992" w:type="dxa"/>
            <w:tcBorders>
              <w:top w:val="single" w:sz="4" w:space="0" w:color="808080"/>
              <w:left w:val="single" w:sz="4" w:space="0" w:color="808080"/>
              <w:bottom w:val="single" w:sz="4" w:space="0" w:color="808080"/>
              <w:right w:val="single" w:sz="4" w:space="0" w:color="808080"/>
            </w:tcBorders>
            <w:vAlign w:val="center"/>
          </w:tcPr>
          <w:p w14:paraId="01ECACC7" w14:textId="4AA033AA" w:rsidR="00C346B7" w:rsidRPr="000E2947" w:rsidRDefault="00C346B7" w:rsidP="00C346B7">
            <w:pPr>
              <w:pStyle w:val="Textetableaurapport"/>
              <w:rPr>
                <w:bCs/>
              </w:rPr>
            </w:pPr>
            <w:r w:rsidRPr="000E2947">
              <w:rPr>
                <w:bCs/>
                <w:lang w:val="fr-FR"/>
              </w:rPr>
              <w:t>50,9 %</w:t>
            </w:r>
          </w:p>
        </w:tc>
        <w:tc>
          <w:tcPr>
            <w:tcW w:w="1418" w:type="dxa"/>
            <w:tcBorders>
              <w:top w:val="single" w:sz="4" w:space="0" w:color="808080"/>
              <w:left w:val="single" w:sz="4" w:space="0" w:color="808080"/>
              <w:bottom w:val="single" w:sz="4" w:space="0" w:color="808080"/>
              <w:right w:val="single" w:sz="4" w:space="0" w:color="808080"/>
            </w:tcBorders>
            <w:vAlign w:val="center"/>
          </w:tcPr>
          <w:p w14:paraId="5C51FA80" w14:textId="50540037" w:rsidR="00C346B7" w:rsidRPr="000E2947" w:rsidRDefault="00C346B7" w:rsidP="00C346B7">
            <w:pPr>
              <w:pStyle w:val="Textetableaurapport"/>
              <w:rPr>
                <w:bCs/>
              </w:rPr>
            </w:pPr>
            <w:r w:rsidRPr="000E2947">
              <w:rPr>
                <w:bCs/>
                <w:lang w:val="fr-FR"/>
              </w:rPr>
              <w:t>66,25</w:t>
            </w:r>
          </w:p>
        </w:tc>
        <w:tc>
          <w:tcPr>
            <w:tcW w:w="1559" w:type="dxa"/>
            <w:tcBorders>
              <w:top w:val="single" w:sz="4" w:space="0" w:color="808080"/>
              <w:left w:val="single" w:sz="4" w:space="0" w:color="808080"/>
              <w:bottom w:val="single" w:sz="4" w:space="0" w:color="808080"/>
              <w:right w:val="single" w:sz="4" w:space="0" w:color="808080"/>
            </w:tcBorders>
            <w:vAlign w:val="center"/>
          </w:tcPr>
          <w:p w14:paraId="1C211ACB" w14:textId="65FD4BDB" w:rsidR="00C346B7" w:rsidRPr="000E2947" w:rsidRDefault="00C346B7" w:rsidP="00C346B7">
            <w:pPr>
              <w:pStyle w:val="Textetableaurapport"/>
              <w:rPr>
                <w:bCs/>
              </w:rPr>
            </w:pPr>
            <w:r w:rsidRPr="000E2947">
              <w:rPr>
                <w:bCs/>
                <w:lang w:val="fr-FR"/>
              </w:rPr>
              <w:t>7,8</w:t>
            </w:r>
          </w:p>
        </w:tc>
        <w:tc>
          <w:tcPr>
            <w:tcW w:w="1559" w:type="dxa"/>
            <w:tcBorders>
              <w:top w:val="single" w:sz="4" w:space="0" w:color="808080"/>
              <w:left w:val="single" w:sz="4" w:space="0" w:color="808080"/>
              <w:bottom w:val="single" w:sz="4" w:space="0" w:color="808080"/>
              <w:right w:val="single" w:sz="4" w:space="0" w:color="808080"/>
            </w:tcBorders>
            <w:vAlign w:val="center"/>
          </w:tcPr>
          <w:p w14:paraId="0140FDDB" w14:textId="622EB21E" w:rsidR="00C346B7" w:rsidRPr="000E2947" w:rsidRDefault="00C346B7" w:rsidP="00C346B7">
            <w:pPr>
              <w:pStyle w:val="Textetableaurapport"/>
              <w:rPr>
                <w:bCs/>
              </w:rPr>
            </w:pPr>
            <w:r w:rsidRPr="000E2947">
              <w:rPr>
                <w:bCs/>
                <w:lang w:val="fr-FR"/>
              </w:rPr>
              <w:t>9,5</w:t>
            </w:r>
          </w:p>
        </w:tc>
      </w:tr>
      <w:tr w:rsidR="00C346B7" w:rsidRPr="00D316CB" w14:paraId="6D182043" w14:textId="77777777" w:rsidTr="007406D6">
        <w:trPr>
          <w:cantSplit/>
          <w:trHeight w:val="222"/>
        </w:trPr>
        <w:tc>
          <w:tcPr>
            <w:tcW w:w="1100" w:type="dxa"/>
            <w:tcBorders>
              <w:top w:val="single" w:sz="4" w:space="0" w:color="808080"/>
              <w:left w:val="single" w:sz="4" w:space="0" w:color="808080"/>
              <w:bottom w:val="single" w:sz="4" w:space="0" w:color="808080"/>
              <w:right w:val="single" w:sz="4" w:space="0" w:color="808080"/>
            </w:tcBorders>
          </w:tcPr>
          <w:p w14:paraId="74F18EC7" w14:textId="77777777" w:rsidR="00C346B7" w:rsidRPr="000E2947" w:rsidRDefault="00C346B7" w:rsidP="00C346B7">
            <w:pPr>
              <w:pStyle w:val="Textetableaurapport"/>
              <w:rPr>
                <w:bCs/>
              </w:rPr>
            </w:pPr>
            <w:r w:rsidRPr="000E2947">
              <w:rPr>
                <w:bCs/>
              </w:rPr>
              <w:t>Abdramane Drame</w:t>
            </w:r>
          </w:p>
        </w:tc>
        <w:tc>
          <w:tcPr>
            <w:tcW w:w="664" w:type="dxa"/>
            <w:tcBorders>
              <w:top w:val="single" w:sz="4" w:space="0" w:color="808080"/>
              <w:left w:val="single" w:sz="4" w:space="0" w:color="808080"/>
              <w:bottom w:val="single" w:sz="4" w:space="0" w:color="808080"/>
              <w:right w:val="single" w:sz="4" w:space="0" w:color="808080"/>
            </w:tcBorders>
            <w:vAlign w:val="center"/>
          </w:tcPr>
          <w:p w14:paraId="494C02BA" w14:textId="68D9B0CF" w:rsidR="00C346B7" w:rsidRPr="000E2947" w:rsidRDefault="00C346B7" w:rsidP="00C346B7">
            <w:pPr>
              <w:pStyle w:val="Textetableaurapport"/>
              <w:rPr>
                <w:bCs/>
              </w:rPr>
            </w:pPr>
            <w:r w:rsidRPr="000E2947">
              <w:rPr>
                <w:bCs/>
                <w:lang w:val="fr-FR"/>
              </w:rPr>
              <w:t>33,65</w:t>
            </w:r>
          </w:p>
        </w:tc>
        <w:tc>
          <w:tcPr>
            <w:tcW w:w="782" w:type="dxa"/>
            <w:tcBorders>
              <w:top w:val="single" w:sz="4" w:space="0" w:color="808080"/>
              <w:left w:val="single" w:sz="4" w:space="0" w:color="808080"/>
              <w:bottom w:val="single" w:sz="4" w:space="0" w:color="808080"/>
              <w:right w:val="single" w:sz="4" w:space="0" w:color="808080"/>
            </w:tcBorders>
            <w:vAlign w:val="center"/>
          </w:tcPr>
          <w:p w14:paraId="7A28BA0A" w14:textId="175A3234" w:rsidR="00C346B7" w:rsidRPr="000E2947" w:rsidRDefault="00C346B7" w:rsidP="00C346B7">
            <w:pPr>
              <w:pStyle w:val="Textetableaurapport"/>
              <w:rPr>
                <w:bCs/>
              </w:rPr>
            </w:pPr>
            <w:r w:rsidRPr="000E2947">
              <w:rPr>
                <w:bCs/>
                <w:lang w:val="fr-FR"/>
              </w:rPr>
              <w:t>73,50</w:t>
            </w:r>
          </w:p>
        </w:tc>
        <w:tc>
          <w:tcPr>
            <w:tcW w:w="1777" w:type="dxa"/>
            <w:tcBorders>
              <w:top w:val="single" w:sz="4" w:space="0" w:color="808080"/>
              <w:left w:val="single" w:sz="4" w:space="0" w:color="808080"/>
              <w:bottom w:val="single" w:sz="4" w:space="0" w:color="808080"/>
              <w:right w:val="single" w:sz="4" w:space="0" w:color="808080"/>
            </w:tcBorders>
            <w:vAlign w:val="center"/>
          </w:tcPr>
          <w:p w14:paraId="6AEF2E94" w14:textId="3AD1552B" w:rsidR="00C346B7" w:rsidRPr="000E2947" w:rsidRDefault="00C346B7" w:rsidP="00C346B7">
            <w:pPr>
              <w:pStyle w:val="Textetableaurapport"/>
              <w:rPr>
                <w:bCs/>
              </w:rPr>
            </w:pPr>
            <w:r w:rsidRPr="000E2947">
              <w:rPr>
                <w:bCs/>
                <w:lang w:val="fr-FR"/>
              </w:rPr>
              <w:t>+5,47 h (+8,0 %)</w:t>
            </w:r>
          </w:p>
        </w:tc>
        <w:tc>
          <w:tcPr>
            <w:tcW w:w="992" w:type="dxa"/>
            <w:tcBorders>
              <w:top w:val="single" w:sz="4" w:space="0" w:color="808080"/>
              <w:left w:val="single" w:sz="4" w:space="0" w:color="808080"/>
              <w:bottom w:val="single" w:sz="4" w:space="0" w:color="808080"/>
              <w:right w:val="single" w:sz="4" w:space="0" w:color="808080"/>
            </w:tcBorders>
            <w:vAlign w:val="center"/>
          </w:tcPr>
          <w:p w14:paraId="36A1224B" w14:textId="7EEAEFB9" w:rsidR="00C346B7" w:rsidRPr="000E2947" w:rsidRDefault="00C346B7" w:rsidP="00C346B7">
            <w:pPr>
              <w:pStyle w:val="Textetableaurapport"/>
              <w:rPr>
                <w:bCs/>
              </w:rPr>
            </w:pPr>
            <w:r w:rsidRPr="000E2947">
              <w:rPr>
                <w:bCs/>
                <w:lang w:val="fr-FR"/>
              </w:rPr>
              <w:t>54,4 %</w:t>
            </w:r>
          </w:p>
        </w:tc>
        <w:tc>
          <w:tcPr>
            <w:tcW w:w="1418" w:type="dxa"/>
            <w:tcBorders>
              <w:top w:val="single" w:sz="4" w:space="0" w:color="808080"/>
              <w:left w:val="single" w:sz="4" w:space="0" w:color="808080"/>
              <w:bottom w:val="single" w:sz="4" w:space="0" w:color="808080"/>
              <w:right w:val="single" w:sz="4" w:space="0" w:color="808080"/>
            </w:tcBorders>
            <w:vAlign w:val="center"/>
          </w:tcPr>
          <w:p w14:paraId="6A852E6A" w14:textId="419922E9" w:rsidR="00C346B7" w:rsidRPr="000E2947" w:rsidRDefault="00C346B7" w:rsidP="00C346B7">
            <w:pPr>
              <w:pStyle w:val="Textetableaurapport"/>
              <w:rPr>
                <w:bCs/>
              </w:rPr>
            </w:pPr>
            <w:r w:rsidRPr="000E2947">
              <w:rPr>
                <w:bCs/>
                <w:lang w:val="fr-FR"/>
              </w:rPr>
              <w:t>61,50</w:t>
            </w:r>
          </w:p>
        </w:tc>
        <w:tc>
          <w:tcPr>
            <w:tcW w:w="1559" w:type="dxa"/>
            <w:tcBorders>
              <w:top w:val="single" w:sz="4" w:space="0" w:color="808080"/>
              <w:left w:val="single" w:sz="4" w:space="0" w:color="808080"/>
              <w:bottom w:val="single" w:sz="4" w:space="0" w:color="808080"/>
              <w:right w:val="single" w:sz="4" w:space="0" w:color="808080"/>
            </w:tcBorders>
            <w:vAlign w:val="center"/>
          </w:tcPr>
          <w:p w14:paraId="19E3533F" w14:textId="41540DFD" w:rsidR="00C346B7" w:rsidRPr="000E2947" w:rsidRDefault="00C346B7" w:rsidP="00C346B7">
            <w:pPr>
              <w:pStyle w:val="Textetableaurapport"/>
              <w:rPr>
                <w:bCs/>
              </w:rPr>
            </w:pPr>
            <w:r w:rsidRPr="000E2947">
              <w:rPr>
                <w:bCs/>
                <w:lang w:val="fr-FR"/>
              </w:rPr>
              <w:t>9,6</w:t>
            </w:r>
          </w:p>
        </w:tc>
        <w:tc>
          <w:tcPr>
            <w:tcW w:w="1559" w:type="dxa"/>
            <w:tcBorders>
              <w:top w:val="single" w:sz="4" w:space="0" w:color="808080"/>
              <w:left w:val="single" w:sz="4" w:space="0" w:color="808080"/>
              <w:bottom w:val="single" w:sz="4" w:space="0" w:color="808080"/>
              <w:right w:val="single" w:sz="4" w:space="0" w:color="808080"/>
            </w:tcBorders>
            <w:vAlign w:val="center"/>
          </w:tcPr>
          <w:p w14:paraId="71FF6023" w14:textId="6434C054" w:rsidR="00C346B7" w:rsidRPr="000E2947" w:rsidRDefault="00C346B7" w:rsidP="00C346B7">
            <w:pPr>
              <w:pStyle w:val="Textetableaurapport"/>
              <w:rPr>
                <w:bCs/>
              </w:rPr>
            </w:pPr>
            <w:r w:rsidRPr="000E2947">
              <w:rPr>
                <w:bCs/>
                <w:lang w:val="fr-FR"/>
              </w:rPr>
              <w:t>8,8</w:t>
            </w:r>
          </w:p>
        </w:tc>
      </w:tr>
      <w:tr w:rsidR="00C346B7" w:rsidRPr="00D316CB" w14:paraId="79255B99" w14:textId="77777777" w:rsidTr="007406D6">
        <w:trPr>
          <w:cantSplit/>
          <w:trHeight w:val="222"/>
        </w:trPr>
        <w:tc>
          <w:tcPr>
            <w:tcW w:w="1100" w:type="dxa"/>
            <w:tcBorders>
              <w:top w:val="single" w:sz="4" w:space="0" w:color="808080"/>
              <w:left w:val="single" w:sz="4" w:space="0" w:color="808080"/>
              <w:bottom w:val="single" w:sz="4" w:space="0" w:color="808080"/>
              <w:right w:val="single" w:sz="4" w:space="0" w:color="808080"/>
            </w:tcBorders>
          </w:tcPr>
          <w:p w14:paraId="519AACCA" w14:textId="77777777" w:rsidR="00C346B7" w:rsidRPr="000E2947" w:rsidRDefault="00C346B7" w:rsidP="00C346B7">
            <w:pPr>
              <w:pStyle w:val="Textetableaurapport"/>
              <w:rPr>
                <w:bCs/>
              </w:rPr>
            </w:pPr>
            <w:r w:rsidRPr="000E2947">
              <w:rPr>
                <w:bCs/>
              </w:rPr>
              <w:t>Aboubacar Sidiki Yansané</w:t>
            </w:r>
          </w:p>
        </w:tc>
        <w:tc>
          <w:tcPr>
            <w:tcW w:w="664" w:type="dxa"/>
            <w:tcBorders>
              <w:top w:val="single" w:sz="4" w:space="0" w:color="808080"/>
              <w:left w:val="single" w:sz="4" w:space="0" w:color="808080"/>
              <w:bottom w:val="single" w:sz="4" w:space="0" w:color="808080"/>
              <w:right w:val="single" w:sz="4" w:space="0" w:color="808080"/>
            </w:tcBorders>
            <w:vAlign w:val="center"/>
          </w:tcPr>
          <w:p w14:paraId="6168A105" w14:textId="0260DBDB" w:rsidR="00C346B7" w:rsidRPr="000E2947" w:rsidRDefault="00C346B7" w:rsidP="00C346B7">
            <w:pPr>
              <w:pStyle w:val="Textetableaurapport"/>
              <w:rPr>
                <w:bCs/>
              </w:rPr>
            </w:pPr>
            <w:r w:rsidRPr="000E2947">
              <w:rPr>
                <w:bCs/>
                <w:lang w:val="fr-FR"/>
              </w:rPr>
              <w:t>33,65</w:t>
            </w:r>
          </w:p>
        </w:tc>
        <w:tc>
          <w:tcPr>
            <w:tcW w:w="782" w:type="dxa"/>
            <w:tcBorders>
              <w:top w:val="single" w:sz="4" w:space="0" w:color="808080"/>
              <w:left w:val="single" w:sz="4" w:space="0" w:color="808080"/>
              <w:bottom w:val="single" w:sz="4" w:space="0" w:color="808080"/>
              <w:right w:val="single" w:sz="4" w:space="0" w:color="808080"/>
            </w:tcBorders>
            <w:vAlign w:val="center"/>
          </w:tcPr>
          <w:p w14:paraId="69DD04C8" w14:textId="7A44B9BF" w:rsidR="00C346B7" w:rsidRPr="000E2947" w:rsidRDefault="00C346B7" w:rsidP="00C346B7">
            <w:pPr>
              <w:pStyle w:val="Textetableaurapport"/>
              <w:rPr>
                <w:bCs/>
              </w:rPr>
            </w:pPr>
            <w:r w:rsidRPr="000E2947">
              <w:rPr>
                <w:bCs/>
                <w:lang w:val="fr-FR"/>
              </w:rPr>
              <w:t>75,00</w:t>
            </w:r>
          </w:p>
        </w:tc>
        <w:tc>
          <w:tcPr>
            <w:tcW w:w="1777" w:type="dxa"/>
            <w:tcBorders>
              <w:top w:val="single" w:sz="4" w:space="0" w:color="808080"/>
              <w:left w:val="single" w:sz="4" w:space="0" w:color="808080"/>
              <w:bottom w:val="single" w:sz="4" w:space="0" w:color="808080"/>
              <w:right w:val="single" w:sz="4" w:space="0" w:color="808080"/>
            </w:tcBorders>
            <w:vAlign w:val="center"/>
          </w:tcPr>
          <w:p w14:paraId="2D60CB03" w14:textId="0BBD250C" w:rsidR="00C346B7" w:rsidRPr="000E2947" w:rsidRDefault="00C346B7" w:rsidP="00C346B7">
            <w:pPr>
              <w:pStyle w:val="Textetableaurapport"/>
              <w:rPr>
                <w:bCs/>
              </w:rPr>
            </w:pPr>
            <w:r w:rsidRPr="000E2947">
              <w:rPr>
                <w:bCs/>
                <w:lang w:val="fr-FR"/>
              </w:rPr>
              <w:t>+6,97 h (+10,2 %)</w:t>
            </w:r>
          </w:p>
        </w:tc>
        <w:tc>
          <w:tcPr>
            <w:tcW w:w="992" w:type="dxa"/>
            <w:tcBorders>
              <w:top w:val="single" w:sz="4" w:space="0" w:color="808080"/>
              <w:left w:val="single" w:sz="4" w:space="0" w:color="808080"/>
              <w:bottom w:val="single" w:sz="4" w:space="0" w:color="808080"/>
              <w:right w:val="single" w:sz="4" w:space="0" w:color="808080"/>
            </w:tcBorders>
            <w:vAlign w:val="center"/>
          </w:tcPr>
          <w:p w14:paraId="7A3CE1D6" w14:textId="15FB8CC9" w:rsidR="00C346B7" w:rsidRPr="000E2947" w:rsidRDefault="00C346B7" w:rsidP="00C346B7">
            <w:pPr>
              <w:pStyle w:val="Textetableaurapport"/>
              <w:rPr>
                <w:bCs/>
              </w:rPr>
            </w:pPr>
            <w:r w:rsidRPr="000E2947">
              <w:rPr>
                <w:bCs/>
                <w:lang w:val="fr-FR"/>
              </w:rPr>
              <w:t>55,6 %</w:t>
            </w:r>
          </w:p>
        </w:tc>
        <w:tc>
          <w:tcPr>
            <w:tcW w:w="1418" w:type="dxa"/>
            <w:tcBorders>
              <w:top w:val="single" w:sz="4" w:space="0" w:color="808080"/>
              <w:left w:val="single" w:sz="4" w:space="0" w:color="808080"/>
              <w:bottom w:val="single" w:sz="4" w:space="0" w:color="808080"/>
              <w:right w:val="single" w:sz="4" w:space="0" w:color="808080"/>
            </w:tcBorders>
            <w:vAlign w:val="center"/>
          </w:tcPr>
          <w:p w14:paraId="221CF0C8" w14:textId="2ADD11D3" w:rsidR="00C346B7" w:rsidRPr="000E2947" w:rsidRDefault="00C346B7" w:rsidP="00C346B7">
            <w:pPr>
              <w:pStyle w:val="Textetableaurapport"/>
              <w:rPr>
                <w:bCs/>
              </w:rPr>
            </w:pPr>
            <w:r w:rsidRPr="000E2947">
              <w:rPr>
                <w:bCs/>
                <w:lang w:val="fr-FR"/>
              </w:rPr>
              <w:t>60,00</w:t>
            </w:r>
          </w:p>
        </w:tc>
        <w:tc>
          <w:tcPr>
            <w:tcW w:w="1559" w:type="dxa"/>
            <w:tcBorders>
              <w:top w:val="single" w:sz="4" w:space="0" w:color="808080"/>
              <w:left w:val="single" w:sz="4" w:space="0" w:color="808080"/>
              <w:bottom w:val="single" w:sz="4" w:space="0" w:color="808080"/>
              <w:right w:val="single" w:sz="4" w:space="0" w:color="808080"/>
            </w:tcBorders>
            <w:vAlign w:val="center"/>
          </w:tcPr>
          <w:p w14:paraId="148ABDAC" w14:textId="50A97F4C" w:rsidR="00C346B7" w:rsidRPr="000E2947" w:rsidRDefault="00C346B7" w:rsidP="00C346B7">
            <w:pPr>
              <w:pStyle w:val="Textetableaurapport"/>
              <w:rPr>
                <w:bCs/>
              </w:rPr>
            </w:pPr>
            <w:r w:rsidRPr="000E2947">
              <w:rPr>
                <w:bCs/>
                <w:lang w:val="fr-FR"/>
              </w:rPr>
              <w:t>10,0</w:t>
            </w:r>
          </w:p>
        </w:tc>
        <w:tc>
          <w:tcPr>
            <w:tcW w:w="1559" w:type="dxa"/>
            <w:tcBorders>
              <w:top w:val="single" w:sz="4" w:space="0" w:color="808080"/>
              <w:left w:val="single" w:sz="4" w:space="0" w:color="808080"/>
              <w:bottom w:val="single" w:sz="4" w:space="0" w:color="808080"/>
              <w:right w:val="single" w:sz="4" w:space="0" w:color="808080"/>
            </w:tcBorders>
            <w:vAlign w:val="center"/>
          </w:tcPr>
          <w:p w14:paraId="35E3A45D" w14:textId="1984A056" w:rsidR="00C346B7" w:rsidRPr="000E2947" w:rsidRDefault="00C346B7" w:rsidP="00C346B7">
            <w:pPr>
              <w:pStyle w:val="Textetableaurapport"/>
              <w:rPr>
                <w:bCs/>
              </w:rPr>
            </w:pPr>
            <w:r w:rsidRPr="000E2947">
              <w:rPr>
                <w:bCs/>
                <w:lang w:val="fr-FR"/>
              </w:rPr>
              <w:t>8,6</w:t>
            </w:r>
          </w:p>
        </w:tc>
      </w:tr>
      <w:tr w:rsidR="00C346B7" w:rsidRPr="00D316CB" w14:paraId="36E37A1F" w14:textId="77777777" w:rsidTr="007406D6">
        <w:trPr>
          <w:cantSplit/>
          <w:trHeight w:val="212"/>
        </w:trPr>
        <w:tc>
          <w:tcPr>
            <w:tcW w:w="1100" w:type="dxa"/>
            <w:tcBorders>
              <w:top w:val="single" w:sz="4" w:space="0" w:color="808080"/>
              <w:left w:val="single" w:sz="4" w:space="0" w:color="808080"/>
              <w:bottom w:val="single" w:sz="4" w:space="0" w:color="808080"/>
              <w:right w:val="single" w:sz="4" w:space="0" w:color="808080"/>
            </w:tcBorders>
          </w:tcPr>
          <w:p w14:paraId="2937F84A" w14:textId="77777777" w:rsidR="00C346B7" w:rsidRPr="000E2947" w:rsidRDefault="00C346B7" w:rsidP="00C346B7">
            <w:pPr>
              <w:pStyle w:val="Textetableaurapport"/>
              <w:rPr>
                <w:bCs/>
              </w:rPr>
            </w:pPr>
            <w:r w:rsidRPr="000E2947">
              <w:rPr>
                <w:bCs/>
              </w:rPr>
              <w:t>Jérémie Arno Tchawo Soppewe</w:t>
            </w:r>
          </w:p>
        </w:tc>
        <w:tc>
          <w:tcPr>
            <w:tcW w:w="664" w:type="dxa"/>
            <w:tcBorders>
              <w:top w:val="single" w:sz="4" w:space="0" w:color="808080"/>
              <w:left w:val="single" w:sz="4" w:space="0" w:color="808080"/>
              <w:bottom w:val="single" w:sz="4" w:space="0" w:color="808080"/>
              <w:right w:val="single" w:sz="4" w:space="0" w:color="808080"/>
            </w:tcBorders>
            <w:vAlign w:val="center"/>
          </w:tcPr>
          <w:p w14:paraId="7A384053" w14:textId="58DF0E30" w:rsidR="00C346B7" w:rsidRPr="000E2947" w:rsidRDefault="00C346B7" w:rsidP="00C346B7">
            <w:pPr>
              <w:pStyle w:val="Textetableaurapport"/>
              <w:rPr>
                <w:bCs/>
              </w:rPr>
            </w:pPr>
            <w:r w:rsidRPr="000E2947">
              <w:rPr>
                <w:bCs/>
                <w:lang w:val="fr-FR"/>
              </w:rPr>
              <w:t>32,05</w:t>
            </w:r>
          </w:p>
        </w:tc>
        <w:tc>
          <w:tcPr>
            <w:tcW w:w="782" w:type="dxa"/>
            <w:tcBorders>
              <w:top w:val="single" w:sz="4" w:space="0" w:color="808080"/>
              <w:left w:val="single" w:sz="4" w:space="0" w:color="808080"/>
              <w:bottom w:val="single" w:sz="4" w:space="0" w:color="808080"/>
              <w:right w:val="single" w:sz="4" w:space="0" w:color="808080"/>
            </w:tcBorders>
            <w:vAlign w:val="center"/>
          </w:tcPr>
          <w:p w14:paraId="7BF48443" w14:textId="3996D1D1" w:rsidR="00C346B7" w:rsidRPr="000E2947" w:rsidRDefault="00C346B7" w:rsidP="00C346B7">
            <w:pPr>
              <w:pStyle w:val="Textetableaurapport"/>
              <w:rPr>
                <w:bCs/>
              </w:rPr>
            </w:pPr>
            <w:r w:rsidRPr="000E2947">
              <w:rPr>
                <w:bCs/>
                <w:lang w:val="fr-FR"/>
              </w:rPr>
              <w:t>68,30</w:t>
            </w:r>
          </w:p>
        </w:tc>
        <w:tc>
          <w:tcPr>
            <w:tcW w:w="1777" w:type="dxa"/>
            <w:tcBorders>
              <w:top w:val="single" w:sz="4" w:space="0" w:color="808080"/>
              <w:left w:val="single" w:sz="4" w:space="0" w:color="808080"/>
              <w:bottom w:val="single" w:sz="4" w:space="0" w:color="808080"/>
              <w:right w:val="single" w:sz="4" w:space="0" w:color="808080"/>
            </w:tcBorders>
            <w:vAlign w:val="center"/>
          </w:tcPr>
          <w:p w14:paraId="6D75E302" w14:textId="7242E957" w:rsidR="00C346B7" w:rsidRPr="000E2947" w:rsidRDefault="00C346B7" w:rsidP="00C346B7">
            <w:pPr>
              <w:pStyle w:val="Textetableaurapport"/>
              <w:rPr>
                <w:bCs/>
              </w:rPr>
            </w:pPr>
            <w:r w:rsidRPr="000E2947">
              <w:rPr>
                <w:bCs/>
                <w:lang w:val="fr-FR"/>
              </w:rPr>
              <w:t>+0,27 h (+0,4 %)</w:t>
            </w:r>
          </w:p>
        </w:tc>
        <w:tc>
          <w:tcPr>
            <w:tcW w:w="992" w:type="dxa"/>
            <w:tcBorders>
              <w:top w:val="single" w:sz="4" w:space="0" w:color="808080"/>
              <w:left w:val="single" w:sz="4" w:space="0" w:color="808080"/>
              <w:bottom w:val="single" w:sz="4" w:space="0" w:color="808080"/>
              <w:right w:val="single" w:sz="4" w:space="0" w:color="808080"/>
            </w:tcBorders>
            <w:vAlign w:val="center"/>
          </w:tcPr>
          <w:p w14:paraId="4F955BF1" w14:textId="6E54C92B" w:rsidR="00C346B7" w:rsidRPr="000E2947" w:rsidRDefault="00C346B7" w:rsidP="00C346B7">
            <w:pPr>
              <w:pStyle w:val="Textetableaurapport"/>
              <w:rPr>
                <w:bCs/>
              </w:rPr>
            </w:pPr>
            <w:r w:rsidRPr="000E2947">
              <w:rPr>
                <w:bCs/>
                <w:lang w:val="fr-FR"/>
              </w:rPr>
              <w:t>50,6 %</w:t>
            </w:r>
          </w:p>
        </w:tc>
        <w:tc>
          <w:tcPr>
            <w:tcW w:w="1418" w:type="dxa"/>
            <w:tcBorders>
              <w:top w:val="single" w:sz="4" w:space="0" w:color="808080"/>
              <w:left w:val="single" w:sz="4" w:space="0" w:color="808080"/>
              <w:bottom w:val="single" w:sz="4" w:space="0" w:color="808080"/>
              <w:right w:val="single" w:sz="4" w:space="0" w:color="808080"/>
            </w:tcBorders>
            <w:vAlign w:val="center"/>
          </w:tcPr>
          <w:p w14:paraId="2B01C449" w14:textId="7E018292" w:rsidR="00C346B7" w:rsidRPr="000E2947" w:rsidRDefault="00C346B7" w:rsidP="00C346B7">
            <w:pPr>
              <w:pStyle w:val="Textetableaurapport"/>
              <w:rPr>
                <w:bCs/>
              </w:rPr>
            </w:pPr>
            <w:r w:rsidRPr="000E2947">
              <w:rPr>
                <w:bCs/>
                <w:lang w:val="fr-FR"/>
              </w:rPr>
              <w:t>66,70</w:t>
            </w:r>
          </w:p>
        </w:tc>
        <w:tc>
          <w:tcPr>
            <w:tcW w:w="1559" w:type="dxa"/>
            <w:tcBorders>
              <w:top w:val="single" w:sz="4" w:space="0" w:color="808080"/>
              <w:left w:val="single" w:sz="4" w:space="0" w:color="808080"/>
              <w:bottom w:val="single" w:sz="4" w:space="0" w:color="808080"/>
              <w:right w:val="single" w:sz="4" w:space="0" w:color="808080"/>
            </w:tcBorders>
            <w:vAlign w:val="center"/>
          </w:tcPr>
          <w:p w14:paraId="0283D66E" w14:textId="11855F07" w:rsidR="00C346B7" w:rsidRPr="000E2947" w:rsidRDefault="00C346B7" w:rsidP="00C346B7">
            <w:pPr>
              <w:pStyle w:val="Textetableaurapport"/>
              <w:rPr>
                <w:bCs/>
              </w:rPr>
            </w:pPr>
            <w:r w:rsidRPr="000E2947">
              <w:rPr>
                <w:bCs/>
                <w:lang w:val="fr-FR"/>
              </w:rPr>
              <w:t>8,8</w:t>
            </w:r>
          </w:p>
        </w:tc>
        <w:tc>
          <w:tcPr>
            <w:tcW w:w="1559" w:type="dxa"/>
            <w:tcBorders>
              <w:top w:val="single" w:sz="4" w:space="0" w:color="808080"/>
              <w:left w:val="single" w:sz="4" w:space="0" w:color="808080"/>
              <w:bottom w:val="single" w:sz="4" w:space="0" w:color="808080"/>
              <w:right w:val="single" w:sz="4" w:space="0" w:color="808080"/>
            </w:tcBorders>
            <w:vAlign w:val="center"/>
          </w:tcPr>
          <w:p w14:paraId="633D0486" w14:textId="14E7EC46" w:rsidR="00C346B7" w:rsidRPr="000E2947" w:rsidRDefault="00C346B7" w:rsidP="00C346B7">
            <w:pPr>
              <w:pStyle w:val="Textetableaurapport"/>
              <w:rPr>
                <w:bCs/>
              </w:rPr>
            </w:pPr>
            <w:r w:rsidRPr="000E2947">
              <w:rPr>
                <w:bCs/>
                <w:lang w:val="fr-FR"/>
              </w:rPr>
              <w:t>9,5</w:t>
            </w:r>
          </w:p>
        </w:tc>
      </w:tr>
      <w:tr w:rsidR="00C346B7" w:rsidRPr="00D316CB" w14:paraId="0C1BC013" w14:textId="77777777" w:rsidTr="007406D6">
        <w:trPr>
          <w:cantSplit/>
          <w:trHeight w:val="222"/>
        </w:trPr>
        <w:tc>
          <w:tcPr>
            <w:tcW w:w="1100" w:type="dxa"/>
            <w:tcBorders>
              <w:top w:val="single" w:sz="4" w:space="0" w:color="808080"/>
              <w:left w:val="single" w:sz="4" w:space="0" w:color="808080"/>
              <w:bottom w:val="single" w:sz="4" w:space="0" w:color="808080"/>
              <w:right w:val="single" w:sz="4" w:space="0" w:color="808080"/>
            </w:tcBorders>
          </w:tcPr>
          <w:p w14:paraId="4FD0D140" w14:textId="77777777" w:rsidR="00C346B7" w:rsidRPr="000E2947" w:rsidRDefault="00C346B7" w:rsidP="00C346B7">
            <w:pPr>
              <w:pStyle w:val="Textetableaurapport"/>
              <w:rPr>
                <w:bCs/>
              </w:rPr>
            </w:pPr>
            <w:r w:rsidRPr="000E2947">
              <w:rPr>
                <w:bCs/>
              </w:rPr>
              <w:t>Christian Kévin Sawadogo</w:t>
            </w:r>
          </w:p>
        </w:tc>
        <w:tc>
          <w:tcPr>
            <w:tcW w:w="664" w:type="dxa"/>
            <w:tcBorders>
              <w:top w:val="single" w:sz="4" w:space="0" w:color="808080"/>
              <w:left w:val="single" w:sz="4" w:space="0" w:color="808080"/>
              <w:bottom w:val="single" w:sz="4" w:space="0" w:color="808080"/>
              <w:right w:val="single" w:sz="4" w:space="0" w:color="808080"/>
            </w:tcBorders>
            <w:vAlign w:val="center"/>
          </w:tcPr>
          <w:p w14:paraId="00285D09" w14:textId="00303909" w:rsidR="00C346B7" w:rsidRPr="000E2947" w:rsidRDefault="00C346B7" w:rsidP="00C346B7">
            <w:pPr>
              <w:pStyle w:val="Textetableaurapport"/>
              <w:rPr>
                <w:bCs/>
              </w:rPr>
            </w:pPr>
            <w:r w:rsidRPr="000E2947">
              <w:rPr>
                <w:bCs/>
                <w:lang w:val="fr-FR"/>
              </w:rPr>
              <w:t>28,60</w:t>
            </w:r>
          </w:p>
        </w:tc>
        <w:tc>
          <w:tcPr>
            <w:tcW w:w="782" w:type="dxa"/>
            <w:tcBorders>
              <w:top w:val="single" w:sz="4" w:space="0" w:color="808080"/>
              <w:left w:val="single" w:sz="4" w:space="0" w:color="808080"/>
              <w:bottom w:val="single" w:sz="4" w:space="0" w:color="808080"/>
              <w:right w:val="single" w:sz="4" w:space="0" w:color="808080"/>
            </w:tcBorders>
            <w:vAlign w:val="center"/>
          </w:tcPr>
          <w:p w14:paraId="74E39C86" w14:textId="69FC1B76" w:rsidR="00C346B7" w:rsidRPr="000E2947" w:rsidRDefault="00C346B7" w:rsidP="00C346B7">
            <w:pPr>
              <w:pStyle w:val="Textetableaurapport"/>
              <w:rPr>
                <w:bCs/>
              </w:rPr>
            </w:pPr>
            <w:r w:rsidRPr="000E2947">
              <w:rPr>
                <w:bCs/>
                <w:lang w:val="fr-FR"/>
              </w:rPr>
              <w:t>68,35</w:t>
            </w:r>
          </w:p>
        </w:tc>
        <w:tc>
          <w:tcPr>
            <w:tcW w:w="1777" w:type="dxa"/>
            <w:tcBorders>
              <w:top w:val="single" w:sz="4" w:space="0" w:color="808080"/>
              <w:left w:val="single" w:sz="4" w:space="0" w:color="808080"/>
              <w:bottom w:val="single" w:sz="4" w:space="0" w:color="808080"/>
              <w:right w:val="single" w:sz="4" w:space="0" w:color="808080"/>
            </w:tcBorders>
            <w:vAlign w:val="center"/>
          </w:tcPr>
          <w:p w14:paraId="20AD486F" w14:textId="0BFEA05A" w:rsidR="00C346B7" w:rsidRPr="000E2947" w:rsidRDefault="00C346B7" w:rsidP="00C346B7">
            <w:pPr>
              <w:pStyle w:val="Textetableaurapport"/>
              <w:rPr>
                <w:bCs/>
              </w:rPr>
            </w:pPr>
            <w:r w:rsidRPr="000E2947">
              <w:rPr>
                <w:bCs/>
                <w:lang w:val="fr-FR"/>
              </w:rPr>
              <w:t>+0,32 h (+0,5 %)</w:t>
            </w:r>
          </w:p>
        </w:tc>
        <w:tc>
          <w:tcPr>
            <w:tcW w:w="992" w:type="dxa"/>
            <w:tcBorders>
              <w:top w:val="single" w:sz="4" w:space="0" w:color="808080"/>
              <w:left w:val="single" w:sz="4" w:space="0" w:color="808080"/>
              <w:bottom w:val="single" w:sz="4" w:space="0" w:color="808080"/>
              <w:right w:val="single" w:sz="4" w:space="0" w:color="808080"/>
            </w:tcBorders>
            <w:vAlign w:val="center"/>
          </w:tcPr>
          <w:p w14:paraId="17F821B2" w14:textId="45B661C5" w:rsidR="00C346B7" w:rsidRPr="000E2947" w:rsidRDefault="00C346B7" w:rsidP="00C346B7">
            <w:pPr>
              <w:pStyle w:val="Textetableaurapport"/>
              <w:rPr>
                <w:bCs/>
              </w:rPr>
            </w:pPr>
            <w:r w:rsidRPr="000E2947">
              <w:rPr>
                <w:bCs/>
                <w:lang w:val="fr-FR"/>
              </w:rPr>
              <w:t>50,6 %</w:t>
            </w:r>
          </w:p>
        </w:tc>
        <w:tc>
          <w:tcPr>
            <w:tcW w:w="1418" w:type="dxa"/>
            <w:tcBorders>
              <w:top w:val="single" w:sz="4" w:space="0" w:color="808080"/>
              <w:left w:val="single" w:sz="4" w:space="0" w:color="808080"/>
              <w:bottom w:val="single" w:sz="4" w:space="0" w:color="808080"/>
              <w:right w:val="single" w:sz="4" w:space="0" w:color="808080"/>
            </w:tcBorders>
            <w:vAlign w:val="center"/>
          </w:tcPr>
          <w:p w14:paraId="64C3249C" w14:textId="1AFB20B7" w:rsidR="00C346B7" w:rsidRPr="000E2947" w:rsidRDefault="00C346B7" w:rsidP="00C346B7">
            <w:pPr>
              <w:pStyle w:val="Textetableaurapport"/>
              <w:rPr>
                <w:bCs/>
              </w:rPr>
            </w:pPr>
            <w:r w:rsidRPr="000E2947">
              <w:rPr>
                <w:bCs/>
                <w:lang w:val="fr-FR"/>
              </w:rPr>
              <w:t>66,65</w:t>
            </w:r>
          </w:p>
        </w:tc>
        <w:tc>
          <w:tcPr>
            <w:tcW w:w="1559" w:type="dxa"/>
            <w:tcBorders>
              <w:top w:val="single" w:sz="4" w:space="0" w:color="808080"/>
              <w:left w:val="single" w:sz="4" w:space="0" w:color="808080"/>
              <w:bottom w:val="single" w:sz="4" w:space="0" w:color="808080"/>
              <w:right w:val="single" w:sz="4" w:space="0" w:color="808080"/>
            </w:tcBorders>
            <w:vAlign w:val="center"/>
          </w:tcPr>
          <w:p w14:paraId="52065F1F" w14:textId="449B4FE8" w:rsidR="00C346B7" w:rsidRPr="000E2947" w:rsidRDefault="00C346B7" w:rsidP="00C346B7">
            <w:pPr>
              <w:pStyle w:val="Textetableaurapport"/>
              <w:rPr>
                <w:bCs/>
              </w:rPr>
            </w:pPr>
            <w:r w:rsidRPr="000E2947">
              <w:rPr>
                <w:bCs/>
                <w:lang w:val="fr-FR"/>
              </w:rPr>
              <w:t>9,6</w:t>
            </w:r>
          </w:p>
        </w:tc>
        <w:tc>
          <w:tcPr>
            <w:tcW w:w="1559" w:type="dxa"/>
            <w:tcBorders>
              <w:top w:val="single" w:sz="4" w:space="0" w:color="808080"/>
              <w:left w:val="single" w:sz="4" w:space="0" w:color="808080"/>
              <w:bottom w:val="single" w:sz="4" w:space="0" w:color="808080"/>
              <w:right w:val="single" w:sz="4" w:space="0" w:color="808080"/>
            </w:tcBorders>
            <w:vAlign w:val="center"/>
          </w:tcPr>
          <w:p w14:paraId="18F863DC" w14:textId="1E017012" w:rsidR="00C346B7" w:rsidRPr="000E2947" w:rsidRDefault="00C346B7" w:rsidP="00C346B7">
            <w:pPr>
              <w:pStyle w:val="Textetableaurapport"/>
              <w:rPr>
                <w:bCs/>
              </w:rPr>
            </w:pPr>
            <w:r w:rsidRPr="000E2947">
              <w:rPr>
                <w:bCs/>
                <w:lang w:val="fr-FR"/>
              </w:rPr>
              <w:t>9,5</w:t>
            </w:r>
          </w:p>
        </w:tc>
      </w:tr>
      <w:tr w:rsidR="00C346B7" w:rsidRPr="00D316CB" w14:paraId="65B527E3" w14:textId="77777777" w:rsidTr="007406D6">
        <w:trPr>
          <w:cantSplit/>
          <w:trHeight w:val="222"/>
        </w:trPr>
        <w:tc>
          <w:tcPr>
            <w:tcW w:w="1100" w:type="dxa"/>
            <w:tcBorders>
              <w:top w:val="single" w:sz="4" w:space="0" w:color="808080"/>
              <w:left w:val="single" w:sz="4" w:space="0" w:color="808080"/>
              <w:bottom w:val="single" w:sz="4" w:space="0" w:color="808080"/>
              <w:right w:val="single" w:sz="4" w:space="0" w:color="808080"/>
            </w:tcBorders>
          </w:tcPr>
          <w:p w14:paraId="1FA44184" w14:textId="77777777" w:rsidR="00C346B7" w:rsidRPr="000E2947" w:rsidRDefault="00C346B7" w:rsidP="00C346B7">
            <w:pPr>
              <w:pStyle w:val="Textetableaurapport"/>
              <w:rPr>
                <w:bCs/>
              </w:rPr>
            </w:pPr>
            <w:r w:rsidRPr="000E2947">
              <w:rPr>
                <w:bCs/>
              </w:rPr>
              <w:t>Ibrahima Diallo</w:t>
            </w:r>
          </w:p>
        </w:tc>
        <w:tc>
          <w:tcPr>
            <w:tcW w:w="664" w:type="dxa"/>
            <w:tcBorders>
              <w:top w:val="single" w:sz="4" w:space="0" w:color="808080"/>
              <w:left w:val="single" w:sz="4" w:space="0" w:color="808080"/>
              <w:bottom w:val="single" w:sz="4" w:space="0" w:color="808080"/>
              <w:right w:val="single" w:sz="4" w:space="0" w:color="808080"/>
            </w:tcBorders>
            <w:vAlign w:val="center"/>
          </w:tcPr>
          <w:p w14:paraId="29404DEF" w14:textId="5508C078" w:rsidR="00C346B7" w:rsidRPr="000E2947" w:rsidRDefault="00C346B7" w:rsidP="00C346B7">
            <w:pPr>
              <w:pStyle w:val="Textetableaurapport"/>
              <w:rPr>
                <w:bCs/>
              </w:rPr>
            </w:pPr>
            <w:r w:rsidRPr="000E2947">
              <w:rPr>
                <w:bCs/>
                <w:lang w:val="fr-FR"/>
              </w:rPr>
              <w:t>27,20</w:t>
            </w:r>
          </w:p>
        </w:tc>
        <w:tc>
          <w:tcPr>
            <w:tcW w:w="782" w:type="dxa"/>
            <w:tcBorders>
              <w:top w:val="single" w:sz="4" w:space="0" w:color="808080"/>
              <w:left w:val="single" w:sz="4" w:space="0" w:color="808080"/>
              <w:bottom w:val="single" w:sz="4" w:space="0" w:color="808080"/>
              <w:right w:val="single" w:sz="4" w:space="0" w:color="808080"/>
            </w:tcBorders>
            <w:vAlign w:val="center"/>
          </w:tcPr>
          <w:p w14:paraId="1FC64473" w14:textId="07B66439" w:rsidR="00C346B7" w:rsidRPr="000E2947" w:rsidRDefault="00C346B7" w:rsidP="00C346B7">
            <w:pPr>
              <w:pStyle w:val="Textetableaurapport"/>
              <w:rPr>
                <w:bCs/>
              </w:rPr>
            </w:pPr>
            <w:r w:rsidRPr="000E2947">
              <w:rPr>
                <w:bCs/>
                <w:lang w:val="fr-FR"/>
              </w:rPr>
              <w:t>60,00</w:t>
            </w:r>
          </w:p>
        </w:tc>
        <w:tc>
          <w:tcPr>
            <w:tcW w:w="1777" w:type="dxa"/>
            <w:tcBorders>
              <w:top w:val="single" w:sz="4" w:space="0" w:color="808080"/>
              <w:left w:val="single" w:sz="4" w:space="0" w:color="808080"/>
              <w:bottom w:val="single" w:sz="4" w:space="0" w:color="808080"/>
              <w:right w:val="single" w:sz="4" w:space="0" w:color="808080"/>
            </w:tcBorders>
            <w:vAlign w:val="center"/>
          </w:tcPr>
          <w:p w14:paraId="34E7FB76" w14:textId="16111139" w:rsidR="00C346B7" w:rsidRPr="000E2947" w:rsidRDefault="000E2947" w:rsidP="00C346B7">
            <w:pPr>
              <w:pStyle w:val="Textetableaurapport"/>
              <w:rPr>
                <w:bCs/>
              </w:rPr>
            </w:pPr>
            <w:r>
              <w:rPr>
                <w:bCs/>
                <w:lang w:val="fr-FR"/>
              </w:rPr>
              <w:t>-</w:t>
            </w:r>
            <w:r w:rsidR="00C346B7" w:rsidRPr="000E2947">
              <w:rPr>
                <w:bCs/>
                <w:lang w:val="fr-FR"/>
              </w:rPr>
              <w:t>8,03 h (</w:t>
            </w:r>
            <w:r>
              <w:rPr>
                <w:bCs/>
                <w:lang w:val="fr-FR"/>
              </w:rPr>
              <w:t>-</w:t>
            </w:r>
            <w:r w:rsidR="00C346B7" w:rsidRPr="000E2947">
              <w:rPr>
                <w:bCs/>
                <w:lang w:val="fr-FR"/>
              </w:rPr>
              <w:t>11,8 %)</w:t>
            </w:r>
          </w:p>
        </w:tc>
        <w:tc>
          <w:tcPr>
            <w:tcW w:w="992" w:type="dxa"/>
            <w:tcBorders>
              <w:top w:val="single" w:sz="4" w:space="0" w:color="808080"/>
              <w:left w:val="single" w:sz="4" w:space="0" w:color="808080"/>
              <w:bottom w:val="single" w:sz="4" w:space="0" w:color="808080"/>
              <w:right w:val="single" w:sz="4" w:space="0" w:color="808080"/>
            </w:tcBorders>
            <w:vAlign w:val="center"/>
          </w:tcPr>
          <w:p w14:paraId="655BEA13" w14:textId="00D192D2" w:rsidR="00C346B7" w:rsidRPr="000E2947" w:rsidRDefault="00C346B7" w:rsidP="00C346B7">
            <w:pPr>
              <w:pStyle w:val="Textetableaurapport"/>
              <w:rPr>
                <w:bCs/>
              </w:rPr>
            </w:pPr>
            <w:r w:rsidRPr="000E2947">
              <w:rPr>
                <w:bCs/>
                <w:lang w:val="fr-FR"/>
              </w:rPr>
              <w:t>44,4 %</w:t>
            </w:r>
          </w:p>
        </w:tc>
        <w:tc>
          <w:tcPr>
            <w:tcW w:w="1418" w:type="dxa"/>
            <w:tcBorders>
              <w:top w:val="single" w:sz="4" w:space="0" w:color="808080"/>
              <w:left w:val="single" w:sz="4" w:space="0" w:color="808080"/>
              <w:bottom w:val="single" w:sz="4" w:space="0" w:color="808080"/>
              <w:right w:val="single" w:sz="4" w:space="0" w:color="808080"/>
            </w:tcBorders>
            <w:vAlign w:val="center"/>
          </w:tcPr>
          <w:p w14:paraId="304CF89F" w14:textId="2F22C1C1" w:rsidR="00C346B7" w:rsidRPr="000E2947" w:rsidRDefault="00C346B7" w:rsidP="00C346B7">
            <w:pPr>
              <w:pStyle w:val="Textetableaurapport"/>
              <w:rPr>
                <w:bCs/>
              </w:rPr>
            </w:pPr>
            <w:r w:rsidRPr="000E2947">
              <w:rPr>
                <w:bCs/>
                <w:lang w:val="fr-FR"/>
              </w:rPr>
              <w:t>75,00</w:t>
            </w:r>
          </w:p>
        </w:tc>
        <w:tc>
          <w:tcPr>
            <w:tcW w:w="1559" w:type="dxa"/>
            <w:tcBorders>
              <w:top w:val="single" w:sz="4" w:space="0" w:color="808080"/>
              <w:left w:val="single" w:sz="4" w:space="0" w:color="808080"/>
              <w:bottom w:val="single" w:sz="4" w:space="0" w:color="808080"/>
              <w:right w:val="single" w:sz="4" w:space="0" w:color="808080"/>
            </w:tcBorders>
            <w:vAlign w:val="center"/>
          </w:tcPr>
          <w:p w14:paraId="5A2E0518" w14:textId="1555523F" w:rsidR="00C346B7" w:rsidRPr="000E2947" w:rsidRDefault="00C346B7" w:rsidP="00C346B7">
            <w:pPr>
              <w:pStyle w:val="Textetableaurapport"/>
              <w:rPr>
                <w:bCs/>
              </w:rPr>
            </w:pPr>
            <w:r w:rsidRPr="000E2947">
              <w:rPr>
                <w:bCs/>
                <w:lang w:val="fr-FR"/>
              </w:rPr>
              <w:t>7,9</w:t>
            </w:r>
          </w:p>
        </w:tc>
        <w:tc>
          <w:tcPr>
            <w:tcW w:w="1559" w:type="dxa"/>
            <w:tcBorders>
              <w:top w:val="single" w:sz="4" w:space="0" w:color="808080"/>
              <w:left w:val="single" w:sz="4" w:space="0" w:color="808080"/>
              <w:bottom w:val="single" w:sz="4" w:space="0" w:color="808080"/>
              <w:right w:val="single" w:sz="4" w:space="0" w:color="808080"/>
            </w:tcBorders>
            <w:vAlign w:val="center"/>
          </w:tcPr>
          <w:p w14:paraId="7B7229A9" w14:textId="6C743141" w:rsidR="00C346B7" w:rsidRPr="000E2947" w:rsidRDefault="00C346B7" w:rsidP="00C346B7">
            <w:pPr>
              <w:pStyle w:val="Textetableaurapport"/>
              <w:rPr>
                <w:bCs/>
              </w:rPr>
            </w:pPr>
            <w:r w:rsidRPr="000E2947">
              <w:rPr>
                <w:bCs/>
                <w:lang w:val="fr-FR"/>
              </w:rPr>
              <w:t>10,7</w:t>
            </w:r>
          </w:p>
        </w:tc>
      </w:tr>
      <w:tr w:rsidR="00C346B7" w:rsidRPr="00D316CB" w14:paraId="59900185" w14:textId="77777777" w:rsidTr="007406D6">
        <w:trPr>
          <w:cantSplit/>
          <w:trHeight w:val="212"/>
        </w:trPr>
        <w:tc>
          <w:tcPr>
            <w:tcW w:w="1100" w:type="dxa"/>
            <w:tcBorders>
              <w:top w:val="single" w:sz="4" w:space="0" w:color="808080"/>
              <w:left w:val="single" w:sz="4" w:space="0" w:color="808080"/>
              <w:bottom w:val="single" w:sz="4" w:space="0" w:color="808080"/>
              <w:right w:val="single" w:sz="4" w:space="0" w:color="808080"/>
            </w:tcBorders>
          </w:tcPr>
          <w:p w14:paraId="71C81417" w14:textId="77777777" w:rsidR="00C346B7" w:rsidRPr="000E2947" w:rsidRDefault="00C346B7" w:rsidP="00C346B7">
            <w:pPr>
              <w:pStyle w:val="Textetableaurapport"/>
              <w:rPr>
                <w:bCs/>
              </w:rPr>
            </w:pPr>
            <w:r w:rsidRPr="000E2947">
              <w:rPr>
                <w:bCs/>
              </w:rPr>
              <w:t>Djasra Wilson Thoroum</w:t>
            </w:r>
          </w:p>
        </w:tc>
        <w:tc>
          <w:tcPr>
            <w:tcW w:w="664" w:type="dxa"/>
            <w:tcBorders>
              <w:top w:val="single" w:sz="4" w:space="0" w:color="808080"/>
              <w:left w:val="single" w:sz="4" w:space="0" w:color="808080"/>
              <w:bottom w:val="single" w:sz="4" w:space="0" w:color="808080"/>
              <w:right w:val="single" w:sz="4" w:space="0" w:color="808080"/>
            </w:tcBorders>
            <w:vAlign w:val="center"/>
          </w:tcPr>
          <w:p w14:paraId="0C855BE1" w14:textId="4BCCB042" w:rsidR="00C346B7" w:rsidRPr="000E2947" w:rsidRDefault="00C346B7" w:rsidP="00C346B7">
            <w:pPr>
              <w:pStyle w:val="Textetableaurapport"/>
              <w:rPr>
                <w:bCs/>
              </w:rPr>
            </w:pPr>
            <w:r w:rsidRPr="000E2947">
              <w:rPr>
                <w:bCs/>
                <w:lang w:val="fr-FR"/>
              </w:rPr>
              <w:t>21,50</w:t>
            </w:r>
          </w:p>
        </w:tc>
        <w:tc>
          <w:tcPr>
            <w:tcW w:w="782" w:type="dxa"/>
            <w:tcBorders>
              <w:top w:val="single" w:sz="4" w:space="0" w:color="808080"/>
              <w:left w:val="single" w:sz="4" w:space="0" w:color="808080"/>
              <w:bottom w:val="single" w:sz="4" w:space="0" w:color="808080"/>
              <w:right w:val="single" w:sz="4" w:space="0" w:color="808080"/>
            </w:tcBorders>
            <w:vAlign w:val="center"/>
          </w:tcPr>
          <w:p w14:paraId="71219E3F" w14:textId="7B2F96D3" w:rsidR="00C346B7" w:rsidRPr="000E2947" w:rsidRDefault="00C346B7" w:rsidP="00C346B7">
            <w:pPr>
              <w:pStyle w:val="Textetableaurapport"/>
              <w:rPr>
                <w:bCs/>
              </w:rPr>
            </w:pPr>
            <w:r w:rsidRPr="000E2947">
              <w:rPr>
                <w:bCs/>
                <w:lang w:val="fr-FR"/>
              </w:rPr>
              <w:t>50,00</w:t>
            </w:r>
          </w:p>
        </w:tc>
        <w:tc>
          <w:tcPr>
            <w:tcW w:w="1777" w:type="dxa"/>
            <w:tcBorders>
              <w:top w:val="single" w:sz="4" w:space="0" w:color="808080"/>
              <w:left w:val="single" w:sz="4" w:space="0" w:color="808080"/>
              <w:bottom w:val="single" w:sz="4" w:space="0" w:color="808080"/>
              <w:right w:val="single" w:sz="4" w:space="0" w:color="808080"/>
            </w:tcBorders>
            <w:vAlign w:val="center"/>
          </w:tcPr>
          <w:p w14:paraId="6ABE9412" w14:textId="77A93347" w:rsidR="00C346B7" w:rsidRPr="000E2947" w:rsidRDefault="000E2947" w:rsidP="00C346B7">
            <w:pPr>
              <w:pStyle w:val="Textetableaurapport"/>
              <w:rPr>
                <w:bCs/>
              </w:rPr>
            </w:pPr>
            <w:r>
              <w:rPr>
                <w:bCs/>
                <w:lang w:val="fr-FR"/>
              </w:rPr>
              <w:t>-</w:t>
            </w:r>
            <w:r w:rsidR="00C346B7" w:rsidRPr="000E2947">
              <w:rPr>
                <w:bCs/>
                <w:lang w:val="fr-FR"/>
              </w:rPr>
              <w:t>18,03 h (</w:t>
            </w:r>
            <w:r>
              <w:rPr>
                <w:bCs/>
                <w:lang w:val="fr-FR"/>
              </w:rPr>
              <w:t>-</w:t>
            </w:r>
            <w:r w:rsidR="00C346B7" w:rsidRPr="000E2947">
              <w:rPr>
                <w:bCs/>
                <w:lang w:val="fr-FR"/>
              </w:rPr>
              <w:t>26,5 %)</w:t>
            </w:r>
          </w:p>
        </w:tc>
        <w:tc>
          <w:tcPr>
            <w:tcW w:w="992" w:type="dxa"/>
            <w:tcBorders>
              <w:top w:val="single" w:sz="4" w:space="0" w:color="808080"/>
              <w:left w:val="single" w:sz="4" w:space="0" w:color="808080"/>
              <w:bottom w:val="single" w:sz="4" w:space="0" w:color="808080"/>
              <w:right w:val="single" w:sz="4" w:space="0" w:color="808080"/>
            </w:tcBorders>
            <w:vAlign w:val="center"/>
          </w:tcPr>
          <w:p w14:paraId="71967B83" w14:textId="02FA2403" w:rsidR="00C346B7" w:rsidRPr="000E2947" w:rsidRDefault="00C346B7" w:rsidP="00C346B7">
            <w:pPr>
              <w:pStyle w:val="Textetableaurapport"/>
              <w:rPr>
                <w:bCs/>
              </w:rPr>
            </w:pPr>
            <w:r w:rsidRPr="000E2947">
              <w:rPr>
                <w:bCs/>
                <w:lang w:val="fr-FR"/>
              </w:rPr>
              <w:t>37,0 %</w:t>
            </w:r>
          </w:p>
        </w:tc>
        <w:tc>
          <w:tcPr>
            <w:tcW w:w="1418" w:type="dxa"/>
            <w:tcBorders>
              <w:top w:val="single" w:sz="4" w:space="0" w:color="808080"/>
              <w:left w:val="single" w:sz="4" w:space="0" w:color="808080"/>
              <w:bottom w:val="single" w:sz="4" w:space="0" w:color="808080"/>
              <w:right w:val="single" w:sz="4" w:space="0" w:color="808080"/>
            </w:tcBorders>
            <w:vAlign w:val="center"/>
          </w:tcPr>
          <w:p w14:paraId="3B7D1016" w14:textId="636FE892" w:rsidR="00C346B7" w:rsidRPr="000E2947" w:rsidRDefault="00C346B7" w:rsidP="00C346B7">
            <w:pPr>
              <w:pStyle w:val="Textetableaurapport"/>
              <w:rPr>
                <w:bCs/>
              </w:rPr>
            </w:pPr>
            <w:r w:rsidRPr="000E2947">
              <w:rPr>
                <w:bCs/>
                <w:lang w:val="fr-FR"/>
              </w:rPr>
              <w:t>85,00</w:t>
            </w:r>
          </w:p>
        </w:tc>
        <w:tc>
          <w:tcPr>
            <w:tcW w:w="1559" w:type="dxa"/>
            <w:tcBorders>
              <w:top w:val="single" w:sz="4" w:space="0" w:color="808080"/>
              <w:left w:val="single" w:sz="4" w:space="0" w:color="808080"/>
              <w:bottom w:val="single" w:sz="4" w:space="0" w:color="808080"/>
              <w:right w:val="single" w:sz="4" w:space="0" w:color="808080"/>
            </w:tcBorders>
            <w:vAlign w:val="center"/>
          </w:tcPr>
          <w:p w14:paraId="3573FEED" w14:textId="054101FF" w:rsidR="00C346B7" w:rsidRPr="000E2947" w:rsidRDefault="00C346B7" w:rsidP="00C346B7">
            <w:pPr>
              <w:pStyle w:val="Textetableaurapport"/>
              <w:rPr>
                <w:bCs/>
              </w:rPr>
            </w:pPr>
            <w:r w:rsidRPr="000E2947">
              <w:rPr>
                <w:bCs/>
                <w:lang w:val="fr-FR"/>
              </w:rPr>
              <w:t>6,9</w:t>
            </w:r>
          </w:p>
        </w:tc>
        <w:tc>
          <w:tcPr>
            <w:tcW w:w="1559" w:type="dxa"/>
            <w:tcBorders>
              <w:top w:val="single" w:sz="4" w:space="0" w:color="808080"/>
              <w:left w:val="single" w:sz="4" w:space="0" w:color="808080"/>
              <w:bottom w:val="single" w:sz="4" w:space="0" w:color="808080"/>
              <w:right w:val="single" w:sz="4" w:space="0" w:color="808080"/>
            </w:tcBorders>
            <w:vAlign w:val="center"/>
          </w:tcPr>
          <w:p w14:paraId="23B7B463" w14:textId="4E7D2159" w:rsidR="00C346B7" w:rsidRPr="000E2947" w:rsidRDefault="00C346B7" w:rsidP="00C346B7">
            <w:pPr>
              <w:pStyle w:val="Textetableaurapport"/>
              <w:rPr>
                <w:bCs/>
              </w:rPr>
            </w:pPr>
            <w:r w:rsidRPr="000E2947">
              <w:rPr>
                <w:bCs/>
                <w:lang w:val="fr-FR"/>
              </w:rPr>
              <w:t>12,1</w:t>
            </w:r>
          </w:p>
        </w:tc>
      </w:tr>
      <w:tr w:rsidR="00C346B7" w14:paraId="7B841D25" w14:textId="77777777" w:rsidTr="007406D6">
        <w:trPr>
          <w:cantSplit/>
          <w:trHeight w:val="233"/>
        </w:trPr>
        <w:tc>
          <w:tcPr>
            <w:tcW w:w="1100" w:type="dxa"/>
            <w:tcBorders>
              <w:top w:val="single" w:sz="4" w:space="0" w:color="808080"/>
              <w:left w:val="single" w:sz="4" w:space="0" w:color="808080"/>
              <w:bottom w:val="single" w:sz="4" w:space="0" w:color="808080"/>
              <w:right w:val="single" w:sz="4" w:space="0" w:color="808080"/>
            </w:tcBorders>
          </w:tcPr>
          <w:p w14:paraId="04973711" w14:textId="77777777" w:rsidR="00C346B7" w:rsidRPr="00D316CB" w:rsidRDefault="00C346B7" w:rsidP="00C346B7">
            <w:pPr>
              <w:pStyle w:val="Textetableaurapport"/>
            </w:pPr>
            <w:r w:rsidRPr="00D316CB">
              <w:rPr>
                <w:b/>
              </w:rPr>
              <w:t>Total</w:t>
            </w:r>
          </w:p>
        </w:tc>
        <w:tc>
          <w:tcPr>
            <w:tcW w:w="664" w:type="dxa"/>
            <w:tcBorders>
              <w:top w:val="single" w:sz="4" w:space="0" w:color="808080"/>
              <w:left w:val="single" w:sz="4" w:space="0" w:color="808080"/>
              <w:bottom w:val="single" w:sz="4" w:space="0" w:color="808080"/>
              <w:right w:val="single" w:sz="4" w:space="0" w:color="808080"/>
            </w:tcBorders>
            <w:vAlign w:val="center"/>
          </w:tcPr>
          <w:p w14:paraId="0AE00225" w14:textId="0692B516" w:rsidR="00C346B7" w:rsidRDefault="00C346B7" w:rsidP="00C346B7">
            <w:pPr>
              <w:pStyle w:val="Textetableaurapport"/>
            </w:pPr>
            <w:r w:rsidRPr="00C346B7">
              <w:rPr>
                <w:b/>
                <w:bCs/>
                <w:lang w:val="fr-FR"/>
              </w:rPr>
              <w:t>254,90</w:t>
            </w:r>
          </w:p>
        </w:tc>
        <w:tc>
          <w:tcPr>
            <w:tcW w:w="782" w:type="dxa"/>
            <w:tcBorders>
              <w:top w:val="single" w:sz="4" w:space="0" w:color="808080"/>
              <w:left w:val="single" w:sz="4" w:space="0" w:color="808080"/>
              <w:bottom w:val="single" w:sz="4" w:space="0" w:color="808080"/>
              <w:right w:val="single" w:sz="4" w:space="0" w:color="808080"/>
            </w:tcBorders>
            <w:vAlign w:val="center"/>
          </w:tcPr>
          <w:p w14:paraId="26D8BA0A" w14:textId="6BBA1EBA" w:rsidR="00C346B7" w:rsidRDefault="00C346B7" w:rsidP="00C346B7">
            <w:pPr>
              <w:pStyle w:val="Textetableaurapport"/>
            </w:pPr>
            <w:r w:rsidRPr="00C346B7">
              <w:rPr>
                <w:b/>
                <w:bCs/>
                <w:lang w:val="fr-FR"/>
              </w:rPr>
              <w:t>536,15</w:t>
            </w:r>
          </w:p>
        </w:tc>
        <w:tc>
          <w:tcPr>
            <w:tcW w:w="1777" w:type="dxa"/>
            <w:tcBorders>
              <w:top w:val="single" w:sz="4" w:space="0" w:color="808080"/>
              <w:left w:val="single" w:sz="4" w:space="0" w:color="808080"/>
              <w:bottom w:val="single" w:sz="4" w:space="0" w:color="808080"/>
              <w:right w:val="single" w:sz="4" w:space="0" w:color="808080"/>
            </w:tcBorders>
            <w:vAlign w:val="center"/>
          </w:tcPr>
          <w:p w14:paraId="7D1A83AF" w14:textId="5516C31C" w:rsidR="00C346B7" w:rsidRDefault="000E2947" w:rsidP="00C346B7">
            <w:pPr>
              <w:pStyle w:val="Textetableaurapport"/>
            </w:pPr>
            <w:r>
              <w:rPr>
                <w:b/>
                <w:bCs/>
                <w:lang w:val="fr-FR"/>
              </w:rPr>
              <w:t>-</w:t>
            </w:r>
            <w:r w:rsidR="00C346B7" w:rsidRPr="00C346B7">
              <w:rPr>
                <w:b/>
                <w:bCs/>
                <w:lang w:val="fr-FR"/>
              </w:rPr>
              <w:t>8,10 h (</w:t>
            </w:r>
            <w:r>
              <w:rPr>
                <w:b/>
                <w:bCs/>
                <w:lang w:val="fr-FR"/>
              </w:rPr>
              <w:t>-</w:t>
            </w:r>
            <w:r w:rsidR="00C346B7" w:rsidRPr="00C346B7">
              <w:rPr>
                <w:b/>
                <w:bCs/>
                <w:lang w:val="fr-FR"/>
              </w:rPr>
              <w:t>1,5 %)</w:t>
            </w:r>
          </w:p>
        </w:tc>
        <w:tc>
          <w:tcPr>
            <w:tcW w:w="992" w:type="dxa"/>
            <w:tcBorders>
              <w:top w:val="single" w:sz="4" w:space="0" w:color="808080"/>
              <w:left w:val="single" w:sz="4" w:space="0" w:color="808080"/>
              <w:bottom w:val="single" w:sz="4" w:space="0" w:color="808080"/>
              <w:right w:val="single" w:sz="4" w:space="0" w:color="808080"/>
            </w:tcBorders>
            <w:vAlign w:val="center"/>
          </w:tcPr>
          <w:p w14:paraId="45D04C53" w14:textId="51443087" w:rsidR="00C346B7" w:rsidRDefault="00C346B7" w:rsidP="00C346B7">
            <w:pPr>
              <w:pStyle w:val="Textetableaurapport"/>
            </w:pPr>
            <w:r w:rsidRPr="00C346B7">
              <w:rPr>
                <w:b/>
                <w:bCs/>
                <w:lang w:val="fr-FR"/>
              </w:rPr>
              <w:t>49,6 %</w:t>
            </w:r>
          </w:p>
        </w:tc>
        <w:tc>
          <w:tcPr>
            <w:tcW w:w="1418" w:type="dxa"/>
            <w:tcBorders>
              <w:top w:val="single" w:sz="4" w:space="0" w:color="808080"/>
              <w:left w:val="single" w:sz="4" w:space="0" w:color="808080"/>
              <w:bottom w:val="single" w:sz="4" w:space="0" w:color="808080"/>
              <w:right w:val="single" w:sz="4" w:space="0" w:color="808080"/>
            </w:tcBorders>
            <w:vAlign w:val="center"/>
          </w:tcPr>
          <w:p w14:paraId="63128DF5" w14:textId="573A129D" w:rsidR="00C346B7" w:rsidRDefault="00C346B7" w:rsidP="00C346B7">
            <w:pPr>
              <w:pStyle w:val="Textetableaurapport"/>
            </w:pPr>
            <w:r w:rsidRPr="00C346B7">
              <w:rPr>
                <w:b/>
                <w:bCs/>
                <w:lang w:val="fr-FR"/>
              </w:rPr>
              <w:t>543,85</w:t>
            </w:r>
          </w:p>
        </w:tc>
        <w:tc>
          <w:tcPr>
            <w:tcW w:w="1559" w:type="dxa"/>
            <w:tcBorders>
              <w:top w:val="single" w:sz="4" w:space="0" w:color="808080"/>
              <w:left w:val="single" w:sz="4" w:space="0" w:color="808080"/>
              <w:bottom w:val="single" w:sz="4" w:space="0" w:color="808080"/>
              <w:right w:val="single" w:sz="4" w:space="0" w:color="808080"/>
            </w:tcBorders>
            <w:vAlign w:val="center"/>
          </w:tcPr>
          <w:p w14:paraId="642D9885" w14:textId="29F65593" w:rsidR="00C346B7" w:rsidRDefault="00C346B7" w:rsidP="00C346B7">
            <w:pPr>
              <w:pStyle w:val="Textetableaurapport"/>
            </w:pPr>
            <w:r w:rsidRPr="00C346B7">
              <w:rPr>
                <w:b/>
                <w:bCs/>
                <w:lang w:val="fr-FR"/>
              </w:rPr>
              <w:t>67,9</w:t>
            </w:r>
          </w:p>
        </w:tc>
        <w:tc>
          <w:tcPr>
            <w:tcW w:w="1559" w:type="dxa"/>
            <w:tcBorders>
              <w:top w:val="single" w:sz="4" w:space="0" w:color="808080"/>
              <w:left w:val="single" w:sz="4" w:space="0" w:color="808080"/>
              <w:bottom w:val="single" w:sz="4" w:space="0" w:color="808080"/>
              <w:right w:val="single" w:sz="4" w:space="0" w:color="808080"/>
            </w:tcBorders>
            <w:vAlign w:val="center"/>
          </w:tcPr>
          <w:p w14:paraId="3828424C" w14:textId="783B982D" w:rsidR="00C346B7" w:rsidRDefault="00C346B7" w:rsidP="00C346B7">
            <w:pPr>
              <w:pStyle w:val="Textetableaurapport"/>
            </w:pPr>
            <w:r w:rsidRPr="00C346B7">
              <w:rPr>
                <w:b/>
                <w:bCs/>
                <w:lang w:val="fr-FR"/>
              </w:rPr>
              <w:t>77,7</w:t>
            </w:r>
          </w:p>
        </w:tc>
      </w:tr>
    </w:tbl>
    <w:p w14:paraId="165F15D8" w14:textId="7C7B6729" w:rsidR="00AD7D60" w:rsidRDefault="0082026C" w:rsidP="00105337">
      <w:pPr>
        <w:pStyle w:val="Textetableaurapport"/>
        <w:ind w:left="283"/>
      </w:pPr>
      <w:r w:rsidRPr="0082026C">
        <w:t>Le rythme récent est calculé sur les 4,14 semaines du 1er au 30 octobre. Le rythme requis répartit les heures restantes sur les 7 semaines qui mènent à J5.</w:t>
      </w:r>
    </w:p>
    <w:p w14:paraId="5FB57C49" w14:textId="77777777" w:rsidR="00052570" w:rsidRDefault="00052570" w:rsidP="00105337">
      <w:pPr>
        <w:pStyle w:val="Textetableaurapport"/>
        <w:ind w:left="283"/>
      </w:pPr>
    </w:p>
    <w:p w14:paraId="22D9212C" w14:textId="77777777" w:rsidR="00052570" w:rsidRDefault="00052570" w:rsidP="00105337">
      <w:pPr>
        <w:pStyle w:val="Textetableaurapport"/>
        <w:ind w:left="283"/>
      </w:pPr>
    </w:p>
    <w:p w14:paraId="13235B46" w14:textId="498EE278" w:rsidR="00DB3536" w:rsidRDefault="005D627C" w:rsidP="00DB3536">
      <w:pPr>
        <w:pStyle w:val="Textetableaurapport"/>
        <w:keepNext/>
        <w:ind w:left="283"/>
      </w:pPr>
      <w:r>
        <w:rPr>
          <w:noProof/>
        </w:rPr>
        <w:lastRenderedPageBreak/>
        <w:drawing>
          <wp:inline distT="0" distB="0" distL="0" distR="0" wp14:anchorId="0F99F0C8" wp14:editId="49358D99">
            <wp:extent cx="5608320" cy="2941320"/>
            <wp:effectExtent l="0" t="0" r="0" b="0"/>
            <wp:docPr id="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08320" cy="2941320"/>
                    </a:xfrm>
                    <a:prstGeom prst="rect">
                      <a:avLst/>
                    </a:prstGeom>
                    <a:noFill/>
                    <a:ln>
                      <a:noFill/>
                    </a:ln>
                  </pic:spPr>
                </pic:pic>
              </a:graphicData>
            </a:graphic>
          </wp:inline>
        </w:drawing>
      </w:r>
    </w:p>
    <w:p w14:paraId="17C440E9" w14:textId="50F50EF5" w:rsidR="00052570" w:rsidRDefault="00DB3536" w:rsidP="00DB3536">
      <w:pPr>
        <w:pStyle w:val="Lgende"/>
        <w:jc w:val="left"/>
      </w:pPr>
      <w:r>
        <w:t xml:space="preserve">Figure </w:t>
      </w:r>
      <w:r>
        <w:fldChar w:fldCharType="begin"/>
      </w:r>
      <w:r>
        <w:instrText xml:space="preserve"> SEQ Figure \* ARABIC </w:instrText>
      </w:r>
      <w:r>
        <w:fldChar w:fldCharType="separate"/>
      </w:r>
      <w:r w:rsidR="00351CFA">
        <w:rPr>
          <w:noProof/>
        </w:rPr>
        <w:t>1</w:t>
      </w:r>
      <w:r>
        <w:fldChar w:fldCharType="end"/>
      </w:r>
      <w:r w:rsidR="000E2947">
        <w:t>0-1</w:t>
      </w:r>
      <w:r>
        <w:t xml:space="preserve"> : </w:t>
      </w:r>
      <w:r w:rsidRPr="00C97E00">
        <w:t xml:space="preserve"> Heures cumulées par membre, comparées à la part prévue</w:t>
      </w:r>
    </w:p>
    <w:p w14:paraId="39501794" w14:textId="77777777" w:rsidR="00114414" w:rsidRDefault="00114414" w:rsidP="00114414">
      <w:pPr>
        <w:ind w:left="0"/>
      </w:pPr>
    </w:p>
    <w:p w14:paraId="1BD00699" w14:textId="415BC178" w:rsidR="00114414" w:rsidRPr="00114414" w:rsidRDefault="00114414" w:rsidP="00114414">
      <w:pPr>
        <w:ind w:left="283"/>
      </w:pPr>
      <w:r>
        <w:t>P</w:t>
      </w:r>
      <w:r w:rsidRPr="00114414">
        <w:t>our l’équipe, la consommation d’heures suit le plan. Elle était de 8,7 % sous le prévu au 1er octobre et n’en est plus qu’à 1,5 % au 30 octobre. Le retard du jalon J2, traité à la section 11.3, ne vient donc pas d’un manque d’heures. Il vient du rendement de ces heures.</w:t>
      </w:r>
    </w:p>
    <w:p w14:paraId="1699EF0E" w14:textId="14831D3E" w:rsidR="00114414" w:rsidRPr="00114414" w:rsidRDefault="00114414" w:rsidP="00114414">
      <w:pPr>
        <w:ind w:left="283"/>
      </w:pPr>
      <w:r w:rsidRPr="00114414">
        <w:t xml:space="preserve">Les écarts individuels sont plus marqués. Quatre membres sont en avance de 4 à 7 heures, et deux sont en retard. Djasra Wilson Thoroum </w:t>
      </w:r>
      <w:proofErr w:type="spellStart"/>
      <w:r w:rsidRPr="00114414">
        <w:t>a</w:t>
      </w:r>
      <w:proofErr w:type="spellEnd"/>
      <w:r w:rsidRPr="00114414">
        <w:t xml:space="preserve"> 18 heures de retard, et son écart s’est creusé depuis le 1er octobre (</w:t>
      </w:r>
      <w:r w:rsidR="000E2947">
        <w:t>-</w:t>
      </w:r>
      <w:r w:rsidRPr="00114414">
        <w:t>13,4 h à cette date). Pour finir dans l’enveloppe, il devrait passer de 6,9 à 12,1 heures par semaine. Ibrahima Diallo a un retard de 8 heures, stable depuis le 1er octobre. Christian Kévin Sawadogo, qui était 6,3 heures sous le prévu au 1er octobre, a rattrapé son retard.</w:t>
      </w:r>
    </w:p>
    <w:p w14:paraId="2A74ACE7" w14:textId="77777777" w:rsidR="00114414" w:rsidRPr="00114414" w:rsidRDefault="00114414" w:rsidP="00114414">
      <w:pPr>
        <w:ind w:left="283"/>
      </w:pPr>
      <w:r w:rsidRPr="00114414">
        <w:t xml:space="preserve">Une heure portée à la feuille de temps ne prouve pas un avancement : elle mesure un effort, pas un livrable. L’avancement de chaque membre dans son lot est suivi dans GitHub </w:t>
      </w:r>
      <w:proofErr w:type="spellStart"/>
      <w:r w:rsidRPr="00114414">
        <w:t>Projects</w:t>
      </w:r>
      <w:proofErr w:type="spellEnd"/>
      <w:r w:rsidRPr="00114414">
        <w:t>. Le présent tableau sert à repérer les déséquilibres de charge avant qu’ils ne deviennent des retards de livrable.</w:t>
      </w:r>
    </w:p>
    <w:p w14:paraId="5919D1F7" w14:textId="1DF9539D" w:rsidR="00114414" w:rsidRDefault="00114414" w:rsidP="00114414">
      <w:pPr>
        <w:ind w:left="283"/>
      </w:pPr>
      <w:r w:rsidRPr="00114414">
        <w:t>Le rythme récent de l’équipe est de 67,9 heures par semaine. S’il se maintient, l’équipe aura travaillé 1 011 heures à J5, soit 69 heures de moins que l’enveloppe. La phase P3 en demande 84,25 par semaine selon le plan. Deux mesures sont décidées :</w:t>
      </w:r>
      <w:r w:rsidR="007470C9">
        <w:t xml:space="preserve"> </w:t>
      </w:r>
    </w:p>
    <w:p w14:paraId="58BF9C3B" w14:textId="77777777" w:rsidR="007470C9" w:rsidRDefault="007470C9" w:rsidP="00114414">
      <w:pPr>
        <w:ind w:left="283"/>
      </w:pPr>
    </w:p>
    <w:p w14:paraId="766D30BA" w14:textId="77777777" w:rsidR="007470C9" w:rsidRPr="007470C9" w:rsidRDefault="007470C9" w:rsidP="007470C9">
      <w:pPr>
        <w:numPr>
          <w:ilvl w:val="0"/>
          <w:numId w:val="22"/>
        </w:numPr>
        <w:rPr>
          <w:lang w:val="fr-FR"/>
        </w:rPr>
      </w:pPr>
      <w:r w:rsidRPr="007470C9">
        <w:rPr>
          <w:lang w:val="fr-FR"/>
        </w:rPr>
        <w:t>le rythme cible est fixé à 78 heures par semaine pour l’équipe ;</w:t>
      </w:r>
    </w:p>
    <w:p w14:paraId="55F33A6B" w14:textId="77777777" w:rsidR="007470C9" w:rsidRPr="007470C9" w:rsidRDefault="007470C9" w:rsidP="007470C9">
      <w:pPr>
        <w:numPr>
          <w:ilvl w:val="0"/>
          <w:numId w:val="22"/>
        </w:numPr>
        <w:rPr>
          <w:lang w:val="fr-FR"/>
        </w:rPr>
      </w:pPr>
      <w:r w:rsidRPr="007470C9">
        <w:rPr>
          <w:lang w:val="fr-FR"/>
        </w:rPr>
        <w:t>une partie des tâches des deux membres en retard est réaffectée aux binômes de secours désignés au plan (risque RP4), plutôt que de leur demander de doubler leur rythme pendant la fin de session.</w:t>
      </w:r>
    </w:p>
    <w:p w14:paraId="647DBBC1" w14:textId="77777777" w:rsidR="007470C9" w:rsidRPr="007470C9" w:rsidRDefault="007470C9" w:rsidP="00114414">
      <w:pPr>
        <w:ind w:left="283"/>
        <w:rPr>
          <w:lang w:val="fr-FR"/>
        </w:rPr>
      </w:pPr>
    </w:p>
    <w:p w14:paraId="1DD850DA" w14:textId="383FBF53" w:rsidR="00114414" w:rsidRDefault="00687000" w:rsidP="00687000">
      <w:pPr>
        <w:pStyle w:val="Titre2"/>
        <w:ind w:left="1701" w:firstLine="0"/>
      </w:pPr>
      <w:bookmarkStart w:id="33" w:name="_Toc244360305"/>
      <w:r w:rsidRPr="00687000">
        <w:t>Mise à jour des ressources, des coûts et des bénéfices</w:t>
      </w:r>
      <w:bookmarkEnd w:id="33"/>
    </w:p>
    <w:p w14:paraId="504ABF41" w14:textId="77777777" w:rsidR="00687000" w:rsidRDefault="00687000" w:rsidP="00687000"/>
    <w:p w14:paraId="084A7BFD" w14:textId="24B8F5A5" w:rsidR="00687000" w:rsidRDefault="0072543D" w:rsidP="004F7F75">
      <w:pPr>
        <w:pStyle w:val="Titre3"/>
      </w:pPr>
      <w:bookmarkStart w:id="34" w:name="_Toc244360306"/>
      <w:r w:rsidRPr="0072543D">
        <w:t>Ressources requises</w:t>
      </w:r>
      <w:bookmarkEnd w:id="34"/>
    </w:p>
    <w:p w14:paraId="5EA27A19" w14:textId="1C077BD3" w:rsidR="002D4FD7" w:rsidRPr="002D4FD7" w:rsidRDefault="008867E8" w:rsidP="008867E8">
      <w:pPr>
        <w:ind w:left="283"/>
      </w:pPr>
      <w:r w:rsidRPr="008867E8">
        <w:t>Le choix des concepts [2] modifie peu les ressources du plan, et dans le sens d’une réduction. Le modèle 0D retenu pour SS-1 n’a pas de maillage. Ainsi, la station de calcul n’est plus une ressource critique. Les besoins en espaces et en services ne changent qu’en fin de mandat.</w:t>
      </w:r>
    </w:p>
    <w:p w14:paraId="71BC5282" w14:textId="57C7D214" w:rsidR="00AD7D60" w:rsidRDefault="008D2EED">
      <w:pPr>
        <w:pStyle w:val="Lgenderapport"/>
      </w:pPr>
      <w:r>
        <w:lastRenderedPageBreak/>
        <w:t xml:space="preserve">Tableau 10-2. </w:t>
      </w:r>
      <w:r w:rsidR="00086F12" w:rsidRPr="00086F12">
        <w:t>Ressources requises, mises à jour au 30 octobre</w:t>
      </w:r>
    </w:p>
    <w:tbl>
      <w:tblPr>
        <w:tblW w:w="8838" w:type="dxa"/>
        <w:tblLayout w:type="fixed"/>
        <w:tblCellMar>
          <w:top w:w="30" w:type="dxa"/>
          <w:left w:w="70" w:type="dxa"/>
          <w:bottom w:w="30" w:type="dxa"/>
          <w:right w:w="70" w:type="dxa"/>
        </w:tblCellMar>
        <w:tblLook w:val="04A0" w:firstRow="1" w:lastRow="0" w:firstColumn="1" w:lastColumn="0" w:noHBand="0" w:noVBand="1"/>
      </w:tblPr>
      <w:tblGrid>
        <w:gridCol w:w="793"/>
        <w:gridCol w:w="1700"/>
        <w:gridCol w:w="3172"/>
        <w:gridCol w:w="3173"/>
      </w:tblGrid>
      <w:tr w:rsidR="009F5B99" w14:paraId="040A5EEE" w14:textId="77777777" w:rsidTr="009F5B99">
        <w:trPr>
          <w:cantSplit/>
          <w:tblHeader/>
        </w:trPr>
        <w:tc>
          <w:tcPr>
            <w:tcW w:w="793"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60B643A1" w14:textId="0900AE29" w:rsidR="009F5B99" w:rsidRDefault="009F5B99" w:rsidP="009F5B99">
            <w:pPr>
              <w:pStyle w:val="Enttetableaurapport"/>
            </w:pPr>
            <w:r>
              <w:rPr>
                <w:b w:val="0"/>
                <w:bCs/>
              </w:rPr>
              <w:t>Catégorie</w:t>
            </w:r>
          </w:p>
        </w:tc>
        <w:tc>
          <w:tcPr>
            <w:tcW w:w="1700"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B4D61D0" w14:textId="1FBD52CD" w:rsidR="009F5B99" w:rsidRDefault="009F5B99" w:rsidP="009F5B99">
            <w:pPr>
              <w:pStyle w:val="Enttetableaurapport"/>
            </w:pPr>
            <w:r>
              <w:rPr>
                <w:b w:val="0"/>
                <w:bCs/>
              </w:rPr>
              <w:t>Besoin mis à jour</w:t>
            </w:r>
          </w:p>
        </w:tc>
        <w:tc>
          <w:tcPr>
            <w:tcW w:w="317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2AE38BC" w14:textId="4BC6346A" w:rsidR="009F5B99" w:rsidRDefault="009F5B99" w:rsidP="009F5B99">
            <w:pPr>
              <w:pStyle w:val="Enttetableaurapport"/>
            </w:pPr>
            <w:r>
              <w:rPr>
                <w:b w:val="0"/>
                <w:bCs/>
              </w:rPr>
              <w:t>Provenance et coût</w:t>
            </w:r>
          </w:p>
        </w:tc>
        <w:tc>
          <w:tcPr>
            <w:tcW w:w="3173"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0C36BC6" w14:textId="56DFCEBA" w:rsidR="009F5B99" w:rsidRDefault="009F5B99" w:rsidP="009F5B99">
            <w:pPr>
              <w:pStyle w:val="Enttetableaurapport"/>
            </w:pPr>
            <w:r>
              <w:rPr>
                <w:b w:val="0"/>
                <w:bCs/>
              </w:rPr>
              <w:t>Échéance ou délai</w:t>
            </w:r>
          </w:p>
        </w:tc>
      </w:tr>
      <w:tr w:rsidR="00015A23" w14:paraId="30B988AF" w14:textId="77777777" w:rsidTr="005E3B77">
        <w:trPr>
          <w:cantSplit/>
        </w:trPr>
        <w:tc>
          <w:tcPr>
            <w:tcW w:w="793" w:type="dxa"/>
            <w:tcBorders>
              <w:top w:val="single" w:sz="4" w:space="0" w:color="808080"/>
              <w:left w:val="single" w:sz="4" w:space="0" w:color="808080"/>
              <w:bottom w:val="single" w:sz="4" w:space="0" w:color="808080"/>
              <w:right w:val="single" w:sz="4" w:space="0" w:color="808080"/>
            </w:tcBorders>
            <w:vAlign w:val="center"/>
          </w:tcPr>
          <w:p w14:paraId="1CE87554" w14:textId="1F5D50F8" w:rsidR="00015A23" w:rsidRDefault="00015A23" w:rsidP="00015A23">
            <w:pPr>
              <w:pStyle w:val="Textetableaurapport"/>
            </w:pPr>
            <w:r>
              <w:t>Espaces</w:t>
            </w:r>
          </w:p>
        </w:tc>
        <w:tc>
          <w:tcPr>
            <w:tcW w:w="1700" w:type="dxa"/>
            <w:tcBorders>
              <w:top w:val="single" w:sz="4" w:space="0" w:color="808080"/>
              <w:left w:val="single" w:sz="4" w:space="0" w:color="808080"/>
              <w:bottom w:val="single" w:sz="4" w:space="0" w:color="808080"/>
              <w:right w:val="single" w:sz="4" w:space="0" w:color="808080"/>
            </w:tcBorders>
            <w:vAlign w:val="center"/>
          </w:tcPr>
          <w:p w14:paraId="1CE9D915" w14:textId="178A09E7" w:rsidR="00015A23" w:rsidRDefault="00015A23" w:rsidP="00015A23">
            <w:pPr>
              <w:pStyle w:val="Textetableaurapport"/>
            </w:pPr>
            <w:r>
              <w:t xml:space="preserve">Le laboratoire du jeudi et du vendredi midi et l’atelier du mercredi </w:t>
            </w:r>
            <w:proofErr w:type="gramStart"/>
            <w:r>
              <w:t>suffisent</w:t>
            </w:r>
            <w:proofErr w:type="gramEnd"/>
            <w:r>
              <w:t xml:space="preserve"> jusqu’à J3. Il faut ajouter une salle pour les démonstrations de fin d’itération (8 et 20 novembre), la campagne d’essais (semaine du 30 novembre) et la présentation finale (18 décembre).</w:t>
            </w:r>
          </w:p>
        </w:tc>
        <w:tc>
          <w:tcPr>
            <w:tcW w:w="3172" w:type="dxa"/>
            <w:tcBorders>
              <w:top w:val="single" w:sz="4" w:space="0" w:color="808080"/>
              <w:left w:val="single" w:sz="4" w:space="0" w:color="808080"/>
              <w:bottom w:val="single" w:sz="4" w:space="0" w:color="808080"/>
              <w:right w:val="single" w:sz="4" w:space="0" w:color="808080"/>
            </w:tcBorders>
            <w:vAlign w:val="center"/>
          </w:tcPr>
          <w:p w14:paraId="5239ABA2" w14:textId="1F21524B" w:rsidR="00015A23" w:rsidRDefault="00015A23" w:rsidP="00015A23">
            <w:pPr>
              <w:pStyle w:val="Textetableaurapport"/>
            </w:pPr>
            <w:r>
              <w:t>UQAC, coût nul (H-06)</w:t>
            </w:r>
          </w:p>
        </w:tc>
        <w:tc>
          <w:tcPr>
            <w:tcW w:w="3173" w:type="dxa"/>
            <w:tcBorders>
              <w:top w:val="single" w:sz="4" w:space="0" w:color="808080"/>
              <w:left w:val="single" w:sz="4" w:space="0" w:color="808080"/>
              <w:bottom w:val="single" w:sz="4" w:space="0" w:color="808080"/>
              <w:right w:val="single" w:sz="4" w:space="0" w:color="808080"/>
            </w:tcBorders>
            <w:vAlign w:val="center"/>
          </w:tcPr>
          <w:p w14:paraId="097A37C0" w14:textId="3B2DC5DC" w:rsidR="00015A23" w:rsidRDefault="00015A23" w:rsidP="00015A23">
            <w:pPr>
              <w:pStyle w:val="Textetableaurapport"/>
            </w:pPr>
            <w:r>
              <w:t>Réservation deux semaines avant chaque date</w:t>
            </w:r>
          </w:p>
        </w:tc>
      </w:tr>
      <w:tr w:rsidR="0020786A" w14:paraId="18E36008" w14:textId="77777777" w:rsidTr="00D64279">
        <w:trPr>
          <w:cantSplit/>
        </w:trPr>
        <w:tc>
          <w:tcPr>
            <w:tcW w:w="793" w:type="dxa"/>
            <w:tcBorders>
              <w:top w:val="single" w:sz="4" w:space="0" w:color="808080"/>
              <w:left w:val="single" w:sz="4" w:space="0" w:color="808080"/>
              <w:bottom w:val="single" w:sz="4" w:space="0" w:color="808080"/>
              <w:right w:val="single" w:sz="4" w:space="0" w:color="808080"/>
            </w:tcBorders>
            <w:vAlign w:val="center"/>
          </w:tcPr>
          <w:p w14:paraId="58BD636F" w14:textId="36541321" w:rsidR="0020786A" w:rsidRDefault="0020786A" w:rsidP="0020786A">
            <w:pPr>
              <w:pStyle w:val="Textetableaurapport"/>
            </w:pPr>
            <w:r>
              <w:t>Services</w:t>
            </w:r>
          </w:p>
        </w:tc>
        <w:tc>
          <w:tcPr>
            <w:tcW w:w="1700" w:type="dxa"/>
            <w:tcBorders>
              <w:top w:val="single" w:sz="4" w:space="0" w:color="808080"/>
              <w:left w:val="single" w:sz="4" w:space="0" w:color="808080"/>
              <w:bottom w:val="single" w:sz="4" w:space="0" w:color="808080"/>
              <w:right w:val="single" w:sz="4" w:space="0" w:color="808080"/>
            </w:tcBorders>
            <w:vAlign w:val="center"/>
          </w:tcPr>
          <w:p w14:paraId="749C8C90" w14:textId="78D2A316" w:rsidR="0020786A" w:rsidRDefault="0020786A" w:rsidP="0020786A">
            <w:pPr>
              <w:pStyle w:val="Textetableaurapport"/>
            </w:pPr>
            <w:r>
              <w:t>L’énergie électrique, le réseau et internet sont fournis par l’UQAC. Il n’y a pas de besoin en téléphonie ni en câble : les échanges passent par GitHub et Teams. Il n’y a pas non plus de besoin en eau, en air comprimé ni en vapeur, parce qu’aucune boucle physique n’est exploitée (H-02).</w:t>
            </w:r>
          </w:p>
        </w:tc>
        <w:tc>
          <w:tcPr>
            <w:tcW w:w="3172" w:type="dxa"/>
            <w:tcBorders>
              <w:top w:val="single" w:sz="4" w:space="0" w:color="808080"/>
              <w:left w:val="single" w:sz="4" w:space="0" w:color="808080"/>
              <w:bottom w:val="single" w:sz="4" w:space="0" w:color="808080"/>
              <w:right w:val="single" w:sz="4" w:space="0" w:color="808080"/>
            </w:tcBorders>
            <w:vAlign w:val="center"/>
          </w:tcPr>
          <w:p w14:paraId="34C95817" w14:textId="557D03E1" w:rsidR="0020786A" w:rsidRDefault="0020786A" w:rsidP="0020786A">
            <w:pPr>
              <w:pStyle w:val="Textetableaurapport"/>
            </w:pPr>
            <w:r>
              <w:t>UQAC, coût nul</w:t>
            </w:r>
          </w:p>
        </w:tc>
        <w:tc>
          <w:tcPr>
            <w:tcW w:w="3173" w:type="dxa"/>
            <w:tcBorders>
              <w:top w:val="single" w:sz="4" w:space="0" w:color="808080"/>
              <w:left w:val="single" w:sz="4" w:space="0" w:color="808080"/>
              <w:bottom w:val="single" w:sz="4" w:space="0" w:color="808080"/>
              <w:right w:val="single" w:sz="4" w:space="0" w:color="808080"/>
            </w:tcBorders>
            <w:vAlign w:val="center"/>
          </w:tcPr>
          <w:p w14:paraId="2B4533DD" w14:textId="0D48180D" w:rsidR="0020786A" w:rsidRDefault="0020786A" w:rsidP="0020786A">
            <w:pPr>
              <w:pStyle w:val="Textetableaurapport"/>
            </w:pPr>
            <w:r>
              <w:t>Sans délai</w:t>
            </w:r>
          </w:p>
        </w:tc>
      </w:tr>
      <w:tr w:rsidR="00202167" w14:paraId="327EB8E5" w14:textId="77777777" w:rsidTr="00D64279">
        <w:trPr>
          <w:cantSplit/>
        </w:trPr>
        <w:tc>
          <w:tcPr>
            <w:tcW w:w="793" w:type="dxa"/>
            <w:tcBorders>
              <w:top w:val="single" w:sz="4" w:space="0" w:color="808080"/>
              <w:left w:val="single" w:sz="4" w:space="0" w:color="808080"/>
              <w:bottom w:val="single" w:sz="4" w:space="0" w:color="808080"/>
              <w:right w:val="single" w:sz="4" w:space="0" w:color="808080"/>
            </w:tcBorders>
            <w:vAlign w:val="center"/>
          </w:tcPr>
          <w:p w14:paraId="6034F642" w14:textId="198B8CDB" w:rsidR="00202167" w:rsidRDefault="00202167" w:rsidP="00202167">
            <w:pPr>
              <w:pStyle w:val="Textetableaurapport"/>
            </w:pPr>
            <w:r>
              <w:t>Équipements et appareillages</w:t>
            </w:r>
          </w:p>
        </w:tc>
        <w:tc>
          <w:tcPr>
            <w:tcW w:w="1700" w:type="dxa"/>
            <w:tcBorders>
              <w:top w:val="single" w:sz="4" w:space="0" w:color="808080"/>
              <w:left w:val="single" w:sz="4" w:space="0" w:color="808080"/>
              <w:bottom w:val="single" w:sz="4" w:space="0" w:color="808080"/>
              <w:right w:val="single" w:sz="4" w:space="0" w:color="808080"/>
            </w:tcBorders>
            <w:vAlign w:val="center"/>
          </w:tcPr>
          <w:p w14:paraId="6AD8373D" w14:textId="19A76F33" w:rsidR="00202167" w:rsidRDefault="00202167" w:rsidP="00202167">
            <w:pPr>
              <w:pStyle w:val="Textetableaurapport"/>
            </w:pPr>
            <w:r>
              <w:t>8 postes de travail, plus l’environnement virtuel de l’essai de segmentation réseau. La station de calcul devient facultative : un essai de 120 minutes à T = 1 s compte 7 200 pas d’un modèle 0D, ce qui est léger. Le journal de SS-6 occupe environ 0,14 Go par 100 heures d’essai [2], ce qui tient sur un poste. La clé du scellement signé de SS-6 est générée par l’équipe.</w:t>
            </w:r>
          </w:p>
        </w:tc>
        <w:tc>
          <w:tcPr>
            <w:tcW w:w="3172" w:type="dxa"/>
            <w:tcBorders>
              <w:top w:val="single" w:sz="4" w:space="0" w:color="808080"/>
              <w:left w:val="single" w:sz="4" w:space="0" w:color="808080"/>
              <w:bottom w:val="single" w:sz="4" w:space="0" w:color="808080"/>
              <w:right w:val="single" w:sz="4" w:space="0" w:color="808080"/>
            </w:tcBorders>
            <w:vAlign w:val="center"/>
          </w:tcPr>
          <w:p w14:paraId="03CC0345" w14:textId="4761AF80" w:rsidR="00202167" w:rsidRDefault="00202167" w:rsidP="00202167">
            <w:pPr>
              <w:pStyle w:val="Textetableaurapport"/>
            </w:pPr>
            <w:r>
              <w:t>Apport de l’équipe et de l’UQAC, coût nul</w:t>
            </w:r>
          </w:p>
        </w:tc>
        <w:tc>
          <w:tcPr>
            <w:tcW w:w="3173" w:type="dxa"/>
            <w:tcBorders>
              <w:top w:val="single" w:sz="4" w:space="0" w:color="808080"/>
              <w:left w:val="single" w:sz="4" w:space="0" w:color="808080"/>
              <w:bottom w:val="single" w:sz="4" w:space="0" w:color="808080"/>
              <w:right w:val="single" w:sz="4" w:space="0" w:color="808080"/>
            </w:tcBorders>
            <w:vAlign w:val="center"/>
          </w:tcPr>
          <w:p w14:paraId="44A614F4" w14:textId="09968F47" w:rsidR="00202167" w:rsidRDefault="00202167" w:rsidP="00202167">
            <w:pPr>
              <w:pStyle w:val="Textetableaurapport"/>
            </w:pPr>
            <w:r>
              <w:t>Aucun achat, donc aucun délai d’approvisionnement. L’image Docker des outils doit être figée avant la fin de l’itération I1 (8 novembre) pour que les essais soient reproductibles.</w:t>
            </w:r>
          </w:p>
        </w:tc>
      </w:tr>
      <w:tr w:rsidR="004A6500" w14:paraId="21A405DA" w14:textId="77777777" w:rsidTr="00D64279">
        <w:trPr>
          <w:cantSplit/>
        </w:trPr>
        <w:tc>
          <w:tcPr>
            <w:tcW w:w="793" w:type="dxa"/>
            <w:tcBorders>
              <w:top w:val="single" w:sz="4" w:space="0" w:color="808080"/>
              <w:left w:val="single" w:sz="4" w:space="0" w:color="808080"/>
              <w:bottom w:val="single" w:sz="4" w:space="0" w:color="808080"/>
              <w:right w:val="single" w:sz="4" w:space="0" w:color="808080"/>
            </w:tcBorders>
            <w:vAlign w:val="center"/>
          </w:tcPr>
          <w:p w14:paraId="7B8177D8" w14:textId="4D9B40DC" w:rsidR="004A6500" w:rsidRDefault="004A6500" w:rsidP="004A6500">
            <w:pPr>
              <w:pStyle w:val="Textetableaurapport"/>
            </w:pPr>
            <w:r>
              <w:t>Matériaux</w:t>
            </w:r>
          </w:p>
        </w:tc>
        <w:tc>
          <w:tcPr>
            <w:tcW w:w="1700" w:type="dxa"/>
            <w:tcBorders>
              <w:top w:val="single" w:sz="4" w:space="0" w:color="808080"/>
              <w:left w:val="single" w:sz="4" w:space="0" w:color="808080"/>
              <w:bottom w:val="single" w:sz="4" w:space="0" w:color="808080"/>
              <w:right w:val="single" w:sz="4" w:space="0" w:color="808080"/>
            </w:tcBorders>
            <w:vAlign w:val="center"/>
          </w:tcPr>
          <w:p w14:paraId="30DF99AC" w14:textId="5814083F" w:rsidR="004A6500" w:rsidRDefault="004A6500" w:rsidP="004A6500">
            <w:pPr>
              <w:pStyle w:val="Textetableaurapport"/>
            </w:pPr>
            <w:r>
              <w:t>Aucun</w:t>
            </w:r>
          </w:p>
        </w:tc>
        <w:tc>
          <w:tcPr>
            <w:tcW w:w="3172" w:type="dxa"/>
            <w:tcBorders>
              <w:top w:val="single" w:sz="4" w:space="0" w:color="808080"/>
              <w:left w:val="single" w:sz="4" w:space="0" w:color="808080"/>
              <w:bottom w:val="single" w:sz="4" w:space="0" w:color="808080"/>
              <w:right w:val="single" w:sz="4" w:space="0" w:color="808080"/>
            </w:tcBorders>
            <w:vAlign w:val="center"/>
          </w:tcPr>
          <w:p w14:paraId="0D172D3C" w14:textId="138D3EF1" w:rsidR="004A6500" w:rsidRDefault="004A6500" w:rsidP="004A6500">
            <w:pPr>
              <w:pStyle w:val="Textetableaurapport"/>
            </w:pPr>
            <w:r>
              <w:t>Sans objet</w:t>
            </w:r>
          </w:p>
        </w:tc>
        <w:tc>
          <w:tcPr>
            <w:tcW w:w="3173" w:type="dxa"/>
            <w:tcBorders>
              <w:top w:val="single" w:sz="4" w:space="0" w:color="808080"/>
              <w:left w:val="single" w:sz="4" w:space="0" w:color="808080"/>
              <w:bottom w:val="single" w:sz="4" w:space="0" w:color="808080"/>
              <w:right w:val="single" w:sz="4" w:space="0" w:color="808080"/>
            </w:tcBorders>
            <w:vAlign w:val="center"/>
          </w:tcPr>
          <w:p w14:paraId="4D2F10CA" w14:textId="2CB4662A" w:rsidR="004A6500" w:rsidRDefault="004A6500" w:rsidP="004A6500">
            <w:pPr>
              <w:pStyle w:val="Textetableaurapport"/>
            </w:pPr>
            <w:r>
              <w:t>Sans objet</w:t>
            </w:r>
          </w:p>
        </w:tc>
      </w:tr>
      <w:tr w:rsidR="00DB066B" w14:paraId="6797C6BB" w14:textId="77777777" w:rsidTr="00D64279">
        <w:trPr>
          <w:cantSplit/>
        </w:trPr>
        <w:tc>
          <w:tcPr>
            <w:tcW w:w="793" w:type="dxa"/>
            <w:tcBorders>
              <w:top w:val="single" w:sz="4" w:space="0" w:color="808080"/>
              <w:left w:val="single" w:sz="4" w:space="0" w:color="808080"/>
              <w:bottom w:val="single" w:sz="4" w:space="0" w:color="808080"/>
              <w:right w:val="single" w:sz="4" w:space="0" w:color="808080"/>
            </w:tcBorders>
            <w:vAlign w:val="center"/>
          </w:tcPr>
          <w:p w14:paraId="58AEECF8" w14:textId="56B68D46" w:rsidR="00DB066B" w:rsidRDefault="00DB066B" w:rsidP="00DB066B">
            <w:pPr>
              <w:pStyle w:val="Textetableaurapport"/>
            </w:pPr>
            <w:r>
              <w:lastRenderedPageBreak/>
              <w:t>Logiciels</w:t>
            </w:r>
          </w:p>
        </w:tc>
        <w:tc>
          <w:tcPr>
            <w:tcW w:w="1700" w:type="dxa"/>
            <w:tcBorders>
              <w:top w:val="single" w:sz="4" w:space="0" w:color="808080"/>
              <w:left w:val="single" w:sz="4" w:space="0" w:color="808080"/>
              <w:bottom w:val="single" w:sz="4" w:space="0" w:color="808080"/>
              <w:right w:val="single" w:sz="4" w:space="0" w:color="808080"/>
            </w:tcBorders>
            <w:vAlign w:val="center"/>
          </w:tcPr>
          <w:p w14:paraId="49C5C720" w14:textId="34568E79" w:rsidR="00DB066B" w:rsidRDefault="00DB066B" w:rsidP="00DB066B">
            <w:pPr>
              <w:pStyle w:val="Textetableaurapport"/>
            </w:pPr>
            <w:r>
              <w:t xml:space="preserve">Pas de changement par rapport au tableau 8-4 du plan : </w:t>
            </w:r>
            <w:proofErr w:type="spellStart"/>
            <w:r>
              <w:t>OpenModelica</w:t>
            </w:r>
            <w:proofErr w:type="spellEnd"/>
            <w:r>
              <w:t xml:space="preserve"> pour SS-1, Python pour SS-2 à SS-4, Dash ou </w:t>
            </w:r>
            <w:proofErr w:type="spellStart"/>
            <w:r>
              <w:t>Grafana</w:t>
            </w:r>
            <w:proofErr w:type="spellEnd"/>
            <w:r>
              <w:t xml:space="preserve"> pour SS-5, SQLite ou </w:t>
            </w:r>
            <w:proofErr w:type="spellStart"/>
            <w:r>
              <w:t>InfluxDB</w:t>
            </w:r>
            <w:proofErr w:type="spellEnd"/>
            <w:r>
              <w:t xml:space="preserve"> pour SS-6</w:t>
            </w:r>
          </w:p>
        </w:tc>
        <w:tc>
          <w:tcPr>
            <w:tcW w:w="3172" w:type="dxa"/>
            <w:tcBorders>
              <w:top w:val="single" w:sz="4" w:space="0" w:color="808080"/>
              <w:left w:val="single" w:sz="4" w:space="0" w:color="808080"/>
              <w:bottom w:val="single" w:sz="4" w:space="0" w:color="808080"/>
              <w:right w:val="single" w:sz="4" w:space="0" w:color="808080"/>
            </w:tcBorders>
            <w:vAlign w:val="center"/>
          </w:tcPr>
          <w:p w14:paraId="4374F915" w14:textId="77A47BD7" w:rsidR="00DB066B" w:rsidRDefault="00DB066B" w:rsidP="00DB066B">
            <w:pPr>
              <w:pStyle w:val="Textetableaurapport"/>
            </w:pPr>
            <w:r>
              <w:t>Libres ou sous licence académique, coût nul (H-05)</w:t>
            </w:r>
          </w:p>
        </w:tc>
        <w:tc>
          <w:tcPr>
            <w:tcW w:w="3173" w:type="dxa"/>
            <w:tcBorders>
              <w:top w:val="single" w:sz="4" w:space="0" w:color="808080"/>
              <w:left w:val="single" w:sz="4" w:space="0" w:color="808080"/>
              <w:bottom w:val="single" w:sz="4" w:space="0" w:color="808080"/>
              <w:right w:val="single" w:sz="4" w:space="0" w:color="808080"/>
            </w:tcBorders>
            <w:vAlign w:val="center"/>
          </w:tcPr>
          <w:p w14:paraId="79846807" w14:textId="7C2FD6AC" w:rsidR="00DB066B" w:rsidRDefault="00DB066B" w:rsidP="00DB066B">
            <w:pPr>
              <w:pStyle w:val="Textetableaurapport"/>
            </w:pPr>
            <w:r>
              <w:t>Déjà disponibles</w:t>
            </w:r>
          </w:p>
        </w:tc>
      </w:tr>
      <w:tr w:rsidR="001A44F2" w14:paraId="77672B04" w14:textId="77777777" w:rsidTr="00D64279">
        <w:trPr>
          <w:cantSplit/>
        </w:trPr>
        <w:tc>
          <w:tcPr>
            <w:tcW w:w="793" w:type="dxa"/>
            <w:tcBorders>
              <w:top w:val="single" w:sz="4" w:space="0" w:color="808080"/>
              <w:left w:val="single" w:sz="4" w:space="0" w:color="808080"/>
              <w:bottom w:val="single" w:sz="4" w:space="0" w:color="808080"/>
              <w:right w:val="single" w:sz="4" w:space="0" w:color="808080"/>
            </w:tcBorders>
            <w:vAlign w:val="center"/>
          </w:tcPr>
          <w:p w14:paraId="0D6C951E" w14:textId="054B0A14" w:rsidR="001A44F2" w:rsidRDefault="001A44F2" w:rsidP="001A44F2">
            <w:pPr>
              <w:pStyle w:val="Textetableaurapport"/>
            </w:pPr>
            <w:r>
              <w:t>Ressources humaines</w:t>
            </w:r>
          </w:p>
        </w:tc>
        <w:tc>
          <w:tcPr>
            <w:tcW w:w="1700" w:type="dxa"/>
            <w:tcBorders>
              <w:top w:val="single" w:sz="4" w:space="0" w:color="808080"/>
              <w:left w:val="single" w:sz="4" w:space="0" w:color="808080"/>
              <w:bottom w:val="single" w:sz="4" w:space="0" w:color="808080"/>
              <w:right w:val="single" w:sz="4" w:space="0" w:color="808080"/>
            </w:tcBorders>
            <w:vAlign w:val="center"/>
          </w:tcPr>
          <w:p w14:paraId="19A14704" w14:textId="2ACE5B69" w:rsidR="001A44F2" w:rsidRDefault="001A44F2" w:rsidP="001A44F2">
            <w:pPr>
              <w:pStyle w:val="Textetableaurapport"/>
            </w:pPr>
            <w:r>
              <w:t>Le concept A de SS-2 (36 h) a été préféré au concept B (72 h). Les 36 heures libérées vont au lot L9 [2]. SS-6 demande 40 h, plus environ 20 h pour le scellement signé.</w:t>
            </w:r>
          </w:p>
        </w:tc>
        <w:tc>
          <w:tcPr>
            <w:tcW w:w="3172" w:type="dxa"/>
            <w:tcBorders>
              <w:top w:val="single" w:sz="4" w:space="0" w:color="808080"/>
              <w:left w:val="single" w:sz="4" w:space="0" w:color="808080"/>
              <w:bottom w:val="single" w:sz="4" w:space="0" w:color="808080"/>
              <w:right w:val="single" w:sz="4" w:space="0" w:color="808080"/>
            </w:tcBorders>
            <w:vAlign w:val="center"/>
          </w:tcPr>
          <w:p w14:paraId="5B2E10E2" w14:textId="4995A32F" w:rsidR="001A44F2" w:rsidRDefault="001A44F2" w:rsidP="001A44F2">
            <w:pPr>
              <w:pStyle w:val="Textetableaurapport"/>
            </w:pPr>
            <w:r>
              <w:t>Enveloppe de 1 080 h</w:t>
            </w:r>
          </w:p>
        </w:tc>
        <w:tc>
          <w:tcPr>
            <w:tcW w:w="3173" w:type="dxa"/>
            <w:tcBorders>
              <w:top w:val="single" w:sz="4" w:space="0" w:color="808080"/>
              <w:left w:val="single" w:sz="4" w:space="0" w:color="808080"/>
              <w:bottom w:val="single" w:sz="4" w:space="0" w:color="808080"/>
              <w:right w:val="single" w:sz="4" w:space="0" w:color="808080"/>
            </w:tcBorders>
            <w:vAlign w:val="center"/>
          </w:tcPr>
          <w:p w14:paraId="114AA34B" w14:textId="0CA22C53" w:rsidR="001A44F2" w:rsidRDefault="001A44F2" w:rsidP="001A44F2">
            <w:pPr>
              <w:pStyle w:val="Textetableaurapport"/>
            </w:pPr>
            <w:r>
              <w:t>Effort de SS-1, SS-3, SS-4 et SS-5 à estimer avant la fin d’I1</w:t>
            </w:r>
          </w:p>
        </w:tc>
      </w:tr>
      <w:tr w:rsidR="002B6B75" w14:paraId="234DAF75" w14:textId="77777777" w:rsidTr="00EA259A">
        <w:trPr>
          <w:cantSplit/>
        </w:trPr>
        <w:tc>
          <w:tcPr>
            <w:tcW w:w="793" w:type="dxa"/>
            <w:tcBorders>
              <w:top w:val="single" w:sz="4" w:space="0" w:color="808080"/>
              <w:left w:val="single" w:sz="4" w:space="0" w:color="808080"/>
              <w:bottom w:val="single" w:sz="4" w:space="0" w:color="808080"/>
              <w:right w:val="single" w:sz="4" w:space="0" w:color="808080"/>
            </w:tcBorders>
            <w:vAlign w:val="center"/>
          </w:tcPr>
          <w:p w14:paraId="65E7D5F7" w14:textId="2B6135C7" w:rsidR="002B6B75" w:rsidRDefault="00DB066B" w:rsidP="002B6B75">
            <w:pPr>
              <w:pStyle w:val="Textetableaurapport"/>
            </w:pPr>
            <w:r>
              <w:t>T</w:t>
            </w:r>
            <w:r w:rsidR="002B6B75">
              <w:t>errains</w:t>
            </w:r>
          </w:p>
        </w:tc>
        <w:tc>
          <w:tcPr>
            <w:tcW w:w="1700" w:type="dxa"/>
            <w:tcBorders>
              <w:top w:val="single" w:sz="4" w:space="0" w:color="808080"/>
              <w:left w:val="single" w:sz="4" w:space="0" w:color="808080"/>
              <w:bottom w:val="single" w:sz="4" w:space="0" w:color="808080"/>
              <w:right w:val="single" w:sz="4" w:space="0" w:color="808080"/>
            </w:tcBorders>
            <w:vAlign w:val="center"/>
          </w:tcPr>
          <w:p w14:paraId="0A085461" w14:textId="0F0A9AF0" w:rsidR="002B6B75" w:rsidRDefault="002B6B75" w:rsidP="002B6B75">
            <w:pPr>
              <w:pStyle w:val="Textetableaurapport"/>
            </w:pPr>
            <w:r>
              <w:t>Aucun. Le prototype tourne sur des postes existants. Un déploiement réel se ferait dans les locaux du client, hors du mandat.</w:t>
            </w:r>
          </w:p>
        </w:tc>
        <w:tc>
          <w:tcPr>
            <w:tcW w:w="3172" w:type="dxa"/>
            <w:tcBorders>
              <w:top w:val="single" w:sz="4" w:space="0" w:color="808080"/>
              <w:left w:val="single" w:sz="4" w:space="0" w:color="808080"/>
              <w:bottom w:val="single" w:sz="4" w:space="0" w:color="808080"/>
              <w:right w:val="single" w:sz="4" w:space="0" w:color="808080"/>
            </w:tcBorders>
            <w:vAlign w:val="center"/>
          </w:tcPr>
          <w:p w14:paraId="7C99B313" w14:textId="3E31B623" w:rsidR="002B6B75" w:rsidRDefault="002B6B75" w:rsidP="002B6B75">
            <w:pPr>
              <w:pStyle w:val="Textetableaurapport"/>
            </w:pPr>
            <w:r>
              <w:t>Sans objet</w:t>
            </w:r>
          </w:p>
        </w:tc>
        <w:tc>
          <w:tcPr>
            <w:tcW w:w="3173" w:type="dxa"/>
            <w:tcBorders>
              <w:top w:val="single" w:sz="4" w:space="0" w:color="808080"/>
              <w:left w:val="single" w:sz="4" w:space="0" w:color="808080"/>
              <w:bottom w:val="single" w:sz="4" w:space="0" w:color="808080"/>
              <w:right w:val="single" w:sz="4" w:space="0" w:color="808080"/>
            </w:tcBorders>
            <w:vAlign w:val="center"/>
          </w:tcPr>
          <w:p w14:paraId="2F77D5B1" w14:textId="722C3CF2" w:rsidR="002B6B75" w:rsidRDefault="002B6B75" w:rsidP="002B6B75">
            <w:pPr>
              <w:pStyle w:val="Textetableaurapport"/>
            </w:pPr>
            <w:r>
              <w:t>Sans objet</w:t>
            </w:r>
          </w:p>
        </w:tc>
      </w:tr>
    </w:tbl>
    <w:p w14:paraId="7650F245" w14:textId="77777777" w:rsidR="00AD7D60" w:rsidRDefault="00AD7D60">
      <w:pPr>
        <w:pStyle w:val="Textetableaurapport"/>
      </w:pPr>
    </w:p>
    <w:p w14:paraId="49295D28" w14:textId="77777777" w:rsidR="008251D5" w:rsidRDefault="008251D5" w:rsidP="008251D5">
      <w:pPr>
        <w:ind w:left="283"/>
      </w:pPr>
      <w:r w:rsidRPr="008251D5">
        <w:t>Si le risque RP3 se réalisait et qu’une boucle physique devenait nécessaire, les services absents de ce tableau deviendraient indispensables : eau déminéralisée, alimentation électrique des éléments chauffants, air d’instrumentation. Il faudrait aussi un local d’essai et un délai d’approvisionnement de plusieurs semaines. L’hypothèse H-02 est donc la plus lourde de conséquences pour les ressources.</w:t>
      </w:r>
    </w:p>
    <w:p w14:paraId="2C1ECA42" w14:textId="77777777" w:rsidR="0061107E" w:rsidRDefault="0061107E" w:rsidP="008251D5">
      <w:pPr>
        <w:ind w:left="283"/>
      </w:pPr>
    </w:p>
    <w:p w14:paraId="638717BD" w14:textId="77777777" w:rsidR="0061107E" w:rsidRDefault="0061107E" w:rsidP="008251D5">
      <w:pPr>
        <w:ind w:left="283"/>
      </w:pPr>
    </w:p>
    <w:p w14:paraId="6904B1CC" w14:textId="77777777" w:rsidR="0061107E" w:rsidRDefault="0061107E" w:rsidP="008251D5">
      <w:pPr>
        <w:ind w:left="283"/>
      </w:pPr>
    </w:p>
    <w:p w14:paraId="5F55F01F" w14:textId="77777777" w:rsidR="0061107E" w:rsidRPr="008251D5" w:rsidRDefault="0061107E" w:rsidP="008251D5">
      <w:pPr>
        <w:ind w:left="283"/>
      </w:pPr>
    </w:p>
    <w:p w14:paraId="5A1C49C9" w14:textId="77777777" w:rsidR="0061107E" w:rsidRPr="0061107E" w:rsidRDefault="0061107E" w:rsidP="0061107E">
      <w:pPr>
        <w:pStyle w:val="Titre3"/>
      </w:pPr>
      <w:bookmarkStart w:id="35" w:name="_Toc244360307"/>
      <w:r w:rsidRPr="0061107E">
        <w:t>Coûts engagés, imprécision et classe de l’estimation</w:t>
      </w:r>
      <w:bookmarkEnd w:id="35"/>
    </w:p>
    <w:p w14:paraId="75B6BB71" w14:textId="77777777" w:rsidR="0061107E" w:rsidRDefault="0061107E" w:rsidP="00105337">
      <w:pPr>
        <w:pStyle w:val="Corpsrapport"/>
        <w:ind w:left="283"/>
        <w:rPr>
          <w:b/>
          <w:bCs/>
        </w:rPr>
      </w:pPr>
    </w:p>
    <w:p w14:paraId="69989C4C" w14:textId="77777777" w:rsidR="00CD30C0" w:rsidRPr="00CD30C0" w:rsidRDefault="00CD30C0" w:rsidP="00CD30C0">
      <w:pPr>
        <w:pStyle w:val="Corpsrapport"/>
        <w:ind w:left="283"/>
      </w:pPr>
      <w:r w:rsidRPr="00CD30C0">
        <w:t>Le coût réel au 30 octobre est de 536,15 h × 50 $ = 26 807,50 $. C’est un coût direct. Les coûts indirects du plan restent tous nuls, puisque les locaux, les services, les licences et l’assurance sont couverts par l’UQAC. Aucun poste nouveau n’est apparu.</w:t>
      </w:r>
    </w:p>
    <w:p w14:paraId="1EB1106A" w14:textId="4C7471C5" w:rsidR="00CD30C0" w:rsidRPr="00CD30C0" w:rsidRDefault="00CD30C0" w:rsidP="00CD30C0">
      <w:pPr>
        <w:pStyle w:val="Corpsrapport"/>
        <w:ind w:left="283"/>
      </w:pPr>
      <w:r w:rsidRPr="00CD30C0">
        <w:t xml:space="preserve">Le coût engagé n’est plus une estimation : il est connu, à environ ±530 $ près (section 11.1). L’imprécision ne porte plus que sur le coût restant. Au plan, l’estimation était de classe 5 selon AACE 18R-97, avec un écart possible de </w:t>
      </w:r>
      <w:r w:rsidR="000E2947">
        <w:t>-</w:t>
      </w:r>
      <w:r w:rsidRPr="00CD30C0">
        <w:t xml:space="preserve">20 % à </w:t>
      </w:r>
      <w:r w:rsidR="000E2947">
        <w:t>-</w:t>
      </w:r>
      <w:r w:rsidRPr="00CD30C0">
        <w:t xml:space="preserve">50 % du côté bas et de +30 % à +100 % du côté haut. Les six concepts sont maintenant choisis et l’architecture est fixée. Le niveau de définition correspond donc à la classe 4, qui admet un écart de </w:t>
      </w:r>
      <w:r w:rsidR="000E2947">
        <w:t>-</w:t>
      </w:r>
      <w:r w:rsidRPr="00CD30C0">
        <w:t xml:space="preserve">15 % à </w:t>
      </w:r>
      <w:r w:rsidR="000E2947">
        <w:t>-</w:t>
      </w:r>
      <w:r w:rsidRPr="00CD30C0">
        <w:t>30 % et de +20 % à +50 %. Le reclassement est fait ici. L’estimation passera en classe 3 quand SS-1, SS-3, SS-4 et SS-5 auront chiffré leur effort en heures, ce qui est prévu à la fin de l’itération I1.</w:t>
      </w:r>
    </w:p>
    <w:p w14:paraId="09CF6F34" w14:textId="7ED21AC3" w:rsidR="00CD30C0" w:rsidRDefault="00CD30C0" w:rsidP="00CD30C0">
      <w:pPr>
        <w:pStyle w:val="Corpsrapport"/>
        <w:ind w:left="283"/>
      </w:pPr>
      <w:r w:rsidRPr="00CD30C0">
        <w:t>Appliquée au coût restant du scénario de référence (31 000 $, voir le tableau 1</w:t>
      </w:r>
      <w:r w:rsidR="005D4BB7">
        <w:t>0</w:t>
      </w:r>
      <w:r w:rsidRPr="00CD30C0">
        <w:t>-</w:t>
      </w:r>
      <w:r w:rsidR="005D4BB7">
        <w:t>3</w:t>
      </w:r>
      <w:r w:rsidRPr="00CD30C0">
        <w:t>), la classe 4 donne une estimation à l’achèvement comprise entre 48 508 $ et 73 308 $.</w:t>
      </w:r>
    </w:p>
    <w:p w14:paraId="7F83F780" w14:textId="77777777" w:rsidR="00D0673E" w:rsidRDefault="00D0673E" w:rsidP="00CD30C0">
      <w:pPr>
        <w:pStyle w:val="Corpsrapport"/>
        <w:ind w:left="283"/>
      </w:pPr>
    </w:p>
    <w:p w14:paraId="0F516AD6" w14:textId="6C269021" w:rsidR="00D0673E" w:rsidRDefault="00D0673E" w:rsidP="00D0673E">
      <w:pPr>
        <w:pStyle w:val="Titre3"/>
      </w:pPr>
      <w:bookmarkStart w:id="36" w:name="_Toc244360308"/>
      <w:r w:rsidRPr="00D0673E">
        <w:lastRenderedPageBreak/>
        <w:t>Budget et variation des coûts selon les risques</w:t>
      </w:r>
      <w:bookmarkEnd w:id="36"/>
    </w:p>
    <w:p w14:paraId="36409482" w14:textId="48F93129" w:rsidR="00CA1C92" w:rsidRPr="00083CB0" w:rsidRDefault="00083CB0" w:rsidP="002C16A7">
      <w:pPr>
        <w:pStyle w:val="Retraitcorpsdetexte3"/>
        <w:ind w:left="283"/>
      </w:pPr>
      <w:r w:rsidRPr="00083CB0">
        <w:t>L’estimation à l’achèvement (EAA) dépend de deux inconnues :</w:t>
      </w:r>
    </w:p>
    <w:p w14:paraId="5B1F6DEF" w14:textId="77777777" w:rsidR="001A5EEC" w:rsidRPr="001A5EEC" w:rsidRDefault="001A5EEC" w:rsidP="001A5EEC">
      <w:pPr>
        <w:pStyle w:val="Corpsrapport"/>
        <w:numPr>
          <w:ilvl w:val="0"/>
          <w:numId w:val="27"/>
        </w:numPr>
        <w:rPr>
          <w:lang w:val="fr-FR"/>
        </w:rPr>
      </w:pPr>
      <w:r w:rsidRPr="001A5EEC">
        <w:rPr>
          <w:lang w:val="fr-FR"/>
        </w:rPr>
        <w:t>la part du jalon J2 que le client acceptera ;</w:t>
      </w:r>
    </w:p>
    <w:p w14:paraId="5FC942C3" w14:textId="77777777" w:rsidR="001A5EEC" w:rsidRPr="001A5EEC" w:rsidRDefault="001A5EEC" w:rsidP="001A5EEC">
      <w:pPr>
        <w:pStyle w:val="Corpsrapport"/>
        <w:numPr>
          <w:ilvl w:val="0"/>
          <w:numId w:val="27"/>
        </w:numPr>
        <w:rPr>
          <w:lang w:val="fr-FR"/>
        </w:rPr>
      </w:pPr>
      <w:r w:rsidRPr="001A5EEC">
        <w:rPr>
          <w:lang w:val="fr-FR"/>
        </w:rPr>
        <w:t>le rendement des heures restantes.</w:t>
      </w:r>
    </w:p>
    <w:p w14:paraId="3E96A531" w14:textId="18AB7095" w:rsidR="0061107E" w:rsidRDefault="005D4BB7" w:rsidP="005D4BB7">
      <w:pPr>
        <w:pStyle w:val="Retraitcorpsdetexte3"/>
        <w:ind w:left="283"/>
      </w:pPr>
      <w:r w:rsidRPr="005D4BB7">
        <w:t>Trois scénarios en découlent. Les indices utilisés sont définis à la section 11.3.</w:t>
      </w:r>
    </w:p>
    <w:p w14:paraId="1EFFD6FA" w14:textId="77777777" w:rsidR="005D4BB7" w:rsidRDefault="005D4BB7" w:rsidP="005D4BB7">
      <w:pPr>
        <w:pStyle w:val="Retraitcorpsdetexte3"/>
        <w:ind w:left="283"/>
      </w:pPr>
    </w:p>
    <w:p w14:paraId="51B22E8A" w14:textId="77777777" w:rsidR="005D4BB7" w:rsidRPr="005D4BB7" w:rsidRDefault="005D4BB7" w:rsidP="005D4BB7">
      <w:pPr>
        <w:pStyle w:val="Retraitcorpsdetexte3"/>
        <w:ind w:left="283"/>
      </w:pPr>
    </w:p>
    <w:p w14:paraId="68188EE0" w14:textId="037BEEA9" w:rsidR="00AD7D60" w:rsidRDefault="008D2EED">
      <w:pPr>
        <w:pStyle w:val="Lgenderapport"/>
      </w:pPr>
      <w:r>
        <w:t>Tableau 10-</w:t>
      </w:r>
      <w:r w:rsidR="000E2947">
        <w:t>3</w:t>
      </w:r>
      <w:r>
        <w:t xml:space="preserve">. </w:t>
      </w:r>
      <w:r w:rsidR="005D4BB7">
        <w:t>Estimation à l’achèvement selon les risques</w:t>
      </w:r>
    </w:p>
    <w:tbl>
      <w:tblPr>
        <w:tblW w:w="9609" w:type="dxa"/>
        <w:tblLayout w:type="fixed"/>
        <w:tblCellMar>
          <w:top w:w="30" w:type="dxa"/>
          <w:left w:w="70" w:type="dxa"/>
          <w:bottom w:w="30" w:type="dxa"/>
          <w:right w:w="70" w:type="dxa"/>
        </w:tblCellMar>
        <w:tblLook w:val="04A0" w:firstRow="1" w:lastRow="0" w:firstColumn="1" w:lastColumn="0" w:noHBand="0" w:noVBand="1"/>
      </w:tblPr>
      <w:tblGrid>
        <w:gridCol w:w="597"/>
        <w:gridCol w:w="1196"/>
        <w:gridCol w:w="1572"/>
        <w:gridCol w:w="1710"/>
        <w:gridCol w:w="2267"/>
        <w:gridCol w:w="2267"/>
      </w:tblGrid>
      <w:tr w:rsidR="006E5E53" w14:paraId="779DD789" w14:textId="77777777" w:rsidTr="00BF1A3E">
        <w:trPr>
          <w:cantSplit/>
          <w:trHeight w:val="220"/>
          <w:tblHeader/>
        </w:trPr>
        <w:tc>
          <w:tcPr>
            <w:tcW w:w="59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112E06B0" w14:textId="7E5B64E8" w:rsidR="006E5E53" w:rsidRDefault="006E5E53" w:rsidP="006E5E53">
            <w:pPr>
              <w:pStyle w:val="Enttetableaurapport"/>
            </w:pPr>
            <w:r>
              <w:rPr>
                <w:b w:val="0"/>
                <w:bCs/>
              </w:rPr>
              <w:t>Scénario</w:t>
            </w:r>
          </w:p>
        </w:tc>
        <w:tc>
          <w:tcPr>
            <w:tcW w:w="1196"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DC34337" w14:textId="5F352733" w:rsidR="006E5E53" w:rsidRDefault="006E5E53" w:rsidP="006E5E53">
            <w:pPr>
              <w:pStyle w:val="Enttetableaurapport"/>
            </w:pPr>
            <w:r>
              <w:rPr>
                <w:b w:val="0"/>
                <w:bCs/>
              </w:rPr>
              <w:t>Hypothèse</w:t>
            </w:r>
          </w:p>
        </w:tc>
        <w:tc>
          <w:tcPr>
            <w:tcW w:w="157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DACB728" w14:textId="152DC3F8" w:rsidR="006E5E53" w:rsidRDefault="006E5E53" w:rsidP="006E5E53">
            <w:pPr>
              <w:pStyle w:val="Enttetableaurapport"/>
            </w:pPr>
            <w:r>
              <w:rPr>
                <w:b w:val="0"/>
                <w:bCs/>
              </w:rPr>
              <w:t>EAA</w:t>
            </w:r>
          </w:p>
        </w:tc>
        <w:tc>
          <w:tcPr>
            <w:tcW w:w="1710"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36F64E14" w14:textId="4B7FC4DD" w:rsidR="006E5E53" w:rsidRDefault="006E5E53" w:rsidP="006E5E53">
            <w:pPr>
              <w:pStyle w:val="Enttetableaurapport"/>
            </w:pPr>
            <w:r>
              <w:rPr>
                <w:b w:val="0"/>
                <w:bCs/>
              </w:rPr>
              <w:t>Équivalent en heures</w:t>
            </w:r>
          </w:p>
        </w:tc>
        <w:tc>
          <w:tcPr>
            <w:tcW w:w="226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B84FCBD" w14:textId="7FB0326A" w:rsidR="006E5E53" w:rsidRDefault="006E5E53" w:rsidP="006E5E53">
            <w:pPr>
              <w:pStyle w:val="Enttetableaurapport"/>
            </w:pPr>
            <w:r>
              <w:rPr>
                <w:b w:val="0"/>
                <w:bCs/>
              </w:rPr>
              <w:t>Écart à l’enveloppe</w:t>
            </w:r>
          </w:p>
        </w:tc>
        <w:tc>
          <w:tcPr>
            <w:tcW w:w="2267"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21E187A" w14:textId="62B590F6" w:rsidR="006E5E53" w:rsidRDefault="006E5E53" w:rsidP="006E5E53">
            <w:pPr>
              <w:pStyle w:val="Enttetableaurapport"/>
            </w:pPr>
            <w:r>
              <w:rPr>
                <w:b w:val="0"/>
                <w:bCs/>
              </w:rPr>
              <w:t>Effet sur la contingence et la marge</w:t>
            </w:r>
          </w:p>
        </w:tc>
      </w:tr>
      <w:tr w:rsidR="00EB5D08" w14:paraId="432A9D54" w14:textId="77777777" w:rsidTr="00876E40">
        <w:trPr>
          <w:cantSplit/>
          <w:trHeight w:val="208"/>
        </w:trPr>
        <w:tc>
          <w:tcPr>
            <w:tcW w:w="597" w:type="dxa"/>
            <w:tcBorders>
              <w:top w:val="single" w:sz="4" w:space="0" w:color="808080"/>
              <w:left w:val="single" w:sz="4" w:space="0" w:color="808080"/>
              <w:bottom w:val="single" w:sz="4" w:space="0" w:color="808080"/>
              <w:right w:val="single" w:sz="4" w:space="0" w:color="808080"/>
            </w:tcBorders>
            <w:vAlign w:val="center"/>
          </w:tcPr>
          <w:p w14:paraId="7D628D17" w14:textId="67D09DC4" w:rsidR="00EB5D08" w:rsidRDefault="00EB5D08" w:rsidP="00EB5D08">
            <w:pPr>
              <w:pStyle w:val="Textetableaurapport"/>
            </w:pPr>
            <w:r>
              <w:t>1. Référence</w:t>
            </w:r>
          </w:p>
        </w:tc>
        <w:tc>
          <w:tcPr>
            <w:tcW w:w="1196" w:type="dxa"/>
            <w:tcBorders>
              <w:top w:val="single" w:sz="4" w:space="0" w:color="808080"/>
              <w:left w:val="single" w:sz="4" w:space="0" w:color="808080"/>
              <w:bottom w:val="single" w:sz="4" w:space="0" w:color="808080"/>
              <w:right w:val="single" w:sz="4" w:space="0" w:color="808080"/>
            </w:tcBorders>
            <w:vAlign w:val="center"/>
          </w:tcPr>
          <w:p w14:paraId="48CBA1F7" w14:textId="68196B75" w:rsidR="00EB5D08" w:rsidRDefault="00EB5D08" w:rsidP="00EB5D08">
            <w:pPr>
              <w:pStyle w:val="Textetableaurapport"/>
            </w:pPr>
            <w:r>
              <w:t>Le livrable L05 est accepté en entier, et le reste du travail se fait au rendement prévu (IPC = 1)</w:t>
            </w:r>
          </w:p>
        </w:tc>
        <w:tc>
          <w:tcPr>
            <w:tcW w:w="1572" w:type="dxa"/>
            <w:tcBorders>
              <w:top w:val="single" w:sz="4" w:space="0" w:color="808080"/>
              <w:left w:val="single" w:sz="4" w:space="0" w:color="808080"/>
              <w:bottom w:val="single" w:sz="4" w:space="0" w:color="808080"/>
              <w:right w:val="single" w:sz="4" w:space="0" w:color="808080"/>
            </w:tcBorders>
            <w:vAlign w:val="center"/>
          </w:tcPr>
          <w:p w14:paraId="1789F26E" w14:textId="323C6143" w:rsidR="00EB5D08" w:rsidRDefault="00EB5D08" w:rsidP="00EB5D08">
            <w:pPr>
              <w:pStyle w:val="Textetableaurapport"/>
            </w:pPr>
            <w:r>
              <w:t>57 807,50 $</w:t>
            </w:r>
          </w:p>
        </w:tc>
        <w:tc>
          <w:tcPr>
            <w:tcW w:w="1710" w:type="dxa"/>
            <w:tcBorders>
              <w:top w:val="single" w:sz="4" w:space="0" w:color="808080"/>
              <w:left w:val="single" w:sz="4" w:space="0" w:color="808080"/>
              <w:bottom w:val="single" w:sz="4" w:space="0" w:color="808080"/>
              <w:right w:val="single" w:sz="4" w:space="0" w:color="808080"/>
            </w:tcBorders>
            <w:vAlign w:val="center"/>
          </w:tcPr>
          <w:p w14:paraId="47116F40" w14:textId="3D360864" w:rsidR="00EB5D08" w:rsidRDefault="00EB5D08" w:rsidP="00EB5D08">
            <w:pPr>
              <w:pStyle w:val="Textetableaurapport"/>
            </w:pPr>
            <w:r>
              <w:t>1 156 h</w:t>
            </w:r>
          </w:p>
        </w:tc>
        <w:tc>
          <w:tcPr>
            <w:tcW w:w="2267" w:type="dxa"/>
            <w:tcBorders>
              <w:top w:val="single" w:sz="4" w:space="0" w:color="808080"/>
              <w:left w:val="single" w:sz="4" w:space="0" w:color="808080"/>
              <w:bottom w:val="single" w:sz="4" w:space="0" w:color="808080"/>
              <w:right w:val="single" w:sz="4" w:space="0" w:color="808080"/>
            </w:tcBorders>
            <w:vAlign w:val="center"/>
          </w:tcPr>
          <w:p w14:paraId="0A378FA2" w14:textId="5CECB8B2" w:rsidR="00EB5D08" w:rsidRDefault="00EB5D08" w:rsidP="00EB5D08">
            <w:pPr>
              <w:pStyle w:val="Textetableaurapport"/>
            </w:pPr>
            <w:r>
              <w:t>+76 h (+7 %)</w:t>
            </w:r>
          </w:p>
        </w:tc>
        <w:tc>
          <w:tcPr>
            <w:tcW w:w="2267" w:type="dxa"/>
            <w:tcBorders>
              <w:top w:val="single" w:sz="4" w:space="0" w:color="808080"/>
              <w:left w:val="single" w:sz="4" w:space="0" w:color="808080"/>
              <w:bottom w:val="single" w:sz="4" w:space="0" w:color="808080"/>
              <w:right w:val="single" w:sz="4" w:space="0" w:color="808080"/>
            </w:tcBorders>
            <w:vAlign w:val="center"/>
          </w:tcPr>
          <w:p w14:paraId="02E5C105" w14:textId="5B1C699E" w:rsidR="00EB5D08" w:rsidRDefault="00EB5D08" w:rsidP="00EB5D08">
            <w:pPr>
              <w:pStyle w:val="Textetableaurapport"/>
            </w:pPr>
            <w:r>
              <w:t>3 807,50 $ de contingence utilisés (70 %). Marge de 8 910 $ intacte.</w:t>
            </w:r>
          </w:p>
        </w:tc>
      </w:tr>
      <w:tr w:rsidR="00AC1241" w14:paraId="15BA4669" w14:textId="77777777" w:rsidTr="00F22331">
        <w:trPr>
          <w:cantSplit/>
          <w:trHeight w:val="220"/>
        </w:trPr>
        <w:tc>
          <w:tcPr>
            <w:tcW w:w="597" w:type="dxa"/>
            <w:tcBorders>
              <w:top w:val="single" w:sz="4" w:space="0" w:color="808080"/>
              <w:left w:val="single" w:sz="4" w:space="0" w:color="808080"/>
              <w:bottom w:val="single" w:sz="4" w:space="0" w:color="808080"/>
              <w:right w:val="single" w:sz="4" w:space="0" w:color="808080"/>
            </w:tcBorders>
            <w:vAlign w:val="center"/>
          </w:tcPr>
          <w:p w14:paraId="54E2886B" w14:textId="624C5F01" w:rsidR="00AC1241" w:rsidRDefault="00AC1241" w:rsidP="00AC1241">
            <w:pPr>
              <w:pStyle w:val="Textetableaurapport"/>
            </w:pPr>
            <w:r>
              <w:t>2. Rendement observé</w:t>
            </w:r>
          </w:p>
        </w:tc>
        <w:tc>
          <w:tcPr>
            <w:tcW w:w="1196" w:type="dxa"/>
            <w:tcBorders>
              <w:top w:val="single" w:sz="4" w:space="0" w:color="808080"/>
              <w:left w:val="single" w:sz="4" w:space="0" w:color="808080"/>
              <w:bottom w:val="single" w:sz="4" w:space="0" w:color="808080"/>
              <w:right w:val="single" w:sz="4" w:space="0" w:color="808080"/>
            </w:tcBorders>
            <w:vAlign w:val="center"/>
          </w:tcPr>
          <w:p w14:paraId="119846BE" w14:textId="4E15317E" w:rsidR="00AC1241" w:rsidRDefault="00AC1241" w:rsidP="00AC1241">
            <w:pPr>
              <w:pStyle w:val="Textetableaurapport"/>
            </w:pPr>
            <w:r>
              <w:t>L05 est accepté, et le reste se fait au rendement observé (IPC = 0,86)</w:t>
            </w:r>
          </w:p>
        </w:tc>
        <w:tc>
          <w:tcPr>
            <w:tcW w:w="1572" w:type="dxa"/>
            <w:tcBorders>
              <w:top w:val="single" w:sz="4" w:space="0" w:color="808080"/>
              <w:left w:val="single" w:sz="4" w:space="0" w:color="808080"/>
              <w:bottom w:val="single" w:sz="4" w:space="0" w:color="808080"/>
              <w:right w:val="single" w:sz="4" w:space="0" w:color="808080"/>
            </w:tcBorders>
            <w:vAlign w:val="center"/>
          </w:tcPr>
          <w:p w14:paraId="1E2B93F8" w14:textId="1E1892F4" w:rsidR="00AC1241" w:rsidRDefault="00AC1241" w:rsidP="00AC1241">
            <w:pPr>
              <w:pStyle w:val="Textetableaurapport"/>
            </w:pPr>
            <w:r>
              <w:t>62 939 $</w:t>
            </w:r>
          </w:p>
        </w:tc>
        <w:tc>
          <w:tcPr>
            <w:tcW w:w="1710" w:type="dxa"/>
            <w:tcBorders>
              <w:top w:val="single" w:sz="4" w:space="0" w:color="808080"/>
              <w:left w:val="single" w:sz="4" w:space="0" w:color="808080"/>
              <w:bottom w:val="single" w:sz="4" w:space="0" w:color="808080"/>
              <w:right w:val="single" w:sz="4" w:space="0" w:color="808080"/>
            </w:tcBorders>
            <w:vAlign w:val="center"/>
          </w:tcPr>
          <w:p w14:paraId="19DEA0A5" w14:textId="040BCE0F" w:rsidR="00AC1241" w:rsidRDefault="00AC1241" w:rsidP="00AC1241">
            <w:pPr>
              <w:pStyle w:val="Textetableaurapport"/>
            </w:pPr>
            <w:r>
              <w:t>1 259 h</w:t>
            </w:r>
          </w:p>
        </w:tc>
        <w:tc>
          <w:tcPr>
            <w:tcW w:w="2267" w:type="dxa"/>
            <w:tcBorders>
              <w:top w:val="single" w:sz="4" w:space="0" w:color="808080"/>
              <w:left w:val="single" w:sz="4" w:space="0" w:color="808080"/>
              <w:bottom w:val="single" w:sz="4" w:space="0" w:color="808080"/>
              <w:right w:val="single" w:sz="4" w:space="0" w:color="808080"/>
            </w:tcBorders>
            <w:vAlign w:val="center"/>
          </w:tcPr>
          <w:p w14:paraId="302F8F4B" w14:textId="53ECCAA6" w:rsidR="00AC1241" w:rsidRDefault="00AC1241" w:rsidP="00AC1241">
            <w:pPr>
              <w:pStyle w:val="Textetableaurapport"/>
            </w:pPr>
            <w:r>
              <w:t>+179 h (+17 %)</w:t>
            </w:r>
          </w:p>
        </w:tc>
        <w:tc>
          <w:tcPr>
            <w:tcW w:w="2267" w:type="dxa"/>
            <w:tcBorders>
              <w:top w:val="single" w:sz="4" w:space="0" w:color="808080"/>
              <w:left w:val="single" w:sz="4" w:space="0" w:color="808080"/>
              <w:bottom w:val="single" w:sz="4" w:space="0" w:color="808080"/>
              <w:right w:val="single" w:sz="4" w:space="0" w:color="808080"/>
            </w:tcBorders>
            <w:vAlign w:val="center"/>
          </w:tcPr>
          <w:p w14:paraId="0CC5A792" w14:textId="13C1E8F2" w:rsidR="00AC1241" w:rsidRDefault="00AC1241" w:rsidP="00AC1241">
            <w:pPr>
              <w:pStyle w:val="Textetableaurapport"/>
            </w:pPr>
            <w:r>
              <w:t>Contingence épuisée. La marge baisse à 5 371 $ (</w:t>
            </w:r>
            <w:r w:rsidR="000E2947">
              <w:t>-</w:t>
            </w:r>
            <w:r>
              <w:t>40 %).</w:t>
            </w:r>
          </w:p>
        </w:tc>
      </w:tr>
      <w:tr w:rsidR="00AA43C9" w14:paraId="75E5BDAC" w14:textId="77777777" w:rsidTr="00835105">
        <w:trPr>
          <w:cantSplit/>
          <w:trHeight w:val="587"/>
        </w:trPr>
        <w:tc>
          <w:tcPr>
            <w:tcW w:w="597" w:type="dxa"/>
            <w:tcBorders>
              <w:top w:val="single" w:sz="4" w:space="0" w:color="808080"/>
              <w:left w:val="single" w:sz="4" w:space="0" w:color="808080"/>
              <w:bottom w:val="single" w:sz="4" w:space="0" w:color="808080"/>
              <w:right w:val="single" w:sz="4" w:space="0" w:color="808080"/>
            </w:tcBorders>
            <w:vAlign w:val="center"/>
          </w:tcPr>
          <w:p w14:paraId="262BF0BB" w14:textId="77E4F625" w:rsidR="00AA43C9" w:rsidRDefault="00AA43C9" w:rsidP="00AA43C9">
            <w:pPr>
              <w:pStyle w:val="Textetableaurapport"/>
            </w:pPr>
            <w:r>
              <w:t>3. Défavorable</w:t>
            </w:r>
          </w:p>
        </w:tc>
        <w:tc>
          <w:tcPr>
            <w:tcW w:w="1196" w:type="dxa"/>
            <w:tcBorders>
              <w:top w:val="single" w:sz="4" w:space="0" w:color="808080"/>
              <w:left w:val="single" w:sz="4" w:space="0" w:color="808080"/>
              <w:bottom w:val="single" w:sz="4" w:space="0" w:color="808080"/>
              <w:right w:val="single" w:sz="4" w:space="0" w:color="808080"/>
            </w:tcBorders>
            <w:vAlign w:val="center"/>
          </w:tcPr>
          <w:p w14:paraId="7EBEED74" w14:textId="67E170F2" w:rsidR="00AA43C9" w:rsidRDefault="00AA43C9" w:rsidP="00AA43C9">
            <w:pPr>
              <w:pStyle w:val="Textetableaurapport"/>
            </w:pPr>
            <w:r>
              <w:t>Rien du travail de J2 n’est réutilisable, et le reste se fait au rendement prévu</w:t>
            </w:r>
          </w:p>
        </w:tc>
        <w:tc>
          <w:tcPr>
            <w:tcW w:w="1572" w:type="dxa"/>
            <w:tcBorders>
              <w:top w:val="single" w:sz="4" w:space="0" w:color="808080"/>
              <w:left w:val="single" w:sz="4" w:space="0" w:color="808080"/>
              <w:bottom w:val="single" w:sz="4" w:space="0" w:color="808080"/>
              <w:right w:val="single" w:sz="4" w:space="0" w:color="808080"/>
            </w:tcBorders>
            <w:vAlign w:val="center"/>
          </w:tcPr>
          <w:p w14:paraId="402E4FFC" w14:textId="4EB6DC83" w:rsidR="00AA43C9" w:rsidRDefault="00AA43C9" w:rsidP="00AA43C9">
            <w:pPr>
              <w:pStyle w:val="Textetableaurapport"/>
            </w:pPr>
            <w:r>
              <w:t>69 307,50 $</w:t>
            </w:r>
          </w:p>
        </w:tc>
        <w:tc>
          <w:tcPr>
            <w:tcW w:w="1710" w:type="dxa"/>
            <w:tcBorders>
              <w:top w:val="single" w:sz="4" w:space="0" w:color="808080"/>
              <w:left w:val="single" w:sz="4" w:space="0" w:color="808080"/>
              <w:bottom w:val="single" w:sz="4" w:space="0" w:color="808080"/>
              <w:right w:val="single" w:sz="4" w:space="0" w:color="808080"/>
            </w:tcBorders>
            <w:vAlign w:val="center"/>
          </w:tcPr>
          <w:p w14:paraId="7DA86BD4" w14:textId="3D7212DF" w:rsidR="00AA43C9" w:rsidRDefault="00AA43C9" w:rsidP="00AA43C9">
            <w:pPr>
              <w:pStyle w:val="Textetableaurapport"/>
            </w:pPr>
            <w:r>
              <w:t>1 386 h</w:t>
            </w:r>
          </w:p>
        </w:tc>
        <w:tc>
          <w:tcPr>
            <w:tcW w:w="2267" w:type="dxa"/>
            <w:tcBorders>
              <w:top w:val="single" w:sz="4" w:space="0" w:color="808080"/>
              <w:left w:val="single" w:sz="4" w:space="0" w:color="808080"/>
              <w:bottom w:val="single" w:sz="4" w:space="0" w:color="808080"/>
              <w:right w:val="single" w:sz="4" w:space="0" w:color="808080"/>
            </w:tcBorders>
            <w:vAlign w:val="center"/>
          </w:tcPr>
          <w:p w14:paraId="55073D01" w14:textId="5C4AC050" w:rsidR="00AA43C9" w:rsidRDefault="00AA43C9" w:rsidP="00AA43C9">
            <w:pPr>
              <w:pStyle w:val="Textetableaurapport"/>
            </w:pPr>
            <w:r>
              <w:t>+306 h (+28 %)</w:t>
            </w:r>
          </w:p>
        </w:tc>
        <w:tc>
          <w:tcPr>
            <w:tcW w:w="2267" w:type="dxa"/>
            <w:tcBorders>
              <w:top w:val="single" w:sz="4" w:space="0" w:color="808080"/>
              <w:left w:val="single" w:sz="4" w:space="0" w:color="808080"/>
              <w:bottom w:val="single" w:sz="4" w:space="0" w:color="808080"/>
              <w:right w:val="single" w:sz="4" w:space="0" w:color="808080"/>
            </w:tcBorders>
            <w:vAlign w:val="center"/>
          </w:tcPr>
          <w:p w14:paraId="413DAB69" w14:textId="0C91A941" w:rsidR="00AA43C9" w:rsidRDefault="00AA43C9" w:rsidP="00AA43C9">
            <w:pPr>
              <w:pStyle w:val="Textetableaurapport"/>
            </w:pPr>
            <w:r>
              <w:t>Perte de 997,50 $</w:t>
            </w:r>
          </w:p>
        </w:tc>
      </w:tr>
    </w:tbl>
    <w:p w14:paraId="15AA5737" w14:textId="77777777" w:rsidR="00AD7D60" w:rsidRPr="00BE2D6B" w:rsidRDefault="00AD7D60">
      <w:pPr>
        <w:pStyle w:val="Textetableaurapport"/>
        <w:rPr>
          <w:sz w:val="22"/>
        </w:rPr>
      </w:pPr>
    </w:p>
    <w:p w14:paraId="5FA39EAC" w14:textId="30856B4E" w:rsidR="00BE2D6B" w:rsidRDefault="00BE2D6B" w:rsidP="00BE2D6B">
      <w:pPr>
        <w:pStyle w:val="Textetableaurapport"/>
        <w:ind w:left="283"/>
        <w:jc w:val="both"/>
        <w:rPr>
          <w:sz w:val="22"/>
        </w:rPr>
      </w:pPr>
      <w:r w:rsidRPr="00BE2D6B">
        <w:rPr>
          <w:sz w:val="22"/>
        </w:rPr>
        <w:t>Le scénario 1 est retenu comme référence. Le scénario 2 est la mesure du risque RP2, et le scénario 3 n’est qu’une borne. Même dans le scénario 1, le mandat dépasse les 1 080 heures. Or cette enveloppe est une contrainte du mandat, puisqu’aucun membre ne dispose de plus de 135 heures. Un dépassement ne peut donc pas être payé en heures supplémentaires : il doit être compensé par une réduction de contenu. L’équipe décide de réduire dès maintenant les rangs 7 et 8 de la priorisation des besoins, à hauteur d’au moins 76 heures, comme le plan le prévoit, sans toucher aux activités de vérification et de validation.</w:t>
      </w:r>
    </w:p>
    <w:p w14:paraId="5F292353" w14:textId="77777777" w:rsidR="00A235DA" w:rsidRDefault="00A235DA" w:rsidP="00BE2D6B">
      <w:pPr>
        <w:pStyle w:val="Textetableaurapport"/>
        <w:ind w:left="283"/>
        <w:jc w:val="both"/>
        <w:rPr>
          <w:sz w:val="22"/>
        </w:rPr>
      </w:pPr>
    </w:p>
    <w:p w14:paraId="66EEA6DC" w14:textId="4C28F58C" w:rsidR="00A235DA" w:rsidRDefault="00A235DA" w:rsidP="00BE2D6B">
      <w:pPr>
        <w:pStyle w:val="Textetableaurapport"/>
        <w:ind w:left="283"/>
        <w:jc w:val="both"/>
        <w:rPr>
          <w:sz w:val="22"/>
        </w:rPr>
      </w:pPr>
      <w:r w:rsidRPr="00A235DA">
        <w:rPr>
          <w:sz w:val="22"/>
        </w:rPr>
        <w:t>Trois autres risques ont un effet chiffrable sur le budget :</w:t>
      </w:r>
    </w:p>
    <w:p w14:paraId="2466C8A2" w14:textId="77777777" w:rsidR="0034584B" w:rsidRPr="0034584B" w:rsidRDefault="0034584B" w:rsidP="0034584B">
      <w:pPr>
        <w:pStyle w:val="Corpsrapport"/>
        <w:ind w:left="0"/>
        <w:rPr>
          <w:lang w:val="fr-FR"/>
        </w:rPr>
      </w:pPr>
    </w:p>
    <w:p w14:paraId="1A50253C" w14:textId="77777777" w:rsidR="0034584B" w:rsidRPr="0034584B" w:rsidRDefault="0034584B" w:rsidP="0034584B">
      <w:pPr>
        <w:pStyle w:val="Corpsrapport"/>
        <w:numPr>
          <w:ilvl w:val="0"/>
          <w:numId w:val="27"/>
        </w:numPr>
        <w:rPr>
          <w:lang w:val="fr-FR"/>
        </w:rPr>
      </w:pPr>
      <w:r w:rsidRPr="0034584B">
        <w:rPr>
          <w:lang w:val="fr-FR"/>
        </w:rPr>
        <w:t>RP1, retard. Ce risque s’est réalisé au jalon J2. Son effet est inclus dans les scénarios ci-dessus.</w:t>
      </w:r>
    </w:p>
    <w:p w14:paraId="0FB13E13" w14:textId="77777777" w:rsidR="0034584B" w:rsidRPr="0034584B" w:rsidRDefault="0034584B" w:rsidP="0034584B">
      <w:pPr>
        <w:pStyle w:val="Corpsrapport"/>
        <w:numPr>
          <w:ilvl w:val="0"/>
          <w:numId w:val="27"/>
        </w:numPr>
        <w:rPr>
          <w:lang w:val="fr-FR"/>
        </w:rPr>
      </w:pPr>
      <w:r w:rsidRPr="0034584B">
        <w:rPr>
          <w:lang w:val="fr-FR"/>
        </w:rPr>
        <w:t>RP4, indisponibilité d’un membre. L’arrêt d’un membre aujourd’hui retirerait en moyenne 68 heures de capacité, soit 3 400 $ de travail à reprendre par les binômes de secours ou à retirer du contenu. Au rythme actuel, les deux membres en retard laisseraient environ 56 heures non faites à J5, soit 2 800 $.</w:t>
      </w:r>
    </w:p>
    <w:p w14:paraId="1DA724A0" w14:textId="77777777" w:rsidR="0034584B" w:rsidRPr="0034584B" w:rsidRDefault="0034584B" w:rsidP="0034584B">
      <w:pPr>
        <w:pStyle w:val="Corpsrapport"/>
        <w:numPr>
          <w:ilvl w:val="0"/>
          <w:numId w:val="27"/>
        </w:numPr>
        <w:rPr>
          <w:lang w:val="fr-FR"/>
        </w:rPr>
      </w:pPr>
      <w:r w:rsidRPr="0034584B">
        <w:rPr>
          <w:lang w:val="fr-FR"/>
        </w:rPr>
        <w:t>RP3, banc physique. Ce risque ferait changer le projet de classe de budget (section 11.2.1). Il reste hors de ces scénarios.</w:t>
      </w:r>
    </w:p>
    <w:p w14:paraId="276BCF3C" w14:textId="03E5D334" w:rsidR="0034584B" w:rsidRDefault="00E3529E" w:rsidP="00BE2D6B">
      <w:pPr>
        <w:pStyle w:val="Textetableaurapport"/>
        <w:ind w:left="283"/>
        <w:jc w:val="both"/>
        <w:rPr>
          <w:sz w:val="22"/>
        </w:rPr>
      </w:pPr>
      <w:r w:rsidRPr="00E3529E">
        <w:rPr>
          <w:sz w:val="22"/>
        </w:rPr>
        <w:lastRenderedPageBreak/>
        <w:t>Au plan, l’arbitrage du risque RP2 se déclenchait si le coût réel dépassait de plus de 10 % les 23 000 $ prévus à J2. Ce critère compare le coût réel à la valeur planifiée : il mesure la consommation d’heures, pas le rendement. Au 30 octobre, il n’est pas atteint (</w:t>
      </w:r>
      <w:r w:rsidR="000E2947">
        <w:rPr>
          <w:sz w:val="22"/>
        </w:rPr>
        <w:t>-</w:t>
      </w:r>
      <w:r w:rsidRPr="00E3529E">
        <w:rPr>
          <w:sz w:val="22"/>
        </w:rPr>
        <w:t>1,5 %), alors que le rendement est nettement insuffisant. L’équipe remplace donc ce déclencheur par un indice de performance des coûts inférieur à 0,90, calculé à chaque compilation.</w:t>
      </w:r>
    </w:p>
    <w:p w14:paraId="43A2E53E" w14:textId="77777777" w:rsidR="00E3529E" w:rsidRDefault="00E3529E" w:rsidP="00BE2D6B">
      <w:pPr>
        <w:pStyle w:val="Textetableaurapport"/>
        <w:ind w:left="283"/>
        <w:jc w:val="both"/>
        <w:rPr>
          <w:sz w:val="22"/>
        </w:rPr>
      </w:pPr>
    </w:p>
    <w:p w14:paraId="71E81FD0" w14:textId="676A3629" w:rsidR="00E3529E" w:rsidRPr="00BE2D6B" w:rsidRDefault="00F02E5E" w:rsidP="00F02E5E">
      <w:pPr>
        <w:pStyle w:val="Titre3"/>
      </w:pPr>
      <w:bookmarkStart w:id="37" w:name="_Toc244360309"/>
      <w:r w:rsidRPr="00F02E5E">
        <w:t>Bordereau des prix et bénéfices</w:t>
      </w:r>
      <w:bookmarkEnd w:id="37"/>
    </w:p>
    <w:p w14:paraId="281A799D" w14:textId="77777777" w:rsidR="00BE2D6B" w:rsidRDefault="00BE2D6B">
      <w:pPr>
        <w:pStyle w:val="Textetableaurapport"/>
      </w:pPr>
    </w:p>
    <w:p w14:paraId="27AD1EA2" w14:textId="6F4308B4" w:rsidR="00BE2D6B" w:rsidRDefault="00B546F7" w:rsidP="00B546F7">
      <w:pPr>
        <w:pStyle w:val="Corpsrapport"/>
        <w:ind w:left="283"/>
      </w:pPr>
      <w:r w:rsidRPr="00B546F7">
        <w:t>Les prix du bordereau ne changent pas : 68 310 $ au total, dont une marge de 8 910 $, plus la réserve du propriétaire de 3 415,50 $ conservée par le client. Ce qui change, ce sont les dates auxquelles les montants deviennent exigibles.</w:t>
      </w:r>
    </w:p>
    <w:p w14:paraId="03C519A5" w14:textId="6AE05D6E" w:rsidR="00AD7D60" w:rsidRDefault="00597477" w:rsidP="00942C8B">
      <w:pPr>
        <w:pStyle w:val="Lgenderapport"/>
      </w:pPr>
      <w:r>
        <w:t>Tableau 10-</w:t>
      </w:r>
      <w:r w:rsidR="000E2947">
        <w:t>4</w:t>
      </w:r>
      <w:r>
        <w:t xml:space="preserve">. </w:t>
      </w:r>
      <w:r w:rsidR="00942C8B" w:rsidRPr="00942C8B">
        <w:t>Bordereau des prix mis à jour</w:t>
      </w:r>
    </w:p>
    <w:tbl>
      <w:tblPr>
        <w:tblW w:w="9568" w:type="dxa"/>
        <w:tblLayout w:type="fixed"/>
        <w:tblCellMar>
          <w:top w:w="30" w:type="dxa"/>
          <w:left w:w="70" w:type="dxa"/>
          <w:bottom w:w="30" w:type="dxa"/>
          <w:right w:w="70" w:type="dxa"/>
        </w:tblCellMar>
        <w:tblLook w:val="04A0" w:firstRow="1" w:lastRow="0" w:firstColumn="1" w:lastColumn="0" w:noHBand="0" w:noVBand="1"/>
      </w:tblPr>
      <w:tblGrid>
        <w:gridCol w:w="1630"/>
        <w:gridCol w:w="1984"/>
        <w:gridCol w:w="2126"/>
        <w:gridCol w:w="1276"/>
        <w:gridCol w:w="1276"/>
        <w:gridCol w:w="1276"/>
      </w:tblGrid>
      <w:tr w:rsidR="008B1ECD" w14:paraId="5E9F4839" w14:textId="196EC65A" w:rsidTr="005A7A04">
        <w:trPr>
          <w:cantSplit/>
          <w:tblHeader/>
        </w:trPr>
        <w:tc>
          <w:tcPr>
            <w:tcW w:w="1630"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3B758B7C" w14:textId="73746D14" w:rsidR="008B1ECD" w:rsidRDefault="008B1ECD" w:rsidP="008B1ECD">
            <w:pPr>
              <w:pStyle w:val="Enttetableaurapport"/>
            </w:pPr>
            <w:r>
              <w:rPr>
                <w:b w:val="0"/>
                <w:bCs/>
              </w:rPr>
              <w:t>Jalon</w:t>
            </w:r>
          </w:p>
        </w:tc>
        <w:tc>
          <w:tcPr>
            <w:tcW w:w="1984"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774E4E5" w14:textId="3D912694" w:rsidR="008B1ECD" w:rsidRDefault="008B1ECD" w:rsidP="008B1ECD">
            <w:pPr>
              <w:pStyle w:val="Enttetableaurapport"/>
            </w:pPr>
            <w:r>
              <w:rPr>
                <w:b w:val="0"/>
                <w:bCs/>
              </w:rPr>
              <w:t>Livrable conditionnant le paiement</w:t>
            </w:r>
          </w:p>
        </w:tc>
        <w:tc>
          <w:tcPr>
            <w:tcW w:w="2126"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A7DFEA8" w14:textId="05C0F7E7" w:rsidR="008B1ECD" w:rsidRDefault="008B1ECD" w:rsidP="008B1ECD">
            <w:pPr>
              <w:pStyle w:val="Enttetableaurapport"/>
            </w:pPr>
            <w:r>
              <w:rPr>
                <w:b w:val="0"/>
                <w:bCs/>
              </w:rPr>
              <w:t>Montant</w:t>
            </w:r>
          </w:p>
        </w:tc>
        <w:tc>
          <w:tcPr>
            <w:tcW w:w="1276"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3875E800" w14:textId="56F31EC0" w:rsidR="008B1ECD" w:rsidRDefault="008B1ECD" w:rsidP="008B1ECD">
            <w:pPr>
              <w:pStyle w:val="Enttetableaurapport"/>
            </w:pPr>
            <w:r>
              <w:rPr>
                <w:b w:val="0"/>
                <w:bCs/>
              </w:rPr>
              <w:t>Date du plan</w:t>
            </w:r>
          </w:p>
        </w:tc>
        <w:tc>
          <w:tcPr>
            <w:tcW w:w="1276"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9AD628D" w14:textId="47EF90AE" w:rsidR="008B1ECD" w:rsidRDefault="008B1ECD" w:rsidP="008B1ECD">
            <w:pPr>
              <w:pStyle w:val="Enttetableaurapport"/>
            </w:pPr>
            <w:r>
              <w:rPr>
                <w:b w:val="0"/>
                <w:bCs/>
              </w:rPr>
              <w:t>Date révisée</w:t>
            </w:r>
          </w:p>
        </w:tc>
        <w:tc>
          <w:tcPr>
            <w:tcW w:w="1276"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9BC25AA" w14:textId="4C8E3063" w:rsidR="008B1ECD" w:rsidRDefault="008B1ECD" w:rsidP="008B1ECD">
            <w:pPr>
              <w:pStyle w:val="Enttetableaurapport"/>
            </w:pPr>
            <w:r>
              <w:rPr>
                <w:b w:val="0"/>
                <w:bCs/>
              </w:rPr>
              <w:t>État au 30 oct.</w:t>
            </w:r>
          </w:p>
        </w:tc>
      </w:tr>
      <w:tr w:rsidR="00A77B56" w14:paraId="50BBA0E1" w14:textId="767F86BC" w:rsidTr="00E87212">
        <w:trPr>
          <w:cantSplit/>
        </w:trPr>
        <w:tc>
          <w:tcPr>
            <w:tcW w:w="1630" w:type="dxa"/>
            <w:tcBorders>
              <w:top w:val="single" w:sz="4" w:space="0" w:color="808080"/>
              <w:left w:val="single" w:sz="4" w:space="0" w:color="808080"/>
              <w:bottom w:val="single" w:sz="4" w:space="0" w:color="808080"/>
              <w:right w:val="single" w:sz="4" w:space="0" w:color="808080"/>
            </w:tcBorders>
            <w:vAlign w:val="center"/>
          </w:tcPr>
          <w:p w14:paraId="1FA2A0B4" w14:textId="50A289DA" w:rsidR="00A77B56" w:rsidRDefault="00A77B56" w:rsidP="00A77B56">
            <w:pPr>
              <w:pStyle w:val="Textetableaurapport"/>
            </w:pPr>
            <w:r>
              <w:t>J0</w:t>
            </w:r>
          </w:p>
        </w:tc>
        <w:tc>
          <w:tcPr>
            <w:tcW w:w="1984" w:type="dxa"/>
            <w:tcBorders>
              <w:top w:val="single" w:sz="4" w:space="0" w:color="808080"/>
              <w:left w:val="single" w:sz="4" w:space="0" w:color="808080"/>
              <w:bottom w:val="single" w:sz="4" w:space="0" w:color="808080"/>
              <w:right w:val="single" w:sz="4" w:space="0" w:color="808080"/>
            </w:tcBorders>
            <w:vAlign w:val="center"/>
          </w:tcPr>
          <w:p w14:paraId="3CFBE5BE" w14:textId="40A81D7F" w:rsidR="00A77B56" w:rsidRDefault="00A77B56" w:rsidP="00A77B56">
            <w:pPr>
              <w:pStyle w:val="Textetableaurapport"/>
            </w:pPr>
            <w:r>
              <w:t>Plan de projet (L07)</w:t>
            </w:r>
          </w:p>
        </w:tc>
        <w:tc>
          <w:tcPr>
            <w:tcW w:w="2126" w:type="dxa"/>
            <w:tcBorders>
              <w:top w:val="single" w:sz="4" w:space="0" w:color="808080"/>
              <w:left w:val="single" w:sz="4" w:space="0" w:color="808080"/>
              <w:bottom w:val="single" w:sz="4" w:space="0" w:color="808080"/>
              <w:right w:val="single" w:sz="4" w:space="0" w:color="808080"/>
            </w:tcBorders>
            <w:vAlign w:val="center"/>
          </w:tcPr>
          <w:p w14:paraId="26A98763" w14:textId="34139BD3" w:rsidR="00A77B56" w:rsidRDefault="00A77B56" w:rsidP="00A77B56">
            <w:pPr>
              <w:pStyle w:val="Textetableaurapport"/>
            </w:pPr>
            <w:r>
              <w:t>5 123,25 $</w:t>
            </w:r>
          </w:p>
        </w:tc>
        <w:tc>
          <w:tcPr>
            <w:tcW w:w="1276" w:type="dxa"/>
            <w:tcBorders>
              <w:top w:val="single" w:sz="4" w:space="0" w:color="808080"/>
              <w:left w:val="single" w:sz="4" w:space="0" w:color="808080"/>
              <w:bottom w:val="single" w:sz="4" w:space="0" w:color="808080"/>
              <w:right w:val="single" w:sz="4" w:space="0" w:color="808080"/>
            </w:tcBorders>
            <w:vAlign w:val="center"/>
          </w:tcPr>
          <w:p w14:paraId="38A0D724" w14:textId="6F4DAFD0" w:rsidR="00A77B56" w:rsidRPr="00E72A75" w:rsidRDefault="00A77B56" w:rsidP="00A77B56">
            <w:pPr>
              <w:pStyle w:val="Textetableaurapport"/>
            </w:pPr>
            <w:r>
              <w:t>12 sept.</w:t>
            </w:r>
          </w:p>
        </w:tc>
        <w:tc>
          <w:tcPr>
            <w:tcW w:w="1276" w:type="dxa"/>
            <w:tcBorders>
              <w:top w:val="single" w:sz="4" w:space="0" w:color="808080"/>
              <w:left w:val="single" w:sz="4" w:space="0" w:color="808080"/>
              <w:bottom w:val="single" w:sz="4" w:space="0" w:color="808080"/>
              <w:right w:val="single" w:sz="4" w:space="0" w:color="808080"/>
            </w:tcBorders>
            <w:vAlign w:val="center"/>
          </w:tcPr>
          <w:p w14:paraId="7EB5AFB6" w14:textId="125EA751" w:rsidR="00A77B56" w:rsidRPr="00E72A75" w:rsidRDefault="00A77B56" w:rsidP="00A77B56">
            <w:pPr>
              <w:pStyle w:val="Textetableaurapport"/>
            </w:pPr>
            <w:r>
              <w:t>Sans changement</w:t>
            </w:r>
          </w:p>
        </w:tc>
        <w:tc>
          <w:tcPr>
            <w:tcW w:w="1276" w:type="dxa"/>
            <w:tcBorders>
              <w:top w:val="single" w:sz="4" w:space="0" w:color="808080"/>
              <w:left w:val="single" w:sz="4" w:space="0" w:color="808080"/>
              <w:bottom w:val="single" w:sz="4" w:space="0" w:color="808080"/>
              <w:right w:val="single" w:sz="4" w:space="0" w:color="808080"/>
            </w:tcBorders>
            <w:vAlign w:val="center"/>
          </w:tcPr>
          <w:p w14:paraId="1560C586" w14:textId="54457F81" w:rsidR="00A77B56" w:rsidRPr="00E72A75" w:rsidRDefault="00A77B56" w:rsidP="00A77B56">
            <w:pPr>
              <w:pStyle w:val="Textetableaurapport"/>
            </w:pPr>
            <w:r>
              <w:t>Facturable</w:t>
            </w:r>
          </w:p>
        </w:tc>
      </w:tr>
      <w:tr w:rsidR="00E17FB8" w14:paraId="2D1D9D35" w14:textId="56143137" w:rsidTr="000A7BD3">
        <w:trPr>
          <w:cantSplit/>
        </w:trPr>
        <w:tc>
          <w:tcPr>
            <w:tcW w:w="1630" w:type="dxa"/>
            <w:tcBorders>
              <w:top w:val="single" w:sz="4" w:space="0" w:color="808080"/>
              <w:left w:val="single" w:sz="4" w:space="0" w:color="808080"/>
              <w:bottom w:val="single" w:sz="4" w:space="0" w:color="808080"/>
              <w:right w:val="single" w:sz="4" w:space="0" w:color="808080"/>
            </w:tcBorders>
            <w:vAlign w:val="center"/>
          </w:tcPr>
          <w:p w14:paraId="4917AF41" w14:textId="7E676B2E" w:rsidR="00E17FB8" w:rsidRDefault="00E17FB8" w:rsidP="00E17FB8">
            <w:pPr>
              <w:pStyle w:val="Textetableaurapport"/>
            </w:pPr>
            <w:r>
              <w:t>J1</w:t>
            </w:r>
          </w:p>
        </w:tc>
        <w:tc>
          <w:tcPr>
            <w:tcW w:w="1984" w:type="dxa"/>
            <w:tcBorders>
              <w:top w:val="single" w:sz="4" w:space="0" w:color="808080"/>
              <w:left w:val="single" w:sz="4" w:space="0" w:color="808080"/>
              <w:bottom w:val="single" w:sz="4" w:space="0" w:color="808080"/>
              <w:right w:val="single" w:sz="4" w:space="0" w:color="808080"/>
            </w:tcBorders>
            <w:vAlign w:val="center"/>
          </w:tcPr>
          <w:p w14:paraId="2CAB3073" w14:textId="54904D06" w:rsidR="00E17FB8" w:rsidRDefault="00E17FB8" w:rsidP="00E17FB8">
            <w:pPr>
              <w:pStyle w:val="Textetableaurapport"/>
            </w:pPr>
            <w:r>
              <w:t>Cahier des charges, GEMMA, structure de découpage (L03, L04)</w:t>
            </w:r>
          </w:p>
        </w:tc>
        <w:tc>
          <w:tcPr>
            <w:tcW w:w="2126" w:type="dxa"/>
            <w:tcBorders>
              <w:top w:val="single" w:sz="4" w:space="0" w:color="808080"/>
              <w:left w:val="single" w:sz="4" w:space="0" w:color="808080"/>
              <w:bottom w:val="single" w:sz="4" w:space="0" w:color="808080"/>
              <w:right w:val="single" w:sz="4" w:space="0" w:color="808080"/>
            </w:tcBorders>
            <w:vAlign w:val="center"/>
          </w:tcPr>
          <w:p w14:paraId="3E6E6B78" w14:textId="5ED0B706" w:rsidR="00E17FB8" w:rsidRDefault="00E17FB8" w:rsidP="00E17FB8">
            <w:pPr>
              <w:pStyle w:val="Textetableaurapport"/>
            </w:pPr>
            <w:r>
              <w:t>9 424,25 $</w:t>
            </w:r>
          </w:p>
        </w:tc>
        <w:tc>
          <w:tcPr>
            <w:tcW w:w="1276" w:type="dxa"/>
            <w:tcBorders>
              <w:top w:val="single" w:sz="4" w:space="0" w:color="808080"/>
              <w:left w:val="single" w:sz="4" w:space="0" w:color="808080"/>
              <w:bottom w:val="single" w:sz="4" w:space="0" w:color="808080"/>
              <w:right w:val="single" w:sz="4" w:space="0" w:color="808080"/>
            </w:tcBorders>
            <w:vAlign w:val="center"/>
          </w:tcPr>
          <w:p w14:paraId="7DBDC01E" w14:textId="080A50AD" w:rsidR="00E17FB8" w:rsidRPr="00E72A75" w:rsidRDefault="00E17FB8" w:rsidP="00E17FB8">
            <w:pPr>
              <w:pStyle w:val="Textetableaurapport"/>
            </w:pPr>
            <w:r>
              <w:t>25 sept.</w:t>
            </w:r>
          </w:p>
        </w:tc>
        <w:tc>
          <w:tcPr>
            <w:tcW w:w="1276" w:type="dxa"/>
            <w:tcBorders>
              <w:top w:val="single" w:sz="4" w:space="0" w:color="808080"/>
              <w:left w:val="single" w:sz="4" w:space="0" w:color="808080"/>
              <w:bottom w:val="single" w:sz="4" w:space="0" w:color="808080"/>
              <w:right w:val="single" w:sz="4" w:space="0" w:color="808080"/>
            </w:tcBorders>
            <w:vAlign w:val="center"/>
          </w:tcPr>
          <w:p w14:paraId="4D132170" w14:textId="0EC5BB1E" w:rsidR="00E17FB8" w:rsidRPr="00E72A75" w:rsidRDefault="00E17FB8" w:rsidP="00E17FB8">
            <w:pPr>
              <w:pStyle w:val="Textetableaurapport"/>
            </w:pPr>
            <w:r>
              <w:t>Sans changement</w:t>
            </w:r>
          </w:p>
        </w:tc>
        <w:tc>
          <w:tcPr>
            <w:tcW w:w="1276" w:type="dxa"/>
            <w:tcBorders>
              <w:top w:val="single" w:sz="4" w:space="0" w:color="808080"/>
              <w:left w:val="single" w:sz="4" w:space="0" w:color="808080"/>
              <w:bottom w:val="single" w:sz="4" w:space="0" w:color="808080"/>
              <w:right w:val="single" w:sz="4" w:space="0" w:color="808080"/>
            </w:tcBorders>
            <w:vAlign w:val="center"/>
          </w:tcPr>
          <w:p w14:paraId="5FB0F215" w14:textId="52A81F33" w:rsidR="00E17FB8" w:rsidRPr="00E72A75" w:rsidRDefault="00E17FB8" w:rsidP="00E17FB8">
            <w:pPr>
              <w:pStyle w:val="Textetableaurapport"/>
            </w:pPr>
            <w:r>
              <w:t>Facturable</w:t>
            </w:r>
          </w:p>
        </w:tc>
      </w:tr>
      <w:tr w:rsidR="00C24E29" w14:paraId="0FC87A15" w14:textId="203F3798" w:rsidTr="00B7465E">
        <w:trPr>
          <w:cantSplit/>
        </w:trPr>
        <w:tc>
          <w:tcPr>
            <w:tcW w:w="1630" w:type="dxa"/>
            <w:tcBorders>
              <w:top w:val="single" w:sz="4" w:space="0" w:color="808080"/>
              <w:left w:val="single" w:sz="4" w:space="0" w:color="808080"/>
              <w:bottom w:val="single" w:sz="4" w:space="0" w:color="808080"/>
              <w:right w:val="single" w:sz="4" w:space="0" w:color="808080"/>
            </w:tcBorders>
            <w:vAlign w:val="center"/>
          </w:tcPr>
          <w:p w14:paraId="6424C016" w14:textId="1980B108" w:rsidR="00C24E29" w:rsidRDefault="00C24E29" w:rsidP="00C24E29">
            <w:pPr>
              <w:pStyle w:val="Textetableaurapport"/>
            </w:pPr>
            <w:r>
              <w:t>J2-a</w:t>
            </w:r>
          </w:p>
        </w:tc>
        <w:tc>
          <w:tcPr>
            <w:tcW w:w="1984" w:type="dxa"/>
            <w:tcBorders>
              <w:top w:val="single" w:sz="4" w:space="0" w:color="808080"/>
              <w:left w:val="single" w:sz="4" w:space="0" w:color="808080"/>
              <w:bottom w:val="single" w:sz="4" w:space="0" w:color="808080"/>
              <w:right w:val="single" w:sz="4" w:space="0" w:color="808080"/>
            </w:tcBorders>
            <w:vAlign w:val="center"/>
          </w:tcPr>
          <w:p w14:paraId="70E9F0EB" w14:textId="1A00A5E0" w:rsidR="00C24E29" w:rsidRDefault="00C24E29" w:rsidP="00C24E29">
            <w:pPr>
              <w:pStyle w:val="Textetableaurapport"/>
            </w:pPr>
            <w:r>
              <w:t>Dossier de conception préliminaire et plan de V&amp;V (L05, partie 1)</w:t>
            </w:r>
          </w:p>
        </w:tc>
        <w:tc>
          <w:tcPr>
            <w:tcW w:w="2126" w:type="dxa"/>
            <w:tcBorders>
              <w:top w:val="single" w:sz="4" w:space="0" w:color="808080"/>
              <w:left w:val="single" w:sz="4" w:space="0" w:color="808080"/>
              <w:bottom w:val="single" w:sz="4" w:space="0" w:color="808080"/>
              <w:right w:val="single" w:sz="4" w:space="0" w:color="808080"/>
            </w:tcBorders>
            <w:vAlign w:val="center"/>
          </w:tcPr>
          <w:p w14:paraId="59CC5AE9" w14:textId="5AC82273" w:rsidR="00C24E29" w:rsidRDefault="00C24E29" w:rsidP="00C24E29">
            <w:pPr>
              <w:pStyle w:val="Textetableaurapport"/>
            </w:pPr>
            <w:r>
              <w:t>7 273,75 $</w:t>
            </w:r>
          </w:p>
        </w:tc>
        <w:tc>
          <w:tcPr>
            <w:tcW w:w="1276" w:type="dxa"/>
            <w:tcBorders>
              <w:top w:val="single" w:sz="4" w:space="0" w:color="808080"/>
              <w:left w:val="single" w:sz="4" w:space="0" w:color="808080"/>
              <w:bottom w:val="single" w:sz="4" w:space="0" w:color="808080"/>
              <w:right w:val="single" w:sz="4" w:space="0" w:color="808080"/>
            </w:tcBorders>
            <w:vAlign w:val="center"/>
          </w:tcPr>
          <w:p w14:paraId="65F0E341" w14:textId="4ADE77DC" w:rsidR="00C24E29" w:rsidRPr="00E72A75" w:rsidRDefault="00C24E29" w:rsidP="00C24E29">
            <w:pPr>
              <w:pStyle w:val="Textetableaurapport"/>
            </w:pPr>
            <w:r>
              <w:t>23 oct.</w:t>
            </w:r>
          </w:p>
        </w:tc>
        <w:tc>
          <w:tcPr>
            <w:tcW w:w="1276" w:type="dxa"/>
            <w:tcBorders>
              <w:top w:val="single" w:sz="4" w:space="0" w:color="808080"/>
              <w:left w:val="single" w:sz="4" w:space="0" w:color="808080"/>
              <w:bottom w:val="single" w:sz="4" w:space="0" w:color="808080"/>
              <w:right w:val="single" w:sz="4" w:space="0" w:color="808080"/>
            </w:tcBorders>
            <w:vAlign w:val="center"/>
          </w:tcPr>
          <w:p w14:paraId="249B3A91" w14:textId="53A903D8" w:rsidR="00C24E29" w:rsidRPr="00E72A75" w:rsidRDefault="00C24E29" w:rsidP="00C24E29">
            <w:pPr>
              <w:pStyle w:val="Textetableaurapport"/>
            </w:pPr>
            <w:r>
              <w:t>Dépôt du présent rapport</w:t>
            </w:r>
          </w:p>
        </w:tc>
        <w:tc>
          <w:tcPr>
            <w:tcW w:w="1276" w:type="dxa"/>
            <w:tcBorders>
              <w:top w:val="single" w:sz="4" w:space="0" w:color="808080"/>
              <w:left w:val="single" w:sz="4" w:space="0" w:color="808080"/>
              <w:bottom w:val="single" w:sz="4" w:space="0" w:color="808080"/>
              <w:right w:val="single" w:sz="4" w:space="0" w:color="808080"/>
            </w:tcBorders>
            <w:vAlign w:val="center"/>
          </w:tcPr>
          <w:p w14:paraId="34448475" w14:textId="160555E8" w:rsidR="00C24E29" w:rsidRPr="00E72A75" w:rsidRDefault="00C24E29" w:rsidP="00C24E29">
            <w:pPr>
              <w:pStyle w:val="Textetableaurapport"/>
            </w:pPr>
            <w:r>
              <w:t>Proposé au client</w:t>
            </w:r>
          </w:p>
        </w:tc>
      </w:tr>
      <w:tr w:rsidR="00927EF9" w14:paraId="16514FA6" w14:textId="3AE65006" w:rsidTr="00420236">
        <w:trPr>
          <w:cantSplit/>
        </w:trPr>
        <w:tc>
          <w:tcPr>
            <w:tcW w:w="1630" w:type="dxa"/>
            <w:tcBorders>
              <w:top w:val="single" w:sz="4" w:space="0" w:color="808080"/>
              <w:left w:val="single" w:sz="4" w:space="0" w:color="808080"/>
              <w:bottom w:val="single" w:sz="4" w:space="0" w:color="808080"/>
              <w:right w:val="single" w:sz="4" w:space="0" w:color="808080"/>
            </w:tcBorders>
            <w:vAlign w:val="center"/>
          </w:tcPr>
          <w:p w14:paraId="19003E84" w14:textId="17F983A3" w:rsidR="00927EF9" w:rsidRDefault="00927EF9" w:rsidP="00927EF9">
            <w:pPr>
              <w:pStyle w:val="Textetableaurapport"/>
            </w:pPr>
            <w:r>
              <w:t>J2-b</w:t>
            </w:r>
          </w:p>
        </w:tc>
        <w:tc>
          <w:tcPr>
            <w:tcW w:w="1984" w:type="dxa"/>
            <w:tcBorders>
              <w:top w:val="single" w:sz="4" w:space="0" w:color="808080"/>
              <w:left w:val="single" w:sz="4" w:space="0" w:color="808080"/>
              <w:bottom w:val="single" w:sz="4" w:space="0" w:color="808080"/>
              <w:right w:val="single" w:sz="4" w:space="0" w:color="808080"/>
            </w:tcBorders>
            <w:vAlign w:val="center"/>
          </w:tcPr>
          <w:p w14:paraId="396AFAFC" w14:textId="3F565ABC" w:rsidR="00927EF9" w:rsidRDefault="00927EF9" w:rsidP="00927EF9">
            <w:pPr>
              <w:pStyle w:val="Textetableaurapport"/>
            </w:pPr>
            <w:r>
              <w:t>Modèle de référence validé (L05, partie 2)</w:t>
            </w:r>
          </w:p>
        </w:tc>
        <w:tc>
          <w:tcPr>
            <w:tcW w:w="2126" w:type="dxa"/>
            <w:tcBorders>
              <w:top w:val="single" w:sz="4" w:space="0" w:color="808080"/>
              <w:left w:val="single" w:sz="4" w:space="0" w:color="808080"/>
              <w:bottom w:val="single" w:sz="4" w:space="0" w:color="808080"/>
              <w:right w:val="single" w:sz="4" w:space="0" w:color="808080"/>
            </w:tcBorders>
            <w:vAlign w:val="center"/>
          </w:tcPr>
          <w:p w14:paraId="582B75C1" w14:textId="2DDA4DE5" w:rsidR="00927EF9" w:rsidRDefault="00927EF9" w:rsidP="00927EF9">
            <w:pPr>
              <w:pStyle w:val="Textetableaurapport"/>
            </w:pPr>
            <w:r>
              <w:t>7 273,75 $</w:t>
            </w:r>
          </w:p>
        </w:tc>
        <w:tc>
          <w:tcPr>
            <w:tcW w:w="1276" w:type="dxa"/>
            <w:tcBorders>
              <w:top w:val="single" w:sz="4" w:space="0" w:color="808080"/>
              <w:left w:val="single" w:sz="4" w:space="0" w:color="808080"/>
              <w:bottom w:val="single" w:sz="4" w:space="0" w:color="808080"/>
              <w:right w:val="single" w:sz="4" w:space="0" w:color="808080"/>
            </w:tcBorders>
            <w:vAlign w:val="center"/>
          </w:tcPr>
          <w:p w14:paraId="033A259A" w14:textId="2AEB0310" w:rsidR="00927EF9" w:rsidRPr="00E72A75" w:rsidRDefault="00927EF9" w:rsidP="00927EF9">
            <w:pPr>
              <w:pStyle w:val="Textetableaurapport"/>
            </w:pPr>
            <w:r>
              <w:t>23 oct.</w:t>
            </w:r>
          </w:p>
        </w:tc>
        <w:tc>
          <w:tcPr>
            <w:tcW w:w="1276" w:type="dxa"/>
            <w:tcBorders>
              <w:top w:val="single" w:sz="4" w:space="0" w:color="808080"/>
              <w:left w:val="single" w:sz="4" w:space="0" w:color="808080"/>
              <w:bottom w:val="single" w:sz="4" w:space="0" w:color="808080"/>
              <w:right w:val="single" w:sz="4" w:space="0" w:color="808080"/>
            </w:tcBorders>
            <w:vAlign w:val="center"/>
          </w:tcPr>
          <w:p w14:paraId="2DB6FEF2" w14:textId="14E1517C" w:rsidR="00927EF9" w:rsidRPr="00E72A75" w:rsidRDefault="00927EF9" w:rsidP="00927EF9">
            <w:pPr>
              <w:pStyle w:val="Textetableaurapport"/>
            </w:pPr>
            <w:r>
              <w:t>18 nov.</w:t>
            </w:r>
          </w:p>
        </w:tc>
        <w:tc>
          <w:tcPr>
            <w:tcW w:w="1276" w:type="dxa"/>
            <w:tcBorders>
              <w:top w:val="single" w:sz="4" w:space="0" w:color="808080"/>
              <w:left w:val="single" w:sz="4" w:space="0" w:color="808080"/>
              <w:bottom w:val="single" w:sz="4" w:space="0" w:color="808080"/>
              <w:right w:val="single" w:sz="4" w:space="0" w:color="808080"/>
            </w:tcBorders>
            <w:vAlign w:val="center"/>
          </w:tcPr>
          <w:p w14:paraId="3098BEB6" w14:textId="22FFBF44" w:rsidR="00927EF9" w:rsidRPr="00E72A75" w:rsidRDefault="00927EF9" w:rsidP="00927EF9">
            <w:pPr>
              <w:pStyle w:val="Textetableaurapport"/>
            </w:pPr>
            <w:r>
              <w:t>Proposé au client</w:t>
            </w:r>
          </w:p>
        </w:tc>
      </w:tr>
      <w:tr w:rsidR="00286306" w14:paraId="459CFEB4" w14:textId="61EFD502" w:rsidTr="00924116">
        <w:trPr>
          <w:cantSplit/>
        </w:trPr>
        <w:tc>
          <w:tcPr>
            <w:tcW w:w="1630" w:type="dxa"/>
            <w:tcBorders>
              <w:top w:val="single" w:sz="4" w:space="0" w:color="808080"/>
              <w:left w:val="single" w:sz="4" w:space="0" w:color="808080"/>
              <w:bottom w:val="single" w:sz="4" w:space="0" w:color="808080"/>
              <w:right w:val="single" w:sz="4" w:space="0" w:color="808080"/>
            </w:tcBorders>
            <w:vAlign w:val="center"/>
          </w:tcPr>
          <w:p w14:paraId="4869414F" w14:textId="092B7F33" w:rsidR="00286306" w:rsidRDefault="00286306" w:rsidP="00286306">
            <w:pPr>
              <w:pStyle w:val="Textetableaurapport"/>
            </w:pPr>
            <w:r>
              <w:t>J3</w:t>
            </w:r>
          </w:p>
        </w:tc>
        <w:tc>
          <w:tcPr>
            <w:tcW w:w="1984" w:type="dxa"/>
            <w:tcBorders>
              <w:top w:val="single" w:sz="4" w:space="0" w:color="808080"/>
              <w:left w:val="single" w:sz="4" w:space="0" w:color="808080"/>
              <w:bottom w:val="single" w:sz="4" w:space="0" w:color="808080"/>
              <w:right w:val="single" w:sz="4" w:space="0" w:color="808080"/>
            </w:tcBorders>
            <w:vAlign w:val="center"/>
          </w:tcPr>
          <w:p w14:paraId="08FB61C6" w14:textId="079E64B6" w:rsidR="00286306" w:rsidRDefault="00286306" w:rsidP="00286306">
            <w:pPr>
              <w:pStyle w:val="Textetableaurapport"/>
            </w:pPr>
            <w:r>
              <w:t>Prototype et interface d’aide à la décision (L01, L02)</w:t>
            </w:r>
          </w:p>
        </w:tc>
        <w:tc>
          <w:tcPr>
            <w:tcW w:w="2126" w:type="dxa"/>
            <w:tcBorders>
              <w:top w:val="single" w:sz="4" w:space="0" w:color="808080"/>
              <w:left w:val="single" w:sz="4" w:space="0" w:color="808080"/>
              <w:bottom w:val="single" w:sz="4" w:space="0" w:color="808080"/>
              <w:right w:val="single" w:sz="4" w:space="0" w:color="808080"/>
            </w:tcBorders>
            <w:vAlign w:val="center"/>
          </w:tcPr>
          <w:p w14:paraId="2EE295E3" w14:textId="6F200E44" w:rsidR="00286306" w:rsidRDefault="00286306" w:rsidP="00286306">
            <w:pPr>
              <w:pStyle w:val="Textetableaurapport"/>
            </w:pPr>
            <w:r>
              <w:t>21 315,25 $</w:t>
            </w:r>
          </w:p>
        </w:tc>
        <w:tc>
          <w:tcPr>
            <w:tcW w:w="1276" w:type="dxa"/>
            <w:tcBorders>
              <w:top w:val="single" w:sz="4" w:space="0" w:color="808080"/>
              <w:left w:val="single" w:sz="4" w:space="0" w:color="808080"/>
              <w:bottom w:val="single" w:sz="4" w:space="0" w:color="808080"/>
              <w:right w:val="single" w:sz="4" w:space="0" w:color="808080"/>
            </w:tcBorders>
            <w:vAlign w:val="center"/>
          </w:tcPr>
          <w:p w14:paraId="7E1CD68E" w14:textId="3BD04628" w:rsidR="00286306" w:rsidRPr="00E72A75" w:rsidRDefault="00286306" w:rsidP="00286306">
            <w:pPr>
              <w:pStyle w:val="Textetableaurapport"/>
            </w:pPr>
            <w:r>
              <w:t>20 nov.</w:t>
            </w:r>
          </w:p>
        </w:tc>
        <w:tc>
          <w:tcPr>
            <w:tcW w:w="1276" w:type="dxa"/>
            <w:tcBorders>
              <w:top w:val="single" w:sz="4" w:space="0" w:color="808080"/>
              <w:left w:val="single" w:sz="4" w:space="0" w:color="808080"/>
              <w:bottom w:val="single" w:sz="4" w:space="0" w:color="808080"/>
              <w:right w:val="single" w:sz="4" w:space="0" w:color="808080"/>
            </w:tcBorders>
            <w:vAlign w:val="center"/>
          </w:tcPr>
          <w:p w14:paraId="41AC9375" w14:textId="40204552" w:rsidR="00286306" w:rsidRPr="00E72A75" w:rsidRDefault="00286306" w:rsidP="00286306">
            <w:pPr>
              <w:pStyle w:val="Textetableaurapport"/>
            </w:pPr>
            <w:r>
              <w:t>Sans changement</w:t>
            </w:r>
          </w:p>
        </w:tc>
        <w:tc>
          <w:tcPr>
            <w:tcW w:w="1276" w:type="dxa"/>
            <w:tcBorders>
              <w:top w:val="single" w:sz="4" w:space="0" w:color="808080"/>
              <w:left w:val="single" w:sz="4" w:space="0" w:color="808080"/>
              <w:bottom w:val="single" w:sz="4" w:space="0" w:color="808080"/>
              <w:right w:val="single" w:sz="4" w:space="0" w:color="808080"/>
            </w:tcBorders>
            <w:vAlign w:val="center"/>
          </w:tcPr>
          <w:p w14:paraId="48CB8F48" w14:textId="7899DC7D" w:rsidR="00286306" w:rsidRPr="00E72A75" w:rsidRDefault="00286306" w:rsidP="00286306">
            <w:pPr>
              <w:pStyle w:val="Textetableaurapport"/>
            </w:pPr>
          </w:p>
        </w:tc>
      </w:tr>
      <w:tr w:rsidR="002214EE" w14:paraId="4BF2646D" w14:textId="20476E52" w:rsidTr="003F2AC6">
        <w:trPr>
          <w:cantSplit/>
        </w:trPr>
        <w:tc>
          <w:tcPr>
            <w:tcW w:w="1630" w:type="dxa"/>
            <w:tcBorders>
              <w:top w:val="single" w:sz="4" w:space="0" w:color="808080"/>
              <w:left w:val="single" w:sz="4" w:space="0" w:color="808080"/>
              <w:bottom w:val="single" w:sz="4" w:space="0" w:color="808080"/>
              <w:right w:val="single" w:sz="4" w:space="0" w:color="808080"/>
            </w:tcBorders>
            <w:vAlign w:val="center"/>
          </w:tcPr>
          <w:p w14:paraId="32E4260B" w14:textId="668FD3DA" w:rsidR="002214EE" w:rsidRDefault="002214EE" w:rsidP="002214EE">
            <w:pPr>
              <w:pStyle w:val="Textetableaurapport"/>
            </w:pPr>
            <w:r>
              <w:t>J4</w:t>
            </w:r>
          </w:p>
        </w:tc>
        <w:tc>
          <w:tcPr>
            <w:tcW w:w="1984" w:type="dxa"/>
            <w:tcBorders>
              <w:top w:val="single" w:sz="4" w:space="0" w:color="808080"/>
              <w:left w:val="single" w:sz="4" w:space="0" w:color="808080"/>
              <w:bottom w:val="single" w:sz="4" w:space="0" w:color="808080"/>
              <w:right w:val="single" w:sz="4" w:space="0" w:color="808080"/>
            </w:tcBorders>
            <w:vAlign w:val="center"/>
          </w:tcPr>
          <w:p w14:paraId="759447FD" w14:textId="64BA855F" w:rsidR="002214EE" w:rsidRDefault="002214EE" w:rsidP="002214EE">
            <w:pPr>
              <w:pStyle w:val="Textetableaurapport"/>
            </w:pPr>
            <w:r>
              <w:t>Rapport d’essais et de validation (L06)</w:t>
            </w:r>
          </w:p>
        </w:tc>
        <w:tc>
          <w:tcPr>
            <w:tcW w:w="2126" w:type="dxa"/>
            <w:tcBorders>
              <w:top w:val="single" w:sz="4" w:space="0" w:color="808080"/>
              <w:left w:val="single" w:sz="4" w:space="0" w:color="808080"/>
              <w:bottom w:val="single" w:sz="4" w:space="0" w:color="808080"/>
              <w:right w:val="single" w:sz="4" w:space="0" w:color="808080"/>
            </w:tcBorders>
            <w:vAlign w:val="center"/>
          </w:tcPr>
          <w:p w14:paraId="549AA680" w14:textId="01DDF695" w:rsidR="002214EE" w:rsidRDefault="002214EE" w:rsidP="002214EE">
            <w:pPr>
              <w:pStyle w:val="Textetableaurapport"/>
            </w:pPr>
            <w:r>
              <w:t>11 132,00 $</w:t>
            </w:r>
          </w:p>
        </w:tc>
        <w:tc>
          <w:tcPr>
            <w:tcW w:w="1276" w:type="dxa"/>
            <w:tcBorders>
              <w:top w:val="single" w:sz="4" w:space="0" w:color="808080"/>
              <w:left w:val="single" w:sz="4" w:space="0" w:color="808080"/>
              <w:bottom w:val="single" w:sz="4" w:space="0" w:color="808080"/>
              <w:right w:val="single" w:sz="4" w:space="0" w:color="808080"/>
            </w:tcBorders>
            <w:vAlign w:val="center"/>
          </w:tcPr>
          <w:p w14:paraId="67A14AF1" w14:textId="3B496920" w:rsidR="002214EE" w:rsidRPr="00E72A75" w:rsidRDefault="002214EE" w:rsidP="002214EE">
            <w:pPr>
              <w:pStyle w:val="Textetableaurapport"/>
            </w:pPr>
            <w:r>
              <w:t>4 déc.</w:t>
            </w:r>
          </w:p>
        </w:tc>
        <w:tc>
          <w:tcPr>
            <w:tcW w:w="1276" w:type="dxa"/>
            <w:tcBorders>
              <w:top w:val="single" w:sz="4" w:space="0" w:color="808080"/>
              <w:left w:val="single" w:sz="4" w:space="0" w:color="808080"/>
              <w:bottom w:val="single" w:sz="4" w:space="0" w:color="808080"/>
              <w:right w:val="single" w:sz="4" w:space="0" w:color="808080"/>
            </w:tcBorders>
            <w:vAlign w:val="center"/>
          </w:tcPr>
          <w:p w14:paraId="3F6FA305" w14:textId="0A52D6E8" w:rsidR="002214EE" w:rsidRPr="00E72A75" w:rsidRDefault="002214EE" w:rsidP="002214EE">
            <w:pPr>
              <w:pStyle w:val="Textetableaurapport"/>
            </w:pPr>
            <w:r>
              <w:t>Sans changement</w:t>
            </w:r>
          </w:p>
        </w:tc>
        <w:tc>
          <w:tcPr>
            <w:tcW w:w="1276" w:type="dxa"/>
            <w:tcBorders>
              <w:top w:val="single" w:sz="4" w:space="0" w:color="808080"/>
              <w:left w:val="single" w:sz="4" w:space="0" w:color="808080"/>
              <w:bottom w:val="single" w:sz="4" w:space="0" w:color="808080"/>
              <w:right w:val="single" w:sz="4" w:space="0" w:color="808080"/>
            </w:tcBorders>
            <w:vAlign w:val="center"/>
          </w:tcPr>
          <w:p w14:paraId="6F5FFA15" w14:textId="6942B6E7" w:rsidR="002214EE" w:rsidRPr="00E72A75" w:rsidRDefault="002214EE" w:rsidP="002214EE">
            <w:pPr>
              <w:pStyle w:val="Textetableaurapport"/>
            </w:pPr>
          </w:p>
        </w:tc>
      </w:tr>
      <w:tr w:rsidR="00472C75" w14:paraId="5FE4D18D" w14:textId="77777777" w:rsidTr="003F2AC6">
        <w:trPr>
          <w:cantSplit/>
        </w:trPr>
        <w:tc>
          <w:tcPr>
            <w:tcW w:w="1630" w:type="dxa"/>
            <w:tcBorders>
              <w:top w:val="single" w:sz="4" w:space="0" w:color="808080"/>
              <w:left w:val="single" w:sz="4" w:space="0" w:color="808080"/>
              <w:bottom w:val="single" w:sz="4" w:space="0" w:color="808080"/>
              <w:right w:val="single" w:sz="4" w:space="0" w:color="808080"/>
            </w:tcBorders>
            <w:vAlign w:val="center"/>
          </w:tcPr>
          <w:p w14:paraId="53BADA06" w14:textId="6F84C6DB" w:rsidR="00472C75" w:rsidRDefault="00472C75" w:rsidP="00472C75">
            <w:pPr>
              <w:pStyle w:val="Textetableaurapport"/>
            </w:pPr>
            <w:r>
              <w:t>J5</w:t>
            </w:r>
          </w:p>
        </w:tc>
        <w:tc>
          <w:tcPr>
            <w:tcW w:w="1984" w:type="dxa"/>
            <w:tcBorders>
              <w:top w:val="single" w:sz="4" w:space="0" w:color="808080"/>
              <w:left w:val="single" w:sz="4" w:space="0" w:color="808080"/>
              <w:bottom w:val="single" w:sz="4" w:space="0" w:color="808080"/>
              <w:right w:val="single" w:sz="4" w:space="0" w:color="808080"/>
            </w:tcBorders>
            <w:vAlign w:val="center"/>
          </w:tcPr>
          <w:p w14:paraId="424B0C78" w14:textId="53CDC4EE" w:rsidR="00472C75" w:rsidRDefault="00472C75" w:rsidP="00472C75">
            <w:pPr>
              <w:pStyle w:val="Textetableaurapport"/>
            </w:pPr>
            <w:r>
              <w:t>Recommandation, rapport final, présentation (L08, L09)</w:t>
            </w:r>
          </w:p>
        </w:tc>
        <w:tc>
          <w:tcPr>
            <w:tcW w:w="2126" w:type="dxa"/>
            <w:tcBorders>
              <w:top w:val="single" w:sz="4" w:space="0" w:color="808080"/>
              <w:left w:val="single" w:sz="4" w:space="0" w:color="808080"/>
              <w:bottom w:val="single" w:sz="4" w:space="0" w:color="808080"/>
              <w:right w:val="single" w:sz="4" w:space="0" w:color="808080"/>
            </w:tcBorders>
            <w:vAlign w:val="center"/>
          </w:tcPr>
          <w:p w14:paraId="542A2DD6" w14:textId="1808C497" w:rsidR="00472C75" w:rsidRDefault="00472C75" w:rsidP="00472C75">
            <w:pPr>
              <w:pStyle w:val="Textetableaurapport"/>
            </w:pPr>
            <w:r>
              <w:t>6 767,75 $</w:t>
            </w:r>
          </w:p>
        </w:tc>
        <w:tc>
          <w:tcPr>
            <w:tcW w:w="1276" w:type="dxa"/>
            <w:tcBorders>
              <w:top w:val="single" w:sz="4" w:space="0" w:color="808080"/>
              <w:left w:val="single" w:sz="4" w:space="0" w:color="808080"/>
              <w:bottom w:val="single" w:sz="4" w:space="0" w:color="808080"/>
              <w:right w:val="single" w:sz="4" w:space="0" w:color="808080"/>
            </w:tcBorders>
            <w:vAlign w:val="center"/>
          </w:tcPr>
          <w:p w14:paraId="712D4733" w14:textId="236A9E70" w:rsidR="00472C75" w:rsidRDefault="00472C75" w:rsidP="00472C75">
            <w:pPr>
              <w:pStyle w:val="Textetableaurapport"/>
            </w:pPr>
            <w:r>
              <w:t>18 déc.</w:t>
            </w:r>
          </w:p>
        </w:tc>
        <w:tc>
          <w:tcPr>
            <w:tcW w:w="1276" w:type="dxa"/>
            <w:tcBorders>
              <w:top w:val="single" w:sz="4" w:space="0" w:color="808080"/>
              <w:left w:val="single" w:sz="4" w:space="0" w:color="808080"/>
              <w:bottom w:val="single" w:sz="4" w:space="0" w:color="808080"/>
              <w:right w:val="single" w:sz="4" w:space="0" w:color="808080"/>
            </w:tcBorders>
            <w:vAlign w:val="center"/>
          </w:tcPr>
          <w:p w14:paraId="71117546" w14:textId="4C4CF066" w:rsidR="00472C75" w:rsidRDefault="00472C75" w:rsidP="00472C75">
            <w:pPr>
              <w:pStyle w:val="Textetableaurapport"/>
            </w:pPr>
            <w:r>
              <w:t>Sans changement</w:t>
            </w:r>
          </w:p>
        </w:tc>
        <w:tc>
          <w:tcPr>
            <w:tcW w:w="1276" w:type="dxa"/>
            <w:tcBorders>
              <w:top w:val="single" w:sz="4" w:space="0" w:color="808080"/>
              <w:left w:val="single" w:sz="4" w:space="0" w:color="808080"/>
              <w:bottom w:val="single" w:sz="4" w:space="0" w:color="808080"/>
              <w:right w:val="single" w:sz="4" w:space="0" w:color="808080"/>
            </w:tcBorders>
            <w:vAlign w:val="center"/>
          </w:tcPr>
          <w:p w14:paraId="45CCE11C" w14:textId="77777777" w:rsidR="00472C75" w:rsidRPr="00E72A75" w:rsidRDefault="00472C75" w:rsidP="00472C75">
            <w:pPr>
              <w:pStyle w:val="Textetableaurapport"/>
            </w:pPr>
          </w:p>
        </w:tc>
      </w:tr>
      <w:tr w:rsidR="00597477" w14:paraId="7D7DE191" w14:textId="77777777" w:rsidTr="003F2AC6">
        <w:trPr>
          <w:cantSplit/>
        </w:trPr>
        <w:tc>
          <w:tcPr>
            <w:tcW w:w="1630" w:type="dxa"/>
            <w:tcBorders>
              <w:top w:val="single" w:sz="4" w:space="0" w:color="808080"/>
              <w:left w:val="single" w:sz="4" w:space="0" w:color="808080"/>
              <w:bottom w:val="single" w:sz="4" w:space="0" w:color="808080"/>
              <w:right w:val="single" w:sz="4" w:space="0" w:color="808080"/>
            </w:tcBorders>
            <w:vAlign w:val="center"/>
          </w:tcPr>
          <w:p w14:paraId="20B09BAD" w14:textId="77777777" w:rsidR="00597477" w:rsidRDefault="00597477" w:rsidP="00597477">
            <w:pPr>
              <w:pStyle w:val="Textetableaurapport"/>
            </w:pPr>
          </w:p>
        </w:tc>
        <w:tc>
          <w:tcPr>
            <w:tcW w:w="1984" w:type="dxa"/>
            <w:tcBorders>
              <w:top w:val="single" w:sz="4" w:space="0" w:color="808080"/>
              <w:left w:val="single" w:sz="4" w:space="0" w:color="808080"/>
              <w:bottom w:val="single" w:sz="4" w:space="0" w:color="808080"/>
              <w:right w:val="single" w:sz="4" w:space="0" w:color="808080"/>
            </w:tcBorders>
            <w:vAlign w:val="center"/>
          </w:tcPr>
          <w:p w14:paraId="3251104B" w14:textId="6D3F0C70" w:rsidR="00597477" w:rsidRDefault="00597477" w:rsidP="00597477">
            <w:pPr>
              <w:pStyle w:val="Textetableaurapport"/>
            </w:pPr>
            <w:r>
              <w:rPr>
                <w:rStyle w:val="lev"/>
              </w:rPr>
              <w:t>Total</w:t>
            </w:r>
          </w:p>
        </w:tc>
        <w:tc>
          <w:tcPr>
            <w:tcW w:w="2126" w:type="dxa"/>
            <w:tcBorders>
              <w:top w:val="single" w:sz="4" w:space="0" w:color="808080"/>
              <w:left w:val="single" w:sz="4" w:space="0" w:color="808080"/>
              <w:bottom w:val="single" w:sz="4" w:space="0" w:color="808080"/>
              <w:right w:val="single" w:sz="4" w:space="0" w:color="808080"/>
            </w:tcBorders>
            <w:vAlign w:val="center"/>
          </w:tcPr>
          <w:p w14:paraId="6AEADBEB" w14:textId="26CD13E2" w:rsidR="00597477" w:rsidRDefault="00597477" w:rsidP="00597477">
            <w:pPr>
              <w:pStyle w:val="Textetableaurapport"/>
            </w:pPr>
            <w:r>
              <w:rPr>
                <w:rStyle w:val="lev"/>
              </w:rPr>
              <w:t>68 310,00 $</w:t>
            </w:r>
          </w:p>
        </w:tc>
        <w:tc>
          <w:tcPr>
            <w:tcW w:w="1276" w:type="dxa"/>
            <w:tcBorders>
              <w:top w:val="single" w:sz="4" w:space="0" w:color="808080"/>
              <w:left w:val="single" w:sz="4" w:space="0" w:color="808080"/>
              <w:bottom w:val="single" w:sz="4" w:space="0" w:color="808080"/>
              <w:right w:val="single" w:sz="4" w:space="0" w:color="808080"/>
            </w:tcBorders>
            <w:vAlign w:val="center"/>
          </w:tcPr>
          <w:p w14:paraId="4F03BBEF" w14:textId="77777777" w:rsidR="00597477" w:rsidRDefault="00597477" w:rsidP="00597477">
            <w:pPr>
              <w:pStyle w:val="Textetableaurapport"/>
            </w:pPr>
          </w:p>
        </w:tc>
        <w:tc>
          <w:tcPr>
            <w:tcW w:w="1276" w:type="dxa"/>
            <w:tcBorders>
              <w:top w:val="single" w:sz="4" w:space="0" w:color="808080"/>
              <w:left w:val="single" w:sz="4" w:space="0" w:color="808080"/>
              <w:bottom w:val="single" w:sz="4" w:space="0" w:color="808080"/>
              <w:right w:val="single" w:sz="4" w:space="0" w:color="808080"/>
            </w:tcBorders>
            <w:vAlign w:val="center"/>
          </w:tcPr>
          <w:p w14:paraId="5D4D9983" w14:textId="77777777" w:rsidR="00597477" w:rsidRDefault="00597477" w:rsidP="00597477">
            <w:pPr>
              <w:pStyle w:val="Textetableaurapport"/>
            </w:pPr>
          </w:p>
        </w:tc>
        <w:tc>
          <w:tcPr>
            <w:tcW w:w="1276" w:type="dxa"/>
            <w:tcBorders>
              <w:top w:val="single" w:sz="4" w:space="0" w:color="808080"/>
              <w:left w:val="single" w:sz="4" w:space="0" w:color="808080"/>
              <w:bottom w:val="single" w:sz="4" w:space="0" w:color="808080"/>
              <w:right w:val="single" w:sz="4" w:space="0" w:color="808080"/>
            </w:tcBorders>
            <w:vAlign w:val="center"/>
          </w:tcPr>
          <w:p w14:paraId="050720B1" w14:textId="77777777" w:rsidR="00597477" w:rsidRPr="00E72A75" w:rsidRDefault="00597477" w:rsidP="00597477">
            <w:pPr>
              <w:pStyle w:val="Textetableaurapport"/>
            </w:pPr>
          </w:p>
        </w:tc>
      </w:tr>
    </w:tbl>
    <w:p w14:paraId="1558E9F6" w14:textId="77777777" w:rsidR="00AD7D60" w:rsidRDefault="00AD7D60">
      <w:pPr>
        <w:pStyle w:val="Textetableaurapport"/>
      </w:pPr>
    </w:p>
    <w:p w14:paraId="37F38AD1" w14:textId="2469451C" w:rsidR="00C66C70" w:rsidRDefault="00C66C70" w:rsidP="00C66C70">
      <w:pPr>
        <w:pStyle w:val="Textetableaurapport"/>
        <w:ind w:left="283"/>
        <w:jc w:val="both"/>
        <w:rPr>
          <w:sz w:val="22"/>
        </w:rPr>
      </w:pPr>
      <w:r w:rsidRPr="00C66C70">
        <w:rPr>
          <w:sz w:val="22"/>
        </w:rPr>
        <w:t xml:space="preserve">Le retard de J2 inverse le flux de trésorerie prévu. Au plan, l’équipe devait avoir facturé 29 095 $ à J2 pour 23 000 $ engagés, soit une position de +6 095 $. Au 30 octobre, elle a facturé 14 547,50 $ pour 26 807,50 $ engagés, soit une position de </w:t>
      </w:r>
      <w:r w:rsidR="000E2947">
        <w:rPr>
          <w:sz w:val="22"/>
        </w:rPr>
        <w:t>-</w:t>
      </w:r>
      <w:r w:rsidRPr="00C66C70">
        <w:rPr>
          <w:sz w:val="22"/>
        </w:rPr>
        <w:t>12 260 $. Autrement dit, l’équipe finance elle-même le mandat. L’équipe propose donc au client de scinder le paiement de J2 en deux parts égales, de façon à facturer le dossier dès son acceptation sans attendre le modèle de référence. Ce partage 50/50 est une proposition de négociation : il reste à ratifier en équipe et à faire accepter par le client.</w:t>
      </w:r>
    </w:p>
    <w:p w14:paraId="18C92003" w14:textId="77777777" w:rsidR="0028698A" w:rsidRDefault="0028698A" w:rsidP="00C66C70">
      <w:pPr>
        <w:pStyle w:val="Textetableaurapport"/>
        <w:ind w:left="283"/>
        <w:jc w:val="both"/>
        <w:rPr>
          <w:sz w:val="22"/>
        </w:rPr>
      </w:pPr>
    </w:p>
    <w:p w14:paraId="359BB466" w14:textId="4737AC46" w:rsidR="0028698A" w:rsidRDefault="0028698A" w:rsidP="00C66C70">
      <w:pPr>
        <w:pStyle w:val="Textetableaurapport"/>
        <w:ind w:left="283"/>
        <w:jc w:val="both"/>
        <w:rPr>
          <w:sz w:val="22"/>
        </w:rPr>
      </w:pPr>
      <w:r w:rsidRPr="0028698A">
        <w:rPr>
          <w:sz w:val="22"/>
        </w:rPr>
        <w:t>Les bénéfices se rangent en trois catégories :</w:t>
      </w:r>
      <w:r>
        <w:rPr>
          <w:sz w:val="22"/>
        </w:rPr>
        <w:t xml:space="preserve"> </w:t>
      </w:r>
    </w:p>
    <w:p w14:paraId="60C4D692" w14:textId="77777777" w:rsidR="00934550" w:rsidRDefault="00934550" w:rsidP="00C66C70">
      <w:pPr>
        <w:pStyle w:val="Textetableaurapport"/>
        <w:ind w:left="283"/>
        <w:jc w:val="both"/>
        <w:rPr>
          <w:sz w:val="22"/>
        </w:rPr>
      </w:pPr>
    </w:p>
    <w:p w14:paraId="7B65B3D6" w14:textId="77777777" w:rsidR="00934550" w:rsidRPr="00934550" w:rsidRDefault="00934550" w:rsidP="00934550">
      <w:pPr>
        <w:pStyle w:val="Corpsrapport"/>
        <w:numPr>
          <w:ilvl w:val="0"/>
          <w:numId w:val="27"/>
        </w:numPr>
        <w:rPr>
          <w:lang w:val="fr-FR"/>
        </w:rPr>
      </w:pPr>
      <w:r w:rsidRPr="00934550">
        <w:rPr>
          <w:lang w:val="fr-FR"/>
        </w:rPr>
        <w:t>Bénéfice financier pour la firme. C’est la marge, prévue à 8 910 $ (15 % du coût du mandat). Elle est préservée dans le scénario 1, baisse de 40 % dans le scénario 2 et disparaît dans le scénario 3. Sa protection dépend directement de la réduction de contenu décidée plus haut.</w:t>
      </w:r>
    </w:p>
    <w:p w14:paraId="07B10924" w14:textId="77777777" w:rsidR="00934550" w:rsidRPr="00934550" w:rsidRDefault="00934550" w:rsidP="00934550">
      <w:pPr>
        <w:pStyle w:val="Corpsrapport"/>
        <w:numPr>
          <w:ilvl w:val="0"/>
          <w:numId w:val="27"/>
        </w:numPr>
        <w:rPr>
          <w:lang w:val="fr-FR"/>
        </w:rPr>
      </w:pPr>
      <w:r w:rsidRPr="00934550">
        <w:rPr>
          <w:lang w:val="fr-FR"/>
        </w:rPr>
        <w:t xml:space="preserve">Bénéfices économiques pour le client. Ce sont la détection précoce d’une dérive de capteur, la réduction des arrêts non planifiés et des étalonnages inutiles, et une traçabilité exploitable devant la CCSN. Ces bénéfices ne sont pas chiffrés à cette étape : faute de données </w:t>
      </w:r>
      <w:r w:rsidRPr="00934550">
        <w:rPr>
          <w:lang w:val="fr-FR"/>
        </w:rPr>
        <w:lastRenderedPageBreak/>
        <w:t>d’exploitation réelles de Gentilly-2 (H-03), tout montant serait inventé. Ils seront évalués à J5 par la relation : bénéfice = nombre d’événements évités × coût d’un événement. Les deux termes devront être sourcés, et le résultat de la campagne d’essais fournira le taux de détection.</w:t>
      </w:r>
    </w:p>
    <w:p w14:paraId="2DB8546A" w14:textId="77777777" w:rsidR="00934550" w:rsidRDefault="00934550" w:rsidP="00934550">
      <w:pPr>
        <w:pStyle w:val="Corpsrapport"/>
        <w:numPr>
          <w:ilvl w:val="0"/>
          <w:numId w:val="27"/>
        </w:numPr>
        <w:rPr>
          <w:lang w:val="fr-FR"/>
        </w:rPr>
      </w:pPr>
      <w:r w:rsidRPr="00934550">
        <w:rPr>
          <w:lang w:val="fr-FR"/>
        </w:rPr>
        <w:t>Bénéfices non financiers. Le projet contribue à la sûreté, puisque l’outil déclare son incertitude au lieu de conclure à tort. Il démontre aussi la faisabilité d’une méthode réutilisable.</w:t>
      </w:r>
    </w:p>
    <w:p w14:paraId="6EA3F427" w14:textId="77777777" w:rsidR="00DC630D" w:rsidRDefault="00DC630D" w:rsidP="00DC630D">
      <w:pPr>
        <w:pStyle w:val="Corpsrapport"/>
        <w:rPr>
          <w:lang w:val="fr-FR"/>
        </w:rPr>
      </w:pPr>
    </w:p>
    <w:p w14:paraId="3249C130" w14:textId="3C8358B5" w:rsidR="00DC630D" w:rsidRPr="00DC630D" w:rsidRDefault="00DC630D" w:rsidP="00DC630D">
      <w:pPr>
        <w:pStyle w:val="Titre2"/>
        <w:ind w:left="1701" w:firstLine="0"/>
      </w:pPr>
      <w:bookmarkStart w:id="38" w:name="_Toc244360310"/>
      <w:r w:rsidRPr="00DC630D">
        <w:t>Mise à jour de l’échéancier et de la courbe en S</w:t>
      </w:r>
      <w:bookmarkEnd w:id="38"/>
    </w:p>
    <w:p w14:paraId="15879AB0" w14:textId="77777777" w:rsidR="00934550" w:rsidRPr="00C66C70" w:rsidRDefault="00934550" w:rsidP="00C66C70">
      <w:pPr>
        <w:pStyle w:val="Textetableaurapport"/>
        <w:ind w:left="283"/>
        <w:jc w:val="both"/>
        <w:rPr>
          <w:sz w:val="22"/>
        </w:rPr>
      </w:pPr>
    </w:p>
    <w:p w14:paraId="1AF25926" w14:textId="2D70CB39" w:rsidR="00C66C70" w:rsidRPr="00B90A6E" w:rsidRDefault="007B7558" w:rsidP="00B90A6E">
      <w:pPr>
        <w:pStyle w:val="Titre3"/>
      </w:pPr>
      <w:bookmarkStart w:id="39" w:name="_Toc244360311"/>
      <w:r w:rsidRPr="007B7558">
        <w:t>Échéancier</w:t>
      </w:r>
      <w:bookmarkEnd w:id="39"/>
    </w:p>
    <w:p w14:paraId="17791917" w14:textId="44F52599" w:rsidR="00AD7D60" w:rsidRPr="00D86FDF" w:rsidRDefault="00D86FDF" w:rsidP="00D86FDF">
      <w:pPr>
        <w:pStyle w:val="Lgenderapport"/>
        <w:rPr>
          <w:sz w:val="22"/>
        </w:rPr>
      </w:pPr>
      <w:r w:rsidRPr="00D86FDF">
        <w:rPr>
          <w:sz w:val="22"/>
        </w:rPr>
        <w:t>Tableau 1</w:t>
      </w:r>
      <w:r>
        <w:rPr>
          <w:sz w:val="22"/>
        </w:rPr>
        <w:t>0</w:t>
      </w:r>
      <w:r w:rsidRPr="00D86FDF">
        <w:rPr>
          <w:sz w:val="22"/>
        </w:rPr>
        <w:t>-</w:t>
      </w:r>
      <w:r w:rsidR="000E2947">
        <w:rPr>
          <w:sz w:val="22"/>
        </w:rPr>
        <w:t>5</w:t>
      </w:r>
      <w:r w:rsidRPr="00D86FDF">
        <w:rPr>
          <w:sz w:val="22"/>
        </w:rPr>
        <w:t>. Jalons du plan et dates révisées</w:t>
      </w:r>
    </w:p>
    <w:tbl>
      <w:tblPr>
        <w:tblW w:w="9285" w:type="dxa"/>
        <w:tblLayout w:type="fixed"/>
        <w:tblCellMar>
          <w:top w:w="30" w:type="dxa"/>
          <w:left w:w="70" w:type="dxa"/>
          <w:bottom w:w="30" w:type="dxa"/>
          <w:right w:w="70" w:type="dxa"/>
        </w:tblCellMar>
        <w:tblLook w:val="04A0" w:firstRow="1" w:lastRow="0" w:firstColumn="1" w:lastColumn="0" w:noHBand="0" w:noVBand="1"/>
      </w:tblPr>
      <w:tblGrid>
        <w:gridCol w:w="1359"/>
        <w:gridCol w:w="2822"/>
        <w:gridCol w:w="2552"/>
        <w:gridCol w:w="2552"/>
      </w:tblGrid>
      <w:tr w:rsidR="00ED24DC" w14:paraId="35B90A93" w14:textId="5F3A26C5" w:rsidTr="00C516C9">
        <w:trPr>
          <w:cantSplit/>
          <w:tblHeader/>
        </w:trPr>
        <w:tc>
          <w:tcPr>
            <w:tcW w:w="1359"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1BC43B22" w14:textId="751E39D9" w:rsidR="00ED24DC" w:rsidRDefault="00ED24DC" w:rsidP="00ED24DC">
            <w:pPr>
              <w:pStyle w:val="Enttetableaurapport"/>
            </w:pPr>
            <w:r>
              <w:rPr>
                <w:b w:val="0"/>
                <w:bCs/>
              </w:rPr>
              <w:t>Jalon</w:t>
            </w:r>
          </w:p>
        </w:tc>
        <w:tc>
          <w:tcPr>
            <w:tcW w:w="282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21D4E88" w14:textId="06B26DC7" w:rsidR="00ED24DC" w:rsidRDefault="00ED24DC" w:rsidP="00ED24DC">
            <w:pPr>
              <w:pStyle w:val="Enttetableaurapport"/>
            </w:pPr>
            <w:r>
              <w:rPr>
                <w:b w:val="0"/>
                <w:bCs/>
              </w:rPr>
              <w:t>Date du plan</w:t>
            </w:r>
          </w:p>
        </w:tc>
        <w:tc>
          <w:tcPr>
            <w:tcW w:w="255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95AA6AD" w14:textId="1A1ECF67" w:rsidR="00ED24DC" w:rsidRDefault="00ED24DC" w:rsidP="00ED24DC">
            <w:pPr>
              <w:pStyle w:val="Enttetableaurapport"/>
            </w:pPr>
            <w:r>
              <w:rPr>
                <w:b w:val="0"/>
                <w:bCs/>
              </w:rPr>
              <w:t>Date révisée</w:t>
            </w:r>
          </w:p>
        </w:tc>
        <w:tc>
          <w:tcPr>
            <w:tcW w:w="255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54EE29F5" w14:textId="2B0768DA" w:rsidR="00ED24DC" w:rsidRDefault="00ED24DC" w:rsidP="00ED24DC">
            <w:pPr>
              <w:pStyle w:val="Enttetableaurapport"/>
            </w:pPr>
            <w:r>
              <w:rPr>
                <w:b w:val="0"/>
                <w:bCs/>
              </w:rPr>
              <w:t>Commentaire</w:t>
            </w:r>
          </w:p>
        </w:tc>
      </w:tr>
      <w:tr w:rsidR="00BE27B5" w14:paraId="62EF6F92" w14:textId="474EF54E" w:rsidTr="00044A96">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16D76712" w14:textId="34C48F5F" w:rsidR="00BE27B5" w:rsidRDefault="00BE27B5" w:rsidP="00BE27B5">
            <w:pPr>
              <w:pStyle w:val="Textetableaurapport"/>
            </w:pPr>
            <w:r>
              <w:t>J0</w:t>
            </w:r>
          </w:p>
        </w:tc>
        <w:tc>
          <w:tcPr>
            <w:tcW w:w="2822" w:type="dxa"/>
            <w:tcBorders>
              <w:top w:val="single" w:sz="4" w:space="0" w:color="808080"/>
              <w:left w:val="single" w:sz="4" w:space="0" w:color="808080"/>
              <w:bottom w:val="single" w:sz="4" w:space="0" w:color="808080"/>
              <w:right w:val="single" w:sz="4" w:space="0" w:color="808080"/>
            </w:tcBorders>
            <w:vAlign w:val="center"/>
          </w:tcPr>
          <w:p w14:paraId="6099E3D2" w14:textId="31CCC508" w:rsidR="00BE27B5" w:rsidRDefault="00BE27B5" w:rsidP="00BE27B5">
            <w:pPr>
              <w:pStyle w:val="Textetableaurapport"/>
            </w:pPr>
            <w:r>
              <w:t>12 septembre</w:t>
            </w:r>
          </w:p>
        </w:tc>
        <w:tc>
          <w:tcPr>
            <w:tcW w:w="2552" w:type="dxa"/>
            <w:tcBorders>
              <w:top w:val="single" w:sz="4" w:space="0" w:color="808080"/>
              <w:left w:val="single" w:sz="4" w:space="0" w:color="808080"/>
              <w:bottom w:val="single" w:sz="4" w:space="0" w:color="808080"/>
              <w:right w:val="single" w:sz="4" w:space="0" w:color="808080"/>
            </w:tcBorders>
            <w:vAlign w:val="center"/>
          </w:tcPr>
          <w:p w14:paraId="0AC5D7AB" w14:textId="42E82C3D" w:rsidR="00BE27B5" w:rsidRDefault="00BE27B5" w:rsidP="00BE27B5">
            <w:pPr>
              <w:pStyle w:val="Textetableaurapport"/>
            </w:pPr>
            <w:r>
              <w:t>Sans changement</w:t>
            </w:r>
          </w:p>
        </w:tc>
        <w:tc>
          <w:tcPr>
            <w:tcW w:w="2552" w:type="dxa"/>
            <w:tcBorders>
              <w:top w:val="single" w:sz="4" w:space="0" w:color="808080"/>
              <w:left w:val="single" w:sz="4" w:space="0" w:color="808080"/>
              <w:bottom w:val="single" w:sz="4" w:space="0" w:color="808080"/>
              <w:right w:val="single" w:sz="4" w:space="0" w:color="808080"/>
            </w:tcBorders>
            <w:vAlign w:val="center"/>
          </w:tcPr>
          <w:p w14:paraId="3B2585C8" w14:textId="5FF5ED42" w:rsidR="00BE27B5" w:rsidRDefault="00BE27B5" w:rsidP="00BE27B5">
            <w:pPr>
              <w:pStyle w:val="Textetableaurapport"/>
            </w:pPr>
            <w:r>
              <w:t>Atteint</w:t>
            </w:r>
          </w:p>
        </w:tc>
      </w:tr>
      <w:tr w:rsidR="00D37764" w14:paraId="09181869" w14:textId="37448CE1" w:rsidTr="008A47E2">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16981393" w14:textId="02D61562" w:rsidR="00D37764" w:rsidRDefault="00D37764" w:rsidP="00D37764">
            <w:pPr>
              <w:pStyle w:val="Textetableaurapport"/>
            </w:pPr>
            <w:r>
              <w:t>J1</w:t>
            </w:r>
          </w:p>
        </w:tc>
        <w:tc>
          <w:tcPr>
            <w:tcW w:w="2822" w:type="dxa"/>
            <w:tcBorders>
              <w:top w:val="single" w:sz="4" w:space="0" w:color="808080"/>
              <w:left w:val="single" w:sz="4" w:space="0" w:color="808080"/>
              <w:bottom w:val="single" w:sz="4" w:space="0" w:color="808080"/>
              <w:right w:val="single" w:sz="4" w:space="0" w:color="808080"/>
            </w:tcBorders>
            <w:vAlign w:val="center"/>
          </w:tcPr>
          <w:p w14:paraId="6333B894" w14:textId="76271221" w:rsidR="00D37764" w:rsidRDefault="00D37764" w:rsidP="00D37764">
            <w:pPr>
              <w:pStyle w:val="Textetableaurapport"/>
            </w:pPr>
            <w:r>
              <w:t>25 septembre</w:t>
            </w:r>
          </w:p>
        </w:tc>
        <w:tc>
          <w:tcPr>
            <w:tcW w:w="2552" w:type="dxa"/>
            <w:tcBorders>
              <w:top w:val="single" w:sz="4" w:space="0" w:color="808080"/>
              <w:left w:val="single" w:sz="4" w:space="0" w:color="808080"/>
              <w:bottom w:val="single" w:sz="4" w:space="0" w:color="808080"/>
              <w:right w:val="single" w:sz="4" w:space="0" w:color="808080"/>
            </w:tcBorders>
            <w:vAlign w:val="center"/>
          </w:tcPr>
          <w:p w14:paraId="523CFF39" w14:textId="22DE73C2" w:rsidR="00D37764" w:rsidRDefault="00D37764" w:rsidP="00D37764">
            <w:pPr>
              <w:pStyle w:val="Textetableaurapport"/>
            </w:pPr>
            <w:r>
              <w:t>Sans changement</w:t>
            </w:r>
          </w:p>
        </w:tc>
        <w:tc>
          <w:tcPr>
            <w:tcW w:w="2552" w:type="dxa"/>
            <w:tcBorders>
              <w:top w:val="single" w:sz="4" w:space="0" w:color="808080"/>
              <w:left w:val="single" w:sz="4" w:space="0" w:color="808080"/>
              <w:bottom w:val="single" w:sz="4" w:space="0" w:color="808080"/>
              <w:right w:val="single" w:sz="4" w:space="0" w:color="808080"/>
            </w:tcBorders>
            <w:vAlign w:val="center"/>
          </w:tcPr>
          <w:p w14:paraId="5BDD76DE" w14:textId="4B0B9B90" w:rsidR="00D37764" w:rsidRDefault="00D37764" w:rsidP="00D37764">
            <w:pPr>
              <w:pStyle w:val="Textetableaurapport"/>
            </w:pPr>
            <w:r>
              <w:t>Atteint ; livrables intégrés au plan de projet</w:t>
            </w:r>
          </w:p>
        </w:tc>
      </w:tr>
      <w:tr w:rsidR="00630DA9" w14:paraId="62DED5C2" w14:textId="790ED8A1" w:rsidTr="00A101D5">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7C6D1A6E" w14:textId="143FD189" w:rsidR="00630DA9" w:rsidRDefault="00630DA9" w:rsidP="00630DA9">
            <w:pPr>
              <w:pStyle w:val="Textetableaurapport"/>
            </w:pPr>
            <w:r>
              <w:t>J2</w:t>
            </w:r>
          </w:p>
        </w:tc>
        <w:tc>
          <w:tcPr>
            <w:tcW w:w="2822" w:type="dxa"/>
            <w:tcBorders>
              <w:top w:val="single" w:sz="4" w:space="0" w:color="808080"/>
              <w:left w:val="single" w:sz="4" w:space="0" w:color="808080"/>
              <w:bottom w:val="single" w:sz="4" w:space="0" w:color="808080"/>
              <w:right w:val="single" w:sz="4" w:space="0" w:color="808080"/>
            </w:tcBorders>
            <w:vAlign w:val="center"/>
          </w:tcPr>
          <w:p w14:paraId="009BE733" w14:textId="59DC6D54" w:rsidR="00630DA9" w:rsidRDefault="00630DA9" w:rsidP="00630DA9">
            <w:pPr>
              <w:pStyle w:val="Textetableaurapport"/>
            </w:pPr>
            <w:r>
              <w:t>23 octobre</w:t>
            </w:r>
          </w:p>
        </w:tc>
        <w:tc>
          <w:tcPr>
            <w:tcW w:w="2552" w:type="dxa"/>
            <w:tcBorders>
              <w:top w:val="single" w:sz="4" w:space="0" w:color="808080"/>
              <w:left w:val="single" w:sz="4" w:space="0" w:color="808080"/>
              <w:bottom w:val="single" w:sz="4" w:space="0" w:color="808080"/>
              <w:right w:val="single" w:sz="4" w:space="0" w:color="808080"/>
            </w:tcBorders>
            <w:vAlign w:val="center"/>
          </w:tcPr>
          <w:p w14:paraId="78013F1B" w14:textId="5B990AA8" w:rsidR="00630DA9" w:rsidRDefault="00630DA9" w:rsidP="00630DA9">
            <w:pPr>
              <w:pStyle w:val="Textetableaurapport"/>
            </w:pPr>
            <w:r>
              <w:t>Dépôt du présent rapport pour J2-a ; 18 novembre pour J2-b</w:t>
            </w:r>
          </w:p>
        </w:tc>
        <w:tc>
          <w:tcPr>
            <w:tcW w:w="2552" w:type="dxa"/>
            <w:tcBorders>
              <w:top w:val="single" w:sz="4" w:space="0" w:color="808080"/>
              <w:left w:val="single" w:sz="4" w:space="0" w:color="808080"/>
              <w:bottom w:val="single" w:sz="4" w:space="0" w:color="808080"/>
              <w:right w:val="single" w:sz="4" w:space="0" w:color="808080"/>
            </w:tcBorders>
            <w:vAlign w:val="center"/>
          </w:tcPr>
          <w:p w14:paraId="4999A248" w14:textId="193AA4AD" w:rsidR="00630DA9" w:rsidRDefault="00630DA9" w:rsidP="00630DA9">
            <w:pPr>
              <w:pStyle w:val="Textetableaurapport"/>
            </w:pPr>
            <w:r>
              <w:t>Retard. Le modèle de référence n’est pas commencé.</w:t>
            </w:r>
          </w:p>
        </w:tc>
      </w:tr>
      <w:tr w:rsidR="006836F4" w14:paraId="768C6105" w14:textId="34986DE9" w:rsidTr="001C718F">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19BB6EE3" w14:textId="3C9544AE" w:rsidR="006836F4" w:rsidRDefault="006836F4" w:rsidP="006836F4">
            <w:pPr>
              <w:pStyle w:val="Textetableaurapport"/>
            </w:pPr>
            <w:r>
              <w:t>J3</w:t>
            </w:r>
          </w:p>
        </w:tc>
        <w:tc>
          <w:tcPr>
            <w:tcW w:w="2822" w:type="dxa"/>
            <w:tcBorders>
              <w:top w:val="single" w:sz="4" w:space="0" w:color="808080"/>
              <w:left w:val="single" w:sz="4" w:space="0" w:color="808080"/>
              <w:bottom w:val="single" w:sz="4" w:space="0" w:color="808080"/>
              <w:right w:val="single" w:sz="4" w:space="0" w:color="808080"/>
            </w:tcBorders>
            <w:vAlign w:val="center"/>
          </w:tcPr>
          <w:p w14:paraId="4699B429" w14:textId="41904CD5" w:rsidR="006836F4" w:rsidRDefault="006836F4" w:rsidP="006836F4">
            <w:pPr>
              <w:pStyle w:val="Textetableaurapport"/>
            </w:pPr>
            <w:r>
              <w:t>20 novembre</w:t>
            </w:r>
          </w:p>
        </w:tc>
        <w:tc>
          <w:tcPr>
            <w:tcW w:w="2552" w:type="dxa"/>
            <w:tcBorders>
              <w:top w:val="single" w:sz="4" w:space="0" w:color="808080"/>
              <w:left w:val="single" w:sz="4" w:space="0" w:color="808080"/>
              <w:bottom w:val="single" w:sz="4" w:space="0" w:color="808080"/>
              <w:right w:val="single" w:sz="4" w:space="0" w:color="808080"/>
            </w:tcBorders>
            <w:vAlign w:val="center"/>
          </w:tcPr>
          <w:p w14:paraId="11A15D7E" w14:textId="55775918" w:rsidR="006836F4" w:rsidRDefault="006836F4" w:rsidP="006836F4">
            <w:pPr>
              <w:pStyle w:val="Textetableaurapport"/>
            </w:pPr>
            <w:r>
              <w:t>Sans changement</w:t>
            </w:r>
          </w:p>
        </w:tc>
        <w:tc>
          <w:tcPr>
            <w:tcW w:w="2552" w:type="dxa"/>
            <w:tcBorders>
              <w:top w:val="single" w:sz="4" w:space="0" w:color="808080"/>
              <w:left w:val="single" w:sz="4" w:space="0" w:color="808080"/>
              <w:bottom w:val="single" w:sz="4" w:space="0" w:color="808080"/>
              <w:right w:val="single" w:sz="4" w:space="0" w:color="808080"/>
            </w:tcBorders>
            <w:vAlign w:val="center"/>
          </w:tcPr>
          <w:p w14:paraId="56BD5491" w14:textId="5EA1C8FB" w:rsidR="006836F4" w:rsidRDefault="006836F4" w:rsidP="006836F4">
            <w:pPr>
              <w:pStyle w:val="Textetableaurapport"/>
            </w:pPr>
            <w:r>
              <w:t>Gel des fonctionnalités. Le contenu ajustable est réduit si nécessaire.</w:t>
            </w:r>
          </w:p>
        </w:tc>
      </w:tr>
      <w:tr w:rsidR="00702671" w14:paraId="2E5EA27F" w14:textId="4DA3A6E4" w:rsidTr="00445143">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0272EA24" w14:textId="5A5BB339" w:rsidR="00702671" w:rsidRDefault="00702671" w:rsidP="00702671">
            <w:pPr>
              <w:pStyle w:val="Textetableaurapport"/>
            </w:pPr>
            <w:r>
              <w:t>J4</w:t>
            </w:r>
          </w:p>
        </w:tc>
        <w:tc>
          <w:tcPr>
            <w:tcW w:w="2822" w:type="dxa"/>
            <w:tcBorders>
              <w:top w:val="single" w:sz="4" w:space="0" w:color="808080"/>
              <w:left w:val="single" w:sz="4" w:space="0" w:color="808080"/>
              <w:bottom w:val="single" w:sz="4" w:space="0" w:color="808080"/>
              <w:right w:val="single" w:sz="4" w:space="0" w:color="808080"/>
            </w:tcBorders>
            <w:vAlign w:val="center"/>
          </w:tcPr>
          <w:p w14:paraId="0D8D1B28" w14:textId="51FC7EFC" w:rsidR="00702671" w:rsidRDefault="00702671" w:rsidP="00702671">
            <w:pPr>
              <w:pStyle w:val="Textetableaurapport"/>
            </w:pPr>
            <w:r>
              <w:t>4 décembre</w:t>
            </w:r>
          </w:p>
        </w:tc>
        <w:tc>
          <w:tcPr>
            <w:tcW w:w="2552" w:type="dxa"/>
            <w:tcBorders>
              <w:top w:val="single" w:sz="4" w:space="0" w:color="808080"/>
              <w:left w:val="single" w:sz="4" w:space="0" w:color="808080"/>
              <w:bottom w:val="single" w:sz="4" w:space="0" w:color="808080"/>
              <w:right w:val="single" w:sz="4" w:space="0" w:color="808080"/>
            </w:tcBorders>
            <w:vAlign w:val="center"/>
          </w:tcPr>
          <w:p w14:paraId="79578A39" w14:textId="4D561901" w:rsidR="00702671" w:rsidRDefault="00702671" w:rsidP="00702671">
            <w:pPr>
              <w:pStyle w:val="Textetableaurapport"/>
            </w:pPr>
            <w:r>
              <w:t>Sans changement</w:t>
            </w:r>
          </w:p>
        </w:tc>
        <w:tc>
          <w:tcPr>
            <w:tcW w:w="2552" w:type="dxa"/>
            <w:tcBorders>
              <w:top w:val="single" w:sz="4" w:space="0" w:color="808080"/>
              <w:left w:val="single" w:sz="4" w:space="0" w:color="808080"/>
              <w:bottom w:val="single" w:sz="4" w:space="0" w:color="808080"/>
              <w:right w:val="single" w:sz="4" w:space="0" w:color="808080"/>
            </w:tcBorders>
            <w:vAlign w:val="center"/>
          </w:tcPr>
          <w:p w14:paraId="1A466806" w14:textId="7B0A0AC9" w:rsidR="00702671" w:rsidRDefault="00702671" w:rsidP="00702671">
            <w:pPr>
              <w:pStyle w:val="Textetableaurapport"/>
            </w:pPr>
            <w:r>
              <w:t>Campagne d’essais</w:t>
            </w:r>
          </w:p>
        </w:tc>
      </w:tr>
      <w:tr w:rsidR="00B90A6E" w14:paraId="6382075F" w14:textId="1D08BABB" w:rsidTr="009007DB">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7F8CAA4A" w14:textId="17FAF962" w:rsidR="00B90A6E" w:rsidRDefault="00B90A6E" w:rsidP="00B90A6E">
            <w:pPr>
              <w:pStyle w:val="Textetableaurapport"/>
            </w:pPr>
            <w:r>
              <w:t>J5</w:t>
            </w:r>
          </w:p>
        </w:tc>
        <w:tc>
          <w:tcPr>
            <w:tcW w:w="2822" w:type="dxa"/>
            <w:tcBorders>
              <w:top w:val="single" w:sz="4" w:space="0" w:color="808080"/>
              <w:left w:val="single" w:sz="4" w:space="0" w:color="808080"/>
              <w:bottom w:val="single" w:sz="4" w:space="0" w:color="808080"/>
              <w:right w:val="single" w:sz="4" w:space="0" w:color="808080"/>
            </w:tcBorders>
            <w:vAlign w:val="center"/>
          </w:tcPr>
          <w:p w14:paraId="526DD603" w14:textId="69386D34" w:rsidR="00B90A6E" w:rsidRDefault="00B90A6E" w:rsidP="00B90A6E">
            <w:pPr>
              <w:pStyle w:val="Textetableaurapport"/>
            </w:pPr>
            <w:r>
              <w:t>18 décembre</w:t>
            </w:r>
          </w:p>
        </w:tc>
        <w:tc>
          <w:tcPr>
            <w:tcW w:w="2552" w:type="dxa"/>
            <w:tcBorders>
              <w:top w:val="single" w:sz="4" w:space="0" w:color="808080"/>
              <w:left w:val="single" w:sz="4" w:space="0" w:color="808080"/>
              <w:bottom w:val="single" w:sz="4" w:space="0" w:color="808080"/>
              <w:right w:val="single" w:sz="4" w:space="0" w:color="808080"/>
            </w:tcBorders>
            <w:vAlign w:val="center"/>
          </w:tcPr>
          <w:p w14:paraId="5AB8181D" w14:textId="1DD7BD4D" w:rsidR="00B90A6E" w:rsidRDefault="00B90A6E" w:rsidP="00B90A6E">
            <w:pPr>
              <w:pStyle w:val="Textetableaurapport"/>
            </w:pPr>
            <w:r>
              <w:t>Sans changement</w:t>
            </w:r>
          </w:p>
        </w:tc>
        <w:tc>
          <w:tcPr>
            <w:tcW w:w="2552" w:type="dxa"/>
            <w:tcBorders>
              <w:top w:val="single" w:sz="4" w:space="0" w:color="808080"/>
              <w:left w:val="single" w:sz="4" w:space="0" w:color="808080"/>
              <w:bottom w:val="single" w:sz="4" w:space="0" w:color="808080"/>
              <w:right w:val="single" w:sz="4" w:space="0" w:color="808080"/>
            </w:tcBorders>
            <w:vAlign w:val="center"/>
          </w:tcPr>
          <w:p w14:paraId="72F05D77" w14:textId="7885FFD9" w:rsidR="00B90A6E" w:rsidRDefault="00B90A6E" w:rsidP="00B90A6E">
            <w:pPr>
              <w:pStyle w:val="Textetableaurapport"/>
            </w:pPr>
            <w:r>
              <w:t>Rapport final et présentation</w:t>
            </w:r>
          </w:p>
        </w:tc>
      </w:tr>
    </w:tbl>
    <w:p w14:paraId="5A803016" w14:textId="77777777" w:rsidR="00AD7D60" w:rsidRDefault="00AD7D60">
      <w:pPr>
        <w:pStyle w:val="Textetableaurapport"/>
      </w:pPr>
    </w:p>
    <w:p w14:paraId="5649DE20" w14:textId="51A7C416" w:rsidR="00174B9B" w:rsidRDefault="00CA67B1" w:rsidP="00CA67B1">
      <w:pPr>
        <w:pStyle w:val="Corpsrapport"/>
        <w:ind w:left="283"/>
      </w:pPr>
      <w:r w:rsidRPr="00CA67B1">
        <w:t>Le plan annonçait trois itérations de deux semaines dans une phase P3 qui n’en dure que quatre, du 26 octobre au 22 novembre [1]. Les deux indications sont incompatibles. L’équipe retient deux itérations :</w:t>
      </w:r>
    </w:p>
    <w:p w14:paraId="154AC87C" w14:textId="77777777" w:rsidR="00541670" w:rsidRPr="00541670" w:rsidRDefault="00541670" w:rsidP="00541670">
      <w:pPr>
        <w:pStyle w:val="Corpsrapport"/>
        <w:numPr>
          <w:ilvl w:val="0"/>
          <w:numId w:val="33"/>
        </w:numPr>
        <w:rPr>
          <w:lang w:val="fr-FR"/>
        </w:rPr>
      </w:pPr>
      <w:r w:rsidRPr="00541670">
        <w:rPr>
          <w:lang w:val="fr-FR"/>
        </w:rPr>
        <w:t>I1, du 26 octobre au 8 novembre : contrat de données, orchestrateur, SS-1, SS-2 et SS-6 ;</w:t>
      </w:r>
    </w:p>
    <w:p w14:paraId="70FA05F3" w14:textId="77777777" w:rsidR="00541670" w:rsidRPr="00541670" w:rsidRDefault="00541670" w:rsidP="00541670">
      <w:pPr>
        <w:pStyle w:val="Corpsrapport"/>
        <w:numPr>
          <w:ilvl w:val="0"/>
          <w:numId w:val="33"/>
        </w:numPr>
        <w:rPr>
          <w:lang w:val="fr-FR"/>
        </w:rPr>
      </w:pPr>
      <w:r w:rsidRPr="00541670">
        <w:rPr>
          <w:lang w:val="fr-FR"/>
        </w:rPr>
        <w:t>I2, du 9 au 20 novembre : SS-3, SS-4, SS-5 et essai de cohérence.</w:t>
      </w:r>
    </w:p>
    <w:p w14:paraId="798A17DB" w14:textId="77777777" w:rsidR="00CA67B1" w:rsidRDefault="00CA67B1" w:rsidP="00CA67B1">
      <w:pPr>
        <w:pStyle w:val="Corpsrapport"/>
        <w:ind w:left="283"/>
        <w:rPr>
          <w:lang w:val="fr-FR"/>
        </w:rPr>
      </w:pPr>
    </w:p>
    <w:p w14:paraId="4BF0ABF2" w14:textId="4E01B7F1" w:rsidR="00541670" w:rsidRDefault="00541670" w:rsidP="00CA67B1">
      <w:pPr>
        <w:pStyle w:val="Corpsrapport"/>
        <w:ind w:left="283"/>
      </w:pPr>
      <w:r w:rsidRPr="00541670">
        <w:t>Le chemin critique (L2, L4, L6, L7, L9) ne change pas. Le retard porte toutefois sur le lot L4, qui se trouve sur ce chemin sans marge. Le modèle de référence doit donc être terminé le 18 novembre au plus tard, sinon J3 glisse. La réserve de quatre jours, du 15 au 18 décembre, n’est pas encore utilisée et reste affectée à J5.</w:t>
      </w:r>
    </w:p>
    <w:p w14:paraId="5AB5969B" w14:textId="77777777" w:rsidR="00541670" w:rsidRDefault="00541670" w:rsidP="00CA67B1">
      <w:pPr>
        <w:pStyle w:val="Corpsrapport"/>
        <w:ind w:left="283"/>
      </w:pPr>
    </w:p>
    <w:p w14:paraId="05FA9C05" w14:textId="2788AD5A" w:rsidR="00541670" w:rsidRDefault="00541670" w:rsidP="00541670">
      <w:pPr>
        <w:pStyle w:val="Titre3"/>
      </w:pPr>
      <w:bookmarkStart w:id="40" w:name="_Toc244360312"/>
      <w:r w:rsidRPr="00541670">
        <w:t>Courbe en S et indices de performance</w:t>
      </w:r>
      <w:bookmarkEnd w:id="40"/>
    </w:p>
    <w:p w14:paraId="78C21EE9" w14:textId="4223C148" w:rsidR="00541670" w:rsidRDefault="00282EDB" w:rsidP="00282EDB">
      <w:pPr>
        <w:pStyle w:val="Retraitcorpsdetexte3"/>
        <w:ind w:left="283"/>
      </w:pPr>
      <w:r w:rsidRPr="00282EDB">
        <w:t>La valeur acquise (VA) suit la règle du plan : un livrable n’est acquis que lorsqu’il est remis et accepté. C’est la règle 0/100. Au 30 octobre, les livrables de J0 et J1 sont acquis, pour 11 500 $. Celui de J2 ne l’est pas.</w:t>
      </w:r>
    </w:p>
    <w:p w14:paraId="0F333ABF" w14:textId="029560D1" w:rsidR="00CB0D47" w:rsidRPr="009935AC" w:rsidRDefault="00CB0D47" w:rsidP="009935AC">
      <w:pPr>
        <w:pStyle w:val="Retraitcorpsdetexte3"/>
        <w:ind w:left="283"/>
      </w:pPr>
      <w:r w:rsidRPr="00CB0D47">
        <w:t>Trois indices sont suivis :</w:t>
      </w:r>
    </w:p>
    <w:p w14:paraId="557D50E8" w14:textId="77777777" w:rsidR="00CB0D47" w:rsidRPr="00CB0D47" w:rsidRDefault="00CB0D47" w:rsidP="009935AC">
      <w:pPr>
        <w:pStyle w:val="Corpsrapport"/>
        <w:numPr>
          <w:ilvl w:val="0"/>
          <w:numId w:val="27"/>
        </w:numPr>
        <w:rPr>
          <w:lang w:val="fr-FR"/>
        </w:rPr>
      </w:pPr>
      <w:r w:rsidRPr="009935AC">
        <w:rPr>
          <w:lang w:val="fr-FR"/>
        </w:rPr>
        <w:t>L’indice de performance des délais</w:t>
      </w:r>
      <w:r w:rsidRPr="00CB0D47">
        <w:rPr>
          <w:lang w:val="fr-FR"/>
        </w:rPr>
        <w:t xml:space="preserve"> : IPD = VA / VP. Il compare le travail acquis au travail prévu.</w:t>
      </w:r>
    </w:p>
    <w:p w14:paraId="4395AE58" w14:textId="77777777" w:rsidR="00CB0D47" w:rsidRPr="00CB0D47" w:rsidRDefault="00CB0D47" w:rsidP="009935AC">
      <w:pPr>
        <w:pStyle w:val="Corpsrapport"/>
        <w:numPr>
          <w:ilvl w:val="0"/>
          <w:numId w:val="27"/>
        </w:numPr>
        <w:rPr>
          <w:lang w:val="fr-FR"/>
        </w:rPr>
      </w:pPr>
      <w:r w:rsidRPr="009935AC">
        <w:rPr>
          <w:lang w:val="fr-FR"/>
        </w:rPr>
        <w:t>L’indice de performance des coûts</w:t>
      </w:r>
      <w:r w:rsidRPr="00CB0D47">
        <w:rPr>
          <w:lang w:val="fr-FR"/>
        </w:rPr>
        <w:t xml:space="preserve"> : IPC = VA / CR. Il compare le travail acquis à ce qu’il a coûté.</w:t>
      </w:r>
    </w:p>
    <w:p w14:paraId="604E4C8B" w14:textId="1BF7A0CA" w:rsidR="00CB0D47" w:rsidRDefault="00CB0D47" w:rsidP="009935AC">
      <w:pPr>
        <w:pStyle w:val="Corpsrapport"/>
        <w:numPr>
          <w:ilvl w:val="0"/>
          <w:numId w:val="27"/>
        </w:numPr>
        <w:rPr>
          <w:lang w:val="fr-FR"/>
        </w:rPr>
      </w:pPr>
      <w:r w:rsidRPr="009935AC">
        <w:rPr>
          <w:lang w:val="fr-FR"/>
        </w:rPr>
        <w:lastRenderedPageBreak/>
        <w:t>L’indice de performance de l’achèvement</w:t>
      </w:r>
      <w:r w:rsidRPr="00CB0D47">
        <w:rPr>
          <w:lang w:val="fr-FR"/>
        </w:rPr>
        <w:t xml:space="preserve"> : IPAA = (BAC </w:t>
      </w:r>
      <w:r w:rsidR="000E2947">
        <w:rPr>
          <w:lang w:val="fr-FR"/>
        </w:rPr>
        <w:t>-</w:t>
      </w:r>
      <w:r w:rsidRPr="00CB0D47">
        <w:rPr>
          <w:lang w:val="fr-FR"/>
        </w:rPr>
        <w:t xml:space="preserve"> VA) / (BAC </w:t>
      </w:r>
      <w:r w:rsidR="000E2947">
        <w:rPr>
          <w:lang w:val="fr-FR"/>
        </w:rPr>
        <w:t>-</w:t>
      </w:r>
      <w:r w:rsidRPr="00CB0D47">
        <w:rPr>
          <w:lang w:val="fr-FR"/>
        </w:rPr>
        <w:t xml:space="preserve"> CR). C’est le rendement qu’il faudrait tenir jusqu’à la fin pour respecter le budget de 54 000 $.</w:t>
      </w:r>
    </w:p>
    <w:p w14:paraId="64BC21EB" w14:textId="77777777" w:rsidR="00CB0D47" w:rsidRPr="009935AC" w:rsidRDefault="00CB0D47" w:rsidP="009935AC">
      <w:pPr>
        <w:pStyle w:val="Corpsrapport"/>
        <w:ind w:left="0"/>
        <w:rPr>
          <w:lang w:val="fr-FR"/>
        </w:rPr>
      </w:pPr>
    </w:p>
    <w:p w14:paraId="3DA1CB8F" w14:textId="00691052" w:rsidR="00CB0D47" w:rsidRPr="00CB0D47" w:rsidRDefault="008336F4" w:rsidP="00CB0D47">
      <w:pPr>
        <w:pStyle w:val="Retraitcorpsdetexte3"/>
        <w:ind w:left="720" w:firstLine="0"/>
        <w:rPr>
          <w:lang w:val="fr-FR"/>
        </w:rPr>
      </w:pPr>
      <w:r w:rsidRPr="008336F4">
        <w:t>Tableau 1</w:t>
      </w:r>
      <w:r>
        <w:t>0</w:t>
      </w:r>
      <w:r w:rsidRPr="008336F4">
        <w:t>-</w:t>
      </w:r>
      <w:r w:rsidR="000E2947">
        <w:t>6</w:t>
      </w:r>
      <w:r w:rsidR="000D2841">
        <w:t xml:space="preserve"> </w:t>
      </w:r>
      <w:r w:rsidR="00CB298B" w:rsidRPr="00CB298B">
        <w:t>Indices de performance</w:t>
      </w:r>
    </w:p>
    <w:tbl>
      <w:tblPr>
        <w:tblW w:w="9285" w:type="dxa"/>
        <w:tblLayout w:type="fixed"/>
        <w:tblCellMar>
          <w:top w:w="30" w:type="dxa"/>
          <w:left w:w="70" w:type="dxa"/>
          <w:bottom w:w="30" w:type="dxa"/>
          <w:right w:w="70" w:type="dxa"/>
        </w:tblCellMar>
        <w:tblLook w:val="04A0" w:firstRow="1" w:lastRow="0" w:firstColumn="1" w:lastColumn="0" w:noHBand="0" w:noVBand="1"/>
      </w:tblPr>
      <w:tblGrid>
        <w:gridCol w:w="1359"/>
        <w:gridCol w:w="2822"/>
        <w:gridCol w:w="2552"/>
        <w:gridCol w:w="2552"/>
      </w:tblGrid>
      <w:tr w:rsidR="002A6E4E" w14:paraId="045D43AD" w14:textId="77777777" w:rsidTr="007B4665">
        <w:trPr>
          <w:cantSplit/>
          <w:tblHeader/>
        </w:trPr>
        <w:tc>
          <w:tcPr>
            <w:tcW w:w="1359"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72DE0BB2" w14:textId="77777777" w:rsidR="002A6E4E" w:rsidRPr="00386B72" w:rsidRDefault="002A6E4E" w:rsidP="002A6E4E">
            <w:r w:rsidRPr="00386B72">
              <w:t>Jalon</w:t>
            </w:r>
          </w:p>
        </w:tc>
        <w:tc>
          <w:tcPr>
            <w:tcW w:w="282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4B73A4BF" w14:textId="3EEFD57F" w:rsidR="002A6E4E" w:rsidRDefault="002A6E4E" w:rsidP="002A6E4E">
            <w:pPr>
              <w:pStyle w:val="Enttetableaurapport"/>
            </w:pPr>
            <w:r>
              <w:rPr>
                <w:b w:val="0"/>
                <w:bCs/>
              </w:rPr>
              <w:t>1er octobre</w:t>
            </w:r>
          </w:p>
        </w:tc>
        <w:tc>
          <w:tcPr>
            <w:tcW w:w="255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2E84219C" w14:textId="1549732E" w:rsidR="002A6E4E" w:rsidRDefault="002A6E4E" w:rsidP="002A6E4E">
            <w:pPr>
              <w:pStyle w:val="Enttetableaurapport"/>
            </w:pPr>
            <w:r>
              <w:rPr>
                <w:b w:val="0"/>
                <w:bCs/>
              </w:rPr>
              <w:t>30 octobre</w:t>
            </w:r>
          </w:p>
        </w:tc>
        <w:tc>
          <w:tcPr>
            <w:tcW w:w="2552" w:type="dxa"/>
            <w:tcBorders>
              <w:top w:val="single" w:sz="4" w:space="0" w:color="808080"/>
              <w:left w:val="single" w:sz="4" w:space="0" w:color="808080"/>
              <w:bottom w:val="single" w:sz="4" w:space="0" w:color="808080"/>
              <w:right w:val="single" w:sz="4" w:space="0" w:color="808080"/>
            </w:tcBorders>
            <w:shd w:val="clear" w:color="auto" w:fill="D9D9D9"/>
            <w:vAlign w:val="center"/>
          </w:tcPr>
          <w:p w14:paraId="1E0A1891" w14:textId="16717054" w:rsidR="002A6E4E" w:rsidRDefault="002A6E4E" w:rsidP="002A6E4E">
            <w:pPr>
              <w:pStyle w:val="Enttetableaurapport"/>
            </w:pPr>
            <w:r>
              <w:rPr>
                <w:b w:val="0"/>
                <w:bCs/>
              </w:rPr>
              <w:t>30 octobre, si L05 était accepté</w:t>
            </w:r>
          </w:p>
        </w:tc>
      </w:tr>
      <w:tr w:rsidR="002A6E4E" w14:paraId="1287A3FE" w14:textId="77777777" w:rsidTr="007B4665">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08FA04E4" w14:textId="5A253E0E" w:rsidR="002A6E4E" w:rsidRDefault="002A6E4E" w:rsidP="002A6E4E">
            <w:pPr>
              <w:pStyle w:val="Textetableaurapport"/>
            </w:pPr>
            <w:r>
              <w:t>Valeur planifiée (VP)</w:t>
            </w:r>
          </w:p>
        </w:tc>
        <w:tc>
          <w:tcPr>
            <w:tcW w:w="2822" w:type="dxa"/>
            <w:tcBorders>
              <w:top w:val="single" w:sz="4" w:space="0" w:color="808080"/>
              <w:left w:val="single" w:sz="4" w:space="0" w:color="808080"/>
              <w:bottom w:val="single" w:sz="4" w:space="0" w:color="808080"/>
              <w:right w:val="single" w:sz="4" w:space="0" w:color="808080"/>
            </w:tcBorders>
            <w:vAlign w:val="center"/>
          </w:tcPr>
          <w:p w14:paraId="7A9A456A" w14:textId="2F93AD83" w:rsidR="002A6E4E" w:rsidRDefault="002A6E4E" w:rsidP="002A6E4E">
            <w:pPr>
              <w:pStyle w:val="Textetableaurapport"/>
            </w:pPr>
            <w:r>
              <w:t>13 964 $</w:t>
            </w:r>
          </w:p>
        </w:tc>
        <w:tc>
          <w:tcPr>
            <w:tcW w:w="2552" w:type="dxa"/>
            <w:tcBorders>
              <w:top w:val="single" w:sz="4" w:space="0" w:color="808080"/>
              <w:left w:val="single" w:sz="4" w:space="0" w:color="808080"/>
              <w:bottom w:val="single" w:sz="4" w:space="0" w:color="808080"/>
              <w:right w:val="single" w:sz="4" w:space="0" w:color="808080"/>
            </w:tcBorders>
            <w:vAlign w:val="center"/>
          </w:tcPr>
          <w:p w14:paraId="0B65E241" w14:textId="3B8A60A3" w:rsidR="002A6E4E" w:rsidRDefault="002A6E4E" w:rsidP="002A6E4E">
            <w:pPr>
              <w:pStyle w:val="Textetableaurapport"/>
            </w:pPr>
            <w:r>
              <w:t>27 212,50 $</w:t>
            </w:r>
          </w:p>
        </w:tc>
        <w:tc>
          <w:tcPr>
            <w:tcW w:w="2552" w:type="dxa"/>
            <w:tcBorders>
              <w:top w:val="single" w:sz="4" w:space="0" w:color="808080"/>
              <w:left w:val="single" w:sz="4" w:space="0" w:color="808080"/>
              <w:bottom w:val="single" w:sz="4" w:space="0" w:color="808080"/>
              <w:right w:val="single" w:sz="4" w:space="0" w:color="808080"/>
            </w:tcBorders>
            <w:vAlign w:val="center"/>
          </w:tcPr>
          <w:p w14:paraId="5EA59D12" w14:textId="057E7A3B" w:rsidR="002A6E4E" w:rsidRDefault="002A6E4E" w:rsidP="002A6E4E">
            <w:pPr>
              <w:pStyle w:val="Textetableaurapport"/>
            </w:pPr>
            <w:r>
              <w:t>27 212,50 $</w:t>
            </w:r>
          </w:p>
        </w:tc>
      </w:tr>
      <w:tr w:rsidR="002A6E4E" w14:paraId="6567728F" w14:textId="77777777" w:rsidTr="007B4665">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78AB02B0" w14:textId="5C7C95B1" w:rsidR="002A6E4E" w:rsidRDefault="002A6E4E" w:rsidP="002A6E4E">
            <w:pPr>
              <w:pStyle w:val="Textetableaurapport"/>
            </w:pPr>
            <w:r>
              <w:t>Coût réel (CR)</w:t>
            </w:r>
          </w:p>
        </w:tc>
        <w:tc>
          <w:tcPr>
            <w:tcW w:w="2822" w:type="dxa"/>
            <w:tcBorders>
              <w:top w:val="single" w:sz="4" w:space="0" w:color="808080"/>
              <w:left w:val="single" w:sz="4" w:space="0" w:color="808080"/>
              <w:bottom w:val="single" w:sz="4" w:space="0" w:color="808080"/>
              <w:right w:val="single" w:sz="4" w:space="0" w:color="808080"/>
            </w:tcBorders>
            <w:vAlign w:val="center"/>
          </w:tcPr>
          <w:p w14:paraId="53931BB6" w14:textId="166EB15A" w:rsidR="002A6E4E" w:rsidRDefault="002A6E4E" w:rsidP="002A6E4E">
            <w:pPr>
              <w:pStyle w:val="Textetableaurapport"/>
            </w:pPr>
            <w:r>
              <w:t>12 745 $</w:t>
            </w:r>
          </w:p>
        </w:tc>
        <w:tc>
          <w:tcPr>
            <w:tcW w:w="2552" w:type="dxa"/>
            <w:tcBorders>
              <w:top w:val="single" w:sz="4" w:space="0" w:color="808080"/>
              <w:left w:val="single" w:sz="4" w:space="0" w:color="808080"/>
              <w:bottom w:val="single" w:sz="4" w:space="0" w:color="808080"/>
              <w:right w:val="single" w:sz="4" w:space="0" w:color="808080"/>
            </w:tcBorders>
            <w:vAlign w:val="center"/>
          </w:tcPr>
          <w:p w14:paraId="4D9B0609" w14:textId="3DAE373D" w:rsidR="002A6E4E" w:rsidRDefault="002A6E4E" w:rsidP="002A6E4E">
            <w:pPr>
              <w:pStyle w:val="Textetableaurapport"/>
            </w:pPr>
            <w:r>
              <w:t>26 807,50 $</w:t>
            </w:r>
          </w:p>
        </w:tc>
        <w:tc>
          <w:tcPr>
            <w:tcW w:w="2552" w:type="dxa"/>
            <w:tcBorders>
              <w:top w:val="single" w:sz="4" w:space="0" w:color="808080"/>
              <w:left w:val="single" w:sz="4" w:space="0" w:color="808080"/>
              <w:bottom w:val="single" w:sz="4" w:space="0" w:color="808080"/>
              <w:right w:val="single" w:sz="4" w:space="0" w:color="808080"/>
            </w:tcBorders>
            <w:vAlign w:val="center"/>
          </w:tcPr>
          <w:p w14:paraId="4F4356D8" w14:textId="4C5E7872" w:rsidR="002A6E4E" w:rsidRDefault="002A6E4E" w:rsidP="002A6E4E">
            <w:pPr>
              <w:pStyle w:val="Textetableaurapport"/>
            </w:pPr>
            <w:r>
              <w:t>26 807,50 $</w:t>
            </w:r>
          </w:p>
        </w:tc>
      </w:tr>
      <w:tr w:rsidR="002A6E4E" w14:paraId="0DBF6ED3" w14:textId="77777777" w:rsidTr="007B4665">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4CA2CCD6" w14:textId="24318EE8" w:rsidR="002A6E4E" w:rsidRDefault="002A6E4E" w:rsidP="002A6E4E">
            <w:pPr>
              <w:pStyle w:val="Textetableaurapport"/>
            </w:pPr>
            <w:r>
              <w:t>Valeur acquise (VA)</w:t>
            </w:r>
          </w:p>
        </w:tc>
        <w:tc>
          <w:tcPr>
            <w:tcW w:w="2822" w:type="dxa"/>
            <w:tcBorders>
              <w:top w:val="single" w:sz="4" w:space="0" w:color="808080"/>
              <w:left w:val="single" w:sz="4" w:space="0" w:color="808080"/>
              <w:bottom w:val="single" w:sz="4" w:space="0" w:color="808080"/>
              <w:right w:val="single" w:sz="4" w:space="0" w:color="808080"/>
            </w:tcBorders>
            <w:vAlign w:val="center"/>
          </w:tcPr>
          <w:p w14:paraId="1C99155F" w14:textId="7CE439B6" w:rsidR="002A6E4E" w:rsidRDefault="002A6E4E" w:rsidP="002A6E4E">
            <w:pPr>
              <w:pStyle w:val="Textetableaurapport"/>
            </w:pPr>
            <w:r>
              <w:t>11 500 $</w:t>
            </w:r>
          </w:p>
        </w:tc>
        <w:tc>
          <w:tcPr>
            <w:tcW w:w="2552" w:type="dxa"/>
            <w:tcBorders>
              <w:top w:val="single" w:sz="4" w:space="0" w:color="808080"/>
              <w:left w:val="single" w:sz="4" w:space="0" w:color="808080"/>
              <w:bottom w:val="single" w:sz="4" w:space="0" w:color="808080"/>
              <w:right w:val="single" w:sz="4" w:space="0" w:color="808080"/>
            </w:tcBorders>
            <w:vAlign w:val="center"/>
          </w:tcPr>
          <w:p w14:paraId="37D59901" w14:textId="04D4E807" w:rsidR="002A6E4E" w:rsidRDefault="002A6E4E" w:rsidP="002A6E4E">
            <w:pPr>
              <w:pStyle w:val="Textetableaurapport"/>
            </w:pPr>
            <w:r>
              <w:t>11 500 $</w:t>
            </w:r>
          </w:p>
        </w:tc>
        <w:tc>
          <w:tcPr>
            <w:tcW w:w="2552" w:type="dxa"/>
            <w:tcBorders>
              <w:top w:val="single" w:sz="4" w:space="0" w:color="808080"/>
              <w:left w:val="single" w:sz="4" w:space="0" w:color="808080"/>
              <w:bottom w:val="single" w:sz="4" w:space="0" w:color="808080"/>
              <w:right w:val="single" w:sz="4" w:space="0" w:color="808080"/>
            </w:tcBorders>
            <w:vAlign w:val="center"/>
          </w:tcPr>
          <w:p w14:paraId="185B9DBF" w14:textId="0A0D2FDE" w:rsidR="002A6E4E" w:rsidRDefault="002A6E4E" w:rsidP="002A6E4E">
            <w:pPr>
              <w:pStyle w:val="Textetableaurapport"/>
            </w:pPr>
            <w:r>
              <w:t>23 000 $</w:t>
            </w:r>
          </w:p>
        </w:tc>
      </w:tr>
      <w:tr w:rsidR="002A6E4E" w14:paraId="39406BEF" w14:textId="77777777" w:rsidTr="007B4665">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040B3E3E" w14:textId="03AA64A1" w:rsidR="002A6E4E" w:rsidRDefault="002A6E4E" w:rsidP="002A6E4E">
            <w:pPr>
              <w:pStyle w:val="Textetableaurapport"/>
            </w:pPr>
            <w:r>
              <w:t xml:space="preserve">Écart de délais (VA </w:t>
            </w:r>
            <w:r w:rsidR="000E2947">
              <w:t>-</w:t>
            </w:r>
            <w:r>
              <w:t xml:space="preserve"> VP)</w:t>
            </w:r>
          </w:p>
        </w:tc>
        <w:tc>
          <w:tcPr>
            <w:tcW w:w="2822" w:type="dxa"/>
            <w:tcBorders>
              <w:top w:val="single" w:sz="4" w:space="0" w:color="808080"/>
              <w:left w:val="single" w:sz="4" w:space="0" w:color="808080"/>
              <w:bottom w:val="single" w:sz="4" w:space="0" w:color="808080"/>
              <w:right w:val="single" w:sz="4" w:space="0" w:color="808080"/>
            </w:tcBorders>
            <w:vAlign w:val="center"/>
          </w:tcPr>
          <w:p w14:paraId="3E5F7CBB" w14:textId="3713C551" w:rsidR="002A6E4E" w:rsidRDefault="000E2947" w:rsidP="002A6E4E">
            <w:pPr>
              <w:pStyle w:val="Textetableaurapport"/>
            </w:pPr>
            <w:r>
              <w:t>-</w:t>
            </w:r>
            <w:r w:rsidR="002A6E4E">
              <w:t>2 464 $</w:t>
            </w:r>
          </w:p>
        </w:tc>
        <w:tc>
          <w:tcPr>
            <w:tcW w:w="2552" w:type="dxa"/>
            <w:tcBorders>
              <w:top w:val="single" w:sz="4" w:space="0" w:color="808080"/>
              <w:left w:val="single" w:sz="4" w:space="0" w:color="808080"/>
              <w:bottom w:val="single" w:sz="4" w:space="0" w:color="808080"/>
              <w:right w:val="single" w:sz="4" w:space="0" w:color="808080"/>
            </w:tcBorders>
            <w:vAlign w:val="center"/>
          </w:tcPr>
          <w:p w14:paraId="7040F237" w14:textId="7B1713B7" w:rsidR="002A6E4E" w:rsidRDefault="000E2947" w:rsidP="002A6E4E">
            <w:pPr>
              <w:pStyle w:val="Textetableaurapport"/>
            </w:pPr>
            <w:r>
              <w:t>-</w:t>
            </w:r>
            <w:r w:rsidR="002A6E4E">
              <w:t>15 712,50 $</w:t>
            </w:r>
          </w:p>
        </w:tc>
        <w:tc>
          <w:tcPr>
            <w:tcW w:w="2552" w:type="dxa"/>
            <w:tcBorders>
              <w:top w:val="single" w:sz="4" w:space="0" w:color="808080"/>
              <w:left w:val="single" w:sz="4" w:space="0" w:color="808080"/>
              <w:bottom w:val="single" w:sz="4" w:space="0" w:color="808080"/>
              <w:right w:val="single" w:sz="4" w:space="0" w:color="808080"/>
            </w:tcBorders>
            <w:vAlign w:val="center"/>
          </w:tcPr>
          <w:p w14:paraId="0699117C" w14:textId="54B56A4D" w:rsidR="002A6E4E" w:rsidRDefault="000E2947" w:rsidP="002A6E4E">
            <w:pPr>
              <w:pStyle w:val="Textetableaurapport"/>
            </w:pPr>
            <w:r>
              <w:t>-</w:t>
            </w:r>
            <w:r w:rsidR="002A6E4E">
              <w:t>4 212,50 $</w:t>
            </w:r>
          </w:p>
        </w:tc>
      </w:tr>
      <w:tr w:rsidR="002A6E4E" w14:paraId="56901FED" w14:textId="77777777" w:rsidTr="007B4665">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777977E7" w14:textId="1C5A6C7C" w:rsidR="002A6E4E" w:rsidRDefault="002A6E4E" w:rsidP="002A6E4E">
            <w:pPr>
              <w:pStyle w:val="Textetableaurapport"/>
            </w:pPr>
            <w:r>
              <w:t xml:space="preserve">Écart de coûts (VA </w:t>
            </w:r>
            <w:r w:rsidR="000E2947">
              <w:t>-</w:t>
            </w:r>
            <w:r>
              <w:t xml:space="preserve"> CR)</w:t>
            </w:r>
          </w:p>
        </w:tc>
        <w:tc>
          <w:tcPr>
            <w:tcW w:w="2822" w:type="dxa"/>
            <w:tcBorders>
              <w:top w:val="single" w:sz="4" w:space="0" w:color="808080"/>
              <w:left w:val="single" w:sz="4" w:space="0" w:color="808080"/>
              <w:bottom w:val="single" w:sz="4" w:space="0" w:color="808080"/>
              <w:right w:val="single" w:sz="4" w:space="0" w:color="808080"/>
            </w:tcBorders>
            <w:vAlign w:val="center"/>
          </w:tcPr>
          <w:p w14:paraId="09F9CF15" w14:textId="32A0FD96" w:rsidR="002A6E4E" w:rsidRDefault="000E2947" w:rsidP="002A6E4E">
            <w:pPr>
              <w:pStyle w:val="Textetableaurapport"/>
            </w:pPr>
            <w:r>
              <w:t>-</w:t>
            </w:r>
            <w:r w:rsidR="002A6E4E">
              <w:t>1 245 $</w:t>
            </w:r>
          </w:p>
        </w:tc>
        <w:tc>
          <w:tcPr>
            <w:tcW w:w="2552" w:type="dxa"/>
            <w:tcBorders>
              <w:top w:val="single" w:sz="4" w:space="0" w:color="808080"/>
              <w:left w:val="single" w:sz="4" w:space="0" w:color="808080"/>
              <w:bottom w:val="single" w:sz="4" w:space="0" w:color="808080"/>
              <w:right w:val="single" w:sz="4" w:space="0" w:color="808080"/>
            </w:tcBorders>
            <w:vAlign w:val="center"/>
          </w:tcPr>
          <w:p w14:paraId="4F8A1D56" w14:textId="11B6AD27" w:rsidR="002A6E4E" w:rsidRDefault="000E2947" w:rsidP="002A6E4E">
            <w:pPr>
              <w:pStyle w:val="Textetableaurapport"/>
            </w:pPr>
            <w:r>
              <w:t>-</w:t>
            </w:r>
            <w:r w:rsidR="002A6E4E">
              <w:t>15 307,50 $</w:t>
            </w:r>
          </w:p>
        </w:tc>
        <w:tc>
          <w:tcPr>
            <w:tcW w:w="2552" w:type="dxa"/>
            <w:tcBorders>
              <w:top w:val="single" w:sz="4" w:space="0" w:color="808080"/>
              <w:left w:val="single" w:sz="4" w:space="0" w:color="808080"/>
              <w:bottom w:val="single" w:sz="4" w:space="0" w:color="808080"/>
              <w:right w:val="single" w:sz="4" w:space="0" w:color="808080"/>
            </w:tcBorders>
            <w:vAlign w:val="center"/>
          </w:tcPr>
          <w:p w14:paraId="00945BBD" w14:textId="0A408467" w:rsidR="002A6E4E" w:rsidRDefault="000E2947" w:rsidP="002A6E4E">
            <w:pPr>
              <w:pStyle w:val="Textetableaurapport"/>
            </w:pPr>
            <w:r>
              <w:t>-</w:t>
            </w:r>
            <w:r w:rsidR="002A6E4E">
              <w:t>3 807,50 $</w:t>
            </w:r>
            <w:r>
              <w:t xml:space="preserve"> </w:t>
            </w:r>
          </w:p>
        </w:tc>
      </w:tr>
      <w:tr w:rsidR="002A6E4E" w14:paraId="1FBD9FBE" w14:textId="77777777" w:rsidTr="007B4665">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72259EC3" w14:textId="63A31FCA" w:rsidR="002A6E4E" w:rsidRDefault="002A6E4E" w:rsidP="002A6E4E">
            <w:pPr>
              <w:pStyle w:val="Textetableaurapport"/>
            </w:pPr>
            <w:r>
              <w:rPr>
                <w:rStyle w:val="lev"/>
              </w:rPr>
              <w:t>IPD</w:t>
            </w:r>
          </w:p>
        </w:tc>
        <w:tc>
          <w:tcPr>
            <w:tcW w:w="2822" w:type="dxa"/>
            <w:tcBorders>
              <w:top w:val="single" w:sz="4" w:space="0" w:color="808080"/>
              <w:left w:val="single" w:sz="4" w:space="0" w:color="808080"/>
              <w:bottom w:val="single" w:sz="4" w:space="0" w:color="808080"/>
              <w:right w:val="single" w:sz="4" w:space="0" w:color="808080"/>
            </w:tcBorders>
            <w:vAlign w:val="center"/>
          </w:tcPr>
          <w:p w14:paraId="28489813" w14:textId="2AEB2F66" w:rsidR="002A6E4E" w:rsidRDefault="002A6E4E" w:rsidP="002A6E4E">
            <w:pPr>
              <w:pStyle w:val="Textetableaurapport"/>
            </w:pPr>
            <w:r>
              <w:rPr>
                <w:rStyle w:val="lev"/>
              </w:rPr>
              <w:t>0,82</w:t>
            </w:r>
          </w:p>
        </w:tc>
        <w:tc>
          <w:tcPr>
            <w:tcW w:w="2552" w:type="dxa"/>
            <w:tcBorders>
              <w:top w:val="single" w:sz="4" w:space="0" w:color="808080"/>
              <w:left w:val="single" w:sz="4" w:space="0" w:color="808080"/>
              <w:bottom w:val="single" w:sz="4" w:space="0" w:color="808080"/>
              <w:right w:val="single" w:sz="4" w:space="0" w:color="808080"/>
            </w:tcBorders>
            <w:vAlign w:val="center"/>
          </w:tcPr>
          <w:p w14:paraId="03FEE6D9" w14:textId="022299AB" w:rsidR="002A6E4E" w:rsidRDefault="002A6E4E" w:rsidP="002A6E4E">
            <w:pPr>
              <w:pStyle w:val="Textetableaurapport"/>
            </w:pPr>
            <w:r>
              <w:rPr>
                <w:rStyle w:val="lev"/>
              </w:rPr>
              <w:t>0,42</w:t>
            </w:r>
          </w:p>
        </w:tc>
        <w:tc>
          <w:tcPr>
            <w:tcW w:w="2552" w:type="dxa"/>
            <w:tcBorders>
              <w:top w:val="single" w:sz="4" w:space="0" w:color="808080"/>
              <w:left w:val="single" w:sz="4" w:space="0" w:color="808080"/>
              <w:bottom w:val="single" w:sz="4" w:space="0" w:color="808080"/>
              <w:right w:val="single" w:sz="4" w:space="0" w:color="808080"/>
            </w:tcBorders>
            <w:vAlign w:val="center"/>
          </w:tcPr>
          <w:p w14:paraId="64EAD36B" w14:textId="05A3DCBA" w:rsidR="002A6E4E" w:rsidRDefault="002A6E4E" w:rsidP="002A6E4E">
            <w:pPr>
              <w:pStyle w:val="Textetableaurapport"/>
            </w:pPr>
            <w:r>
              <w:rPr>
                <w:rStyle w:val="lev"/>
              </w:rPr>
              <w:t>0,85</w:t>
            </w:r>
          </w:p>
        </w:tc>
      </w:tr>
      <w:tr w:rsidR="002A6E4E" w14:paraId="0B4EC3F1" w14:textId="77777777" w:rsidTr="007B4665">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3AFAA1B1" w14:textId="7A578F25" w:rsidR="002A6E4E" w:rsidRDefault="002A6E4E" w:rsidP="002A6E4E">
            <w:pPr>
              <w:pStyle w:val="Textetableaurapport"/>
            </w:pPr>
            <w:r>
              <w:rPr>
                <w:rStyle w:val="lev"/>
              </w:rPr>
              <w:t>IPC</w:t>
            </w:r>
          </w:p>
        </w:tc>
        <w:tc>
          <w:tcPr>
            <w:tcW w:w="2822" w:type="dxa"/>
            <w:tcBorders>
              <w:top w:val="single" w:sz="4" w:space="0" w:color="808080"/>
              <w:left w:val="single" w:sz="4" w:space="0" w:color="808080"/>
              <w:bottom w:val="single" w:sz="4" w:space="0" w:color="808080"/>
              <w:right w:val="single" w:sz="4" w:space="0" w:color="808080"/>
            </w:tcBorders>
            <w:vAlign w:val="center"/>
          </w:tcPr>
          <w:p w14:paraId="3C19CDDB" w14:textId="0C1B693F" w:rsidR="002A6E4E" w:rsidRDefault="002A6E4E" w:rsidP="002A6E4E">
            <w:pPr>
              <w:pStyle w:val="Textetableaurapport"/>
            </w:pPr>
            <w:r>
              <w:rPr>
                <w:rStyle w:val="lev"/>
              </w:rPr>
              <w:t>0,90</w:t>
            </w:r>
          </w:p>
        </w:tc>
        <w:tc>
          <w:tcPr>
            <w:tcW w:w="2552" w:type="dxa"/>
            <w:tcBorders>
              <w:top w:val="single" w:sz="4" w:space="0" w:color="808080"/>
              <w:left w:val="single" w:sz="4" w:space="0" w:color="808080"/>
              <w:bottom w:val="single" w:sz="4" w:space="0" w:color="808080"/>
              <w:right w:val="single" w:sz="4" w:space="0" w:color="808080"/>
            </w:tcBorders>
            <w:vAlign w:val="center"/>
          </w:tcPr>
          <w:p w14:paraId="44FB1A22" w14:textId="12A14A90" w:rsidR="002A6E4E" w:rsidRDefault="002A6E4E" w:rsidP="002A6E4E">
            <w:pPr>
              <w:pStyle w:val="Textetableaurapport"/>
            </w:pPr>
            <w:r>
              <w:rPr>
                <w:rStyle w:val="lev"/>
              </w:rPr>
              <w:t>0,43</w:t>
            </w:r>
          </w:p>
        </w:tc>
        <w:tc>
          <w:tcPr>
            <w:tcW w:w="2552" w:type="dxa"/>
            <w:tcBorders>
              <w:top w:val="single" w:sz="4" w:space="0" w:color="808080"/>
              <w:left w:val="single" w:sz="4" w:space="0" w:color="808080"/>
              <w:bottom w:val="single" w:sz="4" w:space="0" w:color="808080"/>
              <w:right w:val="single" w:sz="4" w:space="0" w:color="808080"/>
            </w:tcBorders>
            <w:vAlign w:val="center"/>
          </w:tcPr>
          <w:p w14:paraId="70266071" w14:textId="50B64463" w:rsidR="002A6E4E" w:rsidRDefault="002A6E4E" w:rsidP="002A6E4E">
            <w:pPr>
              <w:pStyle w:val="Textetableaurapport"/>
            </w:pPr>
            <w:r>
              <w:rPr>
                <w:rStyle w:val="lev"/>
              </w:rPr>
              <w:t>0,86</w:t>
            </w:r>
          </w:p>
        </w:tc>
      </w:tr>
      <w:tr w:rsidR="002A6E4E" w14:paraId="2C00D56A" w14:textId="77777777" w:rsidTr="007B4665">
        <w:trPr>
          <w:cantSplit/>
        </w:trPr>
        <w:tc>
          <w:tcPr>
            <w:tcW w:w="1359" w:type="dxa"/>
            <w:tcBorders>
              <w:top w:val="single" w:sz="4" w:space="0" w:color="808080"/>
              <w:left w:val="single" w:sz="4" w:space="0" w:color="808080"/>
              <w:bottom w:val="single" w:sz="4" w:space="0" w:color="808080"/>
              <w:right w:val="single" w:sz="4" w:space="0" w:color="808080"/>
            </w:tcBorders>
            <w:vAlign w:val="center"/>
          </w:tcPr>
          <w:p w14:paraId="64B6914D" w14:textId="7B6A6E24" w:rsidR="002A6E4E" w:rsidRDefault="002A6E4E" w:rsidP="002A6E4E">
            <w:pPr>
              <w:pStyle w:val="Textetableaurapport"/>
            </w:pPr>
            <w:r>
              <w:rPr>
                <w:rStyle w:val="lev"/>
              </w:rPr>
              <w:t>IPAA</w:t>
            </w:r>
          </w:p>
        </w:tc>
        <w:tc>
          <w:tcPr>
            <w:tcW w:w="2822" w:type="dxa"/>
            <w:tcBorders>
              <w:top w:val="single" w:sz="4" w:space="0" w:color="808080"/>
              <w:left w:val="single" w:sz="4" w:space="0" w:color="808080"/>
              <w:bottom w:val="single" w:sz="4" w:space="0" w:color="808080"/>
              <w:right w:val="single" w:sz="4" w:space="0" w:color="808080"/>
            </w:tcBorders>
            <w:vAlign w:val="center"/>
          </w:tcPr>
          <w:p w14:paraId="4AF12A96" w14:textId="3D1055A9" w:rsidR="002A6E4E" w:rsidRDefault="002A6E4E" w:rsidP="002A6E4E">
            <w:pPr>
              <w:pStyle w:val="Textetableaurapport"/>
            </w:pPr>
            <w:r>
              <w:rPr>
                <w:rStyle w:val="lev"/>
              </w:rPr>
              <w:t>1,03</w:t>
            </w:r>
          </w:p>
        </w:tc>
        <w:tc>
          <w:tcPr>
            <w:tcW w:w="2552" w:type="dxa"/>
            <w:tcBorders>
              <w:top w:val="single" w:sz="4" w:space="0" w:color="808080"/>
              <w:left w:val="single" w:sz="4" w:space="0" w:color="808080"/>
              <w:bottom w:val="single" w:sz="4" w:space="0" w:color="808080"/>
              <w:right w:val="single" w:sz="4" w:space="0" w:color="808080"/>
            </w:tcBorders>
            <w:vAlign w:val="center"/>
          </w:tcPr>
          <w:p w14:paraId="20FBA0C0" w14:textId="36B31487" w:rsidR="002A6E4E" w:rsidRDefault="002A6E4E" w:rsidP="002A6E4E">
            <w:pPr>
              <w:pStyle w:val="Textetableaurapport"/>
            </w:pPr>
            <w:r>
              <w:rPr>
                <w:rStyle w:val="lev"/>
              </w:rPr>
              <w:t>1,56</w:t>
            </w:r>
          </w:p>
        </w:tc>
        <w:tc>
          <w:tcPr>
            <w:tcW w:w="2552" w:type="dxa"/>
            <w:tcBorders>
              <w:top w:val="single" w:sz="4" w:space="0" w:color="808080"/>
              <w:left w:val="single" w:sz="4" w:space="0" w:color="808080"/>
              <w:bottom w:val="single" w:sz="4" w:space="0" w:color="808080"/>
              <w:right w:val="single" w:sz="4" w:space="0" w:color="808080"/>
            </w:tcBorders>
            <w:vAlign w:val="center"/>
          </w:tcPr>
          <w:p w14:paraId="70529A92" w14:textId="0F275A9C" w:rsidR="002A6E4E" w:rsidRDefault="002A6E4E" w:rsidP="002A6E4E">
            <w:pPr>
              <w:pStyle w:val="Textetableaurapport"/>
            </w:pPr>
            <w:r>
              <w:rPr>
                <w:rStyle w:val="lev"/>
              </w:rPr>
              <w:t>1,14</w:t>
            </w:r>
          </w:p>
        </w:tc>
      </w:tr>
    </w:tbl>
    <w:p w14:paraId="235E78D6" w14:textId="77777777" w:rsidR="00CB0D47" w:rsidRDefault="00CB0D47" w:rsidP="00282EDB">
      <w:pPr>
        <w:pStyle w:val="Retraitcorpsdetexte3"/>
        <w:ind w:left="283"/>
        <w:rPr>
          <w:lang w:val="fr-FR"/>
        </w:rPr>
      </w:pPr>
    </w:p>
    <w:p w14:paraId="22EDDC0E" w14:textId="77777777" w:rsidR="00CC216E" w:rsidRDefault="00CC216E" w:rsidP="00282EDB">
      <w:pPr>
        <w:pStyle w:val="Retraitcorpsdetexte3"/>
        <w:ind w:left="283"/>
      </w:pPr>
    </w:p>
    <w:p w14:paraId="4FC7092A" w14:textId="77777777" w:rsidR="00CC216E" w:rsidRDefault="00CC216E" w:rsidP="00282EDB">
      <w:pPr>
        <w:pStyle w:val="Retraitcorpsdetexte3"/>
        <w:ind w:left="283"/>
      </w:pPr>
    </w:p>
    <w:p w14:paraId="12AAC710" w14:textId="77777777" w:rsidR="00CC216E" w:rsidRDefault="00CC216E" w:rsidP="00282EDB">
      <w:pPr>
        <w:pStyle w:val="Retraitcorpsdetexte3"/>
        <w:ind w:left="283"/>
      </w:pPr>
    </w:p>
    <w:p w14:paraId="6273A641" w14:textId="77777777" w:rsidR="00CC216E" w:rsidRDefault="00CC216E" w:rsidP="00282EDB">
      <w:pPr>
        <w:pStyle w:val="Retraitcorpsdetexte3"/>
        <w:ind w:left="283"/>
      </w:pPr>
    </w:p>
    <w:p w14:paraId="555A81D6" w14:textId="77777777" w:rsidR="00CC216E" w:rsidRDefault="00CC216E" w:rsidP="00282EDB">
      <w:pPr>
        <w:pStyle w:val="Retraitcorpsdetexte3"/>
        <w:ind w:left="283"/>
      </w:pPr>
    </w:p>
    <w:p w14:paraId="3C9C8B88" w14:textId="77777777" w:rsidR="00CC216E" w:rsidRDefault="00CC216E" w:rsidP="00282EDB">
      <w:pPr>
        <w:pStyle w:val="Retraitcorpsdetexte3"/>
        <w:ind w:left="283"/>
      </w:pPr>
    </w:p>
    <w:p w14:paraId="40B2943E" w14:textId="77777777" w:rsidR="00CC216E" w:rsidRDefault="00CC216E" w:rsidP="00282EDB">
      <w:pPr>
        <w:pStyle w:val="Retraitcorpsdetexte3"/>
        <w:ind w:left="283"/>
      </w:pPr>
    </w:p>
    <w:p w14:paraId="4CBB5527" w14:textId="77777777" w:rsidR="00CC216E" w:rsidRDefault="00CC216E" w:rsidP="00282EDB">
      <w:pPr>
        <w:pStyle w:val="Retraitcorpsdetexte3"/>
        <w:ind w:left="283"/>
      </w:pPr>
    </w:p>
    <w:p w14:paraId="2FCF9D41" w14:textId="77777777" w:rsidR="00CC216E" w:rsidRDefault="00CC216E" w:rsidP="00282EDB">
      <w:pPr>
        <w:pStyle w:val="Retraitcorpsdetexte3"/>
        <w:ind w:left="283"/>
      </w:pPr>
    </w:p>
    <w:p w14:paraId="3C2D676A" w14:textId="77777777" w:rsidR="00CC216E" w:rsidRDefault="00CC216E" w:rsidP="00282EDB">
      <w:pPr>
        <w:pStyle w:val="Retraitcorpsdetexte3"/>
        <w:ind w:left="283"/>
      </w:pPr>
    </w:p>
    <w:p w14:paraId="5545FCF6" w14:textId="77777777" w:rsidR="00CC216E" w:rsidRDefault="00CC216E" w:rsidP="00282EDB">
      <w:pPr>
        <w:pStyle w:val="Retraitcorpsdetexte3"/>
        <w:ind w:left="283"/>
      </w:pPr>
    </w:p>
    <w:p w14:paraId="01CB68BB" w14:textId="77777777" w:rsidR="00CC216E" w:rsidRDefault="00CC216E" w:rsidP="00282EDB">
      <w:pPr>
        <w:pStyle w:val="Retraitcorpsdetexte3"/>
        <w:ind w:left="283"/>
      </w:pPr>
    </w:p>
    <w:p w14:paraId="2F257E7A" w14:textId="77777777" w:rsidR="00CC216E" w:rsidRDefault="00CC216E" w:rsidP="00282EDB">
      <w:pPr>
        <w:pStyle w:val="Retraitcorpsdetexte3"/>
        <w:ind w:left="283"/>
      </w:pPr>
    </w:p>
    <w:p w14:paraId="486B83FF" w14:textId="77777777" w:rsidR="00CC216E" w:rsidRDefault="00CC216E" w:rsidP="00282EDB">
      <w:pPr>
        <w:pStyle w:val="Retraitcorpsdetexte3"/>
        <w:ind w:left="283"/>
      </w:pPr>
    </w:p>
    <w:p w14:paraId="0D0CA3E3" w14:textId="77777777" w:rsidR="00CC216E" w:rsidRDefault="00CC216E" w:rsidP="00282EDB">
      <w:pPr>
        <w:pStyle w:val="Retraitcorpsdetexte3"/>
        <w:ind w:left="283"/>
      </w:pPr>
    </w:p>
    <w:p w14:paraId="1D6504E5" w14:textId="77777777" w:rsidR="00CC216E" w:rsidRDefault="00CC216E" w:rsidP="00282EDB">
      <w:pPr>
        <w:pStyle w:val="Retraitcorpsdetexte3"/>
        <w:ind w:left="283"/>
      </w:pPr>
    </w:p>
    <w:p w14:paraId="007A6BD1" w14:textId="77777777" w:rsidR="00161354" w:rsidRDefault="00161354" w:rsidP="00186B9F">
      <w:pPr>
        <w:pStyle w:val="Retraitcorpsdetexte3"/>
        <w:ind w:left="0" w:firstLine="0"/>
      </w:pPr>
    </w:p>
    <w:p w14:paraId="4187E99C" w14:textId="1434076E" w:rsidR="00186B9F" w:rsidRDefault="005D627C" w:rsidP="00186B9F">
      <w:pPr>
        <w:pStyle w:val="Retraitcorpsdetexte3"/>
        <w:keepNext/>
        <w:ind w:left="283"/>
      </w:pPr>
      <w:r>
        <w:rPr>
          <w:noProof/>
        </w:rPr>
        <w:lastRenderedPageBreak/>
        <w:drawing>
          <wp:inline distT="0" distB="0" distL="0" distR="0" wp14:anchorId="7686E439" wp14:editId="56886272">
            <wp:extent cx="5608320" cy="3086100"/>
            <wp:effectExtent l="0" t="0" r="0" b="0"/>
            <wp:docPr id="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08320" cy="3086100"/>
                    </a:xfrm>
                    <a:prstGeom prst="rect">
                      <a:avLst/>
                    </a:prstGeom>
                    <a:noFill/>
                    <a:ln>
                      <a:noFill/>
                    </a:ln>
                  </pic:spPr>
                </pic:pic>
              </a:graphicData>
            </a:graphic>
          </wp:inline>
        </w:drawing>
      </w:r>
    </w:p>
    <w:p w14:paraId="68FF6035" w14:textId="05504524" w:rsidR="00161354" w:rsidRDefault="00186B9F" w:rsidP="00186B9F">
      <w:pPr>
        <w:pStyle w:val="Lgende"/>
        <w:jc w:val="left"/>
      </w:pPr>
      <w:r>
        <w:t xml:space="preserve">Figure </w:t>
      </w:r>
      <w:r w:rsidR="000E2947">
        <w:t>10-</w:t>
      </w:r>
      <w:r>
        <w:fldChar w:fldCharType="begin"/>
      </w:r>
      <w:r>
        <w:instrText xml:space="preserve"> SEQ Figure \* ARABIC </w:instrText>
      </w:r>
      <w:r>
        <w:fldChar w:fldCharType="separate"/>
      </w:r>
      <w:r w:rsidR="00351CFA">
        <w:rPr>
          <w:noProof/>
        </w:rPr>
        <w:t>2</w:t>
      </w:r>
      <w:r>
        <w:fldChar w:fldCharType="end"/>
      </w:r>
      <w:r>
        <w:t xml:space="preserve"> : </w:t>
      </w:r>
      <w:r w:rsidRPr="00112911">
        <w:t>Courbe en S mise à jour au 30 octobre 2026</w:t>
      </w:r>
    </w:p>
    <w:p w14:paraId="1B5A8596" w14:textId="77777777" w:rsidR="00161354" w:rsidRDefault="00161354" w:rsidP="00282EDB">
      <w:pPr>
        <w:pStyle w:val="Retraitcorpsdetexte3"/>
        <w:ind w:left="283"/>
      </w:pPr>
    </w:p>
    <w:p w14:paraId="32F02DF8" w14:textId="77777777" w:rsidR="00357771" w:rsidRDefault="00357771" w:rsidP="00357771">
      <w:pPr>
        <w:ind w:left="283"/>
      </w:pPr>
      <w:r w:rsidRPr="00357771">
        <w:t>La courbe en S montre que le coût réel suit presque exactement la valeur planifiée, alors que la valeur acquise plafonne depuis le 1er octobre. C’est la signature d’un retard de production, et non d’une surconsommation.</w:t>
      </w:r>
    </w:p>
    <w:p w14:paraId="7E311C0E" w14:textId="77777777" w:rsidR="00DD4AE7" w:rsidRPr="00357771" w:rsidRDefault="00DD4AE7" w:rsidP="00357771">
      <w:pPr>
        <w:ind w:left="283"/>
      </w:pPr>
    </w:p>
    <w:p w14:paraId="43205823" w14:textId="77777777" w:rsidR="00357771" w:rsidRDefault="00357771" w:rsidP="00357771">
      <w:pPr>
        <w:ind w:left="283"/>
      </w:pPr>
      <w:r w:rsidRPr="00357771">
        <w:t xml:space="preserve">Les indices du 30 octobre (0,42 et 0,43) exagèrent l’écart, parce que la règle 0/100 ne compte rien du travail de J2 déjà fait. La troisième colonne donne la borne favorable : même si L05 était accepté en entier aujourd’hui, l’IPC ne serait que de 0,86. Pour 460 heures de </w:t>
      </w:r>
      <w:proofErr w:type="gramStart"/>
      <w:r w:rsidRPr="00357771">
        <w:t>travail prévues</w:t>
      </w:r>
      <w:proofErr w:type="gramEnd"/>
      <w:r w:rsidRPr="00357771">
        <w:t xml:space="preserve"> jusqu’à J2, l’équipe en a dépensé environ 536. Le dépassement est donc réel, même s’il est bien plus faible que ce que suggère la règle 0/100.</w:t>
      </w:r>
    </w:p>
    <w:p w14:paraId="65FE0B37" w14:textId="77777777" w:rsidR="00DD4AE7" w:rsidRPr="00357771" w:rsidRDefault="00DD4AE7" w:rsidP="00357771">
      <w:pPr>
        <w:ind w:left="283"/>
      </w:pPr>
    </w:p>
    <w:p w14:paraId="6F50345B" w14:textId="2BE60986" w:rsidR="00DD4AE7" w:rsidRPr="00357771" w:rsidRDefault="00357771" w:rsidP="00357771">
      <w:pPr>
        <w:ind w:left="283"/>
      </w:pPr>
      <w:r w:rsidRPr="00357771">
        <w:t xml:space="preserve">L’IPAA mesure l’effort de correction. Avec L05 accepté, il faudrait un rendement de 1,14 jusqu’à la fin pour tenir 54 000 $, alors que l’équipe a tenu 0,86 jusqu’ici. Ce rendement n’est pas réaliste. La réduction de contenu de la section 11.2.3 est donc nécessaire, et non une simple précaution. </w:t>
      </w:r>
      <w:r w:rsidR="00C72715" w:rsidRPr="00C72715">
        <w:t>Si l’on vise le coût du mandat avec contingence (59 400 $), l’IPAA requis tombe à 0,95 avec L05 accepté. L’équipe doit donc passer d’un rendement de 0,86 à 0,95 : l’objectif est exigeant, mais atteignable.</w:t>
      </w:r>
    </w:p>
    <w:p w14:paraId="5E907E86" w14:textId="77777777" w:rsidR="00357771" w:rsidRPr="00357771" w:rsidRDefault="00357771" w:rsidP="00357771">
      <w:pPr>
        <w:ind w:left="283"/>
      </w:pPr>
      <w:r w:rsidRPr="00357771">
        <w:t>Les indices seront recalculés à chaque compilation des feuilles de temps, soit à la fin d’I1, à J2-b, à J3, à J4 et à J5. L’arbitrage du risque RP2 se déclenchera si l’IPC passe sous 0,90.</w:t>
      </w:r>
    </w:p>
    <w:p w14:paraId="7DDC8477" w14:textId="77777777" w:rsidR="00161354" w:rsidRPr="00357771" w:rsidRDefault="00161354" w:rsidP="00282EDB">
      <w:pPr>
        <w:pStyle w:val="Retraitcorpsdetexte3"/>
        <w:ind w:left="283"/>
        <w:rPr>
          <w:lang w:val="fr-FR"/>
        </w:rPr>
      </w:pPr>
    </w:p>
    <w:p w14:paraId="3E5BE361" w14:textId="47495E13" w:rsidR="00161354" w:rsidRDefault="00DD4AE7" w:rsidP="00DD4AE7">
      <w:pPr>
        <w:pStyle w:val="Titre2"/>
        <w:ind w:left="1701" w:firstLine="0"/>
      </w:pPr>
      <w:bookmarkStart w:id="41" w:name="_Toc244360313"/>
      <w:r w:rsidRPr="00DD4AE7">
        <w:t>Commentaires sur l’avancement du projet</w:t>
      </w:r>
      <w:bookmarkEnd w:id="41"/>
    </w:p>
    <w:p w14:paraId="6D03ACC4" w14:textId="0E3CB853" w:rsidR="00161354" w:rsidRDefault="00857F38" w:rsidP="00282EDB">
      <w:pPr>
        <w:pStyle w:val="Retraitcorpsdetexte3"/>
        <w:ind w:left="283"/>
      </w:pPr>
      <w:r w:rsidRPr="00857F38">
        <w:t>Travaux réalisés depuis le plan de projet :</w:t>
      </w:r>
    </w:p>
    <w:p w14:paraId="1A91AC93" w14:textId="77777777" w:rsidR="00857F38" w:rsidRDefault="00857F38" w:rsidP="00282EDB">
      <w:pPr>
        <w:pStyle w:val="Retraitcorpsdetexte3"/>
        <w:ind w:left="283"/>
      </w:pPr>
    </w:p>
    <w:p w14:paraId="40107FD2" w14:textId="77777777" w:rsidR="00857F38" w:rsidRPr="00857F38" w:rsidRDefault="00857F38" w:rsidP="00857F38">
      <w:pPr>
        <w:pStyle w:val="Corpsrapport"/>
        <w:numPr>
          <w:ilvl w:val="0"/>
          <w:numId w:val="27"/>
        </w:numPr>
        <w:rPr>
          <w:lang w:val="fr-FR"/>
        </w:rPr>
      </w:pPr>
      <w:r w:rsidRPr="00857F38">
        <w:rPr>
          <w:lang w:val="fr-FR"/>
        </w:rPr>
        <w:t>analyse des concepts en six étapes pour les six fonctions ;</w:t>
      </w:r>
    </w:p>
    <w:p w14:paraId="540475F4" w14:textId="77777777" w:rsidR="00857F38" w:rsidRPr="00857F38" w:rsidRDefault="00857F38" w:rsidP="00857F38">
      <w:pPr>
        <w:pStyle w:val="Corpsrapport"/>
        <w:numPr>
          <w:ilvl w:val="0"/>
          <w:numId w:val="27"/>
        </w:numPr>
        <w:rPr>
          <w:lang w:val="fr-FR"/>
        </w:rPr>
      </w:pPr>
      <w:r w:rsidRPr="00857F38">
        <w:rPr>
          <w:lang w:val="fr-FR"/>
        </w:rPr>
        <w:t>document de choix final, qui vérifie la cohérence entre les fonctions [2] ;</w:t>
      </w:r>
    </w:p>
    <w:p w14:paraId="4A2DE33D" w14:textId="77777777" w:rsidR="00857F38" w:rsidRPr="00857F38" w:rsidRDefault="00857F38" w:rsidP="00857F38">
      <w:pPr>
        <w:pStyle w:val="Corpsrapport"/>
        <w:numPr>
          <w:ilvl w:val="0"/>
          <w:numId w:val="27"/>
        </w:numPr>
        <w:rPr>
          <w:lang w:val="fr-FR"/>
        </w:rPr>
      </w:pPr>
      <w:r w:rsidRPr="00857F38">
        <w:rPr>
          <w:lang w:val="fr-FR"/>
        </w:rPr>
        <w:t>lecture des rapports de la NRC sur les jumeaux numériques, pour proposer des valeurs aux paramètres laissés ouverts ;</w:t>
      </w:r>
    </w:p>
    <w:p w14:paraId="5D736D94" w14:textId="77777777" w:rsidR="00857F38" w:rsidRDefault="00857F38" w:rsidP="00857F38">
      <w:pPr>
        <w:pStyle w:val="Corpsrapport"/>
        <w:numPr>
          <w:ilvl w:val="0"/>
          <w:numId w:val="27"/>
        </w:numPr>
        <w:rPr>
          <w:lang w:val="fr-FR"/>
        </w:rPr>
      </w:pPr>
      <w:r w:rsidRPr="00857F38">
        <w:rPr>
          <w:lang w:val="fr-FR"/>
        </w:rPr>
        <w:t>adaptation du gabarit du carnet de développement de logiciels.</w:t>
      </w:r>
    </w:p>
    <w:p w14:paraId="1B5272D3" w14:textId="77777777" w:rsidR="00D42D81" w:rsidRDefault="00D42D81" w:rsidP="00D42D81">
      <w:pPr>
        <w:pStyle w:val="Corpsrapport"/>
        <w:rPr>
          <w:lang w:val="fr-FR"/>
        </w:rPr>
      </w:pPr>
    </w:p>
    <w:p w14:paraId="75432410" w14:textId="77777777" w:rsidR="00D42D81" w:rsidRPr="00857F38" w:rsidRDefault="00D42D81" w:rsidP="00D42D81">
      <w:pPr>
        <w:pStyle w:val="Corpsrapport"/>
        <w:rPr>
          <w:lang w:val="fr-FR"/>
        </w:rPr>
      </w:pPr>
    </w:p>
    <w:p w14:paraId="5E0B81A5" w14:textId="3CFEB54C" w:rsidR="00857F38" w:rsidRDefault="00A60A5A" w:rsidP="00282EDB">
      <w:pPr>
        <w:pStyle w:val="Retraitcorpsdetexte3"/>
        <w:ind w:left="283"/>
      </w:pPr>
      <w:r w:rsidRPr="00A60A5A">
        <w:lastRenderedPageBreak/>
        <w:t>Retards : le jalon J2 n’est pas atteint (section 11.3).</w:t>
      </w:r>
    </w:p>
    <w:p w14:paraId="6EFF3807" w14:textId="77777777" w:rsidR="00C72715" w:rsidRDefault="00C72715" w:rsidP="00282EDB">
      <w:pPr>
        <w:pStyle w:val="Retraitcorpsdetexte3"/>
        <w:ind w:left="283"/>
      </w:pPr>
    </w:p>
    <w:p w14:paraId="5C150FC1" w14:textId="25B09E93" w:rsidR="00C72715" w:rsidRDefault="00C72715" w:rsidP="00C72715">
      <w:pPr>
        <w:ind w:left="283"/>
      </w:pPr>
      <w:r w:rsidRPr="00C72715">
        <w:t>Imprévus : le format des rapports d’étape a changé avec le choix du carnet de développement de logiciels. L’analyse des concepts a aussi révélé trois écarts entre documents. Les scénarios d’EX-F-02 n’avaient pas de responsable. La durée T était supposée à 1 s par SS-5 et à 100 ms par SS-6. La décision séquentielle de SS-4 portait deux lettres différentes.</w:t>
      </w:r>
    </w:p>
    <w:p w14:paraId="375343E4" w14:textId="77777777" w:rsidR="009D2F12" w:rsidRDefault="009D2F12" w:rsidP="00282EDB">
      <w:pPr>
        <w:pStyle w:val="Retraitcorpsdetexte3"/>
        <w:ind w:left="283"/>
      </w:pPr>
    </w:p>
    <w:p w14:paraId="26BA9052" w14:textId="1CFA91F4" w:rsidR="002E5696" w:rsidRPr="00CB0D47" w:rsidRDefault="002E5696" w:rsidP="002E5696">
      <w:pPr>
        <w:pStyle w:val="Retraitcorpsdetexte3"/>
        <w:ind w:left="283"/>
        <w:jc w:val="center"/>
        <w:rPr>
          <w:lang w:val="fr-FR"/>
        </w:rPr>
      </w:pPr>
      <w:r>
        <w:t>T</w:t>
      </w:r>
      <w:r w:rsidRPr="00730614">
        <w:t>ableau 1</w:t>
      </w:r>
      <w:r w:rsidR="000E2947">
        <w:t>0</w:t>
      </w:r>
      <w:r w:rsidRPr="00730614">
        <w:t>-</w:t>
      </w:r>
      <w:r w:rsidR="000E2947">
        <w:t>7</w:t>
      </w:r>
      <w:r>
        <w:t xml:space="preserve"> </w:t>
      </w:r>
      <w:r w:rsidRPr="009D2F12">
        <w:t>Changements au plan de projet</w:t>
      </w:r>
    </w:p>
    <w:p w14:paraId="685C7E7E" w14:textId="77777777" w:rsidR="002E5696" w:rsidRPr="002E5696" w:rsidRDefault="002E5696" w:rsidP="00282EDB">
      <w:pPr>
        <w:pStyle w:val="Retraitcorpsdetexte3"/>
        <w:ind w:left="283"/>
        <w:rPr>
          <w:lang w:val="fr-FR"/>
        </w:rPr>
      </w:pPr>
    </w:p>
    <w:tbl>
      <w:tblPr>
        <w:tblStyle w:val="Grilledutableau"/>
        <w:tblW w:w="0" w:type="auto"/>
        <w:tblInd w:w="283" w:type="dxa"/>
        <w:tblLook w:val="04A0" w:firstRow="1" w:lastRow="0" w:firstColumn="1" w:lastColumn="0" w:noHBand="0" w:noVBand="1"/>
      </w:tblPr>
      <w:tblGrid>
        <w:gridCol w:w="2853"/>
        <w:gridCol w:w="2855"/>
        <w:gridCol w:w="2837"/>
      </w:tblGrid>
      <w:tr w:rsidR="00AA221E" w:rsidRPr="002425B9" w14:paraId="1208DF0A" w14:textId="77777777" w:rsidTr="00AA221E">
        <w:tc>
          <w:tcPr>
            <w:tcW w:w="2923" w:type="dxa"/>
            <w:vAlign w:val="center"/>
          </w:tcPr>
          <w:p w14:paraId="048F1BF6" w14:textId="389EE562" w:rsidR="00AA221E" w:rsidRPr="002425B9" w:rsidRDefault="00AA221E" w:rsidP="00AA221E">
            <w:pPr>
              <w:pStyle w:val="Retraitcorpsdetexte3"/>
              <w:ind w:left="0" w:firstLine="0"/>
            </w:pPr>
            <w:r w:rsidRPr="002425B9">
              <w:t>Élément du plan</w:t>
            </w:r>
          </w:p>
        </w:tc>
        <w:tc>
          <w:tcPr>
            <w:tcW w:w="2924" w:type="dxa"/>
            <w:vAlign w:val="center"/>
          </w:tcPr>
          <w:p w14:paraId="013069BD" w14:textId="42D2A41D" w:rsidR="00AA221E" w:rsidRPr="002425B9" w:rsidRDefault="00AA221E" w:rsidP="00AA221E">
            <w:pPr>
              <w:pStyle w:val="Retraitcorpsdetexte3"/>
              <w:ind w:left="0" w:firstLine="0"/>
            </w:pPr>
            <w:r w:rsidRPr="002425B9">
              <w:t>Changement</w:t>
            </w:r>
          </w:p>
        </w:tc>
        <w:tc>
          <w:tcPr>
            <w:tcW w:w="2924" w:type="dxa"/>
            <w:vAlign w:val="center"/>
          </w:tcPr>
          <w:p w14:paraId="39552212" w14:textId="25EEB943" w:rsidR="00AA221E" w:rsidRPr="002425B9" w:rsidRDefault="00AA221E" w:rsidP="00AA221E">
            <w:pPr>
              <w:pStyle w:val="Retraitcorpsdetexte3"/>
              <w:ind w:left="0" w:firstLine="0"/>
            </w:pPr>
            <w:r w:rsidRPr="002425B9">
              <w:t>Statut</w:t>
            </w:r>
          </w:p>
        </w:tc>
      </w:tr>
      <w:tr w:rsidR="00857237" w:rsidRPr="002425B9" w14:paraId="71F2E7C0" w14:textId="77777777" w:rsidTr="003F26AF">
        <w:tc>
          <w:tcPr>
            <w:tcW w:w="2923" w:type="dxa"/>
            <w:vAlign w:val="center"/>
          </w:tcPr>
          <w:p w14:paraId="7961410B" w14:textId="465AC309" w:rsidR="00857237" w:rsidRPr="002425B9" w:rsidRDefault="00857237" w:rsidP="00857237">
            <w:pPr>
              <w:pStyle w:val="Retraitcorpsdetexte3"/>
              <w:ind w:left="0" w:firstLine="0"/>
            </w:pPr>
            <w:r w:rsidRPr="002425B9">
              <w:t>EX-F-02</w:t>
            </w:r>
          </w:p>
        </w:tc>
        <w:tc>
          <w:tcPr>
            <w:tcW w:w="2924" w:type="dxa"/>
            <w:vAlign w:val="center"/>
          </w:tcPr>
          <w:p w14:paraId="23094EF7" w14:textId="22F8F847" w:rsidR="00857237" w:rsidRPr="002425B9" w:rsidRDefault="00857237" w:rsidP="00857237">
            <w:pPr>
              <w:pStyle w:val="Retraitcorpsdetexte3"/>
              <w:ind w:left="0" w:firstLine="0"/>
            </w:pPr>
            <w:r w:rsidRPr="002425B9">
              <w:t>Scénarios défaillants attribués à SS-2</w:t>
            </w:r>
          </w:p>
        </w:tc>
        <w:tc>
          <w:tcPr>
            <w:tcW w:w="2924" w:type="dxa"/>
            <w:vAlign w:val="center"/>
          </w:tcPr>
          <w:p w14:paraId="372718E5" w14:textId="445984A0" w:rsidR="00857237" w:rsidRPr="002425B9" w:rsidRDefault="00857237" w:rsidP="00857237">
            <w:pPr>
              <w:pStyle w:val="Retraitcorpsdetexte3"/>
              <w:ind w:left="0" w:firstLine="0"/>
            </w:pPr>
            <w:r w:rsidRPr="002425B9">
              <w:t>Ratifié le 28 octobre 2026</w:t>
            </w:r>
          </w:p>
        </w:tc>
      </w:tr>
      <w:tr w:rsidR="00857237" w:rsidRPr="002425B9" w14:paraId="15D34A5F" w14:textId="77777777" w:rsidTr="005233C0">
        <w:tc>
          <w:tcPr>
            <w:tcW w:w="2923" w:type="dxa"/>
            <w:vAlign w:val="center"/>
          </w:tcPr>
          <w:p w14:paraId="0EB1936F" w14:textId="1D473486" w:rsidR="00857237" w:rsidRPr="002425B9" w:rsidRDefault="00857237" w:rsidP="00857237">
            <w:pPr>
              <w:pStyle w:val="Retraitcorpsdetexte3"/>
              <w:ind w:left="0" w:firstLine="0"/>
            </w:pPr>
            <w:r w:rsidRPr="002425B9">
              <w:t>EX-F-06, EX-Q-01, EX-Q-02</w:t>
            </w:r>
          </w:p>
        </w:tc>
        <w:tc>
          <w:tcPr>
            <w:tcW w:w="2924" w:type="dxa"/>
            <w:vAlign w:val="center"/>
          </w:tcPr>
          <w:p w14:paraId="4D71C557" w14:textId="4FB6C209" w:rsidR="00857237" w:rsidRPr="002425B9" w:rsidRDefault="00857237" w:rsidP="00857237">
            <w:pPr>
              <w:pStyle w:val="Retraitcorpsdetexte3"/>
              <w:ind w:left="0" w:firstLine="0"/>
            </w:pPr>
            <w:r w:rsidRPr="002425B9">
              <w:t>N = 3 cycles ; T = 1 s ; D = 120 min</w:t>
            </w:r>
          </w:p>
        </w:tc>
        <w:tc>
          <w:tcPr>
            <w:tcW w:w="2924" w:type="dxa"/>
            <w:vAlign w:val="center"/>
          </w:tcPr>
          <w:p w14:paraId="20AC8767" w14:textId="313EA671" w:rsidR="00857237" w:rsidRPr="002425B9" w:rsidRDefault="00857237" w:rsidP="00857237">
            <w:pPr>
              <w:pStyle w:val="Retraitcorpsdetexte3"/>
              <w:ind w:left="0" w:firstLine="0"/>
            </w:pPr>
            <w:r w:rsidRPr="002425B9">
              <w:t>Ratifié le 28 octobre 2026</w:t>
            </w:r>
          </w:p>
        </w:tc>
      </w:tr>
      <w:tr w:rsidR="00C36EE9" w:rsidRPr="002425B9" w14:paraId="671399DF" w14:textId="77777777" w:rsidTr="00301F2A">
        <w:tc>
          <w:tcPr>
            <w:tcW w:w="2923" w:type="dxa"/>
            <w:vAlign w:val="center"/>
          </w:tcPr>
          <w:p w14:paraId="65D8CAB8" w14:textId="46CA47B3" w:rsidR="00C36EE9" w:rsidRPr="002425B9" w:rsidRDefault="00C36EE9" w:rsidP="00C36EE9">
            <w:pPr>
              <w:pStyle w:val="Retraitcorpsdetexte3"/>
              <w:ind w:left="0" w:firstLine="0"/>
            </w:pPr>
            <w:r w:rsidRPr="002425B9">
              <w:t>EX-Q-03</w:t>
            </w:r>
          </w:p>
        </w:tc>
        <w:tc>
          <w:tcPr>
            <w:tcW w:w="2924" w:type="dxa"/>
            <w:vAlign w:val="center"/>
          </w:tcPr>
          <w:p w14:paraId="48E5D520" w14:textId="592D6AFA" w:rsidR="00C36EE9" w:rsidRPr="002425B9" w:rsidRDefault="00C36EE9" w:rsidP="00C36EE9">
            <w:pPr>
              <w:pStyle w:val="Retraitcorpsdetexte3"/>
              <w:ind w:left="0" w:firstLine="0"/>
            </w:pPr>
            <w:r w:rsidRPr="002425B9">
              <w:t>Quatre états ; S = 10 s ; 18 sur 20 ; aucune confusion critique</w:t>
            </w:r>
          </w:p>
        </w:tc>
        <w:tc>
          <w:tcPr>
            <w:tcW w:w="2924" w:type="dxa"/>
            <w:vAlign w:val="center"/>
          </w:tcPr>
          <w:p w14:paraId="342E1620" w14:textId="3E6DE791" w:rsidR="00C36EE9" w:rsidRPr="002425B9" w:rsidRDefault="00C36EE9" w:rsidP="00C36EE9">
            <w:pPr>
              <w:pStyle w:val="Retraitcorpsdetexte3"/>
              <w:ind w:left="0" w:firstLine="0"/>
            </w:pPr>
            <w:r w:rsidRPr="002425B9">
              <w:t>Ratifié le 28 octobre 2026</w:t>
            </w:r>
          </w:p>
        </w:tc>
      </w:tr>
      <w:tr w:rsidR="00C36EE9" w:rsidRPr="002425B9" w14:paraId="3018D47E" w14:textId="77777777" w:rsidTr="00A71A60">
        <w:tc>
          <w:tcPr>
            <w:tcW w:w="2923" w:type="dxa"/>
            <w:vAlign w:val="center"/>
          </w:tcPr>
          <w:p w14:paraId="7602EE74" w14:textId="780418E7" w:rsidR="00C36EE9" w:rsidRPr="002425B9" w:rsidRDefault="00C36EE9" w:rsidP="00C36EE9">
            <w:pPr>
              <w:pStyle w:val="Retraitcorpsdetexte3"/>
              <w:ind w:left="0" w:firstLine="0"/>
            </w:pPr>
            <w:r w:rsidRPr="002425B9">
              <w:t>Tolérances de fidélité</w:t>
            </w:r>
          </w:p>
        </w:tc>
        <w:tc>
          <w:tcPr>
            <w:tcW w:w="2924" w:type="dxa"/>
            <w:vAlign w:val="center"/>
          </w:tcPr>
          <w:p w14:paraId="6982CE4D" w14:textId="503C48A2" w:rsidR="00C36EE9" w:rsidRPr="002425B9" w:rsidRDefault="00C36EE9" w:rsidP="00C36EE9">
            <w:pPr>
              <w:pStyle w:val="Retraitcorpsdetexte3"/>
              <w:ind w:left="0" w:firstLine="0"/>
            </w:pPr>
            <w:r w:rsidRPr="002425B9">
              <w:t>Exprimées en unités absolues (section 8.2)</w:t>
            </w:r>
          </w:p>
        </w:tc>
        <w:tc>
          <w:tcPr>
            <w:tcW w:w="2924" w:type="dxa"/>
            <w:vAlign w:val="center"/>
          </w:tcPr>
          <w:p w14:paraId="5A314B0B" w14:textId="33BB4C4A" w:rsidR="00C36EE9" w:rsidRPr="002425B9" w:rsidRDefault="00C36EE9" w:rsidP="00C36EE9">
            <w:pPr>
              <w:pStyle w:val="Retraitcorpsdetexte3"/>
              <w:ind w:left="0" w:firstLine="0"/>
            </w:pPr>
            <w:r w:rsidRPr="002425B9">
              <w:t>Ratifié le 28 octobre 2026</w:t>
            </w:r>
          </w:p>
        </w:tc>
      </w:tr>
      <w:tr w:rsidR="00C36EE9" w:rsidRPr="002425B9" w14:paraId="2AA35720" w14:textId="77777777" w:rsidTr="00E13AB7">
        <w:tc>
          <w:tcPr>
            <w:tcW w:w="2923" w:type="dxa"/>
            <w:vAlign w:val="center"/>
          </w:tcPr>
          <w:p w14:paraId="439CA40A" w14:textId="3544B592" w:rsidR="00C36EE9" w:rsidRPr="002425B9" w:rsidRDefault="00C36EE9" w:rsidP="00C36EE9">
            <w:pPr>
              <w:pStyle w:val="Retraitcorpsdetexte3"/>
              <w:ind w:left="0" w:firstLine="0"/>
            </w:pPr>
            <w:r w:rsidRPr="002425B9">
              <w:t>Condition C1</w:t>
            </w:r>
          </w:p>
        </w:tc>
        <w:tc>
          <w:tcPr>
            <w:tcW w:w="2924" w:type="dxa"/>
            <w:vAlign w:val="center"/>
          </w:tcPr>
          <w:p w14:paraId="6B4DEB4C" w14:textId="27F67270" w:rsidR="00C36EE9" w:rsidRPr="002425B9" w:rsidRDefault="00C36EE9" w:rsidP="00C36EE9">
            <w:pPr>
              <w:pStyle w:val="Retraitcorpsdetexte3"/>
              <w:ind w:left="0" w:firstLine="0"/>
            </w:pPr>
            <w:r w:rsidRPr="002425B9">
              <w:t>Résidu centré ; biais résiduel au plus 0,1 σ</w:t>
            </w:r>
          </w:p>
        </w:tc>
        <w:tc>
          <w:tcPr>
            <w:tcW w:w="2924" w:type="dxa"/>
            <w:vAlign w:val="center"/>
          </w:tcPr>
          <w:p w14:paraId="2748B062" w14:textId="349108B5" w:rsidR="00C36EE9" w:rsidRPr="002425B9" w:rsidRDefault="00C36EE9" w:rsidP="00C36EE9">
            <w:pPr>
              <w:pStyle w:val="Retraitcorpsdetexte3"/>
              <w:ind w:left="0" w:firstLine="0"/>
            </w:pPr>
            <w:r w:rsidRPr="002425B9">
              <w:t>Ratifié le 28 octobre 2026</w:t>
            </w:r>
          </w:p>
        </w:tc>
      </w:tr>
      <w:tr w:rsidR="00DB2D2F" w:rsidRPr="002425B9" w14:paraId="7905FFA7" w14:textId="77777777" w:rsidTr="00E13AB7">
        <w:tc>
          <w:tcPr>
            <w:tcW w:w="2923" w:type="dxa"/>
            <w:vAlign w:val="center"/>
          </w:tcPr>
          <w:p w14:paraId="0BCBBC32" w14:textId="78BC5E9B" w:rsidR="00DB2D2F" w:rsidRPr="002425B9" w:rsidRDefault="00DB2D2F" w:rsidP="00DB2D2F">
            <w:pPr>
              <w:pStyle w:val="Retraitcorpsdetexte3"/>
              <w:ind w:left="0" w:firstLine="0"/>
            </w:pPr>
            <w:r w:rsidRPr="002425B9">
              <w:t>Phase P3</w:t>
            </w:r>
          </w:p>
        </w:tc>
        <w:tc>
          <w:tcPr>
            <w:tcW w:w="2924" w:type="dxa"/>
            <w:vAlign w:val="center"/>
          </w:tcPr>
          <w:p w14:paraId="21FF7E51" w14:textId="6D864D7A" w:rsidR="00DB2D2F" w:rsidRPr="002425B9" w:rsidRDefault="00DB2D2F" w:rsidP="00DB2D2F">
            <w:pPr>
              <w:pStyle w:val="Retraitcorpsdetexte3"/>
              <w:ind w:left="0" w:firstLine="0"/>
            </w:pPr>
            <w:r w:rsidRPr="002425B9">
              <w:t>Deux itérations au lieu de trois</w:t>
            </w:r>
          </w:p>
        </w:tc>
        <w:tc>
          <w:tcPr>
            <w:tcW w:w="2924" w:type="dxa"/>
            <w:vAlign w:val="center"/>
          </w:tcPr>
          <w:p w14:paraId="619DAD16" w14:textId="5457342F" w:rsidR="00DB2D2F" w:rsidRPr="002425B9" w:rsidRDefault="00DB2D2F" w:rsidP="00DB2D2F">
            <w:pPr>
              <w:pStyle w:val="Retraitcorpsdetexte3"/>
              <w:ind w:left="0" w:firstLine="0"/>
            </w:pPr>
            <w:r w:rsidRPr="002425B9">
              <w:t>Ratifié le 28 octobre 2026</w:t>
            </w:r>
          </w:p>
        </w:tc>
      </w:tr>
      <w:tr w:rsidR="00DB2D2F" w:rsidRPr="002425B9" w14:paraId="5B5D14E1" w14:textId="77777777" w:rsidTr="00E13AB7">
        <w:tc>
          <w:tcPr>
            <w:tcW w:w="2923" w:type="dxa"/>
            <w:vAlign w:val="center"/>
          </w:tcPr>
          <w:p w14:paraId="399E18E1" w14:textId="693DABFD" w:rsidR="00DB2D2F" w:rsidRPr="002425B9" w:rsidRDefault="00DB2D2F" w:rsidP="00DB2D2F">
            <w:pPr>
              <w:pStyle w:val="Retraitcorpsdetexte3"/>
              <w:ind w:left="0" w:firstLine="0"/>
            </w:pPr>
            <w:r w:rsidRPr="002425B9">
              <w:t>Estimation des coûts</w:t>
            </w:r>
          </w:p>
        </w:tc>
        <w:tc>
          <w:tcPr>
            <w:tcW w:w="2924" w:type="dxa"/>
            <w:vAlign w:val="center"/>
          </w:tcPr>
          <w:p w14:paraId="012D53FF" w14:textId="7DFC09DC" w:rsidR="00DB2D2F" w:rsidRPr="002425B9" w:rsidRDefault="00DB2D2F" w:rsidP="00DB2D2F">
            <w:pPr>
              <w:pStyle w:val="Retraitcorpsdetexte3"/>
              <w:ind w:left="0" w:firstLine="0"/>
            </w:pPr>
            <w:r w:rsidRPr="002425B9">
              <w:t>Reclassée en classe 4</w:t>
            </w:r>
          </w:p>
        </w:tc>
        <w:tc>
          <w:tcPr>
            <w:tcW w:w="2924" w:type="dxa"/>
            <w:vAlign w:val="center"/>
          </w:tcPr>
          <w:p w14:paraId="42FC1276" w14:textId="49132DEA" w:rsidR="00DB2D2F" w:rsidRPr="002425B9" w:rsidRDefault="00DB2D2F" w:rsidP="00DB2D2F">
            <w:pPr>
              <w:pStyle w:val="Retraitcorpsdetexte3"/>
              <w:ind w:left="0" w:firstLine="0"/>
            </w:pPr>
            <w:r w:rsidRPr="002425B9">
              <w:t>Section 11.2.2</w:t>
            </w:r>
          </w:p>
        </w:tc>
      </w:tr>
      <w:tr w:rsidR="002425B9" w:rsidRPr="002425B9" w14:paraId="0F465A30" w14:textId="77777777" w:rsidTr="00E13AB7">
        <w:tc>
          <w:tcPr>
            <w:tcW w:w="2923" w:type="dxa"/>
            <w:vAlign w:val="center"/>
          </w:tcPr>
          <w:p w14:paraId="18913AB9" w14:textId="13FF9EC3" w:rsidR="002425B9" w:rsidRPr="002425B9" w:rsidRDefault="002425B9" w:rsidP="002425B9">
            <w:pPr>
              <w:pStyle w:val="Retraitcorpsdetexte3"/>
              <w:ind w:left="0" w:firstLine="0"/>
            </w:pPr>
            <w:r w:rsidRPr="002425B9">
              <w:t>Déclencheur de RP2</w:t>
            </w:r>
          </w:p>
        </w:tc>
        <w:tc>
          <w:tcPr>
            <w:tcW w:w="2924" w:type="dxa"/>
            <w:vAlign w:val="center"/>
          </w:tcPr>
          <w:p w14:paraId="16867F6F" w14:textId="507A4820" w:rsidR="002425B9" w:rsidRPr="002425B9" w:rsidRDefault="002425B9" w:rsidP="002425B9">
            <w:pPr>
              <w:pStyle w:val="Retraitcorpsdetexte3"/>
              <w:ind w:left="0" w:firstLine="0"/>
            </w:pPr>
            <w:r w:rsidRPr="002425B9">
              <w:t>IPC &lt; 0,90 au lieu d’un écart de 10 % sur le coût réel</w:t>
            </w:r>
          </w:p>
        </w:tc>
        <w:tc>
          <w:tcPr>
            <w:tcW w:w="2924" w:type="dxa"/>
            <w:vAlign w:val="center"/>
          </w:tcPr>
          <w:p w14:paraId="40D38FF4" w14:textId="7E2DD0AF" w:rsidR="002425B9" w:rsidRPr="002425B9" w:rsidRDefault="002425B9" w:rsidP="002425B9">
            <w:pPr>
              <w:pStyle w:val="Retraitcorpsdetexte3"/>
              <w:ind w:left="0" w:firstLine="0"/>
            </w:pPr>
            <w:r w:rsidRPr="002425B9">
              <w:t>Section 11.2.3</w:t>
            </w:r>
          </w:p>
        </w:tc>
      </w:tr>
      <w:tr w:rsidR="002425B9" w:rsidRPr="002425B9" w14:paraId="1A244FAC" w14:textId="77777777" w:rsidTr="00E13AB7">
        <w:tc>
          <w:tcPr>
            <w:tcW w:w="2923" w:type="dxa"/>
            <w:vAlign w:val="center"/>
          </w:tcPr>
          <w:p w14:paraId="7E558885" w14:textId="77B99C27" w:rsidR="002425B9" w:rsidRPr="002425B9" w:rsidRDefault="002425B9" w:rsidP="002425B9">
            <w:pPr>
              <w:pStyle w:val="Retraitcorpsdetexte3"/>
              <w:ind w:left="0" w:firstLine="0"/>
            </w:pPr>
            <w:r w:rsidRPr="002425B9">
              <w:t>Bordereau</w:t>
            </w:r>
          </w:p>
        </w:tc>
        <w:tc>
          <w:tcPr>
            <w:tcW w:w="2924" w:type="dxa"/>
            <w:vAlign w:val="center"/>
          </w:tcPr>
          <w:p w14:paraId="3263541F" w14:textId="26A87024" w:rsidR="002425B9" w:rsidRPr="002425B9" w:rsidRDefault="002425B9" w:rsidP="002425B9">
            <w:pPr>
              <w:pStyle w:val="Retraitcorpsdetexte3"/>
              <w:ind w:left="0" w:firstLine="0"/>
            </w:pPr>
            <w:r w:rsidRPr="002425B9">
              <w:t>Paiement de J2 scindé en J2-a et J2-b</w:t>
            </w:r>
          </w:p>
        </w:tc>
        <w:tc>
          <w:tcPr>
            <w:tcW w:w="2924" w:type="dxa"/>
            <w:vAlign w:val="center"/>
          </w:tcPr>
          <w:p w14:paraId="279F0234" w14:textId="26E2E52E" w:rsidR="002425B9" w:rsidRPr="002425B9" w:rsidRDefault="002425B9" w:rsidP="002425B9">
            <w:pPr>
              <w:pStyle w:val="Retraitcorpsdetexte3"/>
              <w:ind w:left="0" w:firstLine="0"/>
            </w:pPr>
            <w:r w:rsidRPr="002425B9">
              <w:t>Proposé au client</w:t>
            </w:r>
          </w:p>
        </w:tc>
      </w:tr>
    </w:tbl>
    <w:p w14:paraId="7B0EAB21" w14:textId="77777777" w:rsidR="00D42D81" w:rsidRDefault="00D42D81" w:rsidP="00282EDB">
      <w:pPr>
        <w:pStyle w:val="Retraitcorpsdetexte3"/>
        <w:ind w:left="283"/>
      </w:pPr>
    </w:p>
    <w:p w14:paraId="36FB2578" w14:textId="1EE69AFC" w:rsidR="00C72715" w:rsidRDefault="00C72715" w:rsidP="00282EDB">
      <w:pPr>
        <w:pStyle w:val="Retraitcorpsdetexte3"/>
        <w:ind w:left="283"/>
      </w:pPr>
      <w:r w:rsidRPr="00C72715">
        <w:t>Le tableau 10-8 reprend les corrections à apporter aux livrables de l’analyse des concepts [2].</w:t>
      </w:r>
    </w:p>
    <w:p w14:paraId="469C5B17" w14:textId="77777777" w:rsidR="00C72715" w:rsidRDefault="00C72715" w:rsidP="00C72715">
      <w:pPr>
        <w:pStyle w:val="Retraitcorpsdetexte3"/>
        <w:ind w:left="283"/>
        <w:jc w:val="right"/>
      </w:pPr>
    </w:p>
    <w:p w14:paraId="7D455425" w14:textId="734CAC71" w:rsidR="00C72715" w:rsidRDefault="00C72715" w:rsidP="00C72715">
      <w:pPr>
        <w:pStyle w:val="Retraitcorpsdetexte3"/>
        <w:tabs>
          <w:tab w:val="left" w:pos="804"/>
        </w:tabs>
        <w:ind w:left="283"/>
        <w:jc w:val="both"/>
      </w:pPr>
      <w:r>
        <w:tab/>
      </w:r>
      <w:r w:rsidRPr="00C72715">
        <w:t>Tableau 10-8. Corrections à apporter aux livrables de l’étape</w:t>
      </w:r>
    </w:p>
    <w:tbl>
      <w:tblPr>
        <w:tblStyle w:val="Grilledutableau"/>
        <w:tblW w:w="0" w:type="auto"/>
        <w:tblInd w:w="283" w:type="dxa"/>
        <w:tblLook w:val="04A0" w:firstRow="1" w:lastRow="0" w:firstColumn="1" w:lastColumn="0" w:noHBand="0" w:noVBand="1"/>
      </w:tblPr>
      <w:tblGrid>
        <w:gridCol w:w="2853"/>
        <w:gridCol w:w="2855"/>
        <w:gridCol w:w="2837"/>
      </w:tblGrid>
      <w:tr w:rsidR="00C72715" w:rsidRPr="002425B9" w14:paraId="24146107" w14:textId="77777777" w:rsidTr="00C72715">
        <w:tc>
          <w:tcPr>
            <w:tcW w:w="2853" w:type="dxa"/>
            <w:vAlign w:val="center"/>
          </w:tcPr>
          <w:p w14:paraId="4CD0F2B6" w14:textId="16B85FEB" w:rsidR="00C72715" w:rsidRPr="002425B9" w:rsidRDefault="00C72715" w:rsidP="00C72715">
            <w:pPr>
              <w:pStyle w:val="Retraitcorpsdetexte3"/>
              <w:ind w:left="0" w:firstLine="0"/>
            </w:pPr>
            <w:r>
              <w:rPr>
                <w:b/>
                <w:bCs/>
              </w:rPr>
              <w:t>Gravité</w:t>
            </w:r>
          </w:p>
        </w:tc>
        <w:tc>
          <w:tcPr>
            <w:tcW w:w="2855" w:type="dxa"/>
            <w:vAlign w:val="center"/>
          </w:tcPr>
          <w:p w14:paraId="06FBFC66" w14:textId="6EDAC821" w:rsidR="00C72715" w:rsidRPr="002425B9" w:rsidRDefault="00C72715" w:rsidP="00C72715">
            <w:pPr>
              <w:pStyle w:val="Retraitcorpsdetexte3"/>
              <w:ind w:left="0" w:firstLine="0"/>
            </w:pPr>
            <w:r>
              <w:rPr>
                <w:b/>
                <w:bCs/>
              </w:rPr>
              <w:t>Correction</w:t>
            </w:r>
          </w:p>
        </w:tc>
        <w:tc>
          <w:tcPr>
            <w:tcW w:w="2837" w:type="dxa"/>
            <w:vAlign w:val="center"/>
          </w:tcPr>
          <w:p w14:paraId="0C0E8516" w14:textId="612DC48B" w:rsidR="00C72715" w:rsidRPr="002425B9" w:rsidRDefault="00C72715" w:rsidP="00C72715">
            <w:pPr>
              <w:pStyle w:val="Retraitcorpsdetexte3"/>
              <w:ind w:left="0" w:firstLine="0"/>
            </w:pPr>
            <w:r>
              <w:rPr>
                <w:b/>
                <w:bCs/>
              </w:rPr>
              <w:t>Responsable</w:t>
            </w:r>
          </w:p>
        </w:tc>
      </w:tr>
      <w:tr w:rsidR="00C72715" w:rsidRPr="002425B9" w14:paraId="05243538" w14:textId="77777777" w:rsidTr="00C72715">
        <w:tc>
          <w:tcPr>
            <w:tcW w:w="2853" w:type="dxa"/>
            <w:vAlign w:val="center"/>
          </w:tcPr>
          <w:p w14:paraId="3CDB20AF" w14:textId="78B11F11" w:rsidR="00C72715" w:rsidRPr="002425B9" w:rsidRDefault="00C72715" w:rsidP="00C72715">
            <w:pPr>
              <w:pStyle w:val="Retraitcorpsdetexte3"/>
              <w:ind w:left="0" w:firstLine="0"/>
            </w:pPr>
            <w:r>
              <w:t>Bloquante</w:t>
            </w:r>
          </w:p>
        </w:tc>
        <w:tc>
          <w:tcPr>
            <w:tcW w:w="2855" w:type="dxa"/>
            <w:vAlign w:val="center"/>
          </w:tcPr>
          <w:p w14:paraId="3D81BCEE" w14:textId="6607B35C" w:rsidR="00C72715" w:rsidRPr="002425B9" w:rsidRDefault="00C72715" w:rsidP="00C72715">
            <w:pPr>
              <w:pStyle w:val="Retraitcorpsdetexte3"/>
              <w:ind w:left="0" w:firstLine="0"/>
            </w:pPr>
            <w:r>
              <w:t>Ajouter à SS-2 la dérive lente et la perte de communication, et retirer la dérive de la liste des défauts non représentés.</w:t>
            </w:r>
          </w:p>
        </w:tc>
        <w:tc>
          <w:tcPr>
            <w:tcW w:w="2837" w:type="dxa"/>
            <w:vAlign w:val="center"/>
          </w:tcPr>
          <w:p w14:paraId="3539CAC2" w14:textId="44810BF6" w:rsidR="00C72715" w:rsidRPr="002425B9" w:rsidRDefault="00C72715" w:rsidP="00C72715">
            <w:pPr>
              <w:pStyle w:val="Retraitcorpsdetexte3"/>
              <w:ind w:left="0" w:firstLine="0"/>
            </w:pPr>
            <w:r>
              <w:t>Lot L6</w:t>
            </w:r>
          </w:p>
        </w:tc>
      </w:tr>
      <w:tr w:rsidR="00C72715" w:rsidRPr="002425B9" w14:paraId="4CA10136" w14:textId="77777777" w:rsidTr="00C72715">
        <w:tc>
          <w:tcPr>
            <w:tcW w:w="2853" w:type="dxa"/>
            <w:vAlign w:val="center"/>
          </w:tcPr>
          <w:p w14:paraId="591A566C" w14:textId="706DF4A1" w:rsidR="00C72715" w:rsidRPr="002425B9" w:rsidRDefault="00C72715" w:rsidP="00C72715">
            <w:pPr>
              <w:pStyle w:val="Retraitcorpsdetexte3"/>
              <w:ind w:left="0" w:firstLine="0"/>
            </w:pPr>
            <w:r>
              <w:t>Bloquante</w:t>
            </w:r>
          </w:p>
        </w:tc>
        <w:tc>
          <w:tcPr>
            <w:tcW w:w="2855" w:type="dxa"/>
            <w:vAlign w:val="center"/>
          </w:tcPr>
          <w:p w14:paraId="62724619" w14:textId="75396188" w:rsidR="00C72715" w:rsidRPr="002425B9" w:rsidRDefault="00C72715" w:rsidP="00C72715">
            <w:pPr>
              <w:pStyle w:val="Retraitcorpsdetexte3"/>
              <w:ind w:left="0" w:firstLine="0"/>
            </w:pPr>
            <w:r>
              <w:t>Aligner les lettres des concepts de SS-4 entre la grille de l’équipe et la définition du lot L7.</w:t>
            </w:r>
          </w:p>
        </w:tc>
        <w:tc>
          <w:tcPr>
            <w:tcW w:w="2837" w:type="dxa"/>
            <w:vAlign w:val="center"/>
          </w:tcPr>
          <w:p w14:paraId="54F81741" w14:textId="2EB3CB3F" w:rsidR="00C72715" w:rsidRPr="002425B9" w:rsidRDefault="00C72715" w:rsidP="00C72715">
            <w:pPr>
              <w:pStyle w:val="Retraitcorpsdetexte3"/>
              <w:ind w:left="0" w:firstLine="0"/>
            </w:pPr>
            <w:r>
              <w:t>Lot L7</w:t>
            </w:r>
          </w:p>
        </w:tc>
      </w:tr>
      <w:tr w:rsidR="00C72715" w:rsidRPr="002425B9" w14:paraId="738CA717" w14:textId="77777777" w:rsidTr="00C72715">
        <w:tc>
          <w:tcPr>
            <w:tcW w:w="2853" w:type="dxa"/>
            <w:vAlign w:val="center"/>
          </w:tcPr>
          <w:p w14:paraId="57B86456" w14:textId="48A3AA3D" w:rsidR="00C72715" w:rsidRPr="002425B9" w:rsidRDefault="00C72715" w:rsidP="00C72715">
            <w:pPr>
              <w:pStyle w:val="Retraitcorpsdetexte3"/>
              <w:ind w:left="0" w:firstLine="0"/>
            </w:pPr>
            <w:r>
              <w:t>Importante</w:t>
            </w:r>
          </w:p>
        </w:tc>
        <w:tc>
          <w:tcPr>
            <w:tcW w:w="2855" w:type="dxa"/>
            <w:vAlign w:val="center"/>
          </w:tcPr>
          <w:p w14:paraId="57EE0A69" w14:textId="69A3A774" w:rsidR="00C72715" w:rsidRPr="002425B9" w:rsidRDefault="00C72715" w:rsidP="00C72715">
            <w:pPr>
              <w:pStyle w:val="Retraitcorpsdetexte3"/>
              <w:ind w:left="0" w:firstLine="0"/>
            </w:pPr>
            <w:r>
              <w:t>Vérifier T = 1 s sur le modèle de SS-1.</w:t>
            </w:r>
          </w:p>
        </w:tc>
        <w:tc>
          <w:tcPr>
            <w:tcW w:w="2837" w:type="dxa"/>
            <w:vAlign w:val="center"/>
          </w:tcPr>
          <w:p w14:paraId="62124FCF" w14:textId="519BBB9E" w:rsidR="00C72715" w:rsidRPr="002425B9" w:rsidRDefault="00C72715" w:rsidP="00C72715">
            <w:pPr>
              <w:pStyle w:val="Retraitcorpsdetexte3"/>
              <w:ind w:left="0" w:firstLine="0"/>
            </w:pPr>
            <w:r>
              <w:t>Lot L4</w:t>
            </w:r>
          </w:p>
        </w:tc>
      </w:tr>
      <w:tr w:rsidR="00C72715" w:rsidRPr="002425B9" w14:paraId="6FEF3F4F" w14:textId="77777777" w:rsidTr="00C72715">
        <w:tc>
          <w:tcPr>
            <w:tcW w:w="2853" w:type="dxa"/>
            <w:vAlign w:val="center"/>
          </w:tcPr>
          <w:p w14:paraId="75F316F6" w14:textId="121BE962" w:rsidR="00C72715" w:rsidRPr="002425B9" w:rsidRDefault="00C72715" w:rsidP="00C72715">
            <w:pPr>
              <w:pStyle w:val="Retraitcorpsdetexte3"/>
              <w:ind w:left="0" w:firstLine="0"/>
            </w:pPr>
            <w:r>
              <w:t>Importante</w:t>
            </w:r>
          </w:p>
        </w:tc>
        <w:tc>
          <w:tcPr>
            <w:tcW w:w="2855" w:type="dxa"/>
            <w:vAlign w:val="center"/>
          </w:tcPr>
          <w:p w14:paraId="09C4D415" w14:textId="2581D78F" w:rsidR="00C72715" w:rsidRPr="002425B9" w:rsidRDefault="00C72715" w:rsidP="00C72715">
            <w:pPr>
              <w:pStyle w:val="Retraitcorpsdetexte3"/>
              <w:ind w:left="0" w:firstLine="0"/>
            </w:pPr>
            <w:r>
              <w:t>Ne garder qu’une grille d’étape 4 pour SS-5 et pour SS-6.</w:t>
            </w:r>
          </w:p>
        </w:tc>
        <w:tc>
          <w:tcPr>
            <w:tcW w:w="2837" w:type="dxa"/>
            <w:vAlign w:val="center"/>
          </w:tcPr>
          <w:p w14:paraId="5F08CEB8" w14:textId="443A780A" w:rsidR="00C72715" w:rsidRPr="002425B9" w:rsidRDefault="00C72715" w:rsidP="00C72715">
            <w:pPr>
              <w:pStyle w:val="Retraitcorpsdetexte3"/>
              <w:ind w:left="0" w:firstLine="0"/>
            </w:pPr>
            <w:r>
              <w:t>Chargé de projet</w:t>
            </w:r>
          </w:p>
        </w:tc>
      </w:tr>
      <w:tr w:rsidR="00C72715" w:rsidRPr="002425B9" w14:paraId="1FDEB6DB" w14:textId="77777777" w:rsidTr="00C72715">
        <w:tc>
          <w:tcPr>
            <w:tcW w:w="2853" w:type="dxa"/>
            <w:vAlign w:val="center"/>
          </w:tcPr>
          <w:p w14:paraId="485CAB11" w14:textId="6F3C548E" w:rsidR="00C72715" w:rsidRPr="002425B9" w:rsidRDefault="00C72715" w:rsidP="00C72715">
            <w:pPr>
              <w:pStyle w:val="Retraitcorpsdetexte3"/>
              <w:ind w:left="0" w:firstLine="0"/>
            </w:pPr>
            <w:r>
              <w:t>Importante</w:t>
            </w:r>
          </w:p>
        </w:tc>
        <w:tc>
          <w:tcPr>
            <w:tcW w:w="2855" w:type="dxa"/>
            <w:vAlign w:val="center"/>
          </w:tcPr>
          <w:p w14:paraId="261B7E46" w14:textId="15BF41D8" w:rsidR="00C72715" w:rsidRPr="002425B9" w:rsidRDefault="00C72715" w:rsidP="00C72715">
            <w:pPr>
              <w:pStyle w:val="Retraitcorpsdetexte3"/>
              <w:ind w:left="0" w:firstLine="0"/>
            </w:pPr>
            <w:r>
              <w:t>Revoir le poids de 40 % que la grille de SS-1 accorde aux défaillances du procédé, situées hors du domaine de validité.</w:t>
            </w:r>
          </w:p>
        </w:tc>
        <w:tc>
          <w:tcPr>
            <w:tcW w:w="2837" w:type="dxa"/>
            <w:vAlign w:val="center"/>
          </w:tcPr>
          <w:p w14:paraId="07C807C5" w14:textId="73006BC5" w:rsidR="00C72715" w:rsidRPr="002425B9" w:rsidRDefault="00C72715" w:rsidP="00C72715">
            <w:pPr>
              <w:pStyle w:val="Retraitcorpsdetexte3"/>
              <w:ind w:left="0" w:firstLine="0"/>
            </w:pPr>
            <w:r>
              <w:t>Lot L4</w:t>
            </w:r>
          </w:p>
        </w:tc>
      </w:tr>
      <w:tr w:rsidR="00C72715" w:rsidRPr="002425B9" w14:paraId="465EB7BC" w14:textId="77777777" w:rsidTr="00C72715">
        <w:tc>
          <w:tcPr>
            <w:tcW w:w="2853" w:type="dxa"/>
            <w:vAlign w:val="center"/>
          </w:tcPr>
          <w:p w14:paraId="3E19C26E" w14:textId="3629C848" w:rsidR="00C72715" w:rsidRPr="002425B9" w:rsidRDefault="00C72715" w:rsidP="00C72715">
            <w:pPr>
              <w:pStyle w:val="Retraitcorpsdetexte3"/>
              <w:ind w:left="0" w:firstLine="0"/>
            </w:pPr>
            <w:r>
              <w:t>Importante</w:t>
            </w:r>
          </w:p>
        </w:tc>
        <w:tc>
          <w:tcPr>
            <w:tcW w:w="2855" w:type="dxa"/>
            <w:vAlign w:val="center"/>
          </w:tcPr>
          <w:p w14:paraId="7D44CBC0" w14:textId="0DCA37CB" w:rsidR="00C72715" w:rsidRPr="002425B9" w:rsidRDefault="00C72715" w:rsidP="00C72715">
            <w:pPr>
              <w:pStyle w:val="Retraitcorpsdetexte3"/>
              <w:ind w:left="0" w:firstLine="0"/>
            </w:pPr>
            <w:r>
              <w:t>Définir les concepts B et C de SS-6, évalués sans définition écrite.</w:t>
            </w:r>
          </w:p>
        </w:tc>
        <w:tc>
          <w:tcPr>
            <w:tcW w:w="2837" w:type="dxa"/>
            <w:vAlign w:val="center"/>
          </w:tcPr>
          <w:p w14:paraId="53498421" w14:textId="084F47A8" w:rsidR="00C72715" w:rsidRPr="002425B9" w:rsidRDefault="00C72715" w:rsidP="00C72715">
            <w:pPr>
              <w:pStyle w:val="Retraitcorpsdetexte3"/>
              <w:ind w:left="0" w:firstLine="0"/>
            </w:pPr>
            <w:r>
              <w:t>Lot L5</w:t>
            </w:r>
          </w:p>
        </w:tc>
      </w:tr>
      <w:tr w:rsidR="00C72715" w:rsidRPr="002425B9" w14:paraId="2B825AED" w14:textId="77777777" w:rsidTr="00C72715">
        <w:tc>
          <w:tcPr>
            <w:tcW w:w="2853" w:type="dxa"/>
            <w:vAlign w:val="center"/>
          </w:tcPr>
          <w:p w14:paraId="3ABB87A8" w14:textId="201C9142" w:rsidR="00C72715" w:rsidRPr="002425B9" w:rsidRDefault="00C72715" w:rsidP="00C72715">
            <w:pPr>
              <w:pStyle w:val="Retraitcorpsdetexte3"/>
              <w:ind w:left="0" w:firstLine="0"/>
            </w:pPr>
            <w:r>
              <w:lastRenderedPageBreak/>
              <w:t>Mineure</w:t>
            </w:r>
          </w:p>
        </w:tc>
        <w:tc>
          <w:tcPr>
            <w:tcW w:w="2855" w:type="dxa"/>
            <w:vAlign w:val="center"/>
          </w:tcPr>
          <w:p w14:paraId="47500223" w14:textId="4E28AEE9" w:rsidR="00C72715" w:rsidRPr="002425B9" w:rsidRDefault="00C72715" w:rsidP="00C72715">
            <w:pPr>
              <w:pStyle w:val="Retraitcorpsdetexte3"/>
              <w:ind w:left="0" w:firstLine="0"/>
            </w:pPr>
            <w:r>
              <w:t>Ne garder qu’une version de la définition des concepts de SS-5.</w:t>
            </w:r>
          </w:p>
        </w:tc>
        <w:tc>
          <w:tcPr>
            <w:tcW w:w="2837" w:type="dxa"/>
            <w:vAlign w:val="center"/>
          </w:tcPr>
          <w:p w14:paraId="636EC4D7" w14:textId="49602216" w:rsidR="00C72715" w:rsidRPr="002425B9" w:rsidRDefault="00C72715" w:rsidP="00C72715">
            <w:pPr>
              <w:pStyle w:val="Retraitcorpsdetexte3"/>
              <w:ind w:left="0" w:firstLine="0"/>
            </w:pPr>
            <w:r>
              <w:t>Lot L8</w:t>
            </w:r>
          </w:p>
        </w:tc>
      </w:tr>
      <w:tr w:rsidR="00C72715" w:rsidRPr="002425B9" w14:paraId="36FF5696" w14:textId="77777777" w:rsidTr="00C72715">
        <w:tc>
          <w:tcPr>
            <w:tcW w:w="2853" w:type="dxa"/>
            <w:vAlign w:val="center"/>
          </w:tcPr>
          <w:p w14:paraId="42E70260" w14:textId="49257FAA" w:rsidR="00C72715" w:rsidRPr="002425B9" w:rsidRDefault="00C72715" w:rsidP="00C72715">
            <w:pPr>
              <w:pStyle w:val="Retraitcorpsdetexte3"/>
              <w:ind w:left="0" w:firstLine="0"/>
            </w:pPr>
            <w:r>
              <w:t>Mineure</w:t>
            </w:r>
          </w:p>
        </w:tc>
        <w:tc>
          <w:tcPr>
            <w:tcW w:w="2855" w:type="dxa"/>
            <w:vAlign w:val="center"/>
          </w:tcPr>
          <w:p w14:paraId="3352F345" w14:textId="04AA135F" w:rsidR="00C72715" w:rsidRPr="002425B9" w:rsidRDefault="00C72715" w:rsidP="00C72715">
            <w:pPr>
              <w:pStyle w:val="Retraitcorpsdetexte3"/>
              <w:ind w:left="0" w:firstLine="0"/>
            </w:pPr>
            <w:r>
              <w:t>Compléter l’étape de faisabilité pour SS-4, SS-5 et SS-6.</w:t>
            </w:r>
          </w:p>
        </w:tc>
        <w:tc>
          <w:tcPr>
            <w:tcW w:w="2837" w:type="dxa"/>
            <w:vAlign w:val="center"/>
          </w:tcPr>
          <w:p w14:paraId="104B621B" w14:textId="5C1381EA" w:rsidR="00C72715" w:rsidRPr="002425B9" w:rsidRDefault="00C72715" w:rsidP="00C72715">
            <w:pPr>
              <w:pStyle w:val="Retraitcorpsdetexte3"/>
              <w:ind w:left="0" w:firstLine="0"/>
            </w:pPr>
            <w:r>
              <w:t>Lots L5, L7 et L8</w:t>
            </w:r>
          </w:p>
        </w:tc>
      </w:tr>
    </w:tbl>
    <w:p w14:paraId="394BDEF4" w14:textId="77777777" w:rsidR="00C72715" w:rsidRDefault="00C72715" w:rsidP="00282EDB">
      <w:pPr>
        <w:pStyle w:val="Retraitcorpsdetexte3"/>
        <w:ind w:left="283"/>
      </w:pPr>
    </w:p>
    <w:p w14:paraId="717A250B" w14:textId="77777777" w:rsidR="00C72715" w:rsidRDefault="00C72715" w:rsidP="00282EDB">
      <w:pPr>
        <w:pStyle w:val="Retraitcorpsdetexte3"/>
        <w:ind w:left="283"/>
      </w:pPr>
    </w:p>
    <w:p w14:paraId="0EA4FCB7" w14:textId="2BB83EB1" w:rsidR="00D316CB" w:rsidRDefault="00D316CB" w:rsidP="00174B9B">
      <w:pPr>
        <w:pStyle w:val="Titre1"/>
        <w:ind w:left="510" w:firstLine="0"/>
      </w:pPr>
      <w:bookmarkStart w:id="42" w:name="_Toc244360314"/>
      <w:r>
        <w:t>Conclusion</w:t>
      </w:r>
      <w:bookmarkEnd w:id="42"/>
    </w:p>
    <w:p w14:paraId="02059881" w14:textId="77777777" w:rsidR="00174B9B" w:rsidRDefault="00174B9B" w:rsidP="00D316CB">
      <w:pPr>
        <w:pStyle w:val="lattention"/>
      </w:pPr>
    </w:p>
    <w:p w14:paraId="4ACB53EE" w14:textId="77777777" w:rsidR="0057753E" w:rsidRPr="0024425C" w:rsidRDefault="0057753E" w:rsidP="0024425C">
      <w:pPr>
        <w:pStyle w:val="Textetableaurapport"/>
        <w:ind w:left="283"/>
        <w:jc w:val="both"/>
        <w:rPr>
          <w:sz w:val="22"/>
          <w:szCs w:val="28"/>
          <w:lang w:val="fr-FR"/>
        </w:rPr>
      </w:pPr>
      <w:r w:rsidRPr="0024425C">
        <w:rPr>
          <w:sz w:val="22"/>
          <w:szCs w:val="28"/>
          <w:lang w:val="fr-FR"/>
        </w:rPr>
        <w:t>L’étape de concept visait trois objectifs : mettre à jour les exigences du plan, choisir et justifier une méthode de résolution, et faire le point sur la gestion du projet.</w:t>
      </w:r>
    </w:p>
    <w:p w14:paraId="755FB018" w14:textId="77777777" w:rsidR="0057753E" w:rsidRPr="0024425C" w:rsidRDefault="0057753E" w:rsidP="0024425C">
      <w:pPr>
        <w:pStyle w:val="Textetableaurapport"/>
        <w:ind w:left="283"/>
        <w:jc w:val="both"/>
        <w:rPr>
          <w:sz w:val="22"/>
          <w:szCs w:val="28"/>
          <w:lang w:val="fr-FR"/>
        </w:rPr>
      </w:pPr>
      <w:r w:rsidRPr="0024425C">
        <w:rPr>
          <w:sz w:val="22"/>
          <w:szCs w:val="28"/>
          <w:lang w:val="fr-FR"/>
        </w:rPr>
        <w:t>Les exigences ont été mises à jour. Les scénarios de défaillance d’EX-F-02 sont attribués à SS-2. Des valeurs sont fixées pour les paramètres que le plan laissait ouverts : la durée du cycle, le délai avant l’état incertain, la durée de l’essai d’endurance et les critères de l’essai d’utilisabilité. L’équipe a ratifié ces changements le 28 octobre 2026.</w:t>
      </w:r>
    </w:p>
    <w:p w14:paraId="72F3725D" w14:textId="77777777" w:rsidR="0057753E" w:rsidRPr="0024425C" w:rsidRDefault="0057753E" w:rsidP="0024425C">
      <w:pPr>
        <w:pStyle w:val="Textetableaurapport"/>
        <w:ind w:left="283"/>
        <w:jc w:val="both"/>
        <w:rPr>
          <w:sz w:val="22"/>
          <w:szCs w:val="28"/>
          <w:lang w:val="fr-FR"/>
        </w:rPr>
      </w:pPr>
      <w:r w:rsidRPr="0024425C">
        <w:rPr>
          <w:sz w:val="22"/>
          <w:szCs w:val="28"/>
          <w:lang w:val="fr-FR"/>
        </w:rPr>
        <w:t>Une architecture a été retenue au terme de l’analyse des six fonctions :</w:t>
      </w:r>
    </w:p>
    <w:p w14:paraId="00775E7D" w14:textId="77777777" w:rsidR="0057753E" w:rsidRPr="0024425C" w:rsidRDefault="0057753E" w:rsidP="0024425C">
      <w:pPr>
        <w:numPr>
          <w:ilvl w:val="0"/>
          <w:numId w:val="39"/>
        </w:numPr>
        <w:rPr>
          <w:lang w:val="fr-FR"/>
        </w:rPr>
      </w:pPr>
      <w:r w:rsidRPr="0024425C">
        <w:rPr>
          <w:lang w:val="fr-FR"/>
        </w:rPr>
        <w:t>un modèle 0D pour SS-1 ;</w:t>
      </w:r>
    </w:p>
    <w:p w14:paraId="7E7088E5" w14:textId="77777777" w:rsidR="0057753E" w:rsidRPr="0024425C" w:rsidRDefault="0057753E" w:rsidP="0024425C">
      <w:pPr>
        <w:numPr>
          <w:ilvl w:val="0"/>
          <w:numId w:val="39"/>
        </w:numPr>
        <w:rPr>
          <w:lang w:val="fr-FR"/>
        </w:rPr>
      </w:pPr>
      <w:r w:rsidRPr="0024425C">
        <w:rPr>
          <w:lang w:val="fr-FR"/>
        </w:rPr>
        <w:t>une erreur additive amendée pour SS-2 ;</w:t>
      </w:r>
    </w:p>
    <w:p w14:paraId="3E40AED5" w14:textId="77777777" w:rsidR="0057753E" w:rsidRPr="0024425C" w:rsidRDefault="0057753E" w:rsidP="0024425C">
      <w:pPr>
        <w:numPr>
          <w:ilvl w:val="0"/>
          <w:numId w:val="39"/>
        </w:numPr>
        <w:rPr>
          <w:lang w:val="fr-FR"/>
        </w:rPr>
      </w:pPr>
      <w:r w:rsidRPr="0024425C">
        <w:rPr>
          <w:lang w:val="fr-FR"/>
        </w:rPr>
        <w:t>une référence en boucle ouverte pour SS-3 ;</w:t>
      </w:r>
    </w:p>
    <w:p w14:paraId="527FE723" w14:textId="77777777" w:rsidR="0057753E" w:rsidRPr="0024425C" w:rsidRDefault="0057753E" w:rsidP="0024425C">
      <w:pPr>
        <w:numPr>
          <w:ilvl w:val="0"/>
          <w:numId w:val="39"/>
        </w:numPr>
        <w:rPr>
          <w:lang w:val="fr-FR"/>
        </w:rPr>
      </w:pPr>
      <w:r w:rsidRPr="0024425C">
        <w:rPr>
          <w:lang w:val="fr-FR"/>
        </w:rPr>
        <w:t>une décision séquentielle par somme cumulée pour SS-4 ;</w:t>
      </w:r>
    </w:p>
    <w:p w14:paraId="0FD307AE" w14:textId="77777777" w:rsidR="0057753E" w:rsidRPr="0024425C" w:rsidRDefault="0057753E" w:rsidP="0024425C">
      <w:pPr>
        <w:numPr>
          <w:ilvl w:val="0"/>
          <w:numId w:val="39"/>
        </w:numPr>
        <w:rPr>
          <w:lang w:val="fr-FR"/>
        </w:rPr>
      </w:pPr>
      <w:r w:rsidRPr="0024425C">
        <w:rPr>
          <w:lang w:val="fr-FR"/>
        </w:rPr>
        <w:t>une présentation par état pour SS-5 ;</w:t>
      </w:r>
    </w:p>
    <w:p w14:paraId="2DDA4925" w14:textId="77777777" w:rsidR="0057753E" w:rsidRPr="0024425C" w:rsidRDefault="0057753E" w:rsidP="0024425C">
      <w:pPr>
        <w:numPr>
          <w:ilvl w:val="0"/>
          <w:numId w:val="39"/>
        </w:numPr>
        <w:rPr>
          <w:lang w:val="fr-FR"/>
        </w:rPr>
      </w:pPr>
      <w:r w:rsidRPr="0024425C">
        <w:rPr>
          <w:lang w:val="fr-FR"/>
        </w:rPr>
        <w:t>un journal de données scellé pour SS-6.</w:t>
      </w:r>
    </w:p>
    <w:p w14:paraId="2A34ED5B" w14:textId="77777777" w:rsidR="0057753E" w:rsidRPr="0024425C" w:rsidRDefault="0057753E" w:rsidP="0024425C">
      <w:pPr>
        <w:pStyle w:val="Textetableaurapport"/>
        <w:ind w:left="283"/>
        <w:jc w:val="both"/>
        <w:rPr>
          <w:sz w:val="22"/>
          <w:szCs w:val="28"/>
          <w:lang w:val="fr-FR"/>
        </w:rPr>
      </w:pPr>
      <w:r w:rsidRPr="0024425C">
        <w:rPr>
          <w:sz w:val="22"/>
          <w:szCs w:val="28"/>
          <w:lang w:val="fr-FR"/>
        </w:rPr>
        <w:t>Le choix ne repose pas sur les seules notes des matrices. Il tient aussi compte de la cohérence entre les fonctions, de l’analyse de la valeur et de la capacité à détecter une dérive lente.</w:t>
      </w:r>
    </w:p>
    <w:p w14:paraId="4B827886" w14:textId="77777777" w:rsidR="0057753E" w:rsidRPr="0024425C" w:rsidRDefault="0057753E" w:rsidP="0024425C">
      <w:pPr>
        <w:pStyle w:val="Textetableaurapport"/>
        <w:ind w:left="283"/>
        <w:jc w:val="both"/>
        <w:rPr>
          <w:sz w:val="22"/>
          <w:szCs w:val="28"/>
          <w:lang w:val="fr-FR"/>
        </w:rPr>
      </w:pPr>
      <w:r w:rsidRPr="0024425C">
        <w:rPr>
          <w:sz w:val="22"/>
          <w:szCs w:val="28"/>
          <w:lang w:val="fr-FR"/>
        </w:rPr>
        <w:t>Cette architecture dépend d’une condition, C1 : en fonctionnement sain, le biais résiduel de l’écart entre les deux modèles doit rester inférieur ou égal à 0,1 σ. Si C1 n’est pas tenue, SS-3 passe à la référence recalée.</w:t>
      </w:r>
    </w:p>
    <w:p w14:paraId="67569CEC" w14:textId="77777777" w:rsidR="0057753E" w:rsidRPr="0024425C" w:rsidRDefault="0057753E" w:rsidP="0024425C">
      <w:pPr>
        <w:pStyle w:val="Textetableaurapport"/>
        <w:ind w:left="283"/>
        <w:jc w:val="both"/>
        <w:rPr>
          <w:sz w:val="22"/>
          <w:szCs w:val="28"/>
          <w:lang w:val="fr-FR"/>
        </w:rPr>
      </w:pPr>
      <w:r w:rsidRPr="0024425C">
        <w:rPr>
          <w:sz w:val="22"/>
          <w:szCs w:val="28"/>
          <w:lang w:val="fr-FR"/>
        </w:rPr>
        <w:t>Les limites de ce travail sont connues. Les valeurs proposées sont des hypothèses de travail, et aucune n’a encore été vérifiée sur le prototype. L’analyse de faisabilité ne couvre que SS-1, SS-2 et SS-3. Enfin, aucune validation physique n’est possible, donc les conclusions vaudront seulement dans le domaine de validité déclaré.</w:t>
      </w:r>
    </w:p>
    <w:p w14:paraId="00CEE753" w14:textId="77777777" w:rsidR="0057753E" w:rsidRPr="0024425C" w:rsidRDefault="0057753E" w:rsidP="0024425C">
      <w:pPr>
        <w:pStyle w:val="Textetableaurapport"/>
        <w:ind w:left="283"/>
        <w:jc w:val="both"/>
        <w:rPr>
          <w:sz w:val="22"/>
          <w:szCs w:val="28"/>
          <w:lang w:val="fr-FR"/>
        </w:rPr>
      </w:pPr>
      <w:r w:rsidRPr="0024425C">
        <w:rPr>
          <w:sz w:val="22"/>
          <w:szCs w:val="28"/>
          <w:lang w:val="fr-FR"/>
        </w:rPr>
        <w:t>Du côté de la gestion, l’équipe a consommé 536,15 heures au 30 octobre, alors que le plan en prévoyait 544,25 à cette date. Le budget est donc respecté en heures. En revanche, l’avancement est en retard : le jalon J2 n’est pas atteint, parce que le modèle de référence n’est pas commencé. Même si tout le livrable de J2 était accepté, l’indice de performance des coûts serait de 0,86, et finir le mandat demanderait environ 76 heures de plus que l’enveloppe de 1 080 heures. L’échéancier est donc révisé : le modèle de référence est reporté au 18 novembre, et la phase de développement passe à deux itérations.</w:t>
      </w:r>
    </w:p>
    <w:p w14:paraId="1C8D099C" w14:textId="77777777" w:rsidR="0057753E" w:rsidRPr="0024425C" w:rsidRDefault="0057753E" w:rsidP="0024425C">
      <w:pPr>
        <w:pStyle w:val="Textetableaurapport"/>
        <w:ind w:left="283"/>
        <w:jc w:val="both"/>
        <w:rPr>
          <w:sz w:val="22"/>
          <w:szCs w:val="28"/>
          <w:lang w:val="fr-FR"/>
        </w:rPr>
      </w:pPr>
      <w:r w:rsidRPr="0024425C">
        <w:rPr>
          <w:sz w:val="22"/>
          <w:szCs w:val="28"/>
          <w:lang w:val="fr-FR"/>
        </w:rPr>
        <w:t>L’équipe recommande de construire un prototype vertical réduit et de mener l’essai de cohérence le 18 novembre. Cet essai portera sur C1, sur le taux de fausses alarmes pendant l’essai de durée D, sur le temps de cycle, sur les seuils de détection et sur les quatre scénarios d’EX-F-02. Ses résultats diront si l’architecture est conservée ou si une décision doit être rouverte. L’équipe recommande aussi de réduire dès maintenant le contenu ajustable d’au moins 76 heures, en commençant par les rangs 7 et 8 de la priorisation, avant toute réduction de la vérification et de la validation.</w:t>
      </w:r>
    </w:p>
    <w:p w14:paraId="3E341057" w14:textId="77777777" w:rsidR="00D316CB" w:rsidRPr="0024425C" w:rsidRDefault="00D316CB" w:rsidP="0024425C">
      <w:pPr>
        <w:pStyle w:val="Textetableaurapport"/>
        <w:ind w:left="283"/>
        <w:jc w:val="both"/>
        <w:rPr>
          <w:sz w:val="22"/>
          <w:szCs w:val="28"/>
          <w:lang w:val="fr-FR"/>
        </w:rPr>
      </w:pPr>
    </w:p>
    <w:p w14:paraId="02C19037" w14:textId="77777777" w:rsidR="00AD7D60" w:rsidRDefault="008D2EED" w:rsidP="00105337">
      <w:pPr>
        <w:pStyle w:val="Titre1"/>
        <w:ind w:left="510" w:firstLine="0"/>
      </w:pPr>
      <w:bookmarkStart w:id="43" w:name="_Toc244360315"/>
      <w:r>
        <w:t>Références</w:t>
      </w:r>
      <w:bookmarkEnd w:id="43"/>
    </w:p>
    <w:p w14:paraId="56C647C0" w14:textId="77777777" w:rsidR="00AD7D60" w:rsidRDefault="008D2EED" w:rsidP="0011640B">
      <w:pPr>
        <w:pStyle w:val="Corpsrapport"/>
        <w:ind w:left="283"/>
      </w:pPr>
      <w:r>
        <w:t>Les sources sont numérotées dans leur ordre d’apparition. Le même numéro désigne partout la même source. Les liens ont été consultés en octobre 2026.</w:t>
      </w:r>
    </w:p>
    <w:p w14:paraId="2437288F" w14:textId="77777777" w:rsidR="00AD7D60" w:rsidRDefault="008D2EED" w:rsidP="0011640B">
      <w:pPr>
        <w:pStyle w:val="Rfrencerapport"/>
        <w:ind w:left="283"/>
      </w:pPr>
      <w:r>
        <w:lastRenderedPageBreak/>
        <w:t>[1]</w:t>
      </w:r>
      <w:r>
        <w:tab/>
        <w:t xml:space="preserve">Équipe IMP2, « Plan de projet : jumeau numérique de surveillance d’une boucle </w:t>
      </w:r>
      <w:proofErr w:type="spellStart"/>
      <w:r>
        <w:t>thermohydraulique</w:t>
      </w:r>
      <w:proofErr w:type="spellEnd"/>
      <w:r>
        <w:t xml:space="preserve"> », 6GEN135 Ingénierie : méthodes et pratique II, Université du Québec à Chicoutimi, version déposée, automne 2026.</w:t>
      </w:r>
    </w:p>
    <w:p w14:paraId="731BB436" w14:textId="7D01CD03" w:rsidR="00AD7D60" w:rsidRDefault="008D2EED" w:rsidP="0011640B">
      <w:pPr>
        <w:pStyle w:val="Rfrencerapport"/>
        <w:ind w:left="283"/>
      </w:pPr>
      <w:r>
        <w:t>[2]</w:t>
      </w:r>
      <w:r>
        <w:tab/>
        <w:t>C. K. Sawadogo, « Choix final des concepts », document de travail v0.1,26 octobre 2026</w:t>
      </w:r>
    </w:p>
    <w:p w14:paraId="08DD79A6" w14:textId="77777777" w:rsidR="00AD7D60" w:rsidRDefault="008D2EED" w:rsidP="0011640B">
      <w:pPr>
        <w:pStyle w:val="Rfrencerapport"/>
        <w:ind w:left="283"/>
      </w:pPr>
      <w:r>
        <w:t>[3]</w:t>
      </w:r>
      <w:r>
        <w:tab/>
        <w:t>ISO/IEC 25010:2023, Ingénierie des systèmes et du logiciel, Exigences de qualité et évaluation des systèmes et du logiciel (</w:t>
      </w:r>
      <w:proofErr w:type="spellStart"/>
      <w:r>
        <w:t>SQuaRE</w:t>
      </w:r>
      <w:proofErr w:type="spellEnd"/>
      <w:r>
        <w:t>), Modèle de qualité du produit. https://www.iso.org/fr/standard/78176.html</w:t>
      </w:r>
    </w:p>
    <w:p w14:paraId="33909CDD" w14:textId="77777777" w:rsidR="00AD7D60" w:rsidRPr="00E048D4" w:rsidRDefault="008D2EED" w:rsidP="0011640B">
      <w:pPr>
        <w:pStyle w:val="Rfrencerapport"/>
        <w:ind w:left="283"/>
        <w:rPr>
          <w:lang w:val="en-CA"/>
        </w:rPr>
      </w:pPr>
      <w:r w:rsidRPr="00E048D4">
        <w:rPr>
          <w:lang w:val="en-CA"/>
        </w:rPr>
        <w:t>[4]</w:t>
      </w:r>
      <w:r w:rsidRPr="00E048D4">
        <w:rPr>
          <w:lang w:val="en-CA"/>
        </w:rPr>
        <w:tab/>
        <w:t xml:space="preserve">U.S. Nuclear Regulatory Commission et Idaho National Laboratory, « Technical Challenges and Gaps in Digital-Twin-Enabling Technologies for Nuclear Reactor Applications », TLR-RES/DE/REB-2021-17, </w:t>
      </w:r>
      <w:proofErr w:type="spellStart"/>
      <w:r w:rsidRPr="00E048D4">
        <w:rPr>
          <w:lang w:val="en-CA"/>
        </w:rPr>
        <w:t>décembre</w:t>
      </w:r>
      <w:proofErr w:type="spellEnd"/>
      <w:r w:rsidRPr="00E048D4">
        <w:rPr>
          <w:lang w:val="en-CA"/>
        </w:rPr>
        <w:t xml:space="preserve"> 2021, ADAMS ML21361A261. https://www.nrc.gov/docs/ML2136/ML21361A261.pdf</w:t>
      </w:r>
    </w:p>
    <w:p w14:paraId="4DDE8FAB" w14:textId="77777777" w:rsidR="00AD7D60" w:rsidRPr="00E048D4" w:rsidRDefault="008D2EED" w:rsidP="0011640B">
      <w:pPr>
        <w:pStyle w:val="Rfrencerapport"/>
        <w:ind w:left="283"/>
        <w:rPr>
          <w:lang w:val="en-CA"/>
        </w:rPr>
      </w:pPr>
      <w:r w:rsidRPr="00E048D4">
        <w:rPr>
          <w:lang w:val="en-CA"/>
        </w:rPr>
        <w:t>[5]</w:t>
      </w:r>
      <w:r w:rsidRPr="00E048D4">
        <w:rPr>
          <w:lang w:val="en-CA"/>
        </w:rPr>
        <w:tab/>
        <w:t xml:space="preserve">U.S. Nuclear Regulatory Commission et Idaho National Laboratory, « Regulatory Considerations for Nuclear Energy Applications of Digital Twin Technologies », TLR-RES/DE/REB-2022-06, </w:t>
      </w:r>
      <w:proofErr w:type="spellStart"/>
      <w:r w:rsidRPr="00E048D4">
        <w:rPr>
          <w:lang w:val="en-CA"/>
        </w:rPr>
        <w:t>août</w:t>
      </w:r>
      <w:proofErr w:type="spellEnd"/>
      <w:r w:rsidRPr="00E048D4">
        <w:rPr>
          <w:lang w:val="en-CA"/>
        </w:rPr>
        <w:t xml:space="preserve"> 2022, ADAMS ML22192A046. https://www.nrc.gov/docs/ML2219/ML22192A046.pdf</w:t>
      </w:r>
    </w:p>
    <w:p w14:paraId="6E3A749A" w14:textId="77777777" w:rsidR="00AD7D60" w:rsidRPr="00E048D4" w:rsidRDefault="008D2EED" w:rsidP="0011640B">
      <w:pPr>
        <w:pStyle w:val="Rfrencerapport"/>
        <w:ind w:left="283"/>
        <w:rPr>
          <w:lang w:val="en-CA"/>
        </w:rPr>
      </w:pPr>
      <w:r w:rsidRPr="00E048D4">
        <w:rPr>
          <w:lang w:val="en-CA"/>
        </w:rPr>
        <w:t>[6]</w:t>
      </w:r>
      <w:r w:rsidRPr="00E048D4">
        <w:rPr>
          <w:lang w:val="en-CA"/>
        </w:rPr>
        <w:tab/>
        <w:t>IEC 62645:2019, Nuclear power plants, Instrumentation, control and electrical power systems, Cybersecurity requirements. https://webstore.iec.ch/en/publication/32904</w:t>
      </w:r>
    </w:p>
    <w:p w14:paraId="53981DD9" w14:textId="77777777" w:rsidR="00AD7D60" w:rsidRPr="00E048D4" w:rsidRDefault="008D2EED" w:rsidP="0011640B">
      <w:pPr>
        <w:pStyle w:val="Rfrencerapport"/>
        <w:ind w:left="283"/>
        <w:rPr>
          <w:lang w:val="en-CA"/>
        </w:rPr>
      </w:pPr>
      <w:r w:rsidRPr="00E048D4">
        <w:rPr>
          <w:lang w:val="en-CA"/>
        </w:rPr>
        <w:t>[7]</w:t>
      </w:r>
      <w:r w:rsidRPr="00E048D4">
        <w:rPr>
          <w:lang w:val="en-CA"/>
        </w:rPr>
        <w:tab/>
        <w:t>CSA N290.7:21, Cyber security for nuclear facilities, Groupe CSA, Toronto, 2021. https://www.csagroup.org/store/product/2428461/</w:t>
      </w:r>
    </w:p>
    <w:p w14:paraId="0DBDE8E0" w14:textId="77777777" w:rsidR="00AD7D60" w:rsidRPr="00E048D4" w:rsidRDefault="008D2EED" w:rsidP="0011640B">
      <w:pPr>
        <w:pStyle w:val="Rfrencerapport"/>
        <w:ind w:left="283"/>
        <w:rPr>
          <w:lang w:val="en-CA"/>
        </w:rPr>
      </w:pPr>
      <w:r w:rsidRPr="00E048D4">
        <w:rPr>
          <w:lang w:val="en-CA"/>
        </w:rPr>
        <w:t>[8]</w:t>
      </w:r>
      <w:r w:rsidRPr="00E048D4">
        <w:rPr>
          <w:lang w:val="en-CA"/>
        </w:rPr>
        <w:tab/>
        <w:t xml:space="preserve">IEC 62859:2016 et </w:t>
      </w:r>
      <w:proofErr w:type="spellStart"/>
      <w:r w:rsidRPr="00E048D4">
        <w:rPr>
          <w:lang w:val="en-CA"/>
        </w:rPr>
        <w:t>amendement</w:t>
      </w:r>
      <w:proofErr w:type="spellEnd"/>
      <w:r w:rsidRPr="00E048D4">
        <w:rPr>
          <w:lang w:val="en-CA"/>
        </w:rPr>
        <w:t xml:space="preserve"> A1:2019, Nuclear power plants, Instrumentation and control systems, Requirements for coordinating safety and cybersecurity. https://webstore.iec.ch/en/publication/26131</w:t>
      </w:r>
    </w:p>
    <w:p w14:paraId="499B8116" w14:textId="77777777" w:rsidR="00AD7D60" w:rsidRDefault="008D2EED" w:rsidP="0011640B">
      <w:pPr>
        <w:pStyle w:val="Rfrencerapport"/>
        <w:ind w:left="283"/>
      </w:pPr>
      <w:r>
        <w:t>[9]</w:t>
      </w:r>
      <w:r>
        <w:tab/>
        <w:t>ISO 9241-210:2019, Ergonomie de l’interaction homme-système, Partie 210 : Conception centrée sur l’opérateur humain pour les systèmes interactifs. https://www.iso.org/fr/standard/77520.html</w:t>
      </w:r>
    </w:p>
    <w:p w14:paraId="6DB40D2B" w14:textId="77777777" w:rsidR="00AD7D60" w:rsidRPr="00E048D4" w:rsidRDefault="008D2EED" w:rsidP="0011640B">
      <w:pPr>
        <w:pStyle w:val="Rfrencerapport"/>
        <w:ind w:left="283"/>
        <w:rPr>
          <w:lang w:val="en-CA"/>
        </w:rPr>
      </w:pPr>
      <w:r w:rsidRPr="00E048D4">
        <w:rPr>
          <w:lang w:val="en-CA"/>
        </w:rPr>
        <w:t>[10]</w:t>
      </w:r>
      <w:r w:rsidRPr="00E048D4">
        <w:rPr>
          <w:lang w:val="en-CA"/>
        </w:rPr>
        <w:tab/>
        <w:t>U.S. Nuclear Regulatory Commission, « Proceedings of the Workshop on Enabling Technologies for Digital Twin Applications for Advanced Reactors and Plant Modernization », RIL 2021-16, ADAMS ML21348A020. https://www.nrc.gov/docs/ML2134/ML21348A020.pdf</w:t>
      </w:r>
    </w:p>
    <w:p w14:paraId="2F6A2535" w14:textId="45FF6CDB" w:rsidR="00AD7D60" w:rsidRDefault="008D2EED" w:rsidP="0011640B">
      <w:pPr>
        <w:pStyle w:val="Rfrencerapport"/>
        <w:ind w:left="283"/>
      </w:pPr>
      <w:r>
        <w:t>[11]</w:t>
      </w:r>
      <w:r>
        <w:tab/>
        <w:t>M</w:t>
      </w:r>
      <w:r w:rsidR="00C83F84">
        <w:t xml:space="preserve">artin </w:t>
      </w:r>
      <w:r>
        <w:t>Otis, « Atelier 2.2 : analyse des concepts », 6GEN135 Ingénierie : méthodes et pratique II, Université du Québec à Chicoutimi, automne 2026.</w:t>
      </w:r>
    </w:p>
    <w:p w14:paraId="16221C07" w14:textId="77777777" w:rsidR="00AD7D60" w:rsidRPr="00E048D4" w:rsidRDefault="008D2EED" w:rsidP="0011640B">
      <w:pPr>
        <w:pStyle w:val="Rfrencerapport"/>
        <w:ind w:left="283"/>
        <w:rPr>
          <w:lang w:val="en-CA"/>
        </w:rPr>
      </w:pPr>
      <w:r w:rsidRPr="00E048D4">
        <w:rPr>
          <w:lang w:val="en-CA"/>
        </w:rPr>
        <w:t>[12]</w:t>
      </w:r>
      <w:r w:rsidRPr="00E048D4">
        <w:rPr>
          <w:lang w:val="en-CA"/>
        </w:rPr>
        <w:tab/>
        <w:t xml:space="preserve">J. W. Hines et R. Seibert, « Technical Review of On-Line Monitoring Techniques for Performance Assessment, Volume 1: State-of-the-Art », NUREG/CR-6895, vol. 1, U.S. Nuclear Regulatory Commission, </w:t>
      </w:r>
      <w:proofErr w:type="spellStart"/>
      <w:r w:rsidRPr="00E048D4">
        <w:rPr>
          <w:lang w:val="en-CA"/>
        </w:rPr>
        <w:t>janvier</w:t>
      </w:r>
      <w:proofErr w:type="spellEnd"/>
      <w:r w:rsidRPr="00E048D4">
        <w:rPr>
          <w:lang w:val="en-CA"/>
        </w:rPr>
        <w:t xml:space="preserve"> 2006, ADAMS ML060610394. https://www.nrc.gov/docs/ML0606/ML060610394.pdf</w:t>
      </w:r>
    </w:p>
    <w:p w14:paraId="3599EDBE" w14:textId="77777777" w:rsidR="00AD7D60" w:rsidRPr="00E048D4" w:rsidRDefault="008D2EED" w:rsidP="0011640B">
      <w:pPr>
        <w:pStyle w:val="Rfrencerapport"/>
        <w:ind w:left="283"/>
        <w:rPr>
          <w:lang w:val="en-CA"/>
        </w:rPr>
      </w:pPr>
      <w:r w:rsidRPr="00E048D4">
        <w:rPr>
          <w:lang w:val="en-CA"/>
        </w:rPr>
        <w:t>[13]</w:t>
      </w:r>
      <w:r w:rsidRPr="00E048D4">
        <w:rPr>
          <w:lang w:val="en-CA"/>
        </w:rPr>
        <w:tab/>
        <w:t xml:space="preserve">U.S. Nuclear Regulatory Commission et Idaho National Laboratory, « Technical Assessment of the Application of Digital Twin and Prognostic Tools for Condition Monitoring », TLR-RES/DE/REB-2025-09, </w:t>
      </w:r>
      <w:proofErr w:type="spellStart"/>
      <w:r w:rsidRPr="00E048D4">
        <w:rPr>
          <w:lang w:val="en-CA"/>
        </w:rPr>
        <w:t>mai</w:t>
      </w:r>
      <w:proofErr w:type="spellEnd"/>
      <w:r w:rsidRPr="00E048D4">
        <w:rPr>
          <w:lang w:val="en-CA"/>
        </w:rPr>
        <w:t xml:space="preserve"> 2025, ADAMS ML25135A029. https://www.nrc.gov/docs/ML2513/ML25135A029.pdf</w:t>
      </w:r>
    </w:p>
    <w:p w14:paraId="27FD1149" w14:textId="34CBD3B2" w:rsidR="00AD7D60" w:rsidRPr="00E048D4" w:rsidRDefault="008D2EED" w:rsidP="0011640B">
      <w:pPr>
        <w:pStyle w:val="Rfrencerapport"/>
        <w:ind w:left="283"/>
        <w:rPr>
          <w:lang w:val="en-CA"/>
        </w:rPr>
      </w:pPr>
      <w:r w:rsidRPr="00E048D4">
        <w:rPr>
          <w:lang w:val="en-CA"/>
        </w:rPr>
        <w:t>[1</w:t>
      </w:r>
      <w:r w:rsidR="00083C97">
        <w:rPr>
          <w:lang w:val="en-CA"/>
        </w:rPr>
        <w:t>4</w:t>
      </w:r>
      <w:r w:rsidRPr="00E048D4">
        <w:rPr>
          <w:lang w:val="en-CA"/>
        </w:rPr>
        <w:t>]</w:t>
      </w:r>
      <w:r w:rsidRPr="00E048D4">
        <w:rPr>
          <w:lang w:val="en-CA"/>
        </w:rPr>
        <w:tab/>
        <w:t xml:space="preserve">U.S. Nuclear Regulatory Commission et Idaho National Laboratory, « State-of-Technology and Technical Challenges in Advanced Sensors, Instrumentation, and Communication to Support Digital Twin for Nuclear Energy Application », TLR-RES/DE/REB-2023-02, </w:t>
      </w:r>
      <w:proofErr w:type="spellStart"/>
      <w:r w:rsidRPr="00E048D4">
        <w:rPr>
          <w:lang w:val="en-CA"/>
        </w:rPr>
        <w:t>février</w:t>
      </w:r>
      <w:proofErr w:type="spellEnd"/>
      <w:r w:rsidRPr="00E048D4">
        <w:rPr>
          <w:lang w:val="en-CA"/>
        </w:rPr>
        <w:t xml:space="preserve"> 2023, ADAMS ML23058A085. https://www.nrc.gov/docs/ML2305/ML23058A085.pdf</w:t>
      </w:r>
    </w:p>
    <w:p w14:paraId="328CF45D" w14:textId="2571B3A2" w:rsidR="00AD7D60" w:rsidRPr="00E048D4" w:rsidRDefault="008D2EED" w:rsidP="0011640B">
      <w:pPr>
        <w:pStyle w:val="Rfrencerapport"/>
        <w:ind w:left="283"/>
        <w:rPr>
          <w:lang w:val="en-CA"/>
        </w:rPr>
      </w:pPr>
      <w:r w:rsidRPr="00E048D4">
        <w:rPr>
          <w:lang w:val="en-CA"/>
        </w:rPr>
        <w:t>[1</w:t>
      </w:r>
      <w:r w:rsidR="00083C97">
        <w:rPr>
          <w:lang w:val="en-CA"/>
        </w:rPr>
        <w:t>5</w:t>
      </w:r>
      <w:r w:rsidRPr="00E048D4">
        <w:rPr>
          <w:lang w:val="en-CA"/>
        </w:rPr>
        <w:t>]</w:t>
      </w:r>
      <w:r w:rsidRPr="00E048D4">
        <w:rPr>
          <w:lang w:val="en-CA"/>
        </w:rPr>
        <w:tab/>
        <w:t xml:space="preserve">D. Siegmund, Sequential Analysis: Tests and Confidence Intervals. New </w:t>
      </w:r>
      <w:proofErr w:type="gramStart"/>
      <w:r w:rsidRPr="00E048D4">
        <w:rPr>
          <w:lang w:val="en-CA"/>
        </w:rPr>
        <w:t>York :</w:t>
      </w:r>
      <w:proofErr w:type="gramEnd"/>
      <w:r w:rsidRPr="00E048D4">
        <w:rPr>
          <w:lang w:val="en-CA"/>
        </w:rPr>
        <w:t xml:space="preserve"> Springer, 1985.</w:t>
      </w:r>
    </w:p>
    <w:p w14:paraId="64875B44" w14:textId="597E0046" w:rsidR="00AD7D60" w:rsidRPr="00E048D4" w:rsidRDefault="008D2EED" w:rsidP="0011640B">
      <w:pPr>
        <w:pStyle w:val="Rfrencerapport"/>
        <w:ind w:left="283"/>
        <w:rPr>
          <w:lang w:val="en-CA"/>
        </w:rPr>
      </w:pPr>
      <w:r w:rsidRPr="00E048D4">
        <w:rPr>
          <w:lang w:val="en-CA"/>
        </w:rPr>
        <w:t>[1</w:t>
      </w:r>
      <w:r w:rsidR="00083C97">
        <w:rPr>
          <w:lang w:val="en-CA"/>
        </w:rPr>
        <w:t>6</w:t>
      </w:r>
      <w:r w:rsidRPr="00E048D4">
        <w:rPr>
          <w:lang w:val="en-CA"/>
        </w:rPr>
        <w:t>]</w:t>
      </w:r>
      <w:r w:rsidRPr="00E048D4">
        <w:rPr>
          <w:lang w:val="en-CA"/>
        </w:rPr>
        <w:tab/>
        <w:t xml:space="preserve">C. J. Clopper et E. S. Pearson, « The use of confidence or fiducial limits illustrated in the case of the binomial », </w:t>
      </w:r>
      <w:proofErr w:type="spellStart"/>
      <w:r w:rsidRPr="00E048D4">
        <w:rPr>
          <w:lang w:val="en-CA"/>
        </w:rPr>
        <w:t>Biometrika</w:t>
      </w:r>
      <w:proofErr w:type="spellEnd"/>
      <w:r w:rsidRPr="00E048D4">
        <w:rPr>
          <w:lang w:val="en-CA"/>
        </w:rPr>
        <w:t>, vol. 26, no 4, p. 404-413, 1934.</w:t>
      </w:r>
    </w:p>
    <w:p w14:paraId="37C5247C" w14:textId="32DFC9F2" w:rsidR="00AD7D60" w:rsidRPr="00E048D4" w:rsidRDefault="008D2EED" w:rsidP="0011640B">
      <w:pPr>
        <w:pStyle w:val="Rfrencerapport"/>
        <w:ind w:left="283"/>
        <w:rPr>
          <w:lang w:val="en-CA"/>
        </w:rPr>
      </w:pPr>
      <w:r w:rsidRPr="00E048D4">
        <w:rPr>
          <w:lang w:val="en-CA"/>
        </w:rPr>
        <w:lastRenderedPageBreak/>
        <w:t>[1</w:t>
      </w:r>
      <w:r w:rsidR="00083C97">
        <w:rPr>
          <w:lang w:val="en-CA"/>
        </w:rPr>
        <w:t>7</w:t>
      </w:r>
      <w:r w:rsidRPr="00E048D4">
        <w:rPr>
          <w:lang w:val="en-CA"/>
        </w:rPr>
        <w:t>]</w:t>
      </w:r>
      <w:r w:rsidRPr="00E048D4">
        <w:rPr>
          <w:lang w:val="en-CA"/>
        </w:rPr>
        <w:tab/>
        <w:t>IEEE 1012-2024, IEEE Standard for System, Software, and Hardware Verification and Validation. https://standards.ieee.org/ieee/1012/7324</w:t>
      </w:r>
    </w:p>
    <w:p w14:paraId="2115684A" w14:textId="673DCE37" w:rsidR="00AD7D60" w:rsidRPr="00E048D4" w:rsidRDefault="008D2EED" w:rsidP="0011640B">
      <w:pPr>
        <w:pStyle w:val="Rfrencerapport"/>
        <w:ind w:left="283"/>
        <w:rPr>
          <w:lang w:val="en-CA"/>
        </w:rPr>
      </w:pPr>
      <w:r w:rsidRPr="00E048D4">
        <w:rPr>
          <w:lang w:val="en-CA"/>
        </w:rPr>
        <w:t>[1</w:t>
      </w:r>
      <w:r w:rsidR="00083C97">
        <w:rPr>
          <w:lang w:val="en-CA"/>
        </w:rPr>
        <w:t>8</w:t>
      </w:r>
      <w:r w:rsidRPr="00E048D4">
        <w:rPr>
          <w:lang w:val="en-CA"/>
        </w:rPr>
        <w:t>]</w:t>
      </w:r>
      <w:r w:rsidRPr="00E048D4">
        <w:rPr>
          <w:lang w:val="en-CA"/>
        </w:rPr>
        <w:tab/>
        <w:t>ASME V&amp;V 20-2009 (R2021), Standard for Verification and Validation in Computational Fluid Dynamics and Heat Transfer, American Society of Mechanical Engineers.</w:t>
      </w:r>
    </w:p>
    <w:p w14:paraId="1E57605D" w14:textId="5D496A7E" w:rsidR="00005AE5" w:rsidRPr="009D37B8" w:rsidRDefault="00005AE5">
      <w:pPr>
        <w:pStyle w:val="Textetableaurapport"/>
        <w:rPr>
          <w:lang w:val="en-CA"/>
        </w:rPr>
      </w:pPr>
    </w:p>
    <w:p w14:paraId="79DAE328" w14:textId="2D4F7B6A" w:rsidR="00AD7D60" w:rsidRDefault="00005AE5" w:rsidP="00005AE5">
      <w:pPr>
        <w:pStyle w:val="Titre"/>
      </w:pPr>
      <w:r w:rsidRPr="009D37B8">
        <w:rPr>
          <w:lang w:val="en-CA"/>
        </w:rPr>
        <w:br w:type="page"/>
      </w:r>
      <w:bookmarkStart w:id="44" w:name="_Toc244360316"/>
      <w:r>
        <w:lastRenderedPageBreak/>
        <w:t xml:space="preserve">Annexe A : </w:t>
      </w:r>
      <w:r w:rsidRPr="00005AE5">
        <w:t>Matrices de décision</w:t>
      </w:r>
      <w:bookmarkEnd w:id="44"/>
      <w:r>
        <w:t xml:space="preserve"> </w:t>
      </w:r>
    </w:p>
    <w:p w14:paraId="1E6E4AC3" w14:textId="77777777" w:rsidR="00005AE5" w:rsidRDefault="00005AE5" w:rsidP="00005AE5"/>
    <w:p w14:paraId="3A7BC0C1" w14:textId="3D9729A6" w:rsidR="00005AE5" w:rsidRDefault="005D627C" w:rsidP="00C83F84">
      <w:pPr>
        <w:keepNext/>
        <w:ind w:left="227"/>
      </w:pPr>
      <w:r>
        <w:rPr>
          <w:noProof/>
        </w:rPr>
        <w:drawing>
          <wp:anchor distT="0" distB="0" distL="114300" distR="114300" simplePos="0" relativeHeight="251661312" behindDoc="0" locked="0" layoutInCell="1" allowOverlap="1" wp14:anchorId="204F180B" wp14:editId="1F7667AC">
            <wp:simplePos x="0" y="0"/>
            <wp:positionH relativeFrom="column">
              <wp:posOffset>143828</wp:posOffset>
            </wp:positionH>
            <wp:positionV relativeFrom="paragraph">
              <wp:posOffset>-1270</wp:posOffset>
            </wp:positionV>
            <wp:extent cx="5615940" cy="2171700"/>
            <wp:effectExtent l="0" t="0" r="3810" b="0"/>
            <wp:wrapTopAndBottom/>
            <wp:docPr id="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5940" cy="2171700"/>
                    </a:xfrm>
                    <a:prstGeom prst="rect">
                      <a:avLst/>
                    </a:prstGeom>
                    <a:noFill/>
                    <a:ln>
                      <a:noFill/>
                    </a:ln>
                  </pic:spPr>
                </pic:pic>
              </a:graphicData>
            </a:graphic>
          </wp:anchor>
        </w:drawing>
      </w:r>
      <w:r w:rsidR="00083C97" w:rsidRPr="006E0B48">
        <w:t>Figure A-1. Matrice de décision de SS-1</w:t>
      </w:r>
    </w:p>
    <w:p w14:paraId="63139496" w14:textId="42F9576C" w:rsidR="00815EC6" w:rsidRDefault="00815EC6" w:rsidP="00815EC6">
      <w:pPr>
        <w:ind w:left="227"/>
        <w:rPr>
          <w:noProof/>
        </w:rPr>
      </w:pPr>
    </w:p>
    <w:p w14:paraId="6AC64256" w14:textId="2CDB1238" w:rsidR="00815EC6" w:rsidRDefault="00815EC6" w:rsidP="00815EC6">
      <w:pPr>
        <w:ind w:left="227"/>
        <w:rPr>
          <w:noProof/>
        </w:rPr>
      </w:pPr>
    </w:p>
    <w:p w14:paraId="2228B1BC" w14:textId="6B56AC02" w:rsidR="00C83F84" w:rsidRDefault="00D45F39" w:rsidP="00815EC6">
      <w:pPr>
        <w:ind w:left="227"/>
        <w:rPr>
          <w:noProof/>
        </w:rPr>
      </w:pPr>
      <w:r w:rsidRPr="00D45F39">
        <w:rPr>
          <w:noProof/>
        </w:rPr>
        <w:drawing>
          <wp:anchor distT="0" distB="0" distL="114300" distR="114300" simplePos="0" relativeHeight="251665408" behindDoc="0" locked="0" layoutInCell="1" allowOverlap="1" wp14:anchorId="18541842" wp14:editId="101AF8E4">
            <wp:simplePos x="0" y="0"/>
            <wp:positionH relativeFrom="column">
              <wp:posOffset>181610</wp:posOffset>
            </wp:positionH>
            <wp:positionV relativeFrom="paragraph">
              <wp:posOffset>272097</wp:posOffset>
            </wp:positionV>
            <wp:extent cx="5612130" cy="2076450"/>
            <wp:effectExtent l="0" t="0" r="7620" b="0"/>
            <wp:wrapTopAndBottom/>
            <wp:docPr id="18060469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04691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612130" cy="2076450"/>
                    </a:xfrm>
                    <a:prstGeom prst="rect">
                      <a:avLst/>
                    </a:prstGeom>
                  </pic:spPr>
                </pic:pic>
              </a:graphicData>
            </a:graphic>
          </wp:anchor>
        </w:drawing>
      </w:r>
    </w:p>
    <w:p w14:paraId="75D7586F" w14:textId="27089A7A" w:rsidR="00C83F84" w:rsidRDefault="00D45F39" w:rsidP="00815EC6">
      <w:pPr>
        <w:ind w:left="227"/>
        <w:rPr>
          <w:noProof/>
        </w:rPr>
      </w:pPr>
      <w:r>
        <w:rPr>
          <w:noProof/>
        </w:rPr>
        <mc:AlternateContent>
          <mc:Choice Requires="wps">
            <w:drawing>
              <wp:anchor distT="0" distB="0" distL="114300" distR="114300" simplePos="0" relativeHeight="251667456" behindDoc="0" locked="0" layoutInCell="1" allowOverlap="1" wp14:anchorId="7F316A5B" wp14:editId="79154153">
                <wp:simplePos x="0" y="0"/>
                <wp:positionH relativeFrom="column">
                  <wp:posOffset>180658</wp:posOffset>
                </wp:positionH>
                <wp:positionV relativeFrom="paragraph">
                  <wp:posOffset>2407285</wp:posOffset>
                </wp:positionV>
                <wp:extent cx="5612130" cy="635"/>
                <wp:effectExtent l="0" t="0" r="7620" b="10795"/>
                <wp:wrapTopAndBottom/>
                <wp:docPr id="1221338436" name="Zone de texte 1"/>
                <wp:cNvGraphicFramePr/>
                <a:graphic xmlns:a="http://schemas.openxmlformats.org/drawingml/2006/main">
                  <a:graphicData uri="http://schemas.microsoft.com/office/word/2010/wordprocessingShape">
                    <wps:wsp>
                      <wps:cNvSpPr txBox="1"/>
                      <wps:spPr>
                        <a:xfrm>
                          <a:off x="0" y="0"/>
                          <a:ext cx="5612130" cy="635"/>
                        </a:xfrm>
                        <a:prstGeom prst="rect">
                          <a:avLst/>
                        </a:prstGeom>
                        <a:noFill/>
                        <a:ln>
                          <a:noFill/>
                        </a:ln>
                      </wps:spPr>
                      <wps:txbx>
                        <w:txbxContent>
                          <w:p w14:paraId="62E9EB99" w14:textId="0509044D" w:rsidR="00D45F39" w:rsidRPr="00613480" w:rsidRDefault="00D45F39" w:rsidP="00D45F39">
                            <w:pPr>
                              <w:pStyle w:val="Lgende"/>
                              <w:rPr>
                                <w:noProof/>
                              </w:rPr>
                            </w:pPr>
                            <w:r>
                              <w:t xml:space="preserve"> </w:t>
                            </w:r>
                            <w:r w:rsidRPr="00A43D71">
                              <w:t>Figure A-</w:t>
                            </w:r>
                            <w:r>
                              <w:t>2</w:t>
                            </w:r>
                            <w:r w:rsidRPr="00A43D71">
                              <w:t>. Matrice de décision de SS-</w:t>
                            </w:r>
                            <w: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F316A5B" id="_x0000_t202" coordsize="21600,21600" o:spt="202" path="m,l,21600r21600,l21600,xe">
                <v:stroke joinstyle="miter"/>
                <v:path gradientshapeok="t" o:connecttype="rect"/>
              </v:shapetype>
              <v:shape id="Zone de texte 1" o:spid="_x0000_s1026" type="#_x0000_t202" style="position:absolute;left:0;text-align:left;margin-left:14.25pt;margin-top:189.55pt;width:441.9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" filled="f" stroked="f">
                <v:textbox style="mso-fit-shape-to-text:t" inset="0,0,0,0">
                  <w:txbxContent>
                    <w:p w14:paraId="62E9EB99" w14:textId="0509044D" w:rsidR="00D45F39" w:rsidRPr="00613480" w:rsidRDefault="00D45F39" w:rsidP="00D45F39">
                      <w:pPr>
                        <w:pStyle w:val="Lgende"/>
                        <w:rPr>
                          <w:noProof/>
                        </w:rPr>
                      </w:pPr>
                      <w:r>
                        <w:t xml:space="preserve"> </w:t>
                      </w:r>
                      <w:r w:rsidRPr="00A43D71">
                        <w:t>Figure A-</w:t>
                      </w:r>
                      <w:r>
                        <w:t>2</w:t>
                      </w:r>
                      <w:r w:rsidRPr="00A43D71">
                        <w:t>. Matrice de décision de SS-</w:t>
                      </w:r>
                      <w:r>
                        <w:t>2</w:t>
                      </w:r>
                    </w:p>
                  </w:txbxContent>
                </v:textbox>
                <w10:wrap type="topAndBottom"/>
              </v:shape>
            </w:pict>
          </mc:Fallback>
        </mc:AlternateContent>
      </w:r>
    </w:p>
    <w:p w14:paraId="051C9D72" w14:textId="6EB814F3" w:rsidR="00C83F84" w:rsidRDefault="00C83F84" w:rsidP="00815EC6">
      <w:pPr>
        <w:ind w:left="227"/>
        <w:rPr>
          <w:noProof/>
        </w:rPr>
      </w:pPr>
    </w:p>
    <w:p w14:paraId="280AFE40" w14:textId="77777777" w:rsidR="00C83F84" w:rsidRDefault="00C83F84" w:rsidP="00815EC6">
      <w:pPr>
        <w:ind w:left="227"/>
        <w:rPr>
          <w:noProof/>
        </w:rPr>
      </w:pPr>
    </w:p>
    <w:p w14:paraId="5516B6B1" w14:textId="77777777" w:rsidR="00C83F84" w:rsidRDefault="00C83F84" w:rsidP="00815EC6">
      <w:pPr>
        <w:ind w:left="227"/>
        <w:rPr>
          <w:noProof/>
        </w:rPr>
      </w:pPr>
    </w:p>
    <w:p w14:paraId="318A71F2" w14:textId="77777777" w:rsidR="00C83F84" w:rsidRDefault="00C83F84" w:rsidP="00815EC6">
      <w:pPr>
        <w:ind w:left="227"/>
        <w:rPr>
          <w:noProof/>
        </w:rPr>
      </w:pPr>
    </w:p>
    <w:p w14:paraId="2D2A856C" w14:textId="77777777" w:rsidR="00C83F84" w:rsidRDefault="00C83F84" w:rsidP="00815EC6">
      <w:pPr>
        <w:ind w:left="227"/>
        <w:rPr>
          <w:noProof/>
        </w:rPr>
      </w:pPr>
    </w:p>
    <w:p w14:paraId="5532AE5D" w14:textId="77777777" w:rsidR="00C83F84" w:rsidRDefault="00C83F84" w:rsidP="00815EC6">
      <w:pPr>
        <w:ind w:left="227"/>
        <w:rPr>
          <w:noProof/>
        </w:rPr>
      </w:pPr>
    </w:p>
    <w:p w14:paraId="15D87748" w14:textId="77777777" w:rsidR="00D45F39" w:rsidRDefault="00D45F39" w:rsidP="00815EC6">
      <w:pPr>
        <w:ind w:left="227"/>
        <w:rPr>
          <w:noProof/>
        </w:rPr>
      </w:pPr>
    </w:p>
    <w:p w14:paraId="2DC9FF02" w14:textId="77777777" w:rsidR="00D45F39" w:rsidRDefault="00D45F39" w:rsidP="00815EC6">
      <w:pPr>
        <w:ind w:left="227"/>
        <w:rPr>
          <w:noProof/>
        </w:rPr>
      </w:pPr>
    </w:p>
    <w:p w14:paraId="3886500E" w14:textId="77777777" w:rsidR="00D45F39" w:rsidRDefault="00D45F39" w:rsidP="00815EC6">
      <w:pPr>
        <w:ind w:left="227"/>
        <w:rPr>
          <w:noProof/>
        </w:rPr>
      </w:pPr>
    </w:p>
    <w:p w14:paraId="61909575" w14:textId="77777777" w:rsidR="00D45F39" w:rsidRDefault="00D45F39" w:rsidP="00815EC6">
      <w:pPr>
        <w:ind w:left="227"/>
        <w:rPr>
          <w:noProof/>
        </w:rPr>
      </w:pPr>
    </w:p>
    <w:p w14:paraId="7F51A94E" w14:textId="77777777" w:rsidR="00D45F39" w:rsidRDefault="00D45F39" w:rsidP="00815EC6">
      <w:pPr>
        <w:ind w:left="227"/>
        <w:rPr>
          <w:noProof/>
        </w:rPr>
      </w:pPr>
    </w:p>
    <w:p w14:paraId="73394D88" w14:textId="77777777" w:rsidR="00D45F39" w:rsidRDefault="00D45F39" w:rsidP="00815EC6">
      <w:pPr>
        <w:ind w:left="227"/>
        <w:rPr>
          <w:noProof/>
        </w:rPr>
      </w:pPr>
    </w:p>
    <w:p w14:paraId="225BB19D" w14:textId="77777777" w:rsidR="00D45F39" w:rsidRDefault="00D45F39" w:rsidP="00815EC6">
      <w:pPr>
        <w:ind w:left="227"/>
        <w:rPr>
          <w:noProof/>
        </w:rPr>
      </w:pPr>
    </w:p>
    <w:p w14:paraId="134E35BB" w14:textId="77777777" w:rsidR="00D45F39" w:rsidRDefault="00D45F39" w:rsidP="00815EC6">
      <w:pPr>
        <w:ind w:left="227"/>
        <w:rPr>
          <w:noProof/>
        </w:rPr>
      </w:pPr>
    </w:p>
    <w:p w14:paraId="7450E68A" w14:textId="77777777" w:rsidR="00D45F39" w:rsidRDefault="00D45F39" w:rsidP="00815EC6">
      <w:pPr>
        <w:ind w:left="227"/>
        <w:rPr>
          <w:noProof/>
        </w:rPr>
      </w:pPr>
    </w:p>
    <w:p w14:paraId="1B09DD2F" w14:textId="77777777" w:rsidR="00D45F39" w:rsidRDefault="00D45F39" w:rsidP="00815EC6">
      <w:pPr>
        <w:ind w:left="227"/>
        <w:rPr>
          <w:noProof/>
        </w:rPr>
      </w:pPr>
    </w:p>
    <w:p w14:paraId="10F337E9" w14:textId="77777777" w:rsidR="00C83F84" w:rsidRDefault="00C83F84" w:rsidP="00815EC6">
      <w:pPr>
        <w:ind w:left="227"/>
        <w:rPr>
          <w:noProof/>
        </w:rPr>
      </w:pPr>
    </w:p>
    <w:p w14:paraId="743DAD9D" w14:textId="77777777" w:rsidR="00C83F84" w:rsidRDefault="00C83F84" w:rsidP="00815EC6">
      <w:pPr>
        <w:ind w:left="227"/>
        <w:rPr>
          <w:noProof/>
        </w:rPr>
      </w:pPr>
    </w:p>
    <w:p w14:paraId="3B004E2A" w14:textId="77777777" w:rsidR="00815EC6" w:rsidRDefault="00815EC6" w:rsidP="00815EC6">
      <w:pPr>
        <w:ind w:left="227"/>
        <w:rPr>
          <w:noProof/>
        </w:rPr>
      </w:pPr>
    </w:p>
    <w:p w14:paraId="20DC3D9E" w14:textId="77777777" w:rsidR="00083C97" w:rsidRDefault="005D627C" w:rsidP="00083C97">
      <w:pPr>
        <w:keepNext/>
        <w:ind w:left="227"/>
      </w:pPr>
      <w:r>
        <w:rPr>
          <w:noProof/>
        </w:rPr>
        <w:drawing>
          <wp:anchor distT="0" distB="0" distL="114300" distR="114300" simplePos="0" relativeHeight="251660288" behindDoc="0" locked="0" layoutInCell="1" allowOverlap="1" wp14:anchorId="2FF4407D" wp14:editId="3618F363">
            <wp:simplePos x="0" y="0"/>
            <wp:positionH relativeFrom="column">
              <wp:posOffset>143828</wp:posOffset>
            </wp:positionH>
            <wp:positionV relativeFrom="paragraph">
              <wp:posOffset>-952</wp:posOffset>
            </wp:positionV>
            <wp:extent cx="5608320" cy="2369820"/>
            <wp:effectExtent l="0" t="0" r="0" b="0"/>
            <wp:wrapTopAndBottom/>
            <wp:docPr id="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08320" cy="2369820"/>
                    </a:xfrm>
                    <a:prstGeom prst="rect">
                      <a:avLst/>
                    </a:prstGeom>
                    <a:noFill/>
                    <a:ln>
                      <a:noFill/>
                    </a:ln>
                  </pic:spPr>
                </pic:pic>
              </a:graphicData>
            </a:graphic>
          </wp:anchor>
        </w:drawing>
      </w:r>
    </w:p>
    <w:p w14:paraId="07DD59AE" w14:textId="5A24E330" w:rsidR="00815EC6" w:rsidRDefault="00083C97" w:rsidP="00083C97">
      <w:pPr>
        <w:pStyle w:val="Lgende"/>
        <w:rPr>
          <w:noProof/>
        </w:rPr>
      </w:pPr>
      <w:r w:rsidRPr="00E46E70">
        <w:t>Figure A-</w:t>
      </w:r>
      <w:r>
        <w:t>3</w:t>
      </w:r>
      <w:r w:rsidRPr="00E46E70">
        <w:t>. Matrice de décision de SS-</w:t>
      </w:r>
      <w:r>
        <w:t>3</w:t>
      </w:r>
    </w:p>
    <w:p w14:paraId="606082AB" w14:textId="77777777" w:rsidR="00815EC6" w:rsidRDefault="00815EC6" w:rsidP="00815EC6">
      <w:pPr>
        <w:ind w:left="227"/>
      </w:pPr>
    </w:p>
    <w:p w14:paraId="40015E92" w14:textId="77777777" w:rsidR="00C83F84" w:rsidRDefault="00C83F84" w:rsidP="00815EC6">
      <w:pPr>
        <w:ind w:left="227"/>
      </w:pPr>
    </w:p>
    <w:p w14:paraId="02E3F4CB" w14:textId="77777777" w:rsidR="00C83F84" w:rsidRDefault="00C83F84" w:rsidP="00815EC6">
      <w:pPr>
        <w:ind w:left="227"/>
      </w:pPr>
    </w:p>
    <w:p w14:paraId="7F01D626" w14:textId="77777777" w:rsidR="00C83F84" w:rsidRDefault="00C83F84" w:rsidP="00815EC6">
      <w:pPr>
        <w:ind w:left="227"/>
      </w:pPr>
    </w:p>
    <w:p w14:paraId="767EB9C7" w14:textId="77777777" w:rsidR="00C83F84" w:rsidRDefault="00C83F84" w:rsidP="00815EC6">
      <w:pPr>
        <w:ind w:left="227"/>
      </w:pPr>
    </w:p>
    <w:p w14:paraId="73D4861F" w14:textId="40358226" w:rsidR="00C83F84" w:rsidRDefault="00C83F84" w:rsidP="00815EC6">
      <w:pPr>
        <w:ind w:left="227"/>
      </w:pPr>
    </w:p>
    <w:p w14:paraId="5DE87AFB" w14:textId="77777777" w:rsidR="00C83F84" w:rsidRDefault="00C83F84" w:rsidP="00815EC6">
      <w:pPr>
        <w:ind w:left="227"/>
      </w:pPr>
    </w:p>
    <w:p w14:paraId="60D43840" w14:textId="2AD3CEEF" w:rsidR="00C83F84" w:rsidRDefault="00C83F84" w:rsidP="00815EC6">
      <w:pPr>
        <w:ind w:left="227"/>
      </w:pPr>
    </w:p>
    <w:p w14:paraId="4656821A" w14:textId="653F650A" w:rsidR="00C83F84" w:rsidRDefault="00C83F84" w:rsidP="00815EC6">
      <w:pPr>
        <w:ind w:left="227"/>
      </w:pPr>
    </w:p>
    <w:p w14:paraId="00706E16" w14:textId="75FEA792" w:rsidR="00C83F84" w:rsidRDefault="00C83F84" w:rsidP="00815EC6">
      <w:pPr>
        <w:ind w:left="227"/>
      </w:pPr>
    </w:p>
    <w:p w14:paraId="3B4A8E02" w14:textId="42608F80" w:rsidR="00C83F84" w:rsidRDefault="00C83F84" w:rsidP="00815EC6">
      <w:pPr>
        <w:ind w:left="227"/>
      </w:pPr>
    </w:p>
    <w:p w14:paraId="6D5A136E" w14:textId="15FAC831" w:rsidR="00C83F84" w:rsidRDefault="00C83F84" w:rsidP="00815EC6">
      <w:pPr>
        <w:ind w:left="227"/>
      </w:pPr>
      <w:r w:rsidRPr="00C83F84">
        <w:drawing>
          <wp:anchor distT="0" distB="0" distL="114300" distR="114300" simplePos="0" relativeHeight="251659264" behindDoc="0" locked="0" layoutInCell="1" allowOverlap="1" wp14:anchorId="3BC576E1" wp14:editId="0A12B81B">
            <wp:simplePos x="0" y="0"/>
            <wp:positionH relativeFrom="column">
              <wp:posOffset>-4128</wp:posOffset>
            </wp:positionH>
            <wp:positionV relativeFrom="paragraph">
              <wp:posOffset>183197</wp:posOffset>
            </wp:positionV>
            <wp:extent cx="5612130" cy="2654935"/>
            <wp:effectExtent l="0" t="0" r="7620" b="0"/>
            <wp:wrapTopAndBottom/>
            <wp:docPr id="20146292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4629280"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12130" cy="2654935"/>
                    </a:xfrm>
                    <a:prstGeom prst="rect">
                      <a:avLst/>
                    </a:prstGeom>
                  </pic:spPr>
                </pic:pic>
              </a:graphicData>
            </a:graphic>
          </wp:anchor>
        </w:drawing>
      </w:r>
    </w:p>
    <w:p w14:paraId="51BB43AC" w14:textId="77681236" w:rsidR="00D45F39" w:rsidRPr="00850367" w:rsidRDefault="00D45F39" w:rsidP="00D45F39">
      <w:pPr>
        <w:pStyle w:val="Lgende"/>
      </w:pPr>
      <w:r w:rsidRPr="000212FD">
        <w:t>Figure A-</w:t>
      </w:r>
      <w:r>
        <w:t>4</w:t>
      </w:r>
      <w:r w:rsidRPr="000212FD">
        <w:t>. Matrice de décision de SS-</w:t>
      </w:r>
      <w:r>
        <w:t>4</w:t>
      </w:r>
    </w:p>
    <w:p w14:paraId="5D671A36" w14:textId="23495D3C" w:rsidR="00C83F84" w:rsidRDefault="00C83F84" w:rsidP="00815EC6">
      <w:pPr>
        <w:ind w:left="227"/>
      </w:pPr>
    </w:p>
    <w:p w14:paraId="69855B93" w14:textId="29B1BF86" w:rsidR="00C83F84" w:rsidRDefault="00C83F84" w:rsidP="00815EC6">
      <w:pPr>
        <w:ind w:left="227"/>
      </w:pPr>
    </w:p>
    <w:p w14:paraId="5D12E6BF" w14:textId="0CBA0BB1" w:rsidR="00C83F84" w:rsidRDefault="00C83F84" w:rsidP="00815EC6">
      <w:pPr>
        <w:ind w:left="227"/>
      </w:pPr>
    </w:p>
    <w:p w14:paraId="447E99B2" w14:textId="5E839D25" w:rsidR="00C83F84" w:rsidRDefault="00C83F84" w:rsidP="00815EC6">
      <w:pPr>
        <w:ind w:left="227"/>
      </w:pPr>
    </w:p>
    <w:p w14:paraId="3DAC3F2A" w14:textId="6BDFD683" w:rsidR="00C83F84" w:rsidRDefault="00C83F84" w:rsidP="00815EC6">
      <w:pPr>
        <w:ind w:left="227"/>
      </w:pPr>
    </w:p>
    <w:p w14:paraId="5CD6C032" w14:textId="5893F27A" w:rsidR="00C83F84" w:rsidRDefault="00C83F84" w:rsidP="00815EC6">
      <w:pPr>
        <w:ind w:left="227"/>
      </w:pPr>
    </w:p>
    <w:p w14:paraId="2B305E3F" w14:textId="77D8C49A" w:rsidR="00C83F84" w:rsidRDefault="00C83F84" w:rsidP="00815EC6">
      <w:pPr>
        <w:ind w:left="227"/>
      </w:pPr>
    </w:p>
    <w:p w14:paraId="7F7E19AE" w14:textId="02A78B5E" w:rsidR="00C83F84" w:rsidRDefault="00C83F84" w:rsidP="00815EC6">
      <w:pPr>
        <w:ind w:left="227"/>
      </w:pPr>
    </w:p>
    <w:p w14:paraId="56A62B87" w14:textId="709A37C3" w:rsidR="00B656DB" w:rsidRDefault="00C83F84" w:rsidP="00C83F84">
      <w:pPr>
        <w:ind w:left="0"/>
      </w:pPr>
      <w:r>
        <w:rPr>
          <w:noProof/>
        </w:rPr>
        <mc:AlternateContent>
          <mc:Choice Requires="wps">
            <w:drawing>
              <wp:anchor distT="0" distB="0" distL="114300" distR="114300" simplePos="0" relativeHeight="251663360" behindDoc="0" locked="0" layoutInCell="1" allowOverlap="1" wp14:anchorId="5F046123" wp14:editId="39EC939C">
                <wp:simplePos x="0" y="0"/>
                <wp:positionH relativeFrom="column">
                  <wp:posOffset>100647</wp:posOffset>
                </wp:positionH>
                <wp:positionV relativeFrom="paragraph">
                  <wp:posOffset>2000567</wp:posOffset>
                </wp:positionV>
                <wp:extent cx="5612130" cy="635"/>
                <wp:effectExtent l="0" t="0" r="7620" b="10795"/>
                <wp:wrapTopAndBottom/>
                <wp:docPr id="690442161" name="Zone de texte 1"/>
                <wp:cNvGraphicFramePr/>
                <a:graphic xmlns:a="http://schemas.openxmlformats.org/drawingml/2006/main">
                  <a:graphicData uri="http://schemas.microsoft.com/office/word/2010/wordprocessingShape">
                    <wps:wsp>
                      <wps:cNvSpPr txBox="1"/>
                      <wps:spPr>
                        <a:xfrm>
                          <a:off x="0" y="0"/>
                          <a:ext cx="5612130" cy="635"/>
                        </a:xfrm>
                        <a:prstGeom prst="rect">
                          <a:avLst/>
                        </a:prstGeom>
                        <a:noFill/>
                        <a:ln>
                          <a:noFill/>
                        </a:ln>
                      </wps:spPr>
                      <wps:txbx>
                        <w:txbxContent>
                          <w:p w14:paraId="3B4A24A1" w14:textId="7B98E266" w:rsidR="00C83F84" w:rsidRPr="00850367" w:rsidRDefault="00C83F84" w:rsidP="00C83F84">
                            <w:pPr>
                              <w:pStyle w:val="Lgende"/>
                            </w:pPr>
                            <w:r w:rsidRPr="000212FD">
                              <w:t>Figure A-</w:t>
                            </w:r>
                            <w:r>
                              <w:t>5</w:t>
                            </w:r>
                            <w:r w:rsidRPr="000212FD">
                              <w:t>. Matrice de décision de SS-</w:t>
                            </w:r>
                            <w: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046123" id="_x0000_s1027" type="#_x0000_t202" style="position:absolute;left:0;text-align:left;margin-left:7.9pt;margin-top:157.5pt;width:441.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" filled="f" stroked="f">
                <v:textbox style="mso-fit-shape-to-text:t" inset="0,0,0,0">
                  <w:txbxContent>
                    <w:p w14:paraId="3B4A24A1" w14:textId="7B98E266" w:rsidR="00C83F84" w:rsidRPr="00850367" w:rsidRDefault="00C83F84" w:rsidP="00C83F84">
                      <w:pPr>
                        <w:pStyle w:val="Lgende"/>
                      </w:pPr>
                      <w:r w:rsidRPr="000212FD">
                        <w:t>Figure A-</w:t>
                      </w:r>
                      <w:r>
                        <w:t>5</w:t>
                      </w:r>
                      <w:r w:rsidRPr="000212FD">
                        <w:t>. Matrice de décision de SS-</w:t>
                      </w:r>
                      <w:r>
                        <w:t>5</w:t>
                      </w:r>
                    </w:p>
                  </w:txbxContent>
                </v:textbox>
                <w10:wrap type="topAndBottom"/>
              </v:shape>
            </w:pict>
          </mc:Fallback>
        </mc:AlternateContent>
      </w:r>
      <w:r w:rsidRPr="00C83F84">
        <w:drawing>
          <wp:anchor distT="0" distB="0" distL="114300" distR="114300" simplePos="0" relativeHeight="251664384" behindDoc="0" locked="0" layoutInCell="1" allowOverlap="1" wp14:anchorId="12906745" wp14:editId="675A30E5">
            <wp:simplePos x="0" y="0"/>
            <wp:positionH relativeFrom="column">
              <wp:posOffset>100330</wp:posOffset>
            </wp:positionH>
            <wp:positionV relativeFrom="paragraph">
              <wp:posOffset>203518</wp:posOffset>
            </wp:positionV>
            <wp:extent cx="5612130" cy="1679575"/>
            <wp:effectExtent l="0" t="0" r="7620" b="0"/>
            <wp:wrapTopAndBottom/>
            <wp:docPr id="18387142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714266"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612130" cy="1679575"/>
                    </a:xfrm>
                    <a:prstGeom prst="rect">
                      <a:avLst/>
                    </a:prstGeom>
                  </pic:spPr>
                </pic:pic>
              </a:graphicData>
            </a:graphic>
          </wp:anchor>
        </w:drawing>
      </w:r>
    </w:p>
    <w:p w14:paraId="64151D28" w14:textId="36CB42BE" w:rsidR="00C83F84" w:rsidRPr="00C83F84" w:rsidRDefault="00C83F84" w:rsidP="00C83F84">
      <w:pPr>
        <w:ind w:left="0"/>
      </w:pPr>
    </w:p>
    <w:p w14:paraId="67C6C13D" w14:textId="38AB2F91" w:rsidR="00083C97" w:rsidRDefault="005D627C" w:rsidP="00083C97">
      <w:pPr>
        <w:keepNext/>
        <w:ind w:left="227"/>
      </w:pPr>
      <w:r>
        <w:rPr>
          <w:noProof/>
        </w:rPr>
        <w:drawing>
          <wp:anchor distT="0" distB="0" distL="114300" distR="114300" simplePos="0" relativeHeight="251658240" behindDoc="0" locked="0" layoutInCell="1" allowOverlap="1" wp14:anchorId="128EE58F" wp14:editId="54AA9ED2">
            <wp:simplePos x="0" y="0"/>
            <wp:positionH relativeFrom="column">
              <wp:posOffset>143828</wp:posOffset>
            </wp:positionH>
            <wp:positionV relativeFrom="paragraph">
              <wp:posOffset>318</wp:posOffset>
            </wp:positionV>
            <wp:extent cx="5615940" cy="3055620"/>
            <wp:effectExtent l="0" t="0" r="3810" b="0"/>
            <wp:wrapTopAndBottom/>
            <wp:docPr id="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5940" cy="3055620"/>
                    </a:xfrm>
                    <a:prstGeom prst="rect">
                      <a:avLst/>
                    </a:prstGeom>
                    <a:noFill/>
                    <a:ln>
                      <a:noFill/>
                    </a:ln>
                  </pic:spPr>
                </pic:pic>
              </a:graphicData>
            </a:graphic>
          </wp:anchor>
        </w:drawing>
      </w:r>
    </w:p>
    <w:p w14:paraId="2ABDB2A3" w14:textId="1CA8B195" w:rsidR="00B656DB" w:rsidRDefault="00083C97" w:rsidP="00083C97">
      <w:pPr>
        <w:pStyle w:val="Lgende"/>
        <w:rPr>
          <w:noProof/>
        </w:rPr>
      </w:pPr>
      <w:r w:rsidRPr="00AF13C8">
        <w:t>Figure A-</w:t>
      </w:r>
      <w:r>
        <w:t>6</w:t>
      </w:r>
      <w:r w:rsidRPr="00AF13C8">
        <w:t>. Matrice de décision de SS-</w:t>
      </w:r>
      <w:r>
        <w:t>6</w:t>
      </w:r>
    </w:p>
    <w:p w14:paraId="6F9F9761" w14:textId="59B7C073" w:rsidR="00ED6C10" w:rsidRPr="00005AE5" w:rsidRDefault="00ED6C10" w:rsidP="00815EC6">
      <w:pPr>
        <w:ind w:left="227"/>
      </w:pPr>
    </w:p>
    <w:sectPr w:rsidR="00ED6C10" w:rsidRPr="00005AE5">
      <w:headerReference w:type="even" r:id="rId22"/>
      <w:headerReference w:type="default" r:id="rId23"/>
      <w:footerReference w:type="even" r:id="rId24"/>
      <w:footerReference w:type="default" r:id="rId25"/>
      <w:headerReference w:type="first" r:id="rId26"/>
      <w:footerReference w:type="first" r:id="rId27"/>
      <w:pgSz w:w="12240" w:h="15840"/>
      <w:pgMar w:top="851" w:right="1701" w:bottom="709" w:left="1701" w:header="0" w:footer="425"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F63553" w14:textId="77777777" w:rsidR="00C929A2" w:rsidRDefault="00C929A2">
      <w:r>
        <w:separator/>
      </w:r>
    </w:p>
  </w:endnote>
  <w:endnote w:type="continuationSeparator" w:id="0">
    <w:p w14:paraId="5EB1FA93" w14:textId="77777777" w:rsidR="00C929A2" w:rsidRDefault="00C929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7A555" w14:textId="77777777" w:rsidR="00AD7D60" w:rsidRDefault="00AD7D6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5" w:name="__RefHeading___Toc543_594166336"/>
  <w:bookmarkEnd w:id="45"/>
  <w:p w14:paraId="00AFA764" w14:textId="77777777" w:rsidR="00AD7D60" w:rsidRDefault="008D2EED">
    <w:pPr>
      <w:pStyle w:val="Pieddepage"/>
      <w:ind w:left="0"/>
      <w:jc w:val="center"/>
    </w:pPr>
    <w:r>
      <w:fldChar w:fldCharType="begin"/>
    </w:r>
    <w:r>
      <w:instrText xml:space="preserve"> PAGE </w:instrText>
    </w:r>
    <w:r>
      <w:fldChar w:fldCharType="separate"/>
    </w:r>
    <w:r>
      <w:t>30</w:t>
    </w:r>
    <w:r>
      <w:fldChar w:fldCharType="end"/>
    </w:r>
  </w:p>
  <w:p w14:paraId="6DB55136" w14:textId="77777777" w:rsidR="00AD7D60" w:rsidRDefault="00AD7D60">
    <w:pPr>
      <w:pStyle w:val="Pieddepage"/>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46" w:name="__RefHeading___Toc543_594166336_Copy_7"/>
  <w:bookmarkEnd w:id="46"/>
  <w:p w14:paraId="3F9C56F5" w14:textId="77777777" w:rsidR="00AD7D60" w:rsidRDefault="008D2EED">
    <w:pPr>
      <w:pStyle w:val="Pieddepage"/>
      <w:ind w:left="0"/>
      <w:jc w:val="center"/>
    </w:pPr>
    <w:r>
      <w:fldChar w:fldCharType="begin"/>
    </w:r>
    <w:r>
      <w:instrText xml:space="preserve"> PAGE </w:instrText>
    </w:r>
    <w:r>
      <w:fldChar w:fldCharType="separate"/>
    </w:r>
    <w:r>
      <w:t>1</w:t>
    </w:r>
    <w:r>
      <w:fldChar w:fldCharType="end"/>
    </w:r>
  </w:p>
  <w:p w14:paraId="6BC0D8A8" w14:textId="77777777" w:rsidR="00AD7D60" w:rsidRDefault="00AD7D60">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0E446" w14:textId="77777777" w:rsidR="00C929A2" w:rsidRDefault="00C929A2">
      <w:r>
        <w:separator/>
      </w:r>
    </w:p>
  </w:footnote>
  <w:footnote w:type="continuationSeparator" w:id="0">
    <w:p w14:paraId="2E19951E" w14:textId="77777777" w:rsidR="00C929A2" w:rsidRDefault="00C929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5BD58" w14:textId="77777777" w:rsidR="00AD7D60" w:rsidRDefault="00AD7D6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C5A5E" w14:textId="77777777" w:rsidR="00AD7D60" w:rsidRDefault="00AD7D6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00826" w14:textId="77777777" w:rsidR="00AD7D60" w:rsidRDefault="00AD7D60">
    <w:pPr>
      <w:pStyle w:val="En-tte"/>
    </w:pPr>
  </w:p>
</w:hdr>
</file>

<file path=word/intelligence2.xml><?xml version="1.0" encoding="utf-8"?>
<int2:intelligence xmlns:int2="http://schemas.microsoft.com/office/intelligence/2020/intelligence" xmlns:oel="http://schemas.microsoft.com/office/2019/extlst">
  <int2:observations>
    <int2:textHash int2:hashCode="dmpuiZiu/iEX1i" int2:id="0Ue9yW4d">
      <int2:state int2:value="Rejected" int2:type="spell"/>
    </int2:textHash>
    <int2:textHash int2:hashCode="YmWkoHlop8HfFq" int2:id="9QW9LYzG">
      <int2:state int2:value="Rejected" int2:type="spell"/>
    </int2:textHash>
    <int2:bookmark int2:bookmarkName="_Int_UkeCUdhC" int2:invalidationBookmarkName="" int2:hashCode="ikci3PpHgKIqFv" int2:id="RoWRz6WF">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7771F"/>
    <w:multiLevelType w:val="multilevel"/>
    <w:tmpl w:val="568C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2363C"/>
    <w:multiLevelType w:val="multilevel"/>
    <w:tmpl w:val="B2E21ED4"/>
    <w:lvl w:ilvl="0">
      <w:start w:val="1"/>
      <w:numFmt w:val="bullet"/>
      <w:pStyle w:val="Listepuces2"/>
      <w:lvlText w:val=""/>
      <w:lvlJc w:val="left"/>
      <w:pPr>
        <w:tabs>
          <w:tab w:val="num" w:pos="643"/>
        </w:tabs>
        <w:ind w:left="643"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0E2A0B22"/>
    <w:multiLevelType w:val="multilevel"/>
    <w:tmpl w:val="C1A67CFC"/>
    <w:lvl w:ilvl="0">
      <w:start w:val="1"/>
      <w:numFmt w:val="decimal"/>
      <w:pStyle w:val="Titre1"/>
      <w:lvlText w:val="%1."/>
      <w:lvlJc w:val="left"/>
      <w:pPr>
        <w:tabs>
          <w:tab w:val="num" w:pos="425"/>
        </w:tabs>
        <w:ind w:left="425" w:hanging="425"/>
      </w:pPr>
      <w:rPr>
        <w:rFonts w:ascii="Times New Roman" w:eastAsia="Times New Roman" w:hAnsi="Times New Roman" w:cs="Times New Roman"/>
        <w:b/>
        <w:i w:val="0"/>
        <w:sz w:val="22"/>
      </w:rPr>
    </w:lvl>
    <w:lvl w:ilvl="1">
      <w:start w:val="1"/>
      <w:numFmt w:val="decimal"/>
      <w:pStyle w:val="Titre2"/>
      <w:lvlText w:val="%1.%2"/>
      <w:lvlJc w:val="left"/>
      <w:pPr>
        <w:tabs>
          <w:tab w:val="num" w:pos="992"/>
        </w:tabs>
        <w:ind w:left="992" w:hanging="567"/>
      </w:pPr>
    </w:lvl>
    <w:lvl w:ilvl="2">
      <w:start w:val="1"/>
      <w:numFmt w:val="decimal"/>
      <w:pStyle w:val="Titre3"/>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3" w15:restartNumberingAfterBreak="0">
    <w:nsid w:val="0E964B15"/>
    <w:multiLevelType w:val="multilevel"/>
    <w:tmpl w:val="3E5C9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FA5235"/>
    <w:multiLevelType w:val="multilevel"/>
    <w:tmpl w:val="2968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0905EB4"/>
    <w:multiLevelType w:val="multilevel"/>
    <w:tmpl w:val="C7ACBBF2"/>
    <w:lvl w:ilvl="0">
      <w:start w:val="1"/>
      <w:numFmt w:val="bullet"/>
      <w:pStyle w:val="Pucerapport"/>
      <w:lvlText w:val=""/>
      <w:lvlJc w:val="left"/>
      <w:pPr>
        <w:tabs>
          <w:tab w:val="num" w:pos="0"/>
        </w:tabs>
        <w:ind w:left="2041" w:hanging="34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27AC2ED0"/>
    <w:multiLevelType w:val="multilevel"/>
    <w:tmpl w:val="60D41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AB1DD8"/>
    <w:multiLevelType w:val="multilevel"/>
    <w:tmpl w:val="4E406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ED4BA2"/>
    <w:multiLevelType w:val="multilevel"/>
    <w:tmpl w:val="96C6B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DB078B"/>
    <w:multiLevelType w:val="multilevel"/>
    <w:tmpl w:val="146A7B08"/>
    <w:lvl w:ilvl="0">
      <w:start w:val="1"/>
      <w:numFmt w:val="decimal"/>
      <w:pStyle w:val="Style2"/>
      <w:lvlText w:val="%1."/>
      <w:lvlJc w:val="left"/>
      <w:pPr>
        <w:tabs>
          <w:tab w:val="num" w:pos="425"/>
        </w:tabs>
        <w:ind w:left="425" w:hanging="425"/>
      </w:pPr>
      <w:rPr>
        <w:rFonts w:ascii="Times New Roman" w:eastAsia="Times New Roman" w:hAnsi="Times New Roman" w:cs="Times New Roman"/>
        <w:b/>
        <w:i w:val="0"/>
        <w:sz w:val="22"/>
      </w:rPr>
    </w:lvl>
    <w:lvl w:ilvl="1">
      <w:start w:val="1"/>
      <w:numFmt w:val="decimal"/>
      <w:lvlText w:val="%1.%2"/>
      <w:lvlJc w:val="left"/>
      <w:pPr>
        <w:tabs>
          <w:tab w:val="num" w:pos="992"/>
        </w:tabs>
        <w:ind w:left="992" w:hanging="567"/>
      </w:pPr>
    </w:lvl>
    <w:lvl w:ilvl="2">
      <w:start w:val="1"/>
      <w:numFmt w:val="decimal"/>
      <w:lvlText w:val="%1.%2.%3"/>
      <w:lvlJc w:val="left"/>
      <w:pPr>
        <w:tabs>
          <w:tab w:val="num" w:pos="1701"/>
        </w:tabs>
        <w:ind w:left="1701" w:hanging="709"/>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1" w:hanging="1441"/>
      </w:pPr>
    </w:lvl>
  </w:abstractNum>
  <w:abstractNum w:abstractNumId="10" w15:restartNumberingAfterBreak="0">
    <w:nsid w:val="41DF3E0F"/>
    <w:multiLevelType w:val="multilevel"/>
    <w:tmpl w:val="2F181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A30F00"/>
    <w:multiLevelType w:val="multilevel"/>
    <w:tmpl w:val="3DBE1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1C17A75"/>
    <w:multiLevelType w:val="hybridMultilevel"/>
    <w:tmpl w:val="673012CE"/>
    <w:lvl w:ilvl="0" w:tplc="040C0001">
      <w:start w:val="1"/>
      <w:numFmt w:val="bullet"/>
      <w:lvlText w:val=""/>
      <w:lvlJc w:val="left"/>
      <w:pPr>
        <w:ind w:left="1003" w:hanging="360"/>
      </w:pPr>
      <w:rPr>
        <w:rFonts w:ascii="Symbol" w:hAnsi="Symbol" w:hint="default"/>
      </w:rPr>
    </w:lvl>
    <w:lvl w:ilvl="1" w:tplc="040C0003" w:tentative="1">
      <w:start w:val="1"/>
      <w:numFmt w:val="bullet"/>
      <w:lvlText w:val="o"/>
      <w:lvlJc w:val="left"/>
      <w:pPr>
        <w:ind w:left="1723" w:hanging="360"/>
      </w:pPr>
      <w:rPr>
        <w:rFonts w:ascii="Courier New" w:hAnsi="Courier New" w:cs="Courier New" w:hint="default"/>
      </w:rPr>
    </w:lvl>
    <w:lvl w:ilvl="2" w:tplc="040C0005" w:tentative="1">
      <w:start w:val="1"/>
      <w:numFmt w:val="bullet"/>
      <w:lvlText w:val=""/>
      <w:lvlJc w:val="left"/>
      <w:pPr>
        <w:ind w:left="2443" w:hanging="360"/>
      </w:pPr>
      <w:rPr>
        <w:rFonts w:ascii="Wingdings" w:hAnsi="Wingdings" w:hint="default"/>
      </w:rPr>
    </w:lvl>
    <w:lvl w:ilvl="3" w:tplc="040C0001" w:tentative="1">
      <w:start w:val="1"/>
      <w:numFmt w:val="bullet"/>
      <w:lvlText w:val=""/>
      <w:lvlJc w:val="left"/>
      <w:pPr>
        <w:ind w:left="3163" w:hanging="360"/>
      </w:pPr>
      <w:rPr>
        <w:rFonts w:ascii="Symbol" w:hAnsi="Symbol" w:hint="default"/>
      </w:rPr>
    </w:lvl>
    <w:lvl w:ilvl="4" w:tplc="040C0003" w:tentative="1">
      <w:start w:val="1"/>
      <w:numFmt w:val="bullet"/>
      <w:lvlText w:val="o"/>
      <w:lvlJc w:val="left"/>
      <w:pPr>
        <w:ind w:left="3883" w:hanging="360"/>
      </w:pPr>
      <w:rPr>
        <w:rFonts w:ascii="Courier New" w:hAnsi="Courier New" w:cs="Courier New" w:hint="default"/>
      </w:rPr>
    </w:lvl>
    <w:lvl w:ilvl="5" w:tplc="040C0005" w:tentative="1">
      <w:start w:val="1"/>
      <w:numFmt w:val="bullet"/>
      <w:lvlText w:val=""/>
      <w:lvlJc w:val="left"/>
      <w:pPr>
        <w:ind w:left="4603" w:hanging="360"/>
      </w:pPr>
      <w:rPr>
        <w:rFonts w:ascii="Wingdings" w:hAnsi="Wingdings" w:hint="default"/>
      </w:rPr>
    </w:lvl>
    <w:lvl w:ilvl="6" w:tplc="040C0001" w:tentative="1">
      <w:start w:val="1"/>
      <w:numFmt w:val="bullet"/>
      <w:lvlText w:val=""/>
      <w:lvlJc w:val="left"/>
      <w:pPr>
        <w:ind w:left="5323" w:hanging="360"/>
      </w:pPr>
      <w:rPr>
        <w:rFonts w:ascii="Symbol" w:hAnsi="Symbol" w:hint="default"/>
      </w:rPr>
    </w:lvl>
    <w:lvl w:ilvl="7" w:tplc="040C0003" w:tentative="1">
      <w:start w:val="1"/>
      <w:numFmt w:val="bullet"/>
      <w:lvlText w:val="o"/>
      <w:lvlJc w:val="left"/>
      <w:pPr>
        <w:ind w:left="6043" w:hanging="360"/>
      </w:pPr>
      <w:rPr>
        <w:rFonts w:ascii="Courier New" w:hAnsi="Courier New" w:cs="Courier New" w:hint="default"/>
      </w:rPr>
    </w:lvl>
    <w:lvl w:ilvl="8" w:tplc="040C0005" w:tentative="1">
      <w:start w:val="1"/>
      <w:numFmt w:val="bullet"/>
      <w:lvlText w:val=""/>
      <w:lvlJc w:val="left"/>
      <w:pPr>
        <w:ind w:left="6763" w:hanging="360"/>
      </w:pPr>
      <w:rPr>
        <w:rFonts w:ascii="Wingdings" w:hAnsi="Wingdings" w:hint="default"/>
      </w:rPr>
    </w:lvl>
  </w:abstractNum>
  <w:abstractNum w:abstractNumId="13" w15:restartNumberingAfterBreak="0">
    <w:nsid w:val="730F5D40"/>
    <w:multiLevelType w:val="multilevel"/>
    <w:tmpl w:val="4DFE7E8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7951136">
    <w:abstractNumId w:val="2"/>
  </w:num>
  <w:num w:numId="2" w16cid:durableId="198514518">
    <w:abstractNumId w:val="1"/>
  </w:num>
  <w:num w:numId="3" w16cid:durableId="250286363">
    <w:abstractNumId w:val="9"/>
  </w:num>
  <w:num w:numId="4" w16cid:durableId="1766612857">
    <w:abstractNumId w:val="5"/>
  </w:num>
  <w:num w:numId="5" w16cid:durableId="1143082517">
    <w:abstractNumId w:val="13"/>
  </w:num>
  <w:num w:numId="6" w16cid:durableId="2167789">
    <w:abstractNumId w:val="5"/>
  </w:num>
  <w:num w:numId="7" w16cid:durableId="1951740707">
    <w:abstractNumId w:val="2"/>
  </w:num>
  <w:num w:numId="8" w16cid:durableId="1033574840">
    <w:abstractNumId w:val="2"/>
  </w:num>
  <w:num w:numId="9" w16cid:durableId="1751922926">
    <w:abstractNumId w:val="2"/>
  </w:num>
  <w:num w:numId="10" w16cid:durableId="215047431">
    <w:abstractNumId w:val="2"/>
  </w:num>
  <w:num w:numId="11" w16cid:durableId="1056930174">
    <w:abstractNumId w:val="2"/>
  </w:num>
  <w:num w:numId="12" w16cid:durableId="2097243904">
    <w:abstractNumId w:val="2"/>
  </w:num>
  <w:num w:numId="13" w16cid:durableId="170797708">
    <w:abstractNumId w:val="2"/>
  </w:num>
  <w:num w:numId="14" w16cid:durableId="2064712333">
    <w:abstractNumId w:val="2"/>
  </w:num>
  <w:num w:numId="15" w16cid:durableId="2005736717">
    <w:abstractNumId w:val="2"/>
  </w:num>
  <w:num w:numId="16" w16cid:durableId="1023288536">
    <w:abstractNumId w:val="2"/>
  </w:num>
  <w:num w:numId="17" w16cid:durableId="462887067">
    <w:abstractNumId w:val="5"/>
  </w:num>
  <w:num w:numId="18" w16cid:durableId="945578516">
    <w:abstractNumId w:val="5"/>
  </w:num>
  <w:num w:numId="19" w16cid:durableId="314266973">
    <w:abstractNumId w:val="2"/>
  </w:num>
  <w:num w:numId="20" w16cid:durableId="525676050">
    <w:abstractNumId w:val="2"/>
  </w:num>
  <w:num w:numId="21" w16cid:durableId="127551004">
    <w:abstractNumId w:val="2"/>
  </w:num>
  <w:num w:numId="22" w16cid:durableId="1059281620">
    <w:abstractNumId w:val="7"/>
  </w:num>
  <w:num w:numId="23" w16cid:durableId="886263278">
    <w:abstractNumId w:val="2"/>
  </w:num>
  <w:num w:numId="24" w16cid:durableId="1348404191">
    <w:abstractNumId w:val="2"/>
  </w:num>
  <w:num w:numId="25" w16cid:durableId="884296517">
    <w:abstractNumId w:val="2"/>
  </w:num>
  <w:num w:numId="26" w16cid:durableId="1920089988">
    <w:abstractNumId w:val="2"/>
  </w:num>
  <w:num w:numId="27" w16cid:durableId="619413208">
    <w:abstractNumId w:val="11"/>
  </w:num>
  <w:num w:numId="28" w16cid:durableId="1916740485">
    <w:abstractNumId w:val="10"/>
  </w:num>
  <w:num w:numId="29" w16cid:durableId="849832750">
    <w:abstractNumId w:val="2"/>
  </w:num>
  <w:num w:numId="30" w16cid:durableId="669335727">
    <w:abstractNumId w:val="3"/>
  </w:num>
  <w:num w:numId="31" w16cid:durableId="1352413387">
    <w:abstractNumId w:val="2"/>
  </w:num>
  <w:num w:numId="32" w16cid:durableId="1055661155">
    <w:abstractNumId w:val="2"/>
  </w:num>
  <w:num w:numId="33" w16cid:durableId="74981595">
    <w:abstractNumId w:val="6"/>
  </w:num>
  <w:num w:numId="34" w16cid:durableId="2034526979">
    <w:abstractNumId w:val="2"/>
  </w:num>
  <w:num w:numId="35" w16cid:durableId="163128894">
    <w:abstractNumId w:val="8"/>
  </w:num>
  <w:num w:numId="36" w16cid:durableId="1328242591">
    <w:abstractNumId w:val="2"/>
  </w:num>
  <w:num w:numId="37" w16cid:durableId="854618266">
    <w:abstractNumId w:val="4"/>
  </w:num>
  <w:num w:numId="38" w16cid:durableId="1432554208">
    <w:abstractNumId w:val="0"/>
  </w:num>
  <w:num w:numId="39" w16cid:durableId="203653723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D60"/>
    <w:rsid w:val="00001533"/>
    <w:rsid w:val="000035A7"/>
    <w:rsid w:val="00005AE5"/>
    <w:rsid w:val="000119DC"/>
    <w:rsid w:val="00015A23"/>
    <w:rsid w:val="00052570"/>
    <w:rsid w:val="00054553"/>
    <w:rsid w:val="000669A8"/>
    <w:rsid w:val="0006761F"/>
    <w:rsid w:val="0008327D"/>
    <w:rsid w:val="00083C97"/>
    <w:rsid w:val="00083CB0"/>
    <w:rsid w:val="00086F12"/>
    <w:rsid w:val="000A0305"/>
    <w:rsid w:val="000A31D0"/>
    <w:rsid w:val="000D2841"/>
    <w:rsid w:val="000E0DF2"/>
    <w:rsid w:val="000E10B2"/>
    <w:rsid w:val="000E2947"/>
    <w:rsid w:val="000E6AAC"/>
    <w:rsid w:val="00105337"/>
    <w:rsid w:val="00114414"/>
    <w:rsid w:val="0011500A"/>
    <w:rsid w:val="0011640B"/>
    <w:rsid w:val="00120A29"/>
    <w:rsid w:val="00123825"/>
    <w:rsid w:val="00152536"/>
    <w:rsid w:val="00161354"/>
    <w:rsid w:val="0016244C"/>
    <w:rsid w:val="00165BDB"/>
    <w:rsid w:val="00174B9B"/>
    <w:rsid w:val="00186B9F"/>
    <w:rsid w:val="00192F20"/>
    <w:rsid w:val="001974B9"/>
    <w:rsid w:val="001A247D"/>
    <w:rsid w:val="001A44F2"/>
    <w:rsid w:val="001A5EEC"/>
    <w:rsid w:val="001C6841"/>
    <w:rsid w:val="001E41A1"/>
    <w:rsid w:val="001F6B47"/>
    <w:rsid w:val="00202167"/>
    <w:rsid w:val="0020786A"/>
    <w:rsid w:val="002214EE"/>
    <w:rsid w:val="002241B4"/>
    <w:rsid w:val="002358C7"/>
    <w:rsid w:val="002425B9"/>
    <w:rsid w:val="00242DC7"/>
    <w:rsid w:val="00243355"/>
    <w:rsid w:val="0024425C"/>
    <w:rsid w:val="00282EDB"/>
    <w:rsid w:val="00286306"/>
    <w:rsid w:val="0028698A"/>
    <w:rsid w:val="00292F76"/>
    <w:rsid w:val="002A6E4E"/>
    <w:rsid w:val="002B6B75"/>
    <w:rsid w:val="002C16A7"/>
    <w:rsid w:val="002D3AC0"/>
    <w:rsid w:val="002D4FD7"/>
    <w:rsid w:val="002E5696"/>
    <w:rsid w:val="002E7BAB"/>
    <w:rsid w:val="002F40EB"/>
    <w:rsid w:val="002F88E9"/>
    <w:rsid w:val="00322DB9"/>
    <w:rsid w:val="003269E9"/>
    <w:rsid w:val="00330A98"/>
    <w:rsid w:val="0034081F"/>
    <w:rsid w:val="0034584B"/>
    <w:rsid w:val="00351CFA"/>
    <w:rsid w:val="0035332E"/>
    <w:rsid w:val="00356F28"/>
    <w:rsid w:val="00357771"/>
    <w:rsid w:val="00357C7C"/>
    <w:rsid w:val="00386B72"/>
    <w:rsid w:val="003A093C"/>
    <w:rsid w:val="003B2B3F"/>
    <w:rsid w:val="003B6B3D"/>
    <w:rsid w:val="003C1125"/>
    <w:rsid w:val="003C50E5"/>
    <w:rsid w:val="003C7E75"/>
    <w:rsid w:val="003E2081"/>
    <w:rsid w:val="00407857"/>
    <w:rsid w:val="004422E8"/>
    <w:rsid w:val="004517A7"/>
    <w:rsid w:val="00460123"/>
    <w:rsid w:val="0046522E"/>
    <w:rsid w:val="00472C75"/>
    <w:rsid w:val="0047418A"/>
    <w:rsid w:val="0048028D"/>
    <w:rsid w:val="004A6500"/>
    <w:rsid w:val="004B0517"/>
    <w:rsid w:val="004C26EC"/>
    <w:rsid w:val="004D6245"/>
    <w:rsid w:val="004E12FC"/>
    <w:rsid w:val="004F5E60"/>
    <w:rsid w:val="004F7F75"/>
    <w:rsid w:val="005229AD"/>
    <w:rsid w:val="00540CE2"/>
    <w:rsid w:val="00541670"/>
    <w:rsid w:val="00545860"/>
    <w:rsid w:val="005659F3"/>
    <w:rsid w:val="00567450"/>
    <w:rsid w:val="00572A7A"/>
    <w:rsid w:val="00574476"/>
    <w:rsid w:val="0057753E"/>
    <w:rsid w:val="005845A3"/>
    <w:rsid w:val="0058483D"/>
    <w:rsid w:val="0058564E"/>
    <w:rsid w:val="00597477"/>
    <w:rsid w:val="005A6493"/>
    <w:rsid w:val="005B4DD9"/>
    <w:rsid w:val="005D4BB7"/>
    <w:rsid w:val="005D627C"/>
    <w:rsid w:val="005E3970"/>
    <w:rsid w:val="005F413E"/>
    <w:rsid w:val="00606D4E"/>
    <w:rsid w:val="0061107E"/>
    <w:rsid w:val="00630DA9"/>
    <w:rsid w:val="00634C6E"/>
    <w:rsid w:val="006361E6"/>
    <w:rsid w:val="0064211A"/>
    <w:rsid w:val="006505C4"/>
    <w:rsid w:val="0065456B"/>
    <w:rsid w:val="006836F4"/>
    <w:rsid w:val="00687000"/>
    <w:rsid w:val="00687205"/>
    <w:rsid w:val="006B1578"/>
    <w:rsid w:val="006B34E9"/>
    <w:rsid w:val="006D5E6B"/>
    <w:rsid w:val="006E55E6"/>
    <w:rsid w:val="006E5E53"/>
    <w:rsid w:val="006F1C0B"/>
    <w:rsid w:val="00702671"/>
    <w:rsid w:val="0072327A"/>
    <w:rsid w:val="0072543D"/>
    <w:rsid w:val="00730614"/>
    <w:rsid w:val="007470C9"/>
    <w:rsid w:val="0077204E"/>
    <w:rsid w:val="00775E94"/>
    <w:rsid w:val="007815A9"/>
    <w:rsid w:val="00785B84"/>
    <w:rsid w:val="007976A5"/>
    <w:rsid w:val="007B210C"/>
    <w:rsid w:val="007B7558"/>
    <w:rsid w:val="007D1394"/>
    <w:rsid w:val="007D7DA0"/>
    <w:rsid w:val="00815EC6"/>
    <w:rsid w:val="0082026C"/>
    <w:rsid w:val="00821A4F"/>
    <w:rsid w:val="008251D5"/>
    <w:rsid w:val="008253A9"/>
    <w:rsid w:val="00826149"/>
    <w:rsid w:val="008336F4"/>
    <w:rsid w:val="00844C3E"/>
    <w:rsid w:val="008523A7"/>
    <w:rsid w:val="00857237"/>
    <w:rsid w:val="00857F38"/>
    <w:rsid w:val="00875630"/>
    <w:rsid w:val="0088009A"/>
    <w:rsid w:val="0088364F"/>
    <w:rsid w:val="008867E8"/>
    <w:rsid w:val="00894C7C"/>
    <w:rsid w:val="008A084E"/>
    <w:rsid w:val="008A2E9B"/>
    <w:rsid w:val="008B0B25"/>
    <w:rsid w:val="008B16EC"/>
    <w:rsid w:val="008B1ECD"/>
    <w:rsid w:val="008B5D19"/>
    <w:rsid w:val="008C1C81"/>
    <w:rsid w:val="008D2EED"/>
    <w:rsid w:val="008E5F99"/>
    <w:rsid w:val="009004AF"/>
    <w:rsid w:val="009054AC"/>
    <w:rsid w:val="00917E08"/>
    <w:rsid w:val="00921245"/>
    <w:rsid w:val="00927EF9"/>
    <w:rsid w:val="00934550"/>
    <w:rsid w:val="00942C8B"/>
    <w:rsid w:val="00951B23"/>
    <w:rsid w:val="00955757"/>
    <w:rsid w:val="00987F5E"/>
    <w:rsid w:val="00991DD5"/>
    <w:rsid w:val="009935AC"/>
    <w:rsid w:val="00996398"/>
    <w:rsid w:val="009B1263"/>
    <w:rsid w:val="009B7702"/>
    <w:rsid w:val="009C5118"/>
    <w:rsid w:val="009D2F12"/>
    <w:rsid w:val="009D37B8"/>
    <w:rsid w:val="009F20CD"/>
    <w:rsid w:val="009F5B99"/>
    <w:rsid w:val="00A162A8"/>
    <w:rsid w:val="00A235DA"/>
    <w:rsid w:val="00A253AD"/>
    <w:rsid w:val="00A361A8"/>
    <w:rsid w:val="00A579C3"/>
    <w:rsid w:val="00A60A5A"/>
    <w:rsid w:val="00A61F30"/>
    <w:rsid w:val="00A77B56"/>
    <w:rsid w:val="00A92EBE"/>
    <w:rsid w:val="00A93105"/>
    <w:rsid w:val="00A93937"/>
    <w:rsid w:val="00A95A42"/>
    <w:rsid w:val="00A95C31"/>
    <w:rsid w:val="00AA221E"/>
    <w:rsid w:val="00AA43C9"/>
    <w:rsid w:val="00AB684E"/>
    <w:rsid w:val="00AC1241"/>
    <w:rsid w:val="00AC1CF3"/>
    <w:rsid w:val="00AD1D64"/>
    <w:rsid w:val="00AD659F"/>
    <w:rsid w:val="00AD7D60"/>
    <w:rsid w:val="00AE4566"/>
    <w:rsid w:val="00AF2536"/>
    <w:rsid w:val="00AF42A4"/>
    <w:rsid w:val="00B00A22"/>
    <w:rsid w:val="00B27A37"/>
    <w:rsid w:val="00B35EF0"/>
    <w:rsid w:val="00B41391"/>
    <w:rsid w:val="00B456F4"/>
    <w:rsid w:val="00B546F7"/>
    <w:rsid w:val="00B62B9C"/>
    <w:rsid w:val="00B656DB"/>
    <w:rsid w:val="00B65EC9"/>
    <w:rsid w:val="00B70B56"/>
    <w:rsid w:val="00B90A6E"/>
    <w:rsid w:val="00B9423C"/>
    <w:rsid w:val="00BA49AD"/>
    <w:rsid w:val="00BA6086"/>
    <w:rsid w:val="00BA76CD"/>
    <w:rsid w:val="00BB26CB"/>
    <w:rsid w:val="00BC43FD"/>
    <w:rsid w:val="00BE27B5"/>
    <w:rsid w:val="00BE2D6B"/>
    <w:rsid w:val="00BE3DEC"/>
    <w:rsid w:val="00C12290"/>
    <w:rsid w:val="00C17D7A"/>
    <w:rsid w:val="00C24A2F"/>
    <w:rsid w:val="00C24E29"/>
    <w:rsid w:val="00C346B7"/>
    <w:rsid w:val="00C36EE9"/>
    <w:rsid w:val="00C47DC8"/>
    <w:rsid w:val="00C66C70"/>
    <w:rsid w:val="00C72715"/>
    <w:rsid w:val="00C77697"/>
    <w:rsid w:val="00C83F84"/>
    <w:rsid w:val="00C929A2"/>
    <w:rsid w:val="00C950C9"/>
    <w:rsid w:val="00CA1C92"/>
    <w:rsid w:val="00CA67B1"/>
    <w:rsid w:val="00CA7064"/>
    <w:rsid w:val="00CB0D47"/>
    <w:rsid w:val="00CB298B"/>
    <w:rsid w:val="00CB7451"/>
    <w:rsid w:val="00CC097E"/>
    <w:rsid w:val="00CC216E"/>
    <w:rsid w:val="00CD30C0"/>
    <w:rsid w:val="00CE2FE1"/>
    <w:rsid w:val="00CF752B"/>
    <w:rsid w:val="00D00461"/>
    <w:rsid w:val="00D03B48"/>
    <w:rsid w:val="00D04202"/>
    <w:rsid w:val="00D05143"/>
    <w:rsid w:val="00D0673E"/>
    <w:rsid w:val="00D26B63"/>
    <w:rsid w:val="00D316CB"/>
    <w:rsid w:val="00D37764"/>
    <w:rsid w:val="00D37A9E"/>
    <w:rsid w:val="00D42981"/>
    <w:rsid w:val="00D42D81"/>
    <w:rsid w:val="00D45F39"/>
    <w:rsid w:val="00D7154A"/>
    <w:rsid w:val="00D83251"/>
    <w:rsid w:val="00D862B3"/>
    <w:rsid w:val="00D86FDF"/>
    <w:rsid w:val="00DA3587"/>
    <w:rsid w:val="00DB066B"/>
    <w:rsid w:val="00DB2D2F"/>
    <w:rsid w:val="00DB3536"/>
    <w:rsid w:val="00DC1245"/>
    <w:rsid w:val="00DC630D"/>
    <w:rsid w:val="00DD4AE7"/>
    <w:rsid w:val="00E01FF6"/>
    <w:rsid w:val="00E048D4"/>
    <w:rsid w:val="00E11AF9"/>
    <w:rsid w:val="00E150EF"/>
    <w:rsid w:val="00E17FB8"/>
    <w:rsid w:val="00E23B18"/>
    <w:rsid w:val="00E3529E"/>
    <w:rsid w:val="00E37B8D"/>
    <w:rsid w:val="00E72A75"/>
    <w:rsid w:val="00E86262"/>
    <w:rsid w:val="00E90619"/>
    <w:rsid w:val="00EA596D"/>
    <w:rsid w:val="00EB5D08"/>
    <w:rsid w:val="00EC0B38"/>
    <w:rsid w:val="00EC2710"/>
    <w:rsid w:val="00ED24DC"/>
    <w:rsid w:val="00ED6C10"/>
    <w:rsid w:val="00EE472F"/>
    <w:rsid w:val="00F02E5E"/>
    <w:rsid w:val="00F175B7"/>
    <w:rsid w:val="00F301D2"/>
    <w:rsid w:val="00F41BAB"/>
    <w:rsid w:val="00F457A7"/>
    <w:rsid w:val="00F641D0"/>
    <w:rsid w:val="00F66DDF"/>
    <w:rsid w:val="00F71020"/>
    <w:rsid w:val="00F7361B"/>
    <w:rsid w:val="00F85415"/>
    <w:rsid w:val="00F9249C"/>
    <w:rsid w:val="00F92EB3"/>
    <w:rsid w:val="00FC0381"/>
    <w:rsid w:val="00FC4460"/>
    <w:rsid w:val="00FF10AC"/>
    <w:rsid w:val="00FF416B"/>
    <w:rsid w:val="00FF5C9F"/>
    <w:rsid w:val="0202D11D"/>
    <w:rsid w:val="04C5B3C4"/>
    <w:rsid w:val="055DA634"/>
    <w:rsid w:val="0ABB74BB"/>
    <w:rsid w:val="0C67E103"/>
    <w:rsid w:val="0E751A54"/>
    <w:rsid w:val="0FE80C07"/>
    <w:rsid w:val="1029A543"/>
    <w:rsid w:val="1281F220"/>
    <w:rsid w:val="1A1070D8"/>
    <w:rsid w:val="26595F8D"/>
    <w:rsid w:val="27565E7E"/>
    <w:rsid w:val="29AAB883"/>
    <w:rsid w:val="2B0D9915"/>
    <w:rsid w:val="2BFE9CDD"/>
    <w:rsid w:val="2FEB925D"/>
    <w:rsid w:val="3221B920"/>
    <w:rsid w:val="33901595"/>
    <w:rsid w:val="33F935F5"/>
    <w:rsid w:val="3A9AE515"/>
    <w:rsid w:val="3E1DF15F"/>
    <w:rsid w:val="3ED02957"/>
    <w:rsid w:val="414C583B"/>
    <w:rsid w:val="420C7CFD"/>
    <w:rsid w:val="4B1504AF"/>
    <w:rsid w:val="5003E963"/>
    <w:rsid w:val="55B174C7"/>
    <w:rsid w:val="55F91447"/>
    <w:rsid w:val="56B33DEE"/>
    <w:rsid w:val="58810392"/>
    <w:rsid w:val="58896243"/>
    <w:rsid w:val="5F27A932"/>
    <w:rsid w:val="61FDA530"/>
    <w:rsid w:val="6317A976"/>
    <w:rsid w:val="6CC216C2"/>
    <w:rsid w:val="6E09FACB"/>
    <w:rsid w:val="6E144BD6"/>
    <w:rsid w:val="6E8A5D0C"/>
    <w:rsid w:val="71DF6EF2"/>
    <w:rsid w:val="7237306F"/>
    <w:rsid w:val="731F32D9"/>
    <w:rsid w:val="73885C27"/>
    <w:rsid w:val="74FF69B0"/>
    <w:rsid w:val="7711F083"/>
    <w:rsid w:val="7714875B"/>
    <w:rsid w:val="79002C68"/>
    <w:rsid w:val="796CE8C0"/>
    <w:rsid w:val="7D04FB09"/>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2DE6F0"/>
  <w15:docId w15:val="{A9AF8E3C-A6B5-442C-8D07-6A1BBE423E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B72"/>
    <w:pPr>
      <w:suppressAutoHyphens/>
      <w:ind w:left="1701"/>
      <w:jc w:val="both"/>
    </w:pPr>
    <w:rPr>
      <w:sz w:val="22"/>
      <w:szCs w:val="22"/>
      <w:lang w:val="fr-CA" w:eastAsia="zh-CN"/>
    </w:rPr>
  </w:style>
  <w:style w:type="paragraph" w:styleId="Titre1">
    <w:name w:val="heading 1"/>
    <w:basedOn w:val="Normal"/>
    <w:next w:val="Normal"/>
    <w:uiPriority w:val="9"/>
    <w:qFormat/>
    <w:pPr>
      <w:keepNext/>
      <w:numPr>
        <w:numId w:val="1"/>
      </w:numPr>
      <w:spacing w:before="240" w:after="60"/>
      <w:outlineLvl w:val="0"/>
    </w:pPr>
    <w:rPr>
      <w:b/>
      <w:bCs/>
      <w:kern w:val="2"/>
    </w:rPr>
  </w:style>
  <w:style w:type="paragraph" w:styleId="Titre2">
    <w:name w:val="heading 2"/>
    <w:basedOn w:val="Normal"/>
    <w:next w:val="Normal"/>
    <w:link w:val="Titre2Car"/>
    <w:uiPriority w:val="9"/>
    <w:unhideWhenUsed/>
    <w:qFormat/>
    <w:pPr>
      <w:keepNext/>
      <w:numPr>
        <w:ilvl w:val="1"/>
        <w:numId w:val="1"/>
      </w:numPr>
      <w:spacing w:before="240" w:after="60"/>
      <w:outlineLvl w:val="1"/>
    </w:pPr>
    <w:rPr>
      <w:b/>
      <w:bCs/>
    </w:rPr>
  </w:style>
  <w:style w:type="paragraph" w:styleId="Titre3">
    <w:name w:val="heading 3"/>
    <w:basedOn w:val="Retraitcorpsdetexte3"/>
    <w:next w:val="Retraitcorpsdetexte3"/>
    <w:uiPriority w:val="9"/>
    <w:unhideWhenUsed/>
    <w:qFormat/>
    <w:pPr>
      <w:keepNext/>
      <w:numPr>
        <w:ilvl w:val="2"/>
        <w:numId w:val="1"/>
      </w:numPr>
      <w:spacing w:before="240" w:after="60"/>
      <w:outlineLvl w:val="2"/>
    </w:pPr>
  </w:style>
  <w:style w:type="paragraph" w:styleId="Titre4">
    <w:name w:val="heading 4"/>
    <w:basedOn w:val="Normal"/>
    <w:next w:val="Normal"/>
    <w:uiPriority w:val="9"/>
    <w:semiHidden/>
    <w:unhideWhenUsed/>
    <w:qFormat/>
    <w:pPr>
      <w:keepNext/>
      <w:ind w:left="0"/>
      <w:outlineLvl w:val="3"/>
    </w:pPr>
    <w:rPr>
      <w:b/>
      <w:bCs/>
    </w:rPr>
  </w:style>
  <w:style w:type="paragraph" w:styleId="Titre5">
    <w:name w:val="heading 5"/>
    <w:basedOn w:val="Normal"/>
    <w:next w:val="Normal"/>
    <w:uiPriority w:val="9"/>
    <w:semiHidden/>
    <w:unhideWhenUsed/>
    <w:qFormat/>
    <w:pPr>
      <w:keepNext/>
      <w:ind w:left="72"/>
      <w:outlineLvl w:val="4"/>
    </w:pPr>
    <w:rPr>
      <w:b/>
      <w:bCs/>
    </w:rPr>
  </w:style>
  <w:style w:type="paragraph" w:styleId="Titre6">
    <w:name w:val="heading 6"/>
    <w:basedOn w:val="Normal"/>
    <w:next w:val="Normal"/>
    <w:uiPriority w:val="9"/>
    <w:semiHidden/>
    <w:unhideWhenUsed/>
    <w:qFormat/>
    <w:pPr>
      <w:keepNext/>
      <w:ind w:left="0" w:hanging="7"/>
      <w:jc w:val="left"/>
      <w:outlineLvl w:val="5"/>
    </w:pPr>
    <w:rPr>
      <w:b/>
      <w:bCs/>
    </w:rPr>
  </w:style>
  <w:style w:type="paragraph" w:styleId="Titre7">
    <w:name w:val="heading 7"/>
    <w:basedOn w:val="Normal"/>
    <w:next w:val="Normal"/>
    <w:qFormat/>
    <w:pPr>
      <w:keepNext/>
      <w:ind w:left="0" w:hanging="7"/>
      <w:outlineLvl w:val="6"/>
    </w:pPr>
    <w:rPr>
      <w:b/>
      <w:bCs/>
    </w:rPr>
  </w:style>
  <w:style w:type="paragraph" w:styleId="Titre8">
    <w:name w:val="heading 8"/>
    <w:basedOn w:val="Normal"/>
    <w:next w:val="Normal"/>
    <w:qFormat/>
    <w:pPr>
      <w:keepNext/>
      <w:ind w:left="2120" w:hanging="2080"/>
      <w:jc w:val="center"/>
      <w:outlineLvl w:val="7"/>
    </w:pPr>
    <w:rPr>
      <w:u w:val="single"/>
    </w:rPr>
  </w:style>
  <w:style w:type="paragraph" w:styleId="Titre9">
    <w:name w:val="heading 9"/>
    <w:basedOn w:val="Normal"/>
    <w:next w:val="Normal"/>
    <w:qFormat/>
    <w:pPr>
      <w:keepNext/>
      <w:ind w:left="567" w:hanging="574"/>
      <w:outlineLvl w:val="8"/>
    </w:pPr>
    <w:rPr>
      <w:b/>
      <w:bCs/>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WW8Num1z0">
    <w:name w:val="WW8Num1z0"/>
    <w:qFormat/>
    <w:rPr>
      <w:rFonts w:ascii="Times New Roman" w:eastAsia="Times New Roman" w:hAnsi="Times New Roman" w:cs="Times New Roman"/>
    </w:rPr>
  </w:style>
  <w:style w:type="character" w:customStyle="1" w:styleId="WW8Num2z0">
    <w:name w:val="WW8Num2z0"/>
    <w:qFormat/>
    <w:rPr>
      <w:rFonts w:ascii="Times New Roman" w:eastAsia="Times New Roman" w:hAnsi="Times New Roman" w:cs="Times New Roman"/>
    </w:rPr>
  </w:style>
  <w:style w:type="character" w:customStyle="1" w:styleId="WW8Num2z1">
    <w:name w:val="WW8Num2z1"/>
    <w:qFormat/>
    <w:rPr>
      <w:rFonts w:ascii="Times New Roman" w:eastAsia="Times New Roman" w:hAnsi="Times New Roman" w:cs="Times New Roman"/>
    </w:rPr>
  </w:style>
  <w:style w:type="character" w:customStyle="1" w:styleId="WW8Num2z2">
    <w:name w:val="WW8Num2z2"/>
    <w:qFormat/>
    <w:rPr>
      <w:rFonts w:ascii="Times New Roman" w:eastAsia="Times New Roman" w:hAnsi="Times New Roman" w:cs="Times New Roman"/>
    </w:rPr>
  </w:style>
  <w:style w:type="character" w:customStyle="1" w:styleId="WW8Num3z0">
    <w:name w:val="WW8Num3z0"/>
    <w:qFormat/>
    <w:rPr>
      <w:rFonts w:ascii="Times New Roman" w:eastAsia="Times New Roman" w:hAnsi="Times New Roman" w:cs="Times New Roman"/>
      <w:b/>
      <w:i w:val="0"/>
      <w:sz w:val="22"/>
    </w:rPr>
  </w:style>
  <w:style w:type="character" w:customStyle="1" w:styleId="WW8Num4z0">
    <w:name w:val="WW8Num4z0"/>
    <w:qFormat/>
    <w:rPr>
      <w:rFonts w:ascii="Times New Roman" w:eastAsia="Times New Roman" w:hAnsi="Times New Roman" w:cs="Times New Roman"/>
      <w:b/>
      <w:i w:val="0"/>
      <w:sz w:val="22"/>
    </w:rPr>
  </w:style>
  <w:style w:type="character" w:customStyle="1" w:styleId="WW8Num4z1">
    <w:name w:val="WW8Num4z1"/>
    <w:qFormat/>
    <w:rPr>
      <w:rFonts w:ascii="Times New Roman" w:eastAsia="Times New Roman" w:hAnsi="Times New Roman" w:cs="Times New Roman"/>
    </w:rPr>
  </w:style>
  <w:style w:type="character" w:customStyle="1" w:styleId="EndnoteCharacters">
    <w:name w:val="Endnote Characters"/>
    <w:qFormat/>
    <w:rPr>
      <w:rFonts w:ascii="Times New Roman" w:eastAsia="Times New Roman" w:hAnsi="Times New Roman" w:cs="Times New Roman"/>
      <w:vertAlign w:val="superscript"/>
    </w:rPr>
  </w:style>
  <w:style w:type="character" w:customStyle="1" w:styleId="FootnoteCharacters">
    <w:name w:val="Footnote Characters"/>
    <w:qFormat/>
    <w:rPr>
      <w:rFonts w:ascii="Times New Roman" w:eastAsia="Times New Roman" w:hAnsi="Times New Roman" w:cs="Times New Roman"/>
      <w:sz w:val="16"/>
      <w:szCs w:val="16"/>
      <w:vertAlign w:val="superscript"/>
    </w:rPr>
  </w:style>
  <w:style w:type="character" w:styleId="Numrodepage">
    <w:name w:val="page number"/>
    <w:rPr>
      <w:rFonts w:ascii="Times New Roman" w:eastAsia="Times New Roman" w:hAnsi="Times New Roman" w:cs="Times New Roman"/>
    </w:rPr>
  </w:style>
  <w:style w:type="character" w:styleId="Hyperlien">
    <w:name w:val="Hyperlink"/>
    <w:uiPriority w:val="99"/>
    <w:rPr>
      <w:rFonts w:ascii="Times New Roman" w:eastAsia="Times New Roman" w:hAnsi="Times New Roman" w:cs="Times New Roman"/>
      <w:color w:val="0000FF"/>
      <w:u w:val="single"/>
    </w:rPr>
  </w:style>
  <w:style w:type="character" w:styleId="Accentuation">
    <w:name w:val="Emphasis"/>
    <w:qFormat/>
    <w:rPr>
      <w:rFonts w:ascii="Times New Roman" w:eastAsia="Times New Roman" w:hAnsi="Times New Roman" w:cs="Times New Roman"/>
      <w:i/>
      <w:iCs/>
    </w:rPr>
  </w:style>
  <w:style w:type="character" w:customStyle="1" w:styleId="CarCar">
    <w:name w:val="Car Car"/>
    <w:qFormat/>
    <w:rPr>
      <w:rFonts w:ascii="Times New Roman" w:eastAsia="Times New Roman" w:hAnsi="Times New Roman" w:cs="Times New Roman"/>
      <w:kern w:val="2"/>
      <w:sz w:val="40"/>
      <w:lang w:val="fr-CA" w:bidi="ar-SA"/>
    </w:rPr>
  </w:style>
  <w:style w:type="character" w:customStyle="1" w:styleId="CarCar3">
    <w:name w:val="Car Car3"/>
    <w:qFormat/>
    <w:rPr>
      <w:rFonts w:ascii="Times New Roman" w:eastAsia="Times New Roman" w:hAnsi="Times New Roman" w:cs="Times New Roman"/>
      <w:smallCaps/>
      <w:sz w:val="52"/>
      <w:szCs w:val="52"/>
    </w:rPr>
  </w:style>
  <w:style w:type="character" w:customStyle="1" w:styleId="CarCar4">
    <w:name w:val="Car Car4"/>
    <w:qFormat/>
    <w:rPr>
      <w:rFonts w:ascii="Times New Roman" w:eastAsia="Times New Roman" w:hAnsi="Times New Roman" w:cs="Times New Roman"/>
      <w:b/>
      <w:bCs/>
      <w:kern w:val="2"/>
      <w:sz w:val="22"/>
      <w:szCs w:val="22"/>
      <w:lang w:val="fr-CA" w:bidi="ar-SA"/>
    </w:rPr>
  </w:style>
  <w:style w:type="character" w:customStyle="1" w:styleId="CarCar2">
    <w:name w:val="Car Car2"/>
    <w:qFormat/>
    <w:rPr>
      <w:rFonts w:ascii="Times New Roman" w:eastAsia="Times New Roman" w:hAnsi="Times New Roman" w:cs="Times New Roman"/>
      <w:sz w:val="22"/>
      <w:szCs w:val="22"/>
      <w:lang w:val="fr-CA"/>
    </w:rPr>
  </w:style>
  <w:style w:type="character" w:styleId="Lienvisit">
    <w:name w:val="FollowedHyperlink"/>
    <w:rPr>
      <w:rFonts w:ascii="Times New Roman" w:eastAsia="Times New Roman" w:hAnsi="Times New Roman" w:cs="Times New Roman"/>
      <w:color w:val="800080"/>
      <w:u w:val="single"/>
    </w:rPr>
  </w:style>
  <w:style w:type="character" w:customStyle="1" w:styleId="libelleod1">
    <w:name w:val="libelleod1"/>
    <w:qFormat/>
    <w:rPr>
      <w:rFonts w:ascii="Times New Roman" w:eastAsia="Times New Roman" w:hAnsi="Times New Roman" w:cs="Times New Roman"/>
      <w:b/>
      <w:bCs/>
    </w:rPr>
  </w:style>
  <w:style w:type="character" w:customStyle="1" w:styleId="Titre5Car">
    <w:name w:val="Titre 5 Car"/>
    <w:qFormat/>
    <w:rPr>
      <w:rFonts w:ascii="Times New Roman" w:eastAsia="Times New Roman" w:hAnsi="Times New Roman" w:cs="Times New Roman"/>
      <w:b/>
      <w:bCs/>
      <w:sz w:val="22"/>
      <w:szCs w:val="22"/>
      <w:lang w:val="fr-CA" w:bidi="ar-SA"/>
    </w:rPr>
  </w:style>
  <w:style w:type="character" w:customStyle="1" w:styleId="TextedebullesCar">
    <w:name w:val="Texte de bulles Car"/>
    <w:qFormat/>
    <w:rPr>
      <w:rFonts w:ascii="Times New Roman" w:eastAsia="Times New Roman" w:hAnsi="Times New Roman" w:cs="Times New Roman"/>
      <w:sz w:val="16"/>
      <w:szCs w:val="16"/>
    </w:rPr>
  </w:style>
  <w:style w:type="character" w:customStyle="1" w:styleId="PieddepageCar">
    <w:name w:val="Pied de page Car"/>
    <w:qFormat/>
    <w:rPr>
      <w:rFonts w:ascii="Times New Roman" w:eastAsia="Times New Roman" w:hAnsi="Times New Roman" w:cs="Times New Roman"/>
      <w:sz w:val="22"/>
      <w:szCs w:val="22"/>
    </w:rPr>
  </w:style>
  <w:style w:type="character" w:customStyle="1" w:styleId="CorpsdetexteCar">
    <w:name w:val="Corps de texte Car"/>
    <w:qFormat/>
    <w:rPr>
      <w:rFonts w:ascii="Times New Roman" w:eastAsia="Times New Roman" w:hAnsi="Times New Roman" w:cs="Times New Roman"/>
      <w:b/>
      <w:bCs/>
      <w:sz w:val="22"/>
      <w:szCs w:val="22"/>
    </w:rPr>
  </w:style>
  <w:style w:type="character" w:customStyle="1" w:styleId="IndexLink">
    <w:name w:val="Index Link"/>
    <w:qFormat/>
    <w:rPr>
      <w:rFonts w:ascii="Times New Roman" w:eastAsia="Times New Roman" w:hAnsi="Times New Roman" w:cs="Times New Roman"/>
    </w:rPr>
  </w:style>
  <w:style w:type="paragraph" w:customStyle="1" w:styleId="Heading">
    <w:name w:val="Heading"/>
    <w:basedOn w:val="Normal"/>
    <w:next w:val="Sous-titre"/>
    <w:qFormat/>
    <w:pPr>
      <w:keepNext/>
      <w:keepLines/>
      <w:pBdr>
        <w:bottom w:val="single" w:sz="6" w:space="16" w:color="000000"/>
      </w:pBdr>
      <w:spacing w:before="220" w:after="60" w:line="320" w:lineRule="atLeast"/>
      <w:ind w:left="0"/>
      <w:jc w:val="left"/>
    </w:pPr>
    <w:rPr>
      <w:kern w:val="2"/>
      <w:sz w:val="40"/>
      <w:szCs w:val="20"/>
    </w:rPr>
  </w:style>
  <w:style w:type="paragraph" w:styleId="Corpsdetexte">
    <w:name w:val="Body Text"/>
    <w:basedOn w:val="Normal"/>
    <w:pPr>
      <w:ind w:left="0"/>
      <w:jc w:val="left"/>
    </w:pPr>
    <w:rPr>
      <w:b/>
      <w:bCs/>
    </w:rPr>
  </w:style>
  <w:style w:type="paragraph" w:styleId="Liste">
    <w:name w:val="List"/>
    <w:basedOn w:val="Normal"/>
    <w:pPr>
      <w:ind w:left="283" w:hanging="283"/>
    </w:pPr>
  </w:style>
  <w:style w:type="paragraph" w:styleId="Lgende">
    <w:name w:val="caption"/>
    <w:basedOn w:val="Normal"/>
    <w:next w:val="Normal"/>
    <w:qFormat/>
    <w:pPr>
      <w:spacing w:before="120" w:after="120"/>
    </w:pPr>
    <w:rPr>
      <w:b/>
      <w:bCs/>
    </w:rPr>
  </w:style>
  <w:style w:type="paragraph" w:customStyle="1" w:styleId="Index">
    <w:name w:val="Index"/>
    <w:basedOn w:val="Normal"/>
    <w:qFormat/>
    <w:pPr>
      <w:suppressLineNumbers/>
    </w:pPr>
  </w:style>
  <w:style w:type="paragraph" w:styleId="Retraitcorpsdetexte3">
    <w:name w:val="Body Text Indent 3"/>
    <w:basedOn w:val="Normal"/>
    <w:link w:val="Retraitcorpsdetexte3Car"/>
    <w:qFormat/>
    <w:pPr>
      <w:spacing w:line="240" w:lineRule="atLeast"/>
      <w:ind w:firstLine="23"/>
      <w:jc w:val="left"/>
    </w:pPr>
  </w:style>
  <w:style w:type="paragraph" w:styleId="TM3">
    <w:name w:val="toc 3"/>
    <w:basedOn w:val="Normal"/>
    <w:next w:val="Normal"/>
    <w:uiPriority w:val="39"/>
    <w:pPr>
      <w:tabs>
        <w:tab w:val="right" w:leader="dot" w:pos="8504"/>
      </w:tabs>
      <w:ind w:left="1860" w:right="850" w:hanging="760"/>
    </w:pPr>
  </w:style>
  <w:style w:type="paragraph" w:styleId="TM2">
    <w:name w:val="toc 2"/>
    <w:basedOn w:val="Normal"/>
    <w:next w:val="Normal"/>
    <w:uiPriority w:val="39"/>
    <w:pPr>
      <w:tabs>
        <w:tab w:val="right" w:leader="dot" w:pos="8504"/>
      </w:tabs>
      <w:spacing w:line="360" w:lineRule="atLeast"/>
      <w:ind w:left="1100" w:right="850" w:hanging="600"/>
    </w:pPr>
  </w:style>
  <w:style w:type="paragraph" w:styleId="TM1">
    <w:name w:val="toc 1"/>
    <w:basedOn w:val="Normal"/>
    <w:next w:val="Normal"/>
    <w:uiPriority w:val="39"/>
    <w:pPr>
      <w:tabs>
        <w:tab w:val="right" w:leader="dot" w:pos="8504"/>
      </w:tabs>
      <w:spacing w:line="480" w:lineRule="atLeast"/>
      <w:ind w:left="520" w:right="850" w:hanging="520"/>
    </w:pPr>
  </w:style>
  <w:style w:type="paragraph" w:customStyle="1" w:styleId="HeaderandFooter">
    <w:name w:val="Header and Footer"/>
    <w:basedOn w:val="Normal"/>
    <w:qFormat/>
    <w:pPr>
      <w:suppressLineNumbers/>
      <w:tabs>
        <w:tab w:val="center" w:pos="4819"/>
        <w:tab w:val="right" w:pos="9638"/>
      </w:tabs>
    </w:pPr>
  </w:style>
  <w:style w:type="paragraph" w:styleId="Pieddepage">
    <w:name w:val="footer"/>
    <w:basedOn w:val="Normal"/>
    <w:pPr>
      <w:tabs>
        <w:tab w:val="center" w:pos="4252"/>
        <w:tab w:val="right" w:pos="8504"/>
      </w:tabs>
    </w:pPr>
  </w:style>
  <w:style w:type="paragraph" w:styleId="En-tte">
    <w:name w:val="header"/>
    <w:basedOn w:val="Normal"/>
    <w:pPr>
      <w:tabs>
        <w:tab w:val="center" w:pos="4320"/>
        <w:tab w:val="right" w:pos="8640"/>
      </w:tabs>
    </w:pPr>
  </w:style>
  <w:style w:type="paragraph" w:styleId="Notedebasdepage">
    <w:name w:val="footnote text"/>
    <w:basedOn w:val="Normal"/>
    <w:rPr>
      <w:sz w:val="20"/>
      <w:szCs w:val="20"/>
    </w:rPr>
  </w:style>
  <w:style w:type="paragraph" w:styleId="Retraitcorpsdetexte">
    <w:name w:val="Body Text Indent"/>
    <w:basedOn w:val="Normal"/>
    <w:pPr>
      <w:ind w:left="520"/>
    </w:pPr>
  </w:style>
  <w:style w:type="paragraph" w:styleId="Retraitcorpsdetexte2">
    <w:name w:val="Body Text Indent 2"/>
    <w:basedOn w:val="Normal"/>
    <w:qFormat/>
    <w:pPr>
      <w:ind w:left="992"/>
      <w:outlineLvl w:val="1"/>
    </w:pPr>
  </w:style>
  <w:style w:type="paragraph" w:styleId="Listepuces">
    <w:name w:val="List Bullet"/>
    <w:basedOn w:val="Normal"/>
    <w:qFormat/>
    <w:pPr>
      <w:ind w:left="0"/>
    </w:pPr>
  </w:style>
  <w:style w:type="paragraph" w:customStyle="1" w:styleId="Style1">
    <w:name w:val="Style1"/>
    <w:basedOn w:val="Titre3"/>
    <w:qFormat/>
    <w:pPr>
      <w:numPr>
        <w:ilvl w:val="0"/>
        <w:numId w:val="0"/>
      </w:numPr>
    </w:pPr>
  </w:style>
  <w:style w:type="paragraph" w:customStyle="1" w:styleId="Style2">
    <w:name w:val="Style2"/>
    <w:basedOn w:val="Style1"/>
    <w:qFormat/>
    <w:pPr>
      <w:numPr>
        <w:numId w:val="3"/>
      </w:numPr>
    </w:pPr>
  </w:style>
  <w:style w:type="paragraph" w:styleId="Corpsdetexte2">
    <w:name w:val="Body Text 2"/>
    <w:basedOn w:val="Normal"/>
    <w:qFormat/>
    <w:pPr>
      <w:ind w:left="0"/>
    </w:pPr>
    <w:rPr>
      <w:sz w:val="18"/>
      <w:szCs w:val="18"/>
    </w:rPr>
  </w:style>
  <w:style w:type="paragraph" w:styleId="Corpsdetexte3">
    <w:name w:val="Body Text 3"/>
    <w:basedOn w:val="Normal"/>
    <w:qFormat/>
    <w:pPr>
      <w:spacing w:line="360" w:lineRule="auto"/>
      <w:ind w:left="0" w:right="1190"/>
    </w:pPr>
    <w:rPr>
      <w:i/>
      <w:iCs/>
    </w:rPr>
  </w:style>
  <w:style w:type="paragraph" w:styleId="TM4">
    <w:name w:val="toc 4"/>
    <w:basedOn w:val="Normal"/>
    <w:next w:val="Normal"/>
    <w:pPr>
      <w:ind w:left="660"/>
    </w:pPr>
  </w:style>
  <w:style w:type="paragraph" w:styleId="TM5">
    <w:name w:val="toc 5"/>
    <w:basedOn w:val="Normal"/>
    <w:next w:val="Normal"/>
    <w:pPr>
      <w:ind w:left="880"/>
    </w:pPr>
  </w:style>
  <w:style w:type="paragraph" w:styleId="TM6">
    <w:name w:val="toc 6"/>
    <w:basedOn w:val="Normal"/>
    <w:next w:val="Normal"/>
    <w:pPr>
      <w:ind w:left="1100"/>
    </w:pPr>
  </w:style>
  <w:style w:type="paragraph" w:styleId="TM7">
    <w:name w:val="toc 7"/>
    <w:basedOn w:val="Normal"/>
    <w:next w:val="Normal"/>
    <w:pPr>
      <w:ind w:left="1320"/>
    </w:pPr>
  </w:style>
  <w:style w:type="paragraph" w:styleId="TM8">
    <w:name w:val="toc 8"/>
    <w:basedOn w:val="Normal"/>
    <w:next w:val="Normal"/>
    <w:pPr>
      <w:ind w:left="1540"/>
    </w:pPr>
  </w:style>
  <w:style w:type="paragraph" w:styleId="TM9">
    <w:name w:val="toc 9"/>
    <w:basedOn w:val="Normal"/>
    <w:next w:val="Normal"/>
    <w:pPr>
      <w:ind w:left="1760"/>
    </w:pPr>
  </w:style>
  <w:style w:type="paragraph" w:styleId="Normalcentr">
    <w:name w:val="Block Text"/>
    <w:basedOn w:val="Normal"/>
    <w:qFormat/>
    <w:pPr>
      <w:tabs>
        <w:tab w:val="right" w:leader="dot" w:pos="8504"/>
      </w:tabs>
      <w:ind w:left="1418" w:right="900" w:hanging="1418"/>
    </w:pPr>
  </w:style>
  <w:style w:type="paragraph" w:styleId="Notedefin">
    <w:name w:val="endnote text"/>
    <w:basedOn w:val="Normal"/>
    <w:rPr>
      <w:sz w:val="20"/>
      <w:szCs w:val="20"/>
    </w:rPr>
  </w:style>
  <w:style w:type="paragraph" w:styleId="Liste2">
    <w:name w:val="List 2"/>
    <w:basedOn w:val="Normal"/>
    <w:qFormat/>
    <w:pPr>
      <w:ind w:left="566" w:hanging="283"/>
    </w:pPr>
  </w:style>
  <w:style w:type="paragraph" w:styleId="Listepuces2">
    <w:name w:val="List Bullet 2"/>
    <w:basedOn w:val="Normal"/>
    <w:qFormat/>
    <w:pPr>
      <w:numPr>
        <w:numId w:val="2"/>
      </w:numPr>
    </w:pPr>
  </w:style>
  <w:style w:type="paragraph" w:styleId="Listecontinue2">
    <w:name w:val="List Continue 2"/>
    <w:basedOn w:val="Normal"/>
    <w:qFormat/>
    <w:pPr>
      <w:spacing w:after="120"/>
      <w:ind w:left="566"/>
    </w:pPr>
  </w:style>
  <w:style w:type="paragraph" w:customStyle="1" w:styleId="Adressedest">
    <w:name w:val="Adresse dest."/>
    <w:basedOn w:val="Normal"/>
    <w:qFormat/>
  </w:style>
  <w:style w:type="paragraph" w:customStyle="1" w:styleId="lattention">
    <w:name w:val="À l'attention"/>
    <w:basedOn w:val="Corpsdetexte"/>
    <w:qFormat/>
  </w:style>
  <w:style w:type="paragraph" w:styleId="NormalWeb">
    <w:name w:val="Normal (Web)"/>
    <w:basedOn w:val="Normal"/>
    <w:uiPriority w:val="99"/>
    <w:qFormat/>
    <w:pPr>
      <w:spacing w:before="100" w:after="100"/>
      <w:ind w:left="0"/>
      <w:jc w:val="left"/>
    </w:pPr>
    <w:rPr>
      <w:sz w:val="24"/>
      <w:szCs w:val="24"/>
      <w:lang w:val="fr-FR"/>
    </w:rPr>
  </w:style>
  <w:style w:type="paragraph" w:customStyle="1" w:styleId="Enttedetableau">
    <w:name w:val="Entête de tableau"/>
    <w:basedOn w:val="Normal"/>
    <w:qFormat/>
    <w:pPr>
      <w:spacing w:before="60"/>
      <w:ind w:left="0"/>
      <w:jc w:val="center"/>
    </w:pPr>
    <w:rPr>
      <w:sz w:val="16"/>
      <w:szCs w:val="20"/>
    </w:rPr>
  </w:style>
  <w:style w:type="paragraph" w:styleId="Sous-titre">
    <w:name w:val="Subtitle"/>
    <w:basedOn w:val="Heading"/>
    <w:next w:val="Corpsdetexte"/>
    <w:uiPriority w:val="11"/>
    <w:qFormat/>
    <w:pPr>
      <w:spacing w:before="60" w:after="120" w:line="340" w:lineRule="atLeast"/>
    </w:pPr>
    <w:rPr>
      <w:b/>
      <w:i/>
      <w:sz w:val="32"/>
    </w:rPr>
  </w:style>
  <w:style w:type="paragraph" w:customStyle="1" w:styleId="Textedetableau">
    <w:name w:val="Texte de tableau"/>
    <w:basedOn w:val="Normal"/>
    <w:qFormat/>
    <w:pPr>
      <w:spacing w:before="60"/>
      <w:ind w:left="0"/>
      <w:jc w:val="left"/>
    </w:pPr>
    <w:rPr>
      <w:sz w:val="16"/>
      <w:szCs w:val="20"/>
    </w:rPr>
  </w:style>
  <w:style w:type="paragraph" w:styleId="Paragraphedeliste">
    <w:name w:val="List Paragraph"/>
    <w:basedOn w:val="Normal"/>
    <w:qFormat/>
    <w:pPr>
      <w:spacing w:after="200" w:line="276" w:lineRule="auto"/>
      <w:ind w:left="720"/>
      <w:contextualSpacing/>
      <w:jc w:val="left"/>
    </w:pPr>
    <w:rPr>
      <w:lang w:val="en-US" w:bidi="en-US"/>
    </w:rPr>
  </w:style>
  <w:style w:type="paragraph" w:customStyle="1" w:styleId="desc">
    <w:name w:val="desc"/>
    <w:basedOn w:val="Normal"/>
    <w:qFormat/>
    <w:pPr>
      <w:spacing w:before="100" w:after="100"/>
      <w:ind w:left="0"/>
      <w:jc w:val="left"/>
    </w:pPr>
    <w:rPr>
      <w:sz w:val="24"/>
      <w:szCs w:val="24"/>
    </w:rPr>
  </w:style>
  <w:style w:type="paragraph" w:styleId="Textedebulles">
    <w:name w:val="Balloon Text"/>
    <w:basedOn w:val="Normal"/>
    <w:qFormat/>
    <w:rPr>
      <w:sz w:val="16"/>
      <w:szCs w:val="16"/>
      <w:lang w:val="en-US"/>
    </w:rPr>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Corpsrapport">
    <w:name w:val="Corps rapport"/>
    <w:basedOn w:val="Normal"/>
    <w:qFormat/>
    <w:pPr>
      <w:spacing w:after="120" w:line="259" w:lineRule="auto"/>
    </w:pPr>
  </w:style>
  <w:style w:type="paragraph" w:customStyle="1" w:styleId="Pucerapport">
    <w:name w:val="Puce rapport"/>
    <w:basedOn w:val="Corpsrapport"/>
    <w:qFormat/>
    <w:pPr>
      <w:numPr>
        <w:numId w:val="4"/>
      </w:numPr>
      <w:spacing w:after="60"/>
    </w:pPr>
  </w:style>
  <w:style w:type="paragraph" w:customStyle="1" w:styleId="Listenumroterapport">
    <w:name w:val="Liste numérotée rapport"/>
    <w:basedOn w:val="Corpsrapport"/>
    <w:qFormat/>
    <w:pPr>
      <w:spacing w:after="60"/>
      <w:ind w:left="2041" w:hanging="340"/>
    </w:pPr>
  </w:style>
  <w:style w:type="paragraph" w:customStyle="1" w:styleId="Lgenderapport">
    <w:name w:val="Légende rapport"/>
    <w:basedOn w:val="Corpsrapport"/>
    <w:qFormat/>
    <w:pPr>
      <w:keepNext/>
      <w:spacing w:before="160" w:after="80"/>
      <w:ind w:left="0"/>
      <w:jc w:val="center"/>
    </w:pPr>
    <w:rPr>
      <w:b/>
      <w:sz w:val="20"/>
    </w:rPr>
  </w:style>
  <w:style w:type="paragraph" w:customStyle="1" w:styleId="Lgendefigurerapport">
    <w:name w:val="Légende figure rapport"/>
    <w:basedOn w:val="Lgenderapport"/>
    <w:qFormat/>
    <w:pPr>
      <w:keepNext w:val="0"/>
      <w:spacing w:before="40" w:after="200"/>
    </w:pPr>
  </w:style>
  <w:style w:type="paragraph" w:customStyle="1" w:styleId="Figurerapport">
    <w:name w:val="Figure rapport"/>
    <w:basedOn w:val="Corpsrapport"/>
    <w:qFormat/>
    <w:pPr>
      <w:keepNext/>
      <w:spacing w:before="120" w:after="0"/>
      <w:ind w:left="0"/>
      <w:jc w:val="center"/>
    </w:pPr>
  </w:style>
  <w:style w:type="paragraph" w:customStyle="1" w:styleId="Textetableaurapport">
    <w:name w:val="Texte tableau rapport"/>
    <w:basedOn w:val="Normal"/>
    <w:qFormat/>
    <w:pPr>
      <w:spacing w:before="20" w:after="20"/>
      <w:ind w:left="0"/>
      <w:jc w:val="left"/>
    </w:pPr>
    <w:rPr>
      <w:sz w:val="19"/>
    </w:rPr>
  </w:style>
  <w:style w:type="paragraph" w:customStyle="1" w:styleId="Enttetableaurapport">
    <w:name w:val="Entête tableau rapport"/>
    <w:basedOn w:val="Textetableaurapport"/>
    <w:qFormat/>
    <w:rPr>
      <w:b/>
    </w:rPr>
  </w:style>
  <w:style w:type="paragraph" w:customStyle="1" w:styleId="Rfrencerapport">
    <w:name w:val="Référence rapport"/>
    <w:basedOn w:val="Corpsrapport"/>
    <w:qFormat/>
    <w:pPr>
      <w:spacing w:after="80"/>
      <w:ind w:left="2268" w:hanging="567"/>
      <w:jc w:val="left"/>
    </w:pPr>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character" w:styleId="Marquedecommentaire">
    <w:name w:val="annotation reference"/>
    <w:uiPriority w:val="99"/>
    <w:semiHidden/>
    <w:unhideWhenUsed/>
    <w:rsid w:val="00A95C31"/>
    <w:rPr>
      <w:sz w:val="16"/>
      <w:szCs w:val="16"/>
    </w:rPr>
  </w:style>
  <w:style w:type="paragraph" w:styleId="Commentaire">
    <w:name w:val="annotation text"/>
    <w:basedOn w:val="Normal"/>
    <w:link w:val="CommentaireCar"/>
    <w:uiPriority w:val="99"/>
    <w:semiHidden/>
    <w:unhideWhenUsed/>
    <w:rPr>
      <w:sz w:val="20"/>
      <w:szCs w:val="20"/>
    </w:rPr>
  </w:style>
  <w:style w:type="character" w:customStyle="1" w:styleId="CommentaireCar">
    <w:name w:val="Commentaire Car"/>
    <w:link w:val="Commentaire"/>
    <w:uiPriority w:val="99"/>
    <w:rsid w:val="00A95C31"/>
    <w:rPr>
      <w:lang w:val="fr-CA" w:eastAsia="zh-CN"/>
    </w:rPr>
  </w:style>
  <w:style w:type="character" w:customStyle="1" w:styleId="CommentReference1">
    <w:name w:val="Comment Reference1"/>
    <w:uiPriority w:val="99"/>
    <w:semiHidden/>
    <w:unhideWhenUsed/>
    <w:rsid w:val="0006761F"/>
    <w:rPr>
      <w:sz w:val="16"/>
      <w:szCs w:val="16"/>
    </w:rPr>
  </w:style>
  <w:style w:type="paragraph" w:customStyle="1" w:styleId="CommentText1">
    <w:name w:val="Comment Text1"/>
    <w:basedOn w:val="Normal"/>
    <w:uiPriority w:val="99"/>
    <w:unhideWhenUsed/>
    <w:rsid w:val="0006761F"/>
    <w:rPr>
      <w:sz w:val="20"/>
      <w:szCs w:val="20"/>
    </w:rPr>
  </w:style>
  <w:style w:type="character" w:styleId="Mention">
    <w:name w:val="Mention"/>
    <w:uiPriority w:val="99"/>
    <w:unhideWhenUsed/>
    <w:rsid w:val="00A95C31"/>
    <w:rPr>
      <w:color w:val="2B579A"/>
      <w:shd w:val="clear" w:color="auto" w:fill="E1DFDD"/>
    </w:rPr>
  </w:style>
  <w:style w:type="character" w:customStyle="1" w:styleId="Titre2Car">
    <w:name w:val="Titre 2 Car"/>
    <w:link w:val="Titre2"/>
    <w:uiPriority w:val="9"/>
    <w:rsid w:val="001E41A1"/>
    <w:rPr>
      <w:b/>
      <w:bCs/>
      <w:sz w:val="22"/>
      <w:szCs w:val="22"/>
      <w:lang w:val="fr-CA" w:eastAsia="zh-CN"/>
    </w:rPr>
  </w:style>
  <w:style w:type="character" w:styleId="lev">
    <w:name w:val="Strong"/>
    <w:uiPriority w:val="22"/>
    <w:qFormat/>
    <w:rsid w:val="00597477"/>
    <w:rPr>
      <w:b/>
      <w:bCs/>
    </w:rPr>
  </w:style>
  <w:style w:type="table" w:styleId="Grilledutableau">
    <w:name w:val="Table Grid"/>
    <w:basedOn w:val="TableauNormal"/>
    <w:uiPriority w:val="39"/>
    <w:rsid w:val="00D42D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Retraitcorpsdetexte3Car">
    <w:name w:val="Retrait corps de texte 3 Car"/>
    <w:link w:val="Retraitcorpsdetexte3"/>
    <w:rsid w:val="002E5696"/>
    <w:rPr>
      <w:sz w:val="22"/>
      <w:szCs w:val="22"/>
      <w:lang w:val="fr-CA" w:eastAsia="zh-CN"/>
    </w:rPr>
  </w:style>
  <w:style w:type="paragraph" w:styleId="Titre">
    <w:name w:val="Title"/>
    <w:basedOn w:val="Normal"/>
    <w:next w:val="Normal"/>
    <w:link w:val="TitreCar"/>
    <w:uiPriority w:val="10"/>
    <w:qFormat/>
    <w:rsid w:val="00005AE5"/>
    <w:pPr>
      <w:spacing w:before="240" w:after="60"/>
      <w:jc w:val="center"/>
      <w:outlineLvl w:val="0"/>
    </w:pPr>
    <w:rPr>
      <w:rFonts w:asciiTheme="majorHAnsi" w:eastAsiaTheme="majorEastAsia" w:hAnsiTheme="majorHAnsi" w:cstheme="majorBidi"/>
      <w:b/>
      <w:bCs/>
      <w:kern w:val="28"/>
      <w:sz w:val="32"/>
      <w:szCs w:val="32"/>
    </w:rPr>
  </w:style>
  <w:style w:type="character" w:customStyle="1" w:styleId="TitreCar">
    <w:name w:val="Titre Car"/>
    <w:basedOn w:val="Policepardfaut"/>
    <w:link w:val="Titre"/>
    <w:uiPriority w:val="10"/>
    <w:rsid w:val="00005AE5"/>
    <w:rPr>
      <w:rFonts w:asciiTheme="majorHAnsi" w:eastAsiaTheme="majorEastAsia" w:hAnsiTheme="majorHAnsi" w:cstheme="majorBidi"/>
      <w:b/>
      <w:bCs/>
      <w:kern w:val="28"/>
      <w:sz w:val="32"/>
      <w:szCs w:val="32"/>
      <w:lang w:val="fr-CA" w:eastAsia="zh-CN"/>
    </w:rPr>
  </w:style>
  <w:style w:type="character" w:styleId="Mentionnonrsolue">
    <w:name w:val="Unresolved Mention"/>
    <w:basedOn w:val="Policepardfaut"/>
    <w:uiPriority w:val="99"/>
    <w:semiHidden/>
    <w:unhideWhenUsed/>
    <w:rsid w:val="0015253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eader" Target="header2.xml"/><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1.xml"/><Relationship Id="rId27" Type="http://schemas.openxmlformats.org/officeDocument/2006/relationships/footer" Target="footer3.xml"/><Relationship Id="rId30" Type="http://schemas.microsoft.com/office/2020/10/relationships/intelligence" Target="intelligence2.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63E2C05BA2021439983E0A33C6284C9" ma:contentTypeVersion="11" ma:contentTypeDescription="Crée un document." ma:contentTypeScope="" ma:versionID="483a8480a7fe3aa28f5c0888caa411e9">
  <xsd:schema xmlns:xsd="http://www.w3.org/2001/XMLSchema" xmlns:xs="http://www.w3.org/2001/XMLSchema" xmlns:p="http://schemas.microsoft.com/office/2006/metadata/properties" xmlns:ns3="ba0b88d2-9fed-4b2e-a1d4-e3cd20c811be" targetNamespace="http://schemas.microsoft.com/office/2006/metadata/properties" ma:root="true" ma:fieldsID="964c7256866ee06765a99e21d9deb862" ns3:_="">
    <xsd:import namespace="ba0b88d2-9fed-4b2e-a1d4-e3cd20c811be"/>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element ref="ns3:MediaServiceSystemTags" minOccurs="0"/>
                <xsd:element ref="ns3:MediaServiceGenerationTime" minOccurs="0"/>
                <xsd:element ref="ns3:MediaServiceEventHashCode" minOccurs="0"/>
                <xsd:element ref="ns3:MediaLengthInSeconds"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a0b88d2-9fed-4b2e-a1d4-e3cd20c811be"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a0b88d2-9fed-4b2e-a1d4-e3cd20c811be"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D66875-88AF-4468-940D-D540682D947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a0b88d2-9fed-4b2e-a1d4-e3cd20c811b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E54BA0A-27DF-4DBA-80F5-0BFBE68F5AB2}">
  <ds:schemaRefs>
    <ds:schemaRef ds:uri="http://schemas.microsoft.com/sharepoint/v3/contenttype/forms"/>
  </ds:schemaRefs>
</ds:datastoreItem>
</file>

<file path=customXml/itemProps3.xml><?xml version="1.0" encoding="utf-8"?>
<ds:datastoreItem xmlns:ds="http://schemas.openxmlformats.org/officeDocument/2006/customXml" ds:itemID="{D05D9A1E-0CDA-4343-9104-36B5DCBE0FE0}">
  <ds:schemaRefs>
    <ds:schemaRef ds:uri="http://schemas.microsoft.com/office/2006/metadata/properties"/>
    <ds:schemaRef ds:uri="http://schemas.microsoft.com/office/infopath/2007/PartnerControls"/>
    <ds:schemaRef ds:uri="ba0b88d2-9fed-4b2e-a1d4-e3cd20c811be"/>
  </ds:schemaRefs>
</ds:datastoreItem>
</file>

<file path=customXml/itemProps4.xml><?xml version="1.0" encoding="utf-8"?>
<ds:datastoreItem xmlns:ds="http://schemas.openxmlformats.org/officeDocument/2006/customXml" ds:itemID="{6BDF7722-E033-4B49-8FC6-2C401F5985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52</TotalTime>
  <Pages>43</Pages>
  <Words>12968</Words>
  <Characters>71329</Characters>
  <Application>Microsoft Office Word</Application>
  <DocSecurity>0</DocSecurity>
  <Lines>594</Lines>
  <Paragraphs>168</Paragraphs>
  <ScaleCrop>false</ScaleCrop>
  <HeadingPairs>
    <vt:vector size="2" baseType="variant">
      <vt:variant>
        <vt:lpstr>Titre</vt:lpstr>
      </vt:variant>
      <vt:variant>
        <vt:i4>1</vt:i4>
      </vt:variant>
    </vt:vector>
  </HeadingPairs>
  <TitlesOfParts>
    <vt:vector size="1" baseType="lpstr">
      <vt:lpstr>Plan de cours</vt:lpstr>
    </vt:vector>
  </TitlesOfParts>
  <Company/>
  <LinksUpToDate>false</LinksUpToDate>
  <CharactersWithSpaces>84129</CharactersWithSpaces>
  <SharedDoc>false</SharedDoc>
  <HLinks>
    <vt:vector size="318" baseType="variant">
      <vt:variant>
        <vt:i4>1376308</vt:i4>
      </vt:variant>
      <vt:variant>
        <vt:i4>218</vt:i4>
      </vt:variant>
      <vt:variant>
        <vt:i4>0</vt:i4>
      </vt:variant>
      <vt:variant>
        <vt:i4>5</vt:i4>
      </vt:variant>
      <vt:variant>
        <vt:lpwstr/>
      </vt:variant>
      <vt:variant>
        <vt:lpwstr>_Toc244251751</vt:lpwstr>
      </vt:variant>
      <vt:variant>
        <vt:i4>1376308</vt:i4>
      </vt:variant>
      <vt:variant>
        <vt:i4>212</vt:i4>
      </vt:variant>
      <vt:variant>
        <vt:i4>0</vt:i4>
      </vt:variant>
      <vt:variant>
        <vt:i4>5</vt:i4>
      </vt:variant>
      <vt:variant>
        <vt:lpwstr/>
      </vt:variant>
      <vt:variant>
        <vt:lpwstr>_Toc244251750</vt:lpwstr>
      </vt:variant>
      <vt:variant>
        <vt:i4>1310772</vt:i4>
      </vt:variant>
      <vt:variant>
        <vt:i4>206</vt:i4>
      </vt:variant>
      <vt:variant>
        <vt:i4>0</vt:i4>
      </vt:variant>
      <vt:variant>
        <vt:i4>5</vt:i4>
      </vt:variant>
      <vt:variant>
        <vt:lpwstr/>
      </vt:variant>
      <vt:variant>
        <vt:lpwstr>_Toc244251749</vt:lpwstr>
      </vt:variant>
      <vt:variant>
        <vt:i4>1310772</vt:i4>
      </vt:variant>
      <vt:variant>
        <vt:i4>200</vt:i4>
      </vt:variant>
      <vt:variant>
        <vt:i4>0</vt:i4>
      </vt:variant>
      <vt:variant>
        <vt:i4>5</vt:i4>
      </vt:variant>
      <vt:variant>
        <vt:lpwstr/>
      </vt:variant>
      <vt:variant>
        <vt:lpwstr>_Toc244251748</vt:lpwstr>
      </vt:variant>
      <vt:variant>
        <vt:i4>1310772</vt:i4>
      </vt:variant>
      <vt:variant>
        <vt:i4>194</vt:i4>
      </vt:variant>
      <vt:variant>
        <vt:i4>0</vt:i4>
      </vt:variant>
      <vt:variant>
        <vt:i4>5</vt:i4>
      </vt:variant>
      <vt:variant>
        <vt:lpwstr/>
      </vt:variant>
      <vt:variant>
        <vt:lpwstr>_Toc244251747</vt:lpwstr>
      </vt:variant>
      <vt:variant>
        <vt:i4>1310772</vt:i4>
      </vt:variant>
      <vt:variant>
        <vt:i4>188</vt:i4>
      </vt:variant>
      <vt:variant>
        <vt:i4>0</vt:i4>
      </vt:variant>
      <vt:variant>
        <vt:i4>5</vt:i4>
      </vt:variant>
      <vt:variant>
        <vt:lpwstr/>
      </vt:variant>
      <vt:variant>
        <vt:lpwstr>_Toc244251746</vt:lpwstr>
      </vt:variant>
      <vt:variant>
        <vt:i4>1310772</vt:i4>
      </vt:variant>
      <vt:variant>
        <vt:i4>182</vt:i4>
      </vt:variant>
      <vt:variant>
        <vt:i4>0</vt:i4>
      </vt:variant>
      <vt:variant>
        <vt:i4>5</vt:i4>
      </vt:variant>
      <vt:variant>
        <vt:lpwstr/>
      </vt:variant>
      <vt:variant>
        <vt:lpwstr>_Toc244251745</vt:lpwstr>
      </vt:variant>
      <vt:variant>
        <vt:i4>1310772</vt:i4>
      </vt:variant>
      <vt:variant>
        <vt:i4>176</vt:i4>
      </vt:variant>
      <vt:variant>
        <vt:i4>0</vt:i4>
      </vt:variant>
      <vt:variant>
        <vt:i4>5</vt:i4>
      </vt:variant>
      <vt:variant>
        <vt:lpwstr/>
      </vt:variant>
      <vt:variant>
        <vt:lpwstr>_Toc244251744</vt:lpwstr>
      </vt:variant>
      <vt:variant>
        <vt:i4>1310772</vt:i4>
      </vt:variant>
      <vt:variant>
        <vt:i4>170</vt:i4>
      </vt:variant>
      <vt:variant>
        <vt:i4>0</vt:i4>
      </vt:variant>
      <vt:variant>
        <vt:i4>5</vt:i4>
      </vt:variant>
      <vt:variant>
        <vt:lpwstr/>
      </vt:variant>
      <vt:variant>
        <vt:lpwstr>_Toc244251743</vt:lpwstr>
      </vt:variant>
      <vt:variant>
        <vt:i4>1310772</vt:i4>
      </vt:variant>
      <vt:variant>
        <vt:i4>164</vt:i4>
      </vt:variant>
      <vt:variant>
        <vt:i4>0</vt:i4>
      </vt:variant>
      <vt:variant>
        <vt:i4>5</vt:i4>
      </vt:variant>
      <vt:variant>
        <vt:lpwstr/>
      </vt:variant>
      <vt:variant>
        <vt:lpwstr>_Toc244251742</vt:lpwstr>
      </vt:variant>
      <vt:variant>
        <vt:i4>1310772</vt:i4>
      </vt:variant>
      <vt:variant>
        <vt:i4>158</vt:i4>
      </vt:variant>
      <vt:variant>
        <vt:i4>0</vt:i4>
      </vt:variant>
      <vt:variant>
        <vt:i4>5</vt:i4>
      </vt:variant>
      <vt:variant>
        <vt:lpwstr/>
      </vt:variant>
      <vt:variant>
        <vt:lpwstr>_Toc244251741</vt:lpwstr>
      </vt:variant>
      <vt:variant>
        <vt:i4>1310772</vt:i4>
      </vt:variant>
      <vt:variant>
        <vt:i4>152</vt:i4>
      </vt:variant>
      <vt:variant>
        <vt:i4>0</vt:i4>
      </vt:variant>
      <vt:variant>
        <vt:i4>5</vt:i4>
      </vt:variant>
      <vt:variant>
        <vt:lpwstr/>
      </vt:variant>
      <vt:variant>
        <vt:lpwstr>_Toc244251740</vt:lpwstr>
      </vt:variant>
      <vt:variant>
        <vt:i4>1245236</vt:i4>
      </vt:variant>
      <vt:variant>
        <vt:i4>146</vt:i4>
      </vt:variant>
      <vt:variant>
        <vt:i4>0</vt:i4>
      </vt:variant>
      <vt:variant>
        <vt:i4>5</vt:i4>
      </vt:variant>
      <vt:variant>
        <vt:lpwstr/>
      </vt:variant>
      <vt:variant>
        <vt:lpwstr>_Toc244251739</vt:lpwstr>
      </vt:variant>
      <vt:variant>
        <vt:i4>1245236</vt:i4>
      </vt:variant>
      <vt:variant>
        <vt:i4>140</vt:i4>
      </vt:variant>
      <vt:variant>
        <vt:i4>0</vt:i4>
      </vt:variant>
      <vt:variant>
        <vt:i4>5</vt:i4>
      </vt:variant>
      <vt:variant>
        <vt:lpwstr/>
      </vt:variant>
      <vt:variant>
        <vt:lpwstr>_Toc244251738</vt:lpwstr>
      </vt:variant>
      <vt:variant>
        <vt:i4>1245236</vt:i4>
      </vt:variant>
      <vt:variant>
        <vt:i4>134</vt:i4>
      </vt:variant>
      <vt:variant>
        <vt:i4>0</vt:i4>
      </vt:variant>
      <vt:variant>
        <vt:i4>5</vt:i4>
      </vt:variant>
      <vt:variant>
        <vt:lpwstr/>
      </vt:variant>
      <vt:variant>
        <vt:lpwstr>_Toc244251737</vt:lpwstr>
      </vt:variant>
      <vt:variant>
        <vt:i4>1245236</vt:i4>
      </vt:variant>
      <vt:variant>
        <vt:i4>128</vt:i4>
      </vt:variant>
      <vt:variant>
        <vt:i4>0</vt:i4>
      </vt:variant>
      <vt:variant>
        <vt:i4>5</vt:i4>
      </vt:variant>
      <vt:variant>
        <vt:lpwstr/>
      </vt:variant>
      <vt:variant>
        <vt:lpwstr>_Toc244251736</vt:lpwstr>
      </vt:variant>
      <vt:variant>
        <vt:i4>1245236</vt:i4>
      </vt:variant>
      <vt:variant>
        <vt:i4>122</vt:i4>
      </vt:variant>
      <vt:variant>
        <vt:i4>0</vt:i4>
      </vt:variant>
      <vt:variant>
        <vt:i4>5</vt:i4>
      </vt:variant>
      <vt:variant>
        <vt:lpwstr/>
      </vt:variant>
      <vt:variant>
        <vt:lpwstr>_Toc244251735</vt:lpwstr>
      </vt:variant>
      <vt:variant>
        <vt:i4>1245236</vt:i4>
      </vt:variant>
      <vt:variant>
        <vt:i4>116</vt:i4>
      </vt:variant>
      <vt:variant>
        <vt:i4>0</vt:i4>
      </vt:variant>
      <vt:variant>
        <vt:i4>5</vt:i4>
      </vt:variant>
      <vt:variant>
        <vt:lpwstr/>
      </vt:variant>
      <vt:variant>
        <vt:lpwstr>_Toc244251734</vt:lpwstr>
      </vt:variant>
      <vt:variant>
        <vt:i4>1245236</vt:i4>
      </vt:variant>
      <vt:variant>
        <vt:i4>110</vt:i4>
      </vt:variant>
      <vt:variant>
        <vt:i4>0</vt:i4>
      </vt:variant>
      <vt:variant>
        <vt:i4>5</vt:i4>
      </vt:variant>
      <vt:variant>
        <vt:lpwstr/>
      </vt:variant>
      <vt:variant>
        <vt:lpwstr>_Toc244251733</vt:lpwstr>
      </vt:variant>
      <vt:variant>
        <vt:i4>1245236</vt:i4>
      </vt:variant>
      <vt:variant>
        <vt:i4>104</vt:i4>
      </vt:variant>
      <vt:variant>
        <vt:i4>0</vt:i4>
      </vt:variant>
      <vt:variant>
        <vt:i4>5</vt:i4>
      </vt:variant>
      <vt:variant>
        <vt:lpwstr/>
      </vt:variant>
      <vt:variant>
        <vt:lpwstr>_Toc244251732</vt:lpwstr>
      </vt:variant>
      <vt:variant>
        <vt:i4>1245236</vt:i4>
      </vt:variant>
      <vt:variant>
        <vt:i4>98</vt:i4>
      </vt:variant>
      <vt:variant>
        <vt:i4>0</vt:i4>
      </vt:variant>
      <vt:variant>
        <vt:i4>5</vt:i4>
      </vt:variant>
      <vt:variant>
        <vt:lpwstr/>
      </vt:variant>
      <vt:variant>
        <vt:lpwstr>_Toc244251731</vt:lpwstr>
      </vt:variant>
      <vt:variant>
        <vt:i4>1245236</vt:i4>
      </vt:variant>
      <vt:variant>
        <vt:i4>92</vt:i4>
      </vt:variant>
      <vt:variant>
        <vt:i4>0</vt:i4>
      </vt:variant>
      <vt:variant>
        <vt:i4>5</vt:i4>
      </vt:variant>
      <vt:variant>
        <vt:lpwstr/>
      </vt:variant>
      <vt:variant>
        <vt:lpwstr>_Toc244251730</vt:lpwstr>
      </vt:variant>
      <vt:variant>
        <vt:i4>1179700</vt:i4>
      </vt:variant>
      <vt:variant>
        <vt:i4>86</vt:i4>
      </vt:variant>
      <vt:variant>
        <vt:i4>0</vt:i4>
      </vt:variant>
      <vt:variant>
        <vt:i4>5</vt:i4>
      </vt:variant>
      <vt:variant>
        <vt:lpwstr/>
      </vt:variant>
      <vt:variant>
        <vt:lpwstr>_Toc244251729</vt:lpwstr>
      </vt:variant>
      <vt:variant>
        <vt:i4>1179700</vt:i4>
      </vt:variant>
      <vt:variant>
        <vt:i4>80</vt:i4>
      </vt:variant>
      <vt:variant>
        <vt:i4>0</vt:i4>
      </vt:variant>
      <vt:variant>
        <vt:i4>5</vt:i4>
      </vt:variant>
      <vt:variant>
        <vt:lpwstr/>
      </vt:variant>
      <vt:variant>
        <vt:lpwstr>_Toc244251728</vt:lpwstr>
      </vt:variant>
      <vt:variant>
        <vt:i4>1179700</vt:i4>
      </vt:variant>
      <vt:variant>
        <vt:i4>74</vt:i4>
      </vt:variant>
      <vt:variant>
        <vt:i4>0</vt:i4>
      </vt:variant>
      <vt:variant>
        <vt:i4>5</vt:i4>
      </vt:variant>
      <vt:variant>
        <vt:lpwstr/>
      </vt:variant>
      <vt:variant>
        <vt:lpwstr>_Toc244251727</vt:lpwstr>
      </vt:variant>
      <vt:variant>
        <vt:i4>1179700</vt:i4>
      </vt:variant>
      <vt:variant>
        <vt:i4>68</vt:i4>
      </vt:variant>
      <vt:variant>
        <vt:i4>0</vt:i4>
      </vt:variant>
      <vt:variant>
        <vt:i4>5</vt:i4>
      </vt:variant>
      <vt:variant>
        <vt:lpwstr/>
      </vt:variant>
      <vt:variant>
        <vt:lpwstr>_Toc244251726</vt:lpwstr>
      </vt:variant>
      <vt:variant>
        <vt:i4>1179700</vt:i4>
      </vt:variant>
      <vt:variant>
        <vt:i4>62</vt:i4>
      </vt:variant>
      <vt:variant>
        <vt:i4>0</vt:i4>
      </vt:variant>
      <vt:variant>
        <vt:i4>5</vt:i4>
      </vt:variant>
      <vt:variant>
        <vt:lpwstr/>
      </vt:variant>
      <vt:variant>
        <vt:lpwstr>_Toc244251725</vt:lpwstr>
      </vt:variant>
      <vt:variant>
        <vt:i4>1179700</vt:i4>
      </vt:variant>
      <vt:variant>
        <vt:i4>56</vt:i4>
      </vt:variant>
      <vt:variant>
        <vt:i4>0</vt:i4>
      </vt:variant>
      <vt:variant>
        <vt:i4>5</vt:i4>
      </vt:variant>
      <vt:variant>
        <vt:lpwstr/>
      </vt:variant>
      <vt:variant>
        <vt:lpwstr>_Toc244251724</vt:lpwstr>
      </vt:variant>
      <vt:variant>
        <vt:i4>1179700</vt:i4>
      </vt:variant>
      <vt:variant>
        <vt:i4>50</vt:i4>
      </vt:variant>
      <vt:variant>
        <vt:i4>0</vt:i4>
      </vt:variant>
      <vt:variant>
        <vt:i4>5</vt:i4>
      </vt:variant>
      <vt:variant>
        <vt:lpwstr/>
      </vt:variant>
      <vt:variant>
        <vt:lpwstr>_Toc244251723</vt:lpwstr>
      </vt:variant>
      <vt:variant>
        <vt:i4>1179700</vt:i4>
      </vt:variant>
      <vt:variant>
        <vt:i4>44</vt:i4>
      </vt:variant>
      <vt:variant>
        <vt:i4>0</vt:i4>
      </vt:variant>
      <vt:variant>
        <vt:i4>5</vt:i4>
      </vt:variant>
      <vt:variant>
        <vt:lpwstr/>
      </vt:variant>
      <vt:variant>
        <vt:lpwstr>_Toc244251722</vt:lpwstr>
      </vt:variant>
      <vt:variant>
        <vt:i4>1179700</vt:i4>
      </vt:variant>
      <vt:variant>
        <vt:i4>38</vt:i4>
      </vt:variant>
      <vt:variant>
        <vt:i4>0</vt:i4>
      </vt:variant>
      <vt:variant>
        <vt:i4>5</vt:i4>
      </vt:variant>
      <vt:variant>
        <vt:lpwstr/>
      </vt:variant>
      <vt:variant>
        <vt:lpwstr>_Toc244251721</vt:lpwstr>
      </vt:variant>
      <vt:variant>
        <vt:i4>1179700</vt:i4>
      </vt:variant>
      <vt:variant>
        <vt:i4>32</vt:i4>
      </vt:variant>
      <vt:variant>
        <vt:i4>0</vt:i4>
      </vt:variant>
      <vt:variant>
        <vt:i4>5</vt:i4>
      </vt:variant>
      <vt:variant>
        <vt:lpwstr/>
      </vt:variant>
      <vt:variant>
        <vt:lpwstr>_Toc244251720</vt:lpwstr>
      </vt:variant>
      <vt:variant>
        <vt:i4>1114164</vt:i4>
      </vt:variant>
      <vt:variant>
        <vt:i4>26</vt:i4>
      </vt:variant>
      <vt:variant>
        <vt:i4>0</vt:i4>
      </vt:variant>
      <vt:variant>
        <vt:i4>5</vt:i4>
      </vt:variant>
      <vt:variant>
        <vt:lpwstr/>
      </vt:variant>
      <vt:variant>
        <vt:lpwstr>_Toc244251719</vt:lpwstr>
      </vt:variant>
      <vt:variant>
        <vt:i4>1114164</vt:i4>
      </vt:variant>
      <vt:variant>
        <vt:i4>20</vt:i4>
      </vt:variant>
      <vt:variant>
        <vt:i4>0</vt:i4>
      </vt:variant>
      <vt:variant>
        <vt:i4>5</vt:i4>
      </vt:variant>
      <vt:variant>
        <vt:lpwstr/>
      </vt:variant>
      <vt:variant>
        <vt:lpwstr>_Toc244251718</vt:lpwstr>
      </vt:variant>
      <vt:variant>
        <vt:i4>1114164</vt:i4>
      </vt:variant>
      <vt:variant>
        <vt:i4>14</vt:i4>
      </vt:variant>
      <vt:variant>
        <vt:i4>0</vt:i4>
      </vt:variant>
      <vt:variant>
        <vt:i4>5</vt:i4>
      </vt:variant>
      <vt:variant>
        <vt:lpwstr/>
      </vt:variant>
      <vt:variant>
        <vt:lpwstr>_Toc244251717</vt:lpwstr>
      </vt:variant>
      <vt:variant>
        <vt:i4>1114164</vt:i4>
      </vt:variant>
      <vt:variant>
        <vt:i4>8</vt:i4>
      </vt:variant>
      <vt:variant>
        <vt:i4>0</vt:i4>
      </vt:variant>
      <vt:variant>
        <vt:i4>5</vt:i4>
      </vt:variant>
      <vt:variant>
        <vt:lpwstr/>
      </vt:variant>
      <vt:variant>
        <vt:lpwstr>_Toc244251716</vt:lpwstr>
      </vt:variant>
      <vt:variant>
        <vt:i4>1114164</vt:i4>
      </vt:variant>
      <vt:variant>
        <vt:i4>2</vt:i4>
      </vt:variant>
      <vt:variant>
        <vt:i4>0</vt:i4>
      </vt:variant>
      <vt:variant>
        <vt:i4>5</vt:i4>
      </vt:variant>
      <vt:variant>
        <vt:lpwstr/>
      </vt:variant>
      <vt:variant>
        <vt:lpwstr>_Toc244251715</vt:lpwstr>
      </vt:variant>
      <vt:variant>
        <vt:i4>5963822</vt:i4>
      </vt:variant>
      <vt:variant>
        <vt:i4>45</vt:i4>
      </vt:variant>
      <vt:variant>
        <vt:i4>0</vt:i4>
      </vt:variant>
      <vt:variant>
        <vt:i4>5</vt:i4>
      </vt:variant>
      <vt:variant>
        <vt:lpwstr>mailto:asyansane@etu.uqac.ca</vt:lpwstr>
      </vt:variant>
      <vt:variant>
        <vt:lpwstr/>
      </vt:variant>
      <vt:variant>
        <vt:i4>7143435</vt:i4>
      </vt:variant>
      <vt:variant>
        <vt:i4>42</vt:i4>
      </vt:variant>
      <vt:variant>
        <vt:i4>0</vt:i4>
      </vt:variant>
      <vt:variant>
        <vt:i4>5</vt:i4>
      </vt:variant>
      <vt:variant>
        <vt:lpwstr>mailto:cksawadogo@etu.uqac.ca</vt:lpwstr>
      </vt:variant>
      <vt:variant>
        <vt:lpwstr/>
      </vt:variant>
      <vt:variant>
        <vt:i4>6291521</vt:i4>
      </vt:variant>
      <vt:variant>
        <vt:i4>39</vt:i4>
      </vt:variant>
      <vt:variant>
        <vt:i4>0</vt:i4>
      </vt:variant>
      <vt:variant>
        <vt:i4>5</vt:i4>
      </vt:variant>
      <vt:variant>
        <vt:lpwstr>mailto:adrame7@etu.uqac.ca</vt:lpwstr>
      </vt:variant>
      <vt:variant>
        <vt:lpwstr/>
      </vt:variant>
      <vt:variant>
        <vt:i4>5505081</vt:i4>
      </vt:variant>
      <vt:variant>
        <vt:i4>36</vt:i4>
      </vt:variant>
      <vt:variant>
        <vt:i4>0</vt:i4>
      </vt:variant>
      <vt:variant>
        <vt:i4>5</vt:i4>
      </vt:variant>
      <vt:variant>
        <vt:lpwstr>mailto:dwthoroum@etu.uqac.ca</vt:lpwstr>
      </vt:variant>
      <vt:variant>
        <vt:lpwstr/>
      </vt:variant>
      <vt:variant>
        <vt:i4>5505081</vt:i4>
      </vt:variant>
      <vt:variant>
        <vt:i4>33</vt:i4>
      </vt:variant>
      <vt:variant>
        <vt:i4>0</vt:i4>
      </vt:variant>
      <vt:variant>
        <vt:i4>5</vt:i4>
      </vt:variant>
      <vt:variant>
        <vt:lpwstr>mailto:dwthoroum@etu.uqac.ca</vt:lpwstr>
      </vt:variant>
      <vt:variant>
        <vt:lpwstr/>
      </vt:variant>
      <vt:variant>
        <vt:i4>5505081</vt:i4>
      </vt:variant>
      <vt:variant>
        <vt:i4>30</vt:i4>
      </vt:variant>
      <vt:variant>
        <vt:i4>0</vt:i4>
      </vt:variant>
      <vt:variant>
        <vt:i4>5</vt:i4>
      </vt:variant>
      <vt:variant>
        <vt:lpwstr>mailto:dwthoroum@etu.uqac.ca</vt:lpwstr>
      </vt:variant>
      <vt:variant>
        <vt:lpwstr/>
      </vt:variant>
      <vt:variant>
        <vt:i4>8192031</vt:i4>
      </vt:variant>
      <vt:variant>
        <vt:i4>27</vt:i4>
      </vt:variant>
      <vt:variant>
        <vt:i4>0</vt:i4>
      </vt:variant>
      <vt:variant>
        <vt:i4>5</vt:i4>
      </vt:variant>
      <vt:variant>
        <vt:lpwstr>mailto:jastchawou@etu.uqac.ca</vt:lpwstr>
      </vt:variant>
      <vt:variant>
        <vt:lpwstr/>
      </vt:variant>
      <vt:variant>
        <vt:i4>2359360</vt:i4>
      </vt:variant>
      <vt:variant>
        <vt:i4>24</vt:i4>
      </vt:variant>
      <vt:variant>
        <vt:i4>0</vt:i4>
      </vt:variant>
      <vt:variant>
        <vt:i4>5</vt:i4>
      </vt:variant>
      <vt:variant>
        <vt:lpwstr>mailto:arkabre@etu.uqac.ca</vt:lpwstr>
      </vt:variant>
      <vt:variant>
        <vt:lpwstr/>
      </vt:variant>
      <vt:variant>
        <vt:i4>2359360</vt:i4>
      </vt:variant>
      <vt:variant>
        <vt:i4>21</vt:i4>
      </vt:variant>
      <vt:variant>
        <vt:i4>0</vt:i4>
      </vt:variant>
      <vt:variant>
        <vt:i4>5</vt:i4>
      </vt:variant>
      <vt:variant>
        <vt:lpwstr>mailto:arkabre@etu.uqac.ca</vt:lpwstr>
      </vt:variant>
      <vt:variant>
        <vt:lpwstr/>
      </vt:variant>
      <vt:variant>
        <vt:i4>1179774</vt:i4>
      </vt:variant>
      <vt:variant>
        <vt:i4>18</vt:i4>
      </vt:variant>
      <vt:variant>
        <vt:i4>0</vt:i4>
      </vt:variant>
      <vt:variant>
        <vt:i4>5</vt:i4>
      </vt:variant>
      <vt:variant>
        <vt:lpwstr>mailto:idiallo68@etu.uqac.ca</vt:lpwstr>
      </vt:variant>
      <vt:variant>
        <vt:lpwstr/>
      </vt:variant>
      <vt:variant>
        <vt:i4>5963822</vt:i4>
      </vt:variant>
      <vt:variant>
        <vt:i4>15</vt:i4>
      </vt:variant>
      <vt:variant>
        <vt:i4>0</vt:i4>
      </vt:variant>
      <vt:variant>
        <vt:i4>5</vt:i4>
      </vt:variant>
      <vt:variant>
        <vt:lpwstr>mailto:asyansane@etu.uqac.ca</vt:lpwstr>
      </vt:variant>
      <vt:variant>
        <vt:lpwstr/>
      </vt:variant>
      <vt:variant>
        <vt:i4>5963822</vt:i4>
      </vt:variant>
      <vt:variant>
        <vt:i4>12</vt:i4>
      </vt:variant>
      <vt:variant>
        <vt:i4>0</vt:i4>
      </vt:variant>
      <vt:variant>
        <vt:i4>5</vt:i4>
      </vt:variant>
      <vt:variant>
        <vt:lpwstr>mailto:asyansane@etu.uqac.ca</vt:lpwstr>
      </vt:variant>
      <vt:variant>
        <vt:lpwstr/>
      </vt:variant>
      <vt:variant>
        <vt:i4>7143435</vt:i4>
      </vt:variant>
      <vt:variant>
        <vt:i4>9</vt:i4>
      </vt:variant>
      <vt:variant>
        <vt:i4>0</vt:i4>
      </vt:variant>
      <vt:variant>
        <vt:i4>5</vt:i4>
      </vt:variant>
      <vt:variant>
        <vt:lpwstr>mailto:cksawadogo@etu.uqac.ca</vt:lpwstr>
      </vt:variant>
      <vt:variant>
        <vt:lpwstr/>
      </vt:variant>
      <vt:variant>
        <vt:i4>7143435</vt:i4>
      </vt:variant>
      <vt:variant>
        <vt:i4>6</vt:i4>
      </vt:variant>
      <vt:variant>
        <vt:i4>0</vt:i4>
      </vt:variant>
      <vt:variant>
        <vt:i4>5</vt:i4>
      </vt:variant>
      <vt:variant>
        <vt:lpwstr>mailto:cksawadogo@etu.uqac.ca</vt:lpwstr>
      </vt:variant>
      <vt:variant>
        <vt:lpwstr/>
      </vt:variant>
      <vt:variant>
        <vt:i4>3801153</vt:i4>
      </vt:variant>
      <vt:variant>
        <vt:i4>3</vt:i4>
      </vt:variant>
      <vt:variant>
        <vt:i4>0</vt:i4>
      </vt:variant>
      <vt:variant>
        <vt:i4>5</vt:i4>
      </vt:variant>
      <vt:variant>
        <vt:lpwstr>mailto:raalimi@etu.uqac.ca</vt:lpwstr>
      </vt:variant>
      <vt:variant>
        <vt:lpwstr/>
      </vt:variant>
      <vt:variant>
        <vt:i4>3801153</vt:i4>
      </vt:variant>
      <vt:variant>
        <vt:i4>0</vt:i4>
      </vt:variant>
      <vt:variant>
        <vt:i4>0</vt:i4>
      </vt:variant>
      <vt:variant>
        <vt:i4>5</vt:i4>
      </vt:variant>
      <vt:variant>
        <vt:lpwstr>mailto:raalimi@etu.uqac.ca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cours</dc:title>
  <dc:subject/>
  <dc:creator>Service informatique LAB 3-519</dc:creator>
  <cp:keywords/>
  <dc:description/>
  <cp:lastModifiedBy>Christian Sawadogo</cp:lastModifiedBy>
  <cp:revision>8</cp:revision>
  <cp:lastPrinted>2016-09-26T17:42:00Z</cp:lastPrinted>
  <dcterms:created xsi:type="dcterms:W3CDTF">2026-10-31T21:00:00Z</dcterms:created>
  <dcterms:modified xsi:type="dcterms:W3CDTF">2026-10-31T22:23:00Z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0x010100563E2C05BA2021439983E0A33C6284C9</vt:lpwstr>
  </property>
</Properties>
</file>