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22D6B" w14:textId="4348D778" w:rsidR="00CA7B3F" w:rsidRDefault="00000000">
      <w:pPr>
        <w:pStyle w:val="Titre1"/>
      </w:pPr>
      <w:r>
        <w:t>Organisation des tâches</w:t>
      </w:r>
      <w:r w:rsidR="00F6465E">
        <w:t xml:space="preserve"> - </w:t>
      </w:r>
      <w:r>
        <w:t>Partie Conception</w:t>
      </w:r>
    </w:p>
    <w:p w14:paraId="34B48AC4" w14:textId="77777777" w:rsidR="00CA7B3F" w:rsidRDefault="00000000">
      <w:pPr>
        <w:pStyle w:val="Titre2"/>
        <w:spacing w:before="200" w:after="150"/>
      </w:pPr>
      <w:r>
        <w:t>Vue d'ensemble des 7 étapes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2600"/>
        <w:gridCol w:w="1600"/>
        <w:gridCol w:w="1600"/>
      </w:tblGrid>
      <w:tr w:rsidR="00CA7B3F" w14:paraId="79C59E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vAlign w:val="center"/>
          </w:tcPr>
          <w:p w14:paraId="0D3C3F52" w14:textId="77777777" w:rsidR="00CA7B3F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5B55F684" w14:textId="77777777" w:rsidR="00CA7B3F" w:rsidRDefault="00000000"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2600" w:type="dxa"/>
            <w:shd w:val="clear" w:color="auto" w:fill="1F4E79"/>
            <w:vAlign w:val="center"/>
          </w:tcPr>
          <w:p w14:paraId="0BDF1BF8" w14:textId="77777777" w:rsidR="00CA7B3F" w:rsidRDefault="00000000">
            <w:r>
              <w:rPr>
                <w:b/>
                <w:bCs/>
                <w:color w:val="FFFFFF"/>
              </w:rPr>
              <w:t>Livrable</w:t>
            </w:r>
          </w:p>
        </w:tc>
        <w:tc>
          <w:tcPr>
            <w:tcW w:w="1600" w:type="dxa"/>
            <w:shd w:val="clear" w:color="auto" w:fill="1F4E79"/>
            <w:vAlign w:val="center"/>
          </w:tcPr>
          <w:p w14:paraId="0940AFCC" w14:textId="77777777" w:rsidR="00CA7B3F" w:rsidRDefault="00000000">
            <w:r>
              <w:rPr>
                <w:b/>
                <w:bCs/>
                <w:color w:val="FFFFFF"/>
              </w:rPr>
              <w:t>Responsable</w:t>
            </w:r>
          </w:p>
        </w:tc>
        <w:tc>
          <w:tcPr>
            <w:tcW w:w="1600" w:type="dxa"/>
            <w:shd w:val="clear" w:color="auto" w:fill="1F4E79"/>
            <w:vAlign w:val="center"/>
          </w:tcPr>
          <w:p w14:paraId="11A4C927" w14:textId="77777777" w:rsidR="00CA7B3F" w:rsidRDefault="00000000">
            <w:r>
              <w:rPr>
                <w:b/>
                <w:bCs/>
                <w:color w:val="FFFFFF"/>
              </w:rPr>
              <w:t>Échéance</w:t>
            </w:r>
          </w:p>
        </w:tc>
      </w:tr>
      <w:tr w:rsidR="00CA7B3F" w14:paraId="1C52CC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D6A232C" w14:textId="77777777" w:rsidR="00CA7B3F" w:rsidRDefault="00000000">
            <w:r>
              <w:t>1</w:t>
            </w:r>
          </w:p>
        </w:tc>
        <w:tc>
          <w:tcPr>
            <w:tcW w:w="3600" w:type="dxa"/>
            <w:vAlign w:val="center"/>
          </w:tcPr>
          <w:p w14:paraId="5BD41CD5" w14:textId="77777777" w:rsidR="00CA7B3F" w:rsidRDefault="00000000">
            <w:r>
              <w:t>Architecture détaillée du jumeau</w:t>
            </w:r>
          </w:p>
        </w:tc>
        <w:tc>
          <w:tcPr>
            <w:tcW w:w="2600" w:type="dxa"/>
            <w:vAlign w:val="center"/>
          </w:tcPr>
          <w:p w14:paraId="73630D03" w14:textId="77777777" w:rsidR="00CA7B3F" w:rsidRDefault="00000000">
            <w:r>
              <w:rPr>
                <w:sz w:val="18"/>
                <w:szCs w:val="18"/>
              </w:rPr>
              <w:t>Diagramme d'architecture (composants + déploiement), annexé au rapport</w:t>
            </w:r>
          </w:p>
        </w:tc>
        <w:tc>
          <w:tcPr>
            <w:tcW w:w="1600" w:type="dxa"/>
            <w:vAlign w:val="center"/>
          </w:tcPr>
          <w:p w14:paraId="39F73309" w14:textId="77777777" w:rsidR="00CA7B3F" w:rsidRDefault="00CA7B3F"/>
        </w:tc>
        <w:tc>
          <w:tcPr>
            <w:tcW w:w="1600" w:type="dxa"/>
            <w:vAlign w:val="center"/>
          </w:tcPr>
          <w:p w14:paraId="5B6DBF5A" w14:textId="77777777" w:rsidR="00CA7B3F" w:rsidRDefault="00CA7B3F"/>
        </w:tc>
      </w:tr>
      <w:tr w:rsidR="00CA7B3F" w14:paraId="34EEC8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vAlign w:val="center"/>
          </w:tcPr>
          <w:p w14:paraId="2F874D35" w14:textId="77777777" w:rsidR="00CA7B3F" w:rsidRDefault="00000000">
            <w:r>
              <w:t>2</w:t>
            </w:r>
          </w:p>
        </w:tc>
        <w:tc>
          <w:tcPr>
            <w:tcW w:w="3600" w:type="dxa"/>
            <w:shd w:val="clear" w:color="auto" w:fill="DCE6F1"/>
            <w:vAlign w:val="center"/>
          </w:tcPr>
          <w:p w14:paraId="74A9AC56" w14:textId="77777777" w:rsidR="00CA7B3F" w:rsidRDefault="00000000">
            <w:r>
              <w:t>Choix de l'outil et du modèle de simulation</w:t>
            </w:r>
          </w:p>
        </w:tc>
        <w:tc>
          <w:tcPr>
            <w:tcW w:w="2600" w:type="dxa"/>
            <w:shd w:val="clear" w:color="auto" w:fill="DCE6F1"/>
            <w:vAlign w:val="center"/>
          </w:tcPr>
          <w:p w14:paraId="2C456763" w14:textId="77777777" w:rsidR="00CA7B3F" w:rsidRDefault="00000000">
            <w:r>
              <w:rPr>
                <w:sz w:val="18"/>
                <w:szCs w:val="18"/>
              </w:rPr>
              <w:t>Note de justification du choix d'outil + liste des équations retenues</w:t>
            </w:r>
          </w:p>
        </w:tc>
        <w:tc>
          <w:tcPr>
            <w:tcW w:w="1600" w:type="dxa"/>
            <w:shd w:val="clear" w:color="auto" w:fill="DCE6F1"/>
            <w:vAlign w:val="center"/>
          </w:tcPr>
          <w:p w14:paraId="7D9C1C73" w14:textId="77777777" w:rsidR="00CA7B3F" w:rsidRDefault="00CA7B3F"/>
        </w:tc>
        <w:tc>
          <w:tcPr>
            <w:tcW w:w="1600" w:type="dxa"/>
            <w:shd w:val="clear" w:color="auto" w:fill="DCE6F1"/>
            <w:vAlign w:val="center"/>
          </w:tcPr>
          <w:p w14:paraId="68FC5FA9" w14:textId="77777777" w:rsidR="00CA7B3F" w:rsidRDefault="00CA7B3F"/>
        </w:tc>
      </w:tr>
      <w:tr w:rsidR="00CA7B3F" w14:paraId="7F6F2F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47839616" w14:textId="77777777" w:rsidR="00CA7B3F" w:rsidRDefault="00000000">
            <w:r>
              <w:t>3</w:t>
            </w:r>
          </w:p>
        </w:tc>
        <w:tc>
          <w:tcPr>
            <w:tcW w:w="3600" w:type="dxa"/>
            <w:vAlign w:val="center"/>
          </w:tcPr>
          <w:p w14:paraId="1E2194FF" w14:textId="77777777" w:rsidR="00CA7B3F" w:rsidRDefault="00000000">
            <w:r>
              <w:t>Implémentation du modèle nominal</w:t>
            </w:r>
          </w:p>
        </w:tc>
        <w:tc>
          <w:tcPr>
            <w:tcW w:w="2600" w:type="dxa"/>
            <w:vAlign w:val="center"/>
          </w:tcPr>
          <w:p w14:paraId="095DCDA9" w14:textId="77777777" w:rsidR="00CA7B3F" w:rsidRDefault="00000000">
            <w:r>
              <w:rPr>
                <w:sz w:val="18"/>
                <w:szCs w:val="18"/>
              </w:rPr>
              <w:t>Script/modèle fonctionnel du régime nominal + rapport de validation</w:t>
            </w:r>
          </w:p>
        </w:tc>
        <w:tc>
          <w:tcPr>
            <w:tcW w:w="1600" w:type="dxa"/>
            <w:vAlign w:val="center"/>
          </w:tcPr>
          <w:p w14:paraId="6EA789C2" w14:textId="77777777" w:rsidR="00CA7B3F" w:rsidRDefault="00CA7B3F"/>
        </w:tc>
        <w:tc>
          <w:tcPr>
            <w:tcW w:w="1600" w:type="dxa"/>
            <w:vAlign w:val="center"/>
          </w:tcPr>
          <w:p w14:paraId="2C5CCE9D" w14:textId="77777777" w:rsidR="00CA7B3F" w:rsidRDefault="00CA7B3F"/>
        </w:tc>
      </w:tr>
      <w:tr w:rsidR="00CA7B3F" w14:paraId="3EABD7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vAlign w:val="center"/>
          </w:tcPr>
          <w:p w14:paraId="67850D76" w14:textId="77777777" w:rsidR="00CA7B3F" w:rsidRDefault="00000000">
            <w:r>
              <w:t>4</w:t>
            </w:r>
          </w:p>
        </w:tc>
        <w:tc>
          <w:tcPr>
            <w:tcW w:w="3600" w:type="dxa"/>
            <w:shd w:val="clear" w:color="auto" w:fill="DCE6F1"/>
            <w:vAlign w:val="center"/>
          </w:tcPr>
          <w:p w14:paraId="76624D64" w14:textId="77777777" w:rsidR="00CA7B3F" w:rsidRDefault="00000000">
            <w:r>
              <w:t>Définition des scénarios de test</w:t>
            </w:r>
          </w:p>
        </w:tc>
        <w:tc>
          <w:tcPr>
            <w:tcW w:w="2600" w:type="dxa"/>
            <w:shd w:val="clear" w:color="auto" w:fill="DCE6F1"/>
            <w:vAlign w:val="center"/>
          </w:tcPr>
          <w:p w14:paraId="343FFA41" w14:textId="77777777" w:rsidR="00CA7B3F" w:rsidRDefault="00000000">
            <w:r>
              <w:rPr>
                <w:sz w:val="18"/>
                <w:szCs w:val="18"/>
              </w:rPr>
              <w:t>Registre des scénarios de test, avec conditions initiales et critères attendus</w:t>
            </w:r>
          </w:p>
        </w:tc>
        <w:tc>
          <w:tcPr>
            <w:tcW w:w="1600" w:type="dxa"/>
            <w:shd w:val="clear" w:color="auto" w:fill="DCE6F1"/>
            <w:vAlign w:val="center"/>
          </w:tcPr>
          <w:p w14:paraId="15704C15" w14:textId="77777777" w:rsidR="00CA7B3F" w:rsidRDefault="00CA7B3F"/>
        </w:tc>
        <w:tc>
          <w:tcPr>
            <w:tcW w:w="1600" w:type="dxa"/>
            <w:shd w:val="clear" w:color="auto" w:fill="DCE6F1"/>
            <w:vAlign w:val="center"/>
          </w:tcPr>
          <w:p w14:paraId="10238B83" w14:textId="77777777" w:rsidR="00CA7B3F" w:rsidRDefault="00CA7B3F"/>
        </w:tc>
      </w:tr>
      <w:tr w:rsidR="00CA7B3F" w14:paraId="0657E9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1831B61" w14:textId="77777777" w:rsidR="00CA7B3F" w:rsidRDefault="00000000">
            <w:r>
              <w:t>5</w:t>
            </w:r>
          </w:p>
        </w:tc>
        <w:tc>
          <w:tcPr>
            <w:tcW w:w="3600" w:type="dxa"/>
            <w:vAlign w:val="center"/>
          </w:tcPr>
          <w:p w14:paraId="7DBE49C0" w14:textId="77777777" w:rsidR="00CA7B3F" w:rsidRDefault="00000000">
            <w:r>
              <w:t>Intégration de la couche cyber-résiliente</w:t>
            </w:r>
          </w:p>
        </w:tc>
        <w:tc>
          <w:tcPr>
            <w:tcW w:w="2600" w:type="dxa"/>
            <w:vAlign w:val="center"/>
          </w:tcPr>
          <w:p w14:paraId="08205213" w14:textId="77777777" w:rsidR="00CA7B3F" w:rsidRDefault="00000000">
            <w:r>
              <w:rPr>
                <w:sz w:val="18"/>
                <w:szCs w:val="18"/>
              </w:rPr>
              <w:t>Module de détection/discrimination intégré au modèle de simulation</w:t>
            </w:r>
          </w:p>
        </w:tc>
        <w:tc>
          <w:tcPr>
            <w:tcW w:w="1600" w:type="dxa"/>
            <w:vAlign w:val="center"/>
          </w:tcPr>
          <w:p w14:paraId="5AF9582D" w14:textId="77777777" w:rsidR="00CA7B3F" w:rsidRDefault="00CA7B3F"/>
        </w:tc>
        <w:tc>
          <w:tcPr>
            <w:tcW w:w="1600" w:type="dxa"/>
            <w:vAlign w:val="center"/>
          </w:tcPr>
          <w:p w14:paraId="2AB895CF" w14:textId="77777777" w:rsidR="00CA7B3F" w:rsidRDefault="00CA7B3F"/>
        </w:tc>
      </w:tr>
      <w:tr w:rsidR="00CA7B3F" w14:paraId="06BD34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vAlign w:val="center"/>
          </w:tcPr>
          <w:p w14:paraId="75A2385C" w14:textId="77777777" w:rsidR="00CA7B3F" w:rsidRDefault="00000000">
            <w:r>
              <w:t>6</w:t>
            </w:r>
          </w:p>
        </w:tc>
        <w:tc>
          <w:tcPr>
            <w:tcW w:w="3600" w:type="dxa"/>
            <w:shd w:val="clear" w:color="auto" w:fill="DCE6F1"/>
            <w:vAlign w:val="center"/>
          </w:tcPr>
          <w:p w14:paraId="6B590BBE" w14:textId="77777777" w:rsidR="00CA7B3F" w:rsidRDefault="00000000">
            <w:r>
              <w:t>Exécution des simulations et collecte des résultats</w:t>
            </w:r>
          </w:p>
        </w:tc>
        <w:tc>
          <w:tcPr>
            <w:tcW w:w="2600" w:type="dxa"/>
            <w:shd w:val="clear" w:color="auto" w:fill="DCE6F1"/>
            <w:vAlign w:val="center"/>
          </w:tcPr>
          <w:p w14:paraId="52246EA2" w14:textId="77777777" w:rsidR="00CA7B3F" w:rsidRDefault="00000000">
            <w:r>
              <w:rPr>
                <w:sz w:val="18"/>
                <w:szCs w:val="18"/>
              </w:rPr>
              <w:t>Tableau de résultats + graphiques associés</w:t>
            </w:r>
          </w:p>
        </w:tc>
        <w:tc>
          <w:tcPr>
            <w:tcW w:w="1600" w:type="dxa"/>
            <w:shd w:val="clear" w:color="auto" w:fill="DCE6F1"/>
            <w:vAlign w:val="center"/>
          </w:tcPr>
          <w:p w14:paraId="5AB52B5F" w14:textId="77777777" w:rsidR="00CA7B3F" w:rsidRDefault="00CA7B3F"/>
        </w:tc>
        <w:tc>
          <w:tcPr>
            <w:tcW w:w="1600" w:type="dxa"/>
            <w:shd w:val="clear" w:color="auto" w:fill="DCE6F1"/>
            <w:vAlign w:val="center"/>
          </w:tcPr>
          <w:p w14:paraId="734DB247" w14:textId="77777777" w:rsidR="00CA7B3F" w:rsidRDefault="00CA7B3F"/>
        </w:tc>
      </w:tr>
      <w:tr w:rsidR="00CA7B3F" w14:paraId="1270CE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39A6D19" w14:textId="77777777" w:rsidR="00CA7B3F" w:rsidRDefault="00000000">
            <w:r>
              <w:t>7</w:t>
            </w:r>
          </w:p>
        </w:tc>
        <w:tc>
          <w:tcPr>
            <w:tcW w:w="3600" w:type="dxa"/>
            <w:vAlign w:val="center"/>
          </w:tcPr>
          <w:p w14:paraId="76581DEA" w14:textId="77777777" w:rsidR="00CA7B3F" w:rsidRDefault="00000000">
            <w:r>
              <w:t>Analyse, validation et rédaction</w:t>
            </w:r>
          </w:p>
        </w:tc>
        <w:tc>
          <w:tcPr>
            <w:tcW w:w="2600" w:type="dxa"/>
            <w:vAlign w:val="center"/>
          </w:tcPr>
          <w:p w14:paraId="2D807EF0" w14:textId="77777777" w:rsidR="00CA7B3F" w:rsidRDefault="00000000">
            <w:r>
              <w:rPr>
                <w:sz w:val="18"/>
                <w:szCs w:val="18"/>
              </w:rPr>
              <w:t>Section Conception rédigée, prête pour intégration au document maître</w:t>
            </w:r>
          </w:p>
        </w:tc>
        <w:tc>
          <w:tcPr>
            <w:tcW w:w="1600" w:type="dxa"/>
            <w:vAlign w:val="center"/>
          </w:tcPr>
          <w:p w14:paraId="35928A71" w14:textId="77777777" w:rsidR="00CA7B3F" w:rsidRDefault="00CA7B3F"/>
        </w:tc>
        <w:tc>
          <w:tcPr>
            <w:tcW w:w="1600" w:type="dxa"/>
            <w:vAlign w:val="center"/>
          </w:tcPr>
          <w:p w14:paraId="51D5CEF1" w14:textId="77777777" w:rsidR="00CA7B3F" w:rsidRDefault="00CA7B3F"/>
        </w:tc>
      </w:tr>
    </w:tbl>
    <w:p w14:paraId="0CB804AD" w14:textId="77777777" w:rsidR="00CA7B3F" w:rsidRDefault="00CA7B3F">
      <w:pPr>
        <w:spacing w:after="200"/>
      </w:pPr>
    </w:p>
    <w:p w14:paraId="0A98166D" w14:textId="77777777" w:rsidR="00CA7B3F" w:rsidRDefault="00000000">
      <w:pPr>
        <w:pStyle w:val="Titre1"/>
        <w:pageBreakBefore/>
      </w:pPr>
      <w:r>
        <w:lastRenderedPageBreak/>
        <w:t>Détail des tâches par étape</w:t>
      </w:r>
    </w:p>
    <w:p w14:paraId="07A10235" w14:textId="22EE4B38" w:rsidR="00CA7B3F" w:rsidRDefault="00000000">
      <w:pPr>
        <w:pStyle w:val="Titre2"/>
        <w:spacing w:before="300" w:after="100"/>
      </w:pPr>
      <w:r>
        <w:t>Étape 1</w:t>
      </w:r>
      <w:r w:rsidR="00F6465E">
        <w:t> :</w:t>
      </w:r>
      <w:r>
        <w:t xml:space="preserve"> Architecture détaillée du jumeau</w:t>
      </w:r>
    </w:p>
    <w:p w14:paraId="46DE5DFB" w14:textId="77777777" w:rsidR="00CA7B3F" w:rsidRPr="00F6465E" w:rsidRDefault="00000000" w:rsidP="00F6465E">
      <w:pPr>
        <w:spacing w:after="80"/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>Tâches :</w:t>
      </w:r>
    </w:p>
    <w:p w14:paraId="5BC83EE6" w14:textId="77777777" w:rsidR="00CA7B3F" w:rsidRPr="00F6465E" w:rsidRDefault="00000000" w:rsidP="00F6465E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Formaliser un diagramme de composants à partir des 6 sous-systèmes déjà identifiés dans le diagramme UML (22 cas d'usage, 5 acteurs)</w:t>
      </w:r>
    </w:p>
    <w:p w14:paraId="2C21D9CB" w14:textId="77777777" w:rsidR="00CA7B3F" w:rsidRPr="00F6465E" w:rsidRDefault="00000000" w:rsidP="00F6465E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Définir les interfaces de données entre les sous-systèmes physiques et la couche numérique (jumeau)</w:t>
      </w:r>
    </w:p>
    <w:p w14:paraId="29AD0B3A" w14:textId="77777777" w:rsidR="00CA7B3F" w:rsidRPr="00F6465E" w:rsidRDefault="00000000" w:rsidP="00F6465E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Documenter l'intégration architecturale de la couche cybersécurité</w:t>
      </w:r>
    </w:p>
    <w:p w14:paraId="6E9478AC" w14:textId="77777777" w:rsidR="00CA7B3F" w:rsidRPr="00F6465E" w:rsidRDefault="00000000" w:rsidP="00F6465E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Produire un diagramme de déploiement (répartition matériel / logiciel)</w:t>
      </w:r>
    </w:p>
    <w:p w14:paraId="50E65F10" w14:textId="77777777" w:rsidR="00CA7B3F" w:rsidRPr="00F6465E" w:rsidRDefault="00000000" w:rsidP="00F6465E">
      <w:pPr>
        <w:spacing w:before="120" w:after="40"/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 xml:space="preserve">Livrable attendu : </w:t>
      </w:r>
      <w:r w:rsidRPr="00F6465E">
        <w:rPr>
          <w:rFonts w:ascii="Arial" w:hAnsi="Arial" w:cs="Arial"/>
          <w:sz w:val="22"/>
          <w:szCs w:val="22"/>
        </w:rPr>
        <w:t>Diagramme d'architecture (composants + déploiement), annexé au rapport</w:t>
      </w:r>
    </w:p>
    <w:p w14:paraId="30D9B6F7" w14:textId="77777777" w:rsidR="00CA7B3F" w:rsidRPr="00F6465E" w:rsidRDefault="00000000" w:rsidP="00F6465E">
      <w:pPr>
        <w:spacing w:after="40"/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 xml:space="preserve">Responsable : </w:t>
      </w:r>
      <w:r w:rsidRPr="00F6465E">
        <w:rPr>
          <w:rFonts w:ascii="Arial" w:hAnsi="Arial" w:cs="Arial"/>
          <w:sz w:val="22"/>
          <w:szCs w:val="22"/>
        </w:rPr>
        <w:t>à assigner en équipe</w:t>
      </w:r>
    </w:p>
    <w:p w14:paraId="2B4CE684" w14:textId="77777777" w:rsidR="00CA7B3F" w:rsidRPr="00F6465E" w:rsidRDefault="00000000" w:rsidP="00F6465E">
      <w:pPr>
        <w:spacing w:after="40"/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 xml:space="preserve">Échéance : </w:t>
      </w:r>
      <w:r w:rsidRPr="00F6465E">
        <w:rPr>
          <w:rFonts w:ascii="Arial" w:hAnsi="Arial" w:cs="Arial"/>
          <w:sz w:val="22"/>
          <w:szCs w:val="22"/>
        </w:rPr>
        <w:t>à définir en équipe</w:t>
      </w:r>
    </w:p>
    <w:p w14:paraId="4034260D" w14:textId="53957577" w:rsidR="00CA7B3F" w:rsidRDefault="00000000">
      <w:pPr>
        <w:pStyle w:val="Titre2"/>
        <w:spacing w:before="300" w:after="100"/>
      </w:pPr>
      <w:r>
        <w:t>Étape 2</w:t>
      </w:r>
      <w:r w:rsidR="00F6465E">
        <w:t xml:space="preserve"> : </w:t>
      </w:r>
      <w:r>
        <w:t>Choix de l'outil et du modèle de simulation</w:t>
      </w:r>
    </w:p>
    <w:p w14:paraId="2BA4A13B" w14:textId="77777777" w:rsidR="00CA7B3F" w:rsidRPr="00F6465E" w:rsidRDefault="00000000" w:rsidP="00F6465E">
      <w:pPr>
        <w:spacing w:after="80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>Tâches :</w:t>
      </w:r>
    </w:p>
    <w:p w14:paraId="65CA2C79" w14:textId="77777777" w:rsidR="00CA7B3F" w:rsidRPr="00F6465E" w:rsidRDefault="00000000" w:rsidP="00F6465E">
      <w:pPr>
        <w:pStyle w:val="Paragraphedeliste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Comparer les options disponibles : Python (</w:t>
      </w:r>
      <w:proofErr w:type="spellStart"/>
      <w:r w:rsidRPr="00F6465E">
        <w:rPr>
          <w:rFonts w:ascii="Arial" w:hAnsi="Arial" w:cs="Arial"/>
          <w:sz w:val="22"/>
          <w:szCs w:val="22"/>
        </w:rPr>
        <w:t>SciPy</w:t>
      </w:r>
      <w:proofErr w:type="spellEnd"/>
      <w:r w:rsidRPr="00F6465E">
        <w:rPr>
          <w:rFonts w:ascii="Arial" w:hAnsi="Arial" w:cs="Arial"/>
          <w:sz w:val="22"/>
          <w:szCs w:val="22"/>
        </w:rPr>
        <w:t xml:space="preserve"> + </w:t>
      </w:r>
      <w:proofErr w:type="spellStart"/>
      <w:r w:rsidRPr="00F6465E">
        <w:rPr>
          <w:rFonts w:ascii="Arial" w:hAnsi="Arial" w:cs="Arial"/>
          <w:sz w:val="22"/>
          <w:szCs w:val="22"/>
        </w:rPr>
        <w:t>XSteam</w:t>
      </w:r>
      <w:proofErr w:type="spellEnd"/>
      <w:r w:rsidRPr="00F6465E">
        <w:rPr>
          <w:rFonts w:ascii="Arial" w:hAnsi="Arial" w:cs="Arial"/>
          <w:sz w:val="22"/>
          <w:szCs w:val="22"/>
        </w:rPr>
        <w:t>), Matlab/Simulink, autre</w:t>
      </w:r>
    </w:p>
    <w:p w14:paraId="18190835" w14:textId="77777777" w:rsidR="00CA7B3F" w:rsidRPr="00F6465E" w:rsidRDefault="00000000" w:rsidP="00F6465E">
      <w:pPr>
        <w:pStyle w:val="Paragraphedeliste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Définir les équations retenues (bilans de masse, d'énergie, de quantité de mouvement)</w:t>
      </w:r>
    </w:p>
    <w:p w14:paraId="135CA276" w14:textId="77777777" w:rsidR="00CA7B3F" w:rsidRPr="00F6465E" w:rsidRDefault="00000000" w:rsidP="00F6465E">
      <w:pPr>
        <w:pStyle w:val="Paragraphedeliste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Documenter les hypothèses de simplification par rapport aux codes de référence CATHENA/TUF (non accessibles à l'équipe)</w:t>
      </w:r>
    </w:p>
    <w:p w14:paraId="63D14E19" w14:textId="77777777" w:rsidR="00CA7B3F" w:rsidRPr="00F6465E" w:rsidRDefault="00000000" w:rsidP="00F6465E">
      <w:pPr>
        <w:pStyle w:val="Paragraphedeliste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Valider le choix auprès du conseiller ou du professeur si nécessaire</w:t>
      </w:r>
    </w:p>
    <w:p w14:paraId="6FAE0EFD" w14:textId="77777777" w:rsidR="00CA7B3F" w:rsidRPr="00F6465E" w:rsidRDefault="00000000" w:rsidP="00F6465E">
      <w:pPr>
        <w:spacing w:before="120" w:after="40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 xml:space="preserve">Livrable attendu : </w:t>
      </w:r>
      <w:r w:rsidRPr="00F6465E">
        <w:rPr>
          <w:rFonts w:ascii="Arial" w:hAnsi="Arial" w:cs="Arial"/>
          <w:sz w:val="22"/>
          <w:szCs w:val="22"/>
        </w:rPr>
        <w:t>Note de justification du choix d'outil + liste des équations retenues</w:t>
      </w:r>
    </w:p>
    <w:p w14:paraId="0381EE0F" w14:textId="77777777" w:rsidR="00CA7B3F" w:rsidRPr="00F6465E" w:rsidRDefault="00000000" w:rsidP="00F6465E">
      <w:pPr>
        <w:spacing w:after="40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 xml:space="preserve">Responsable : </w:t>
      </w:r>
      <w:r w:rsidRPr="00F6465E">
        <w:rPr>
          <w:rFonts w:ascii="Arial" w:hAnsi="Arial" w:cs="Arial"/>
          <w:sz w:val="22"/>
          <w:szCs w:val="22"/>
        </w:rPr>
        <w:t>à assigner en équipe</w:t>
      </w:r>
    </w:p>
    <w:p w14:paraId="2A966987" w14:textId="77777777" w:rsidR="00CA7B3F" w:rsidRPr="00F6465E" w:rsidRDefault="00000000" w:rsidP="00F6465E">
      <w:pPr>
        <w:spacing w:after="40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 xml:space="preserve">Échéance : </w:t>
      </w:r>
      <w:r w:rsidRPr="00F6465E">
        <w:rPr>
          <w:rFonts w:ascii="Arial" w:hAnsi="Arial" w:cs="Arial"/>
          <w:sz w:val="22"/>
          <w:szCs w:val="22"/>
        </w:rPr>
        <w:t>à définir en équipe</w:t>
      </w:r>
    </w:p>
    <w:p w14:paraId="675B1CBC" w14:textId="320DF1A2" w:rsidR="00CA7B3F" w:rsidRDefault="00000000">
      <w:pPr>
        <w:pStyle w:val="Titre2"/>
        <w:spacing w:before="300" w:after="100"/>
      </w:pPr>
      <w:r>
        <w:t>Étape 3</w:t>
      </w:r>
      <w:r w:rsidR="00F6465E">
        <w:t> :</w:t>
      </w:r>
      <w:r>
        <w:t xml:space="preserve"> Implémentation du modèle nominal</w:t>
      </w:r>
    </w:p>
    <w:p w14:paraId="2D6A3715" w14:textId="77777777" w:rsidR="00CA7B3F" w:rsidRPr="00F6465E" w:rsidRDefault="00000000">
      <w:pPr>
        <w:spacing w:after="80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>Tâches :</w:t>
      </w:r>
    </w:p>
    <w:p w14:paraId="5ECFF1DA" w14:textId="77777777" w:rsidR="00CA7B3F" w:rsidRPr="00F6465E" w:rsidRDefault="00000000">
      <w:pPr>
        <w:pStyle w:val="Paragraphedeliste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Coder les équipements principaux : générateurs de vapeur, turbines HP/BP, séparateur-surchauffeur, dégazeur, condenseur, pompes</w:t>
      </w:r>
    </w:p>
    <w:p w14:paraId="6A7E0E23" w14:textId="77777777" w:rsidR="00CA7B3F" w:rsidRPr="00F6465E" w:rsidRDefault="00000000">
      <w:pPr>
        <w:pStyle w:val="Paragraphedeliste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 xml:space="preserve">Intégrer les propriétés </w:t>
      </w:r>
      <w:proofErr w:type="spellStart"/>
      <w:r w:rsidRPr="00F6465E">
        <w:rPr>
          <w:rFonts w:ascii="Arial" w:hAnsi="Arial" w:cs="Arial"/>
          <w:sz w:val="22"/>
          <w:szCs w:val="22"/>
        </w:rPr>
        <w:t>thermophysiques</w:t>
      </w:r>
      <w:proofErr w:type="spellEnd"/>
      <w:r w:rsidRPr="00F6465E">
        <w:rPr>
          <w:rFonts w:ascii="Arial" w:hAnsi="Arial" w:cs="Arial"/>
          <w:sz w:val="22"/>
          <w:szCs w:val="22"/>
        </w:rPr>
        <w:t xml:space="preserve"> (bibliothèque </w:t>
      </w:r>
      <w:proofErr w:type="spellStart"/>
      <w:r w:rsidRPr="00F6465E">
        <w:rPr>
          <w:rFonts w:ascii="Arial" w:hAnsi="Arial" w:cs="Arial"/>
          <w:sz w:val="22"/>
          <w:szCs w:val="22"/>
        </w:rPr>
        <w:t>XSteam</w:t>
      </w:r>
      <w:proofErr w:type="spellEnd"/>
      <w:r w:rsidRPr="00F6465E">
        <w:rPr>
          <w:rFonts w:ascii="Arial" w:hAnsi="Arial" w:cs="Arial"/>
          <w:sz w:val="22"/>
          <w:szCs w:val="22"/>
        </w:rPr>
        <w:t xml:space="preserve"> ou équivalent)</w:t>
      </w:r>
    </w:p>
    <w:p w14:paraId="00F13BAC" w14:textId="77777777" w:rsidR="00CA7B3F" w:rsidRPr="00F6465E" w:rsidRDefault="00000000">
      <w:pPr>
        <w:pStyle w:val="Paragraphedeliste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Valider le modèle contre des valeurs de référence connues de Gentilly-2 ou de la littérature (Dipama, Hounkonnou et al.)</w:t>
      </w:r>
    </w:p>
    <w:p w14:paraId="418AD8A0" w14:textId="77777777" w:rsidR="00CA7B3F" w:rsidRPr="00F6465E" w:rsidRDefault="00000000">
      <w:pPr>
        <w:spacing w:before="120" w:after="40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 xml:space="preserve">Livrable attendu : </w:t>
      </w:r>
      <w:r w:rsidRPr="00F6465E">
        <w:rPr>
          <w:rFonts w:ascii="Arial" w:hAnsi="Arial" w:cs="Arial"/>
          <w:sz w:val="22"/>
          <w:szCs w:val="22"/>
        </w:rPr>
        <w:t>Script/modèle fonctionnel du régime nominal + rapport de validation</w:t>
      </w:r>
    </w:p>
    <w:p w14:paraId="06A5533D" w14:textId="77777777" w:rsidR="00CA7B3F" w:rsidRPr="00F6465E" w:rsidRDefault="00000000">
      <w:pPr>
        <w:spacing w:after="40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 xml:space="preserve">Responsable : </w:t>
      </w:r>
      <w:r w:rsidRPr="00F6465E">
        <w:rPr>
          <w:rFonts w:ascii="Arial" w:hAnsi="Arial" w:cs="Arial"/>
          <w:sz w:val="22"/>
          <w:szCs w:val="22"/>
        </w:rPr>
        <w:t>à assigner en équipe</w:t>
      </w:r>
    </w:p>
    <w:p w14:paraId="0F76F353" w14:textId="77777777" w:rsidR="00CA7B3F" w:rsidRPr="00F6465E" w:rsidRDefault="00000000">
      <w:pPr>
        <w:spacing w:after="40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 xml:space="preserve">Échéance : </w:t>
      </w:r>
      <w:r w:rsidRPr="00F6465E">
        <w:rPr>
          <w:rFonts w:ascii="Arial" w:hAnsi="Arial" w:cs="Arial"/>
          <w:sz w:val="22"/>
          <w:szCs w:val="22"/>
        </w:rPr>
        <w:t>à définir en équipe</w:t>
      </w:r>
    </w:p>
    <w:p w14:paraId="6161786A" w14:textId="471F6C67" w:rsidR="00CA7B3F" w:rsidRDefault="00000000">
      <w:pPr>
        <w:pStyle w:val="Titre2"/>
        <w:spacing w:before="300" w:after="100"/>
      </w:pPr>
      <w:r>
        <w:t>Étape 4</w:t>
      </w:r>
      <w:r w:rsidR="00F6465E">
        <w:t xml:space="preserve"> : </w:t>
      </w:r>
      <w:r>
        <w:t>Définition des scénarios de test</w:t>
      </w:r>
    </w:p>
    <w:p w14:paraId="73555C5D" w14:textId="77777777" w:rsidR="00CA7B3F" w:rsidRPr="00F6465E" w:rsidRDefault="00000000">
      <w:pPr>
        <w:spacing w:after="80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>Tâches :</w:t>
      </w:r>
    </w:p>
    <w:p w14:paraId="2CC53E2B" w14:textId="77777777" w:rsidR="00CA7B3F" w:rsidRPr="00F6465E" w:rsidRDefault="00000000">
      <w:pPr>
        <w:pStyle w:val="Paragraphedeliste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Lister les scénarios nominaux et dégradés (encrassement, fuite, dérive de capteur, etc.)</w:t>
      </w:r>
    </w:p>
    <w:p w14:paraId="25EEBE21" w14:textId="77777777" w:rsidR="00CA7B3F" w:rsidRPr="00F6465E" w:rsidRDefault="00000000">
      <w:pPr>
        <w:pStyle w:val="Paragraphedeliste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Lister les scénarios d'attaque cyber (ex. falsification de données de capteurs, cf. cas documenté par l'INL)</w:t>
      </w:r>
    </w:p>
    <w:p w14:paraId="5300CEE7" w14:textId="77777777" w:rsidR="00CA7B3F" w:rsidRPr="00F6465E" w:rsidRDefault="00000000">
      <w:pPr>
        <w:pStyle w:val="Paragraphedeliste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Prioriser les scénarios selon leur pertinence et leur faisabilité dans le temps imparti</w:t>
      </w:r>
    </w:p>
    <w:p w14:paraId="610E68BB" w14:textId="77777777" w:rsidR="00CA7B3F" w:rsidRPr="00F6465E" w:rsidRDefault="00000000">
      <w:pPr>
        <w:spacing w:before="120" w:after="40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 xml:space="preserve">Livrable attendu : </w:t>
      </w:r>
      <w:r w:rsidRPr="00F6465E">
        <w:rPr>
          <w:rFonts w:ascii="Arial" w:hAnsi="Arial" w:cs="Arial"/>
          <w:sz w:val="22"/>
          <w:szCs w:val="22"/>
        </w:rPr>
        <w:t>Registre des scénarios de test, avec conditions initiales et critères attendus</w:t>
      </w:r>
    </w:p>
    <w:p w14:paraId="00D4AE98" w14:textId="77777777" w:rsidR="00CA7B3F" w:rsidRPr="00F6465E" w:rsidRDefault="00000000">
      <w:pPr>
        <w:spacing w:after="40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lastRenderedPageBreak/>
        <w:t xml:space="preserve">Responsable : </w:t>
      </w:r>
      <w:r w:rsidRPr="00F6465E">
        <w:rPr>
          <w:rFonts w:ascii="Arial" w:hAnsi="Arial" w:cs="Arial"/>
          <w:sz w:val="22"/>
          <w:szCs w:val="22"/>
        </w:rPr>
        <w:t>à assigner en équipe</w:t>
      </w:r>
    </w:p>
    <w:p w14:paraId="7A3ABCD4" w14:textId="77777777" w:rsidR="00CA7B3F" w:rsidRPr="00F6465E" w:rsidRDefault="00000000">
      <w:pPr>
        <w:spacing w:after="40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 xml:space="preserve">Échéance : </w:t>
      </w:r>
      <w:r w:rsidRPr="00F6465E">
        <w:rPr>
          <w:rFonts w:ascii="Arial" w:hAnsi="Arial" w:cs="Arial"/>
          <w:sz w:val="22"/>
          <w:szCs w:val="22"/>
        </w:rPr>
        <w:t>à définir en équipe</w:t>
      </w:r>
    </w:p>
    <w:p w14:paraId="3A6B1963" w14:textId="42023C6D" w:rsidR="00CA7B3F" w:rsidRDefault="00000000">
      <w:pPr>
        <w:pStyle w:val="Titre2"/>
        <w:spacing w:before="300" w:after="100"/>
      </w:pPr>
      <w:r>
        <w:t>Étape 5</w:t>
      </w:r>
      <w:r w:rsidR="00F6465E">
        <w:t> :</w:t>
      </w:r>
      <w:r>
        <w:t xml:space="preserve"> Intégration de la couche cyber-résiliente</w:t>
      </w:r>
    </w:p>
    <w:p w14:paraId="39B9C075" w14:textId="77777777" w:rsidR="00CA7B3F" w:rsidRPr="00F6465E" w:rsidRDefault="00000000" w:rsidP="00F6465E">
      <w:pPr>
        <w:spacing w:after="80"/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>Tâches :</w:t>
      </w:r>
    </w:p>
    <w:p w14:paraId="26192C03" w14:textId="77777777" w:rsidR="00CA7B3F" w:rsidRPr="00F6465E" w:rsidRDefault="00000000" w:rsidP="00F6465E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Implémenter un mécanisme de détection d'anomalies basé sur la cohérence physique (lois de conservation)</w:t>
      </w:r>
    </w:p>
    <w:p w14:paraId="2EBA2AF5" w14:textId="77777777" w:rsidR="00CA7B3F" w:rsidRPr="00F6465E" w:rsidRDefault="00000000" w:rsidP="00F6465E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Ajouter un mécanisme de discrimination d'attaques (classification)</w:t>
      </w:r>
    </w:p>
    <w:p w14:paraId="370ED7DD" w14:textId="77777777" w:rsidR="00CA7B3F" w:rsidRPr="00F6465E" w:rsidRDefault="00000000" w:rsidP="00F6465E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Définir la stratégie de réponse / contrôle résilient en cas d'attaque détectée</w:t>
      </w:r>
    </w:p>
    <w:p w14:paraId="4F7C117A" w14:textId="77777777" w:rsidR="00CA7B3F" w:rsidRPr="00F6465E" w:rsidRDefault="00000000" w:rsidP="00F6465E">
      <w:pPr>
        <w:spacing w:before="120" w:after="40"/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 xml:space="preserve">Livrable attendu : </w:t>
      </w:r>
      <w:r w:rsidRPr="00F6465E">
        <w:rPr>
          <w:rFonts w:ascii="Arial" w:hAnsi="Arial" w:cs="Arial"/>
          <w:sz w:val="22"/>
          <w:szCs w:val="22"/>
        </w:rPr>
        <w:t>Module de détection/discrimination intégré au modèle de simulation</w:t>
      </w:r>
    </w:p>
    <w:p w14:paraId="65B74724" w14:textId="77777777" w:rsidR="00CA7B3F" w:rsidRPr="00F6465E" w:rsidRDefault="00000000" w:rsidP="00F6465E">
      <w:pPr>
        <w:spacing w:after="40"/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 xml:space="preserve">Responsable : </w:t>
      </w:r>
      <w:r w:rsidRPr="00F6465E">
        <w:rPr>
          <w:rFonts w:ascii="Arial" w:hAnsi="Arial" w:cs="Arial"/>
          <w:sz w:val="22"/>
          <w:szCs w:val="22"/>
        </w:rPr>
        <w:t>à assigner en équipe</w:t>
      </w:r>
    </w:p>
    <w:p w14:paraId="43311768" w14:textId="77777777" w:rsidR="00CA7B3F" w:rsidRPr="00F6465E" w:rsidRDefault="00000000" w:rsidP="00F6465E">
      <w:pPr>
        <w:spacing w:after="40"/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 xml:space="preserve">Échéance : </w:t>
      </w:r>
      <w:r w:rsidRPr="00F6465E">
        <w:rPr>
          <w:rFonts w:ascii="Arial" w:hAnsi="Arial" w:cs="Arial"/>
          <w:sz w:val="22"/>
          <w:szCs w:val="22"/>
        </w:rPr>
        <w:t>à définir en équipe</w:t>
      </w:r>
    </w:p>
    <w:p w14:paraId="4D5BB6C4" w14:textId="1209B8AA" w:rsidR="00CA7B3F" w:rsidRDefault="00000000">
      <w:pPr>
        <w:pStyle w:val="Titre2"/>
        <w:spacing w:before="300" w:after="100"/>
      </w:pPr>
      <w:r>
        <w:t>Étape 6</w:t>
      </w:r>
      <w:r w:rsidR="00F6465E">
        <w:t> :</w:t>
      </w:r>
      <w:r>
        <w:t xml:space="preserve"> Exécution des simulations et collecte des résultats</w:t>
      </w:r>
    </w:p>
    <w:p w14:paraId="527F49B4" w14:textId="77777777" w:rsidR="00CA7B3F" w:rsidRPr="00F6465E" w:rsidRDefault="00000000" w:rsidP="00F6465E">
      <w:pPr>
        <w:spacing w:after="80"/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>Tâches :</w:t>
      </w:r>
    </w:p>
    <w:p w14:paraId="783B69AF" w14:textId="77777777" w:rsidR="00CA7B3F" w:rsidRPr="00F6465E" w:rsidRDefault="00000000" w:rsidP="00F6465E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Exécuter chacun des scénarios définis à l'étape 4</w:t>
      </w:r>
    </w:p>
    <w:p w14:paraId="1A5262FA" w14:textId="77777777" w:rsidR="00CA7B3F" w:rsidRPr="00F6465E" w:rsidRDefault="00000000" w:rsidP="00F6465E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Collecter les métriques pertinentes : précision de détection, latence, écarts par rapport au régime nominal</w:t>
      </w:r>
    </w:p>
    <w:p w14:paraId="65ABC2CC" w14:textId="77777777" w:rsidR="00CA7B3F" w:rsidRPr="00F6465E" w:rsidRDefault="00000000" w:rsidP="00F6465E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Comparer les résultats obtenus aux résultats publiés dans la littérature (ex. DTSFA : 92,14 % de précision)</w:t>
      </w:r>
    </w:p>
    <w:p w14:paraId="095CEBDF" w14:textId="77777777" w:rsidR="00CA7B3F" w:rsidRPr="00F6465E" w:rsidRDefault="00000000" w:rsidP="00F6465E">
      <w:pPr>
        <w:spacing w:before="120" w:after="40"/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 xml:space="preserve">Livrable attendu : </w:t>
      </w:r>
      <w:r w:rsidRPr="00F6465E">
        <w:rPr>
          <w:rFonts w:ascii="Arial" w:hAnsi="Arial" w:cs="Arial"/>
          <w:sz w:val="22"/>
          <w:szCs w:val="22"/>
        </w:rPr>
        <w:t>Tableau de résultats + graphiques associés</w:t>
      </w:r>
    </w:p>
    <w:p w14:paraId="4CD182BB" w14:textId="77777777" w:rsidR="00CA7B3F" w:rsidRPr="00F6465E" w:rsidRDefault="00000000" w:rsidP="00F6465E">
      <w:pPr>
        <w:spacing w:after="40"/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 xml:space="preserve">Responsable : </w:t>
      </w:r>
      <w:r w:rsidRPr="00F6465E">
        <w:rPr>
          <w:rFonts w:ascii="Arial" w:hAnsi="Arial" w:cs="Arial"/>
          <w:sz w:val="22"/>
          <w:szCs w:val="22"/>
        </w:rPr>
        <w:t>à assigner en équipe</w:t>
      </w:r>
    </w:p>
    <w:p w14:paraId="1C912D08" w14:textId="77777777" w:rsidR="00CA7B3F" w:rsidRPr="00F6465E" w:rsidRDefault="00000000" w:rsidP="00F6465E">
      <w:pPr>
        <w:spacing w:after="40"/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 xml:space="preserve">Échéance : </w:t>
      </w:r>
      <w:r w:rsidRPr="00F6465E">
        <w:rPr>
          <w:rFonts w:ascii="Arial" w:hAnsi="Arial" w:cs="Arial"/>
          <w:sz w:val="22"/>
          <w:szCs w:val="22"/>
        </w:rPr>
        <w:t>à définir en équipe</w:t>
      </w:r>
    </w:p>
    <w:p w14:paraId="0879515E" w14:textId="1406A128" w:rsidR="00CA7B3F" w:rsidRDefault="00000000">
      <w:pPr>
        <w:pStyle w:val="Titre2"/>
        <w:spacing w:before="300" w:after="100"/>
      </w:pPr>
      <w:r>
        <w:t>Étape 7</w:t>
      </w:r>
      <w:r w:rsidR="00F6465E">
        <w:t> :</w:t>
      </w:r>
      <w:r>
        <w:t xml:space="preserve"> Analyse, validation et rédaction</w:t>
      </w:r>
    </w:p>
    <w:p w14:paraId="3133453D" w14:textId="77777777" w:rsidR="00CA7B3F" w:rsidRPr="00F6465E" w:rsidRDefault="00000000" w:rsidP="00F6465E">
      <w:pPr>
        <w:spacing w:after="80"/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>Tâches :</w:t>
      </w:r>
    </w:p>
    <w:p w14:paraId="16F3F095" w14:textId="77777777" w:rsidR="00CA7B3F" w:rsidRPr="00F6465E" w:rsidRDefault="00000000" w:rsidP="00F6465E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Interpréter les résultats et discuter des limites du modèle simplifié par rapport à un code validé</w:t>
      </w:r>
    </w:p>
    <w:p w14:paraId="2761392E" w14:textId="77777777" w:rsidR="00CA7B3F" w:rsidRPr="00F6465E" w:rsidRDefault="00000000" w:rsidP="00F6465E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Rédiger la section Conception du rapport final</w:t>
      </w:r>
    </w:p>
    <w:p w14:paraId="57DB6443" w14:textId="77777777" w:rsidR="00CA7B3F" w:rsidRPr="00F6465E" w:rsidRDefault="00000000" w:rsidP="00F6465E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Numéroter et légender toutes les figures et tableaux, avec renvois dans le texte</w:t>
      </w:r>
    </w:p>
    <w:p w14:paraId="16A25448" w14:textId="77777777" w:rsidR="00CA7B3F" w:rsidRPr="00F6465E" w:rsidRDefault="00000000" w:rsidP="00F6465E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sz w:val="22"/>
          <w:szCs w:val="22"/>
        </w:rPr>
        <w:t>Faire réviser la section par un autre membre de l'équipe avant fusion dans le document maître (GitHub)</w:t>
      </w:r>
    </w:p>
    <w:p w14:paraId="6C87FDE2" w14:textId="77777777" w:rsidR="00CA7B3F" w:rsidRPr="00F6465E" w:rsidRDefault="00000000" w:rsidP="00F6465E">
      <w:pPr>
        <w:spacing w:before="120" w:after="40"/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 xml:space="preserve">Livrable attendu : </w:t>
      </w:r>
      <w:r w:rsidRPr="00F6465E">
        <w:rPr>
          <w:rFonts w:ascii="Arial" w:hAnsi="Arial" w:cs="Arial"/>
          <w:sz w:val="22"/>
          <w:szCs w:val="22"/>
        </w:rPr>
        <w:t>Section Conception rédigée, prête pour intégration au document maître</w:t>
      </w:r>
    </w:p>
    <w:p w14:paraId="3823BBFE" w14:textId="77777777" w:rsidR="00CA7B3F" w:rsidRPr="00F6465E" w:rsidRDefault="00000000" w:rsidP="00F6465E">
      <w:pPr>
        <w:spacing w:after="40"/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 xml:space="preserve">Responsable : </w:t>
      </w:r>
      <w:r w:rsidRPr="00F6465E">
        <w:rPr>
          <w:rFonts w:ascii="Arial" w:hAnsi="Arial" w:cs="Arial"/>
          <w:sz w:val="22"/>
          <w:szCs w:val="22"/>
        </w:rPr>
        <w:t>à assigner en équipe</w:t>
      </w:r>
    </w:p>
    <w:p w14:paraId="4DEFC089" w14:textId="77777777" w:rsidR="00CA7B3F" w:rsidRPr="00F6465E" w:rsidRDefault="00000000" w:rsidP="00F6465E">
      <w:pPr>
        <w:spacing w:after="40"/>
        <w:jc w:val="both"/>
        <w:rPr>
          <w:rFonts w:ascii="Arial" w:hAnsi="Arial" w:cs="Arial"/>
          <w:sz w:val="22"/>
          <w:szCs w:val="22"/>
        </w:rPr>
      </w:pPr>
      <w:r w:rsidRPr="00F6465E">
        <w:rPr>
          <w:rFonts w:ascii="Arial" w:hAnsi="Arial" w:cs="Arial"/>
          <w:b/>
          <w:bCs/>
          <w:sz w:val="22"/>
          <w:szCs w:val="22"/>
        </w:rPr>
        <w:t xml:space="preserve">Échéance : </w:t>
      </w:r>
      <w:r w:rsidRPr="00F6465E">
        <w:rPr>
          <w:rFonts w:ascii="Arial" w:hAnsi="Arial" w:cs="Arial"/>
          <w:sz w:val="22"/>
          <w:szCs w:val="22"/>
        </w:rPr>
        <w:t>à définir en équipe</w:t>
      </w:r>
    </w:p>
    <w:sectPr w:rsidR="00CA7B3F" w:rsidRPr="00F646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3809"/>
    <w:multiLevelType w:val="hybridMultilevel"/>
    <w:tmpl w:val="E39EC508"/>
    <w:lvl w:ilvl="0" w:tplc="43FC7910">
      <w:start w:val="1"/>
      <w:numFmt w:val="bullet"/>
      <w:lvlText w:val="•"/>
      <w:lvlJc w:val="left"/>
      <w:pPr>
        <w:ind w:left="720" w:hanging="360"/>
      </w:pPr>
    </w:lvl>
    <w:lvl w:ilvl="1" w:tplc="DDEEAA8E">
      <w:numFmt w:val="decimal"/>
      <w:lvlText w:val=""/>
      <w:lvlJc w:val="left"/>
    </w:lvl>
    <w:lvl w:ilvl="2" w:tplc="A73085B8">
      <w:numFmt w:val="decimal"/>
      <w:lvlText w:val=""/>
      <w:lvlJc w:val="left"/>
    </w:lvl>
    <w:lvl w:ilvl="3" w:tplc="69684560">
      <w:numFmt w:val="decimal"/>
      <w:lvlText w:val=""/>
      <w:lvlJc w:val="left"/>
    </w:lvl>
    <w:lvl w:ilvl="4" w:tplc="C5E0DC7C">
      <w:numFmt w:val="decimal"/>
      <w:lvlText w:val=""/>
      <w:lvlJc w:val="left"/>
    </w:lvl>
    <w:lvl w:ilvl="5" w:tplc="32F67B96">
      <w:numFmt w:val="decimal"/>
      <w:lvlText w:val=""/>
      <w:lvlJc w:val="left"/>
    </w:lvl>
    <w:lvl w:ilvl="6" w:tplc="A404D1A0">
      <w:numFmt w:val="decimal"/>
      <w:lvlText w:val=""/>
      <w:lvlJc w:val="left"/>
    </w:lvl>
    <w:lvl w:ilvl="7" w:tplc="7CB6F4E8">
      <w:numFmt w:val="decimal"/>
      <w:lvlText w:val=""/>
      <w:lvlJc w:val="left"/>
    </w:lvl>
    <w:lvl w:ilvl="8" w:tplc="F8C09CA4">
      <w:numFmt w:val="decimal"/>
      <w:lvlText w:val=""/>
      <w:lvlJc w:val="left"/>
    </w:lvl>
  </w:abstractNum>
  <w:abstractNum w:abstractNumId="1" w15:restartNumberingAfterBreak="0">
    <w:nsid w:val="62040EA7"/>
    <w:multiLevelType w:val="hybridMultilevel"/>
    <w:tmpl w:val="413E5E2A"/>
    <w:lvl w:ilvl="0" w:tplc="D67E2AAA">
      <w:start w:val="1"/>
      <w:numFmt w:val="bullet"/>
      <w:lvlText w:val="●"/>
      <w:lvlJc w:val="left"/>
      <w:pPr>
        <w:ind w:left="720" w:hanging="360"/>
      </w:pPr>
    </w:lvl>
    <w:lvl w:ilvl="1" w:tplc="109A3C24">
      <w:start w:val="1"/>
      <w:numFmt w:val="bullet"/>
      <w:lvlText w:val="○"/>
      <w:lvlJc w:val="left"/>
      <w:pPr>
        <w:ind w:left="1440" w:hanging="360"/>
      </w:pPr>
    </w:lvl>
    <w:lvl w:ilvl="2" w:tplc="7E8647F2">
      <w:start w:val="1"/>
      <w:numFmt w:val="bullet"/>
      <w:lvlText w:val="■"/>
      <w:lvlJc w:val="left"/>
      <w:pPr>
        <w:ind w:left="2160" w:hanging="360"/>
      </w:pPr>
    </w:lvl>
    <w:lvl w:ilvl="3" w:tplc="993C1C8C">
      <w:start w:val="1"/>
      <w:numFmt w:val="bullet"/>
      <w:lvlText w:val="●"/>
      <w:lvlJc w:val="left"/>
      <w:pPr>
        <w:ind w:left="2880" w:hanging="360"/>
      </w:pPr>
    </w:lvl>
    <w:lvl w:ilvl="4" w:tplc="70422F7C">
      <w:start w:val="1"/>
      <w:numFmt w:val="bullet"/>
      <w:lvlText w:val="○"/>
      <w:lvlJc w:val="left"/>
      <w:pPr>
        <w:ind w:left="3600" w:hanging="360"/>
      </w:pPr>
    </w:lvl>
    <w:lvl w:ilvl="5" w:tplc="0DF6DF1C">
      <w:start w:val="1"/>
      <w:numFmt w:val="bullet"/>
      <w:lvlText w:val="■"/>
      <w:lvlJc w:val="left"/>
      <w:pPr>
        <w:ind w:left="4320" w:hanging="360"/>
      </w:pPr>
    </w:lvl>
    <w:lvl w:ilvl="6" w:tplc="D300246A">
      <w:start w:val="1"/>
      <w:numFmt w:val="bullet"/>
      <w:lvlText w:val="●"/>
      <w:lvlJc w:val="left"/>
      <w:pPr>
        <w:ind w:left="5040" w:hanging="360"/>
      </w:pPr>
    </w:lvl>
    <w:lvl w:ilvl="7" w:tplc="76F4CF54">
      <w:start w:val="1"/>
      <w:numFmt w:val="bullet"/>
      <w:lvlText w:val="●"/>
      <w:lvlJc w:val="left"/>
      <w:pPr>
        <w:ind w:left="5760" w:hanging="360"/>
      </w:pPr>
    </w:lvl>
    <w:lvl w:ilvl="8" w:tplc="5C5208D0">
      <w:start w:val="1"/>
      <w:numFmt w:val="bullet"/>
      <w:lvlText w:val="●"/>
      <w:lvlJc w:val="left"/>
      <w:pPr>
        <w:ind w:left="6480" w:hanging="360"/>
      </w:pPr>
    </w:lvl>
  </w:abstractNum>
  <w:num w:numId="1" w16cid:durableId="43870137">
    <w:abstractNumId w:val="1"/>
    <w:lvlOverride w:ilvl="0">
      <w:startOverride w:val="1"/>
    </w:lvlOverride>
  </w:num>
  <w:num w:numId="2" w16cid:durableId="9700961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B3F"/>
    <w:rsid w:val="000D2D73"/>
    <w:rsid w:val="00CA7B3F"/>
    <w:rsid w:val="00F6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295DA"/>
  <w15:docId w15:val="{163C541A-BC6E-4B9C-A3C5-4F2D63836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702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JEREMIE ARNO SOPPEWE TCHAWOU</cp:lastModifiedBy>
  <cp:revision>2</cp:revision>
  <dcterms:created xsi:type="dcterms:W3CDTF">2026-09-16T17:30:00Z</dcterms:created>
  <dcterms:modified xsi:type="dcterms:W3CDTF">2026-09-16T17:30:00Z</dcterms:modified>
</cp:coreProperties>
</file>