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</w:pPr>
      <w:r>
        <w:t>Annexes</w:t>
      </w:r>
    </w:p>
    <w:p>
      <w:pPr>
        <w:pStyle w:val="Corpsrapport"/>
      </w:pPr>
      <w:r>
        <w:rPr>
          <w:b w:val="0"/>
        </w:rPr>
        <w:t>Les annexes reproduisent les livrables de l’analyse des concepts produits par l’équipe, sans modification. Chaque document est présenté tel qu’il a été déposé ; sa mise en page d’origine est conservée. Le tableau 12-1 en donne la liste.</w:t>
      </w:r>
    </w:p>
    <w:p>
      <w:pPr>
        <w:pStyle w:val="Légenderapport"/>
      </w:pPr>
      <w:r>
        <w:rPr>
          <w:b w:val="0"/>
        </w:rPr>
        <w:t>Tableau 12-1. Contenu des annexes</w:t>
      </w:r>
    </w:p>
    <w:tbl>
      <w:tblPr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8838" w:type="dxa"/>
        <w:tblLayout w:type="fixed"/>
      </w:tblPr>
      <w:tblGrid>
        <w:gridCol w:w="700"/>
        <w:gridCol w:w="2400"/>
        <w:gridCol w:w="5738"/>
      </w:tblGrid>
      <w:tr>
        <w:tc>
          <w:tcPr>
            <w:tcW w:type="dxa" w:w="700"/>
            <w:shd w:val="clear" w:fill="D9D9D9"/>
          </w:tcPr>
          <w:p>
            <w:pPr>
              <w:pStyle w:val="Entêtetableaurapport"/>
            </w:pPr>
            <w:r>
              <w:t>Annexe</w:t>
            </w:r>
          </w:p>
        </w:tc>
        <w:tc>
          <w:tcPr>
            <w:tcW w:type="dxa" w:w="2400"/>
            <w:shd w:val="clear" w:fill="D9D9D9"/>
          </w:tcPr>
          <w:p>
            <w:pPr>
              <w:pStyle w:val="Entêtetableaurapport"/>
            </w:pPr>
            <w:r>
              <w:t>Fonction</w:t>
            </w:r>
          </w:p>
        </w:tc>
        <w:tc>
          <w:tcPr>
            <w:tcW w:type="dxa" w:w="5738"/>
            <w:shd w:val="clear" w:fill="D9D9D9"/>
          </w:tcPr>
          <w:p>
            <w:pPr>
              <w:pStyle w:val="Entêtetableaurapport"/>
            </w:pPr>
            <w:r>
              <w:t>Documents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A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Vue d’ensemble des concepts (étape 2)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Grille des concepts par fonction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B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SS-1 : simuler la boucle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Définition, spécifications et grille d’évaluation (étapes 2 à 4); Matrice de décision (étape 5); Analyse qualitative de faisabilité (étape 6)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C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SS-2 : acquérir, dégrader et qualifier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Définition des concepts (étapes 2 et 3); Grille d’évaluation (étape 4); Matrice de décision (étape 5); Analyse qualitative de faisabilité (étape 6)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D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SS-3 : calculer le comportement attendu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Définition des concepts A et B; Définition du concept C de SS-3 et du concept A de SS-4; Grille d’évaluation (étape 4); Matrice de décision (étape 5); Analyse qualitative des contraintes (étape 6); Analyse qualitative de faisabilité, concept C de SS-3 et concept A de SS-4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E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SS-4 : décider et qualifier la confiance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Définition des concepts et grille d’évaluation (étapes 2 à 4); Matrice de décision (étape 5)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F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SS-5 : présenter à l’opérateur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Définition des concepts A et B, spécifications et grille (étapes 2 à 4); Définition du concept C; Spécifications techniques du concept C; Matrice de décision (étape 5)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G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SS-6 : journaliser et protéger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Définition du concept A; Spécifications techniques du concept A; Analyse quantitative des concepts B et C; Matrice de décision (étape 5)</w:t>
            </w:r>
          </w:p>
        </w:tc>
      </w:tr>
      <w:tr>
        <w:tc>
          <w:tcPr>
            <w:tcW w:type="dxa" w:w="700"/>
          </w:tcPr>
          <w:p>
            <w:pPr>
              <w:pStyle w:val="Textetableaurapport"/>
            </w:pPr>
            <w:r>
              <w:t>H</w:t>
            </w:r>
          </w:p>
        </w:tc>
        <w:tc>
          <w:tcPr>
            <w:tcW w:type="dxa" w:w="2400"/>
          </w:tcPr>
          <w:p>
            <w:pPr>
              <w:pStyle w:val="Textetableaurapport"/>
            </w:pPr>
            <w:r>
              <w:t>Choix final des concepts</w:t>
            </w:r>
          </w:p>
        </w:tc>
        <w:tc>
          <w:tcPr>
            <w:tcW w:type="dxa" w:w="5738"/>
          </w:tcPr>
          <w:p>
            <w:pPr>
              <w:pStyle w:val="Textetableaurapport"/>
            </w:pPr>
            <w:r>
              <w:t>Choix final : cohérence, développement durable, analyse de la valeur</w:t>
            </w:r>
          </w:p>
        </w:tc>
      </w:tr>
    </w:tbl>
    <w:p>
      <w:pPr>
        <w:pStyle w:val="Textetableaurapport"/>
      </w:pPr>
    </w:p>
    <w:p>
      <w:r>
        <w:br w:type="page"/>
      </w:r>
    </w:p>
    <w:p>
      <w:pPr>
        <w:pStyle w:val="Heading2"/>
      </w:pPr>
      <w:r>
        <w:t>Annexe A. Vue d’ensemble des concepts (étape 2)</w:t>
      </w:r>
    </w:p>
    <w:p>
      <w:pPr>
        <w:pStyle w:val="Légenderapport"/>
        <w:jc w:val="left"/>
      </w:pPr>
      <w:r>
        <w:rPr>
          <w:b w:val="0"/>
        </w:rPr>
        <w:t>Document A.1. Grille des concepts par fonction</w:t>
      </w:r>
    </w:p>
    <w:p>
      <w:pPr>
        <w:pStyle w:val="Textetableaurapport"/>
      </w:pPr>
      <w:r>
        <w:rPr>
          <w:b w:val="0"/>
        </w:rPr>
        <w:t>Fichier source : grille-concepts_elabore-par_fonction. 1 page.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523853" cy="7979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lle-concepts_elabore-par_fonction-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853" cy="797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Annexe B. SS-1 : simuler la boucle</w:t>
      </w:r>
    </w:p>
    <w:p>
      <w:pPr>
        <w:pStyle w:val="Légenderapport"/>
        <w:jc w:val="left"/>
      </w:pPr>
      <w:r>
        <w:rPr>
          <w:b w:val="0"/>
        </w:rPr>
        <w:t>Document B.1. Définition, spécifications et grille d’évaluation (étapes 2 à 4)</w:t>
      </w:r>
    </w:p>
    <w:p>
      <w:pPr>
        <w:pStyle w:val="Textetableaurapport"/>
      </w:pPr>
      <w:r>
        <w:rPr>
          <w:b w:val="0"/>
        </w:rPr>
        <w:t>Fichier source : IMP2_SS1_Etapes_2_3_4_complet. 9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31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788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84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84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788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8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76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767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6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881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7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8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80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48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Etapes_2_3_4_complet-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4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even" r:id="rId3"/>
          <w:footerReference w:type="default" r:id="rId4"/>
          <w:footerReference w:type="first" r:id="rId5"/>
          <w:headerReference w:type="default" r:id="rId12"/>
          <w:headerReference w:type="first" r:id="rId13"/>
          <w:headerReference w:type="even" r:id="rId14"/>
          <w:type w:val="nextPage"/>
          <w:pgSz w:w="12240" w:h="15840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B.2. Matrice de décision (étape 5)</w:t>
      </w:r>
    </w:p>
    <w:p>
      <w:pPr>
        <w:pStyle w:val="Textetableaurapport"/>
      </w:pPr>
      <w:r>
        <w:rPr>
          <w:b w:val="0"/>
        </w:rPr>
        <w:t>Fichier source : IMP2_SS1_Selection_concepts. 1 page.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0496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SS1_Selection_concepts-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9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B.3. Analyse qualitative de faisabilité (étape 6)</w:t>
      </w:r>
    </w:p>
    <w:p>
      <w:pPr>
        <w:pStyle w:val="Textetableaurapport"/>
      </w:pPr>
      <w:r>
        <w:rPr>
          <w:b w:val="0"/>
        </w:rPr>
        <w:t>Fichier source : Analyse_qualitative_faisabilite_fonction_initiale. 1 page.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20655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e_qualitative_faisabilite_fonction_initiale-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Annexe C. SS-2 : acquérir, dégrader et qualifier</w:t>
      </w:r>
    </w:p>
    <w:p>
      <w:pPr>
        <w:pStyle w:val="Légenderapport"/>
        <w:jc w:val="left"/>
      </w:pPr>
      <w:r>
        <w:rPr>
          <w:b w:val="0"/>
        </w:rPr>
        <w:t>Document C.1. Définition des concepts (étapes 2 et 3)</w:t>
      </w:r>
    </w:p>
    <w:p>
      <w:pPr>
        <w:pStyle w:val="Textetableaurapport"/>
      </w:pPr>
      <w:r>
        <w:rPr>
          <w:b w:val="0"/>
        </w:rPr>
        <w:t>Fichier source : Livrable_27_Definition_concepts_V3_Fonction_unique. 8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55012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58221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2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0005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781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4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22846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314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0729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7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32978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27_Definition_concepts_V3_Fonction_unique-8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7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C.2. Grille d’évaluation (étape 4)</w:t>
      </w:r>
    </w:p>
    <w:p>
      <w:pPr>
        <w:pStyle w:val="Textetableaurapport"/>
      </w:pPr>
      <w:r>
        <w:rPr>
          <w:b w:val="0"/>
        </w:rPr>
        <w:t>Fichier source : Livrable_36_Evaluation_concepts_V3_Fonction_unique. 6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547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36_Evaluation_concepts_V3_Fonction_unique-1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5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3214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36_Evaluation_concepts_V3_Fonction_unique-2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21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4614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36_Evaluation_concepts_V3_Fonction_unique-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3933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36_Evaluation_concepts_V3_Fonction_unique-4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2627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36_Evaluation_concepts_V3_Fonction_unique-5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75051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rable_36_Evaluation_concepts_V3_Fonction_unique-6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0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C.3. Matrice de décision (étape 5)</w:t>
      </w:r>
    </w:p>
    <w:p>
      <w:pPr>
        <w:pStyle w:val="Textetableaurapport"/>
      </w:pPr>
      <w:r>
        <w:rPr>
          <w:b w:val="0"/>
        </w:rPr>
        <w:t>Fichier source : IMP2_Acquisition_Selection_concepts (1). 5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56685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Acquisition_Selection_concepts (1)-1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66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25471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Acquisition_Selection_concepts (1)-2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2547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563639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Acquisition_Selection_concepts (1)-3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63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575606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Acquisition_Selection_concepts (1)-4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75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101961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2_Acquisition_Selection_concepts (1)-5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019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 w:orient="landscape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C.4. Analyse qualitative de faisabilité (étape 6)</w:t>
      </w:r>
    </w:p>
    <w:p>
      <w:pPr>
        <w:pStyle w:val="Textetableaurapport"/>
      </w:pPr>
      <w:r>
        <w:rPr>
          <w:b w:val="0"/>
        </w:rPr>
        <w:t>Fichier source : Analyse_qualitative_faisabilite_fonction. 1 page.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18090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e_qualitative_faisabilite_fonction-1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Annexe D. SS-3 : calculer le comportement attendu</w:t>
      </w:r>
    </w:p>
    <w:p>
      <w:pPr>
        <w:pStyle w:val="Légenderapport"/>
        <w:jc w:val="left"/>
      </w:pPr>
      <w:r>
        <w:rPr>
          <w:b w:val="0"/>
        </w:rPr>
        <w:t>Document D.1. Définition des concepts A et B</w:t>
      </w:r>
    </w:p>
    <w:p>
      <w:pPr>
        <w:pStyle w:val="Textetableaurapport"/>
      </w:pPr>
      <w:r>
        <w:rPr>
          <w:b w:val="0"/>
        </w:rPr>
        <w:t>Fichier source : SS3_Concepts_A_B_Raouf. 4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83854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Concepts_A_B_Raouf-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8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46970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Concepts_A_B_Raouf-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9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207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Concepts_A_B_Raouf-3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2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30742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Concepts_A_B_Raouf-4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D.2. Définition du concept C de SS-3 et du concept A de SS-4</w:t>
      </w:r>
    </w:p>
    <w:p>
      <w:pPr>
        <w:pStyle w:val="Textetableaurapport"/>
      </w:pPr>
      <w:r>
        <w:rPr>
          <w:b w:val="0"/>
        </w:rPr>
        <w:t>Fichier source : conceptca. 5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9343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ca-1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456283" cy="797966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ca-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56283" cy="797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76540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ca-3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6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87308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ca-4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7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19779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ca-5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D.3. Grille d’évaluation (étape 4)</w:t>
      </w:r>
    </w:p>
    <w:p>
      <w:pPr>
        <w:pStyle w:val="Textetableaurapport"/>
      </w:pPr>
      <w:r>
        <w:rPr>
          <w:b w:val="0"/>
        </w:rPr>
        <w:t>Fichier source : SS3_GRILLE. 1 page.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465377" cy="797966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GRILLE-1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65377" cy="797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D.4. Matrice de décision (étape 5)</w:t>
      </w:r>
    </w:p>
    <w:p>
      <w:pPr>
        <w:pStyle w:val="Textetableaurapport"/>
      </w:pPr>
      <w:r>
        <w:rPr>
          <w:b w:val="0"/>
        </w:rPr>
        <w:t>Fichier source : SS3_Analyse_Concepts. 5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0676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Analyse_Concepts-1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164613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Analyse_Concepts-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292244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Analyse_Concepts-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25288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Analyse_Concepts-4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8128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Analyse_Concepts-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D.5. Analyse qualitative des contraintes (étape 6)</w:t>
      </w:r>
    </w:p>
    <w:p>
      <w:pPr>
        <w:pStyle w:val="Textetableaurapport"/>
      </w:pPr>
      <w:r>
        <w:rPr>
          <w:b w:val="0"/>
        </w:rPr>
        <w:t>Fichier source : Tableau_Contraintes_SS3_Analyse_Qualitative. 4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55836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Contraintes_SS3_Analyse_Qualitative-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8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24843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Contraintes_SS3_Analyse_Qualitative-2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23209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Contraintes_SS3_Analyse_Qualitative-3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324481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au_Contraintes_SS3_Analyse_Qualitative-4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D.6. Analyse qualitative de faisabilité, concept C de SS-3 et concept A de SS-4</w:t>
      </w:r>
    </w:p>
    <w:p>
      <w:pPr>
        <w:pStyle w:val="Textetableaurapport"/>
      </w:pPr>
      <w:r>
        <w:rPr>
          <w:b w:val="0"/>
        </w:rPr>
        <w:t>Fichier source : Analyse qualificative de mon concept c et a. 1 page.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28112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e qualificative de mon concept c et a-1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8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Annexe E. SS-4 : décider et qualifier la confiance</w:t>
      </w:r>
    </w:p>
    <w:p>
      <w:pPr>
        <w:pStyle w:val="Légenderapport"/>
        <w:jc w:val="left"/>
      </w:pPr>
      <w:r>
        <w:rPr>
          <w:b w:val="0"/>
        </w:rPr>
        <w:t>Document E.1. Définition des concepts et grille d’évaluation (étapes 2 à 4)</w:t>
      </w:r>
    </w:p>
    <w:p>
      <w:pPr>
        <w:pStyle w:val="Textetableaurapport"/>
      </w:pPr>
      <w:r>
        <w:rPr>
          <w:b w:val="0"/>
        </w:rPr>
        <w:t>Fichier source : lot_l7_detection_anomalies_concepts. 17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33847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1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3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51135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2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570240" cy="797966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3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0240" cy="797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7532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4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6329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5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6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3538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6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570240" cy="797966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8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70240" cy="797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0088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09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00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3096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0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526325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570240" cy="797966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70240" cy="797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8509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3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72946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4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8355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5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8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71968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6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19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41860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7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1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325768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_l7_detection_anomalies_concepts-18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E.2. Matrice de décision (étape 5)</w:t>
      </w:r>
    </w:p>
    <w:p>
      <w:pPr>
        <w:pStyle w:val="Textetableaurapport"/>
      </w:pPr>
      <w:r>
        <w:rPr>
          <w:b w:val="0"/>
        </w:rPr>
        <w:t>Fichier source : Etape_5_L7_Evaluation_remplie. 2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566052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e_5_L7_Evaluation_remplie-1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66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224151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pe_5_L7_Evaluation_remplie-2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224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 w:orient="landscape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Heading2"/>
      </w:pPr>
      <w:r>
        <w:t>Annexe F. SS-5 : présenter à l’opérateur</w:t>
      </w:r>
    </w:p>
    <w:p>
      <w:pPr>
        <w:pStyle w:val="Légenderapport"/>
        <w:jc w:val="left"/>
      </w:pPr>
      <w:r>
        <w:rPr>
          <w:b w:val="0"/>
        </w:rPr>
        <w:t>Document F.1. Définition des concepts A et B, spécifications et grille (étapes 2 à 4)</w:t>
      </w:r>
    </w:p>
    <w:p>
      <w:pPr>
        <w:pStyle w:val="Textetableaurapport"/>
      </w:pPr>
      <w:r>
        <w:rPr>
          <w:b w:val="0"/>
        </w:rPr>
        <w:t>Fichier source : SS5_concepts. 9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577389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1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84542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2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4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07139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3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7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6363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4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6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6363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5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6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6928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6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6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7606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7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8849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8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8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180856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_concepts-9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F.2. Définition du concept C</w:t>
      </w:r>
    </w:p>
    <w:p>
      <w:pPr>
        <w:pStyle w:val="Textetableaurapport"/>
      </w:pPr>
      <w:r>
        <w:rPr>
          <w:b w:val="0"/>
        </w:rPr>
        <w:t>Fichier source : SS5-ConceptC_Presentation-par-hypothese-de-defaillance. 5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76102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Presentation-par-hypothese-de-defaillance-1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73775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Presentation-par-hypothese-de-defaillance-2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3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2118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Presentation-par-hypothese-de-defaillance-3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2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32644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Presentation-par-hypothese-de-defaillance-4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2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480008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Presentation-par-hypothese-de-defaillance-5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0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F.3. Spécifications techniques du concept C</w:t>
      </w:r>
    </w:p>
    <w:p>
      <w:pPr>
        <w:pStyle w:val="Textetableaurapport"/>
      </w:pPr>
      <w:r>
        <w:rPr>
          <w:b w:val="0"/>
        </w:rPr>
        <w:t>Fichier source : SS5-ConceptC_Specifications-techniques. 4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1291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Specifications-techniques-1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19581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Specifications-techniques-2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9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74750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Specifications-techniques-3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4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15802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5-ConceptC_Specifications-techniques-4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8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F.4. Matrice de décision (étape 5)</w:t>
      </w:r>
    </w:p>
    <w:p>
      <w:pPr>
        <w:pStyle w:val="Textetableaurapport"/>
      </w:pPr>
      <w:r>
        <w:rPr>
          <w:b w:val="0"/>
        </w:rPr>
        <w:t>Fichier source : grille_decision_SS5. 1 page.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144943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lle_decision_SS5-1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Heading2"/>
      </w:pPr>
      <w:r>
        <w:t>Annexe G. SS-6 : journaliser et protéger</w:t>
      </w:r>
    </w:p>
    <w:p>
      <w:pPr>
        <w:pStyle w:val="Légenderapport"/>
        <w:jc w:val="left"/>
      </w:pPr>
      <w:r>
        <w:rPr>
          <w:b w:val="0"/>
        </w:rPr>
        <w:t>Document G.1. Définition du concept A</w:t>
      </w:r>
    </w:p>
    <w:p>
      <w:pPr>
        <w:pStyle w:val="Textetableaurapport"/>
      </w:pPr>
      <w:r>
        <w:rPr>
          <w:b w:val="0"/>
        </w:rPr>
        <w:t>Fichier source : SS6-ConceptA_Journal-d-evenements. 4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92944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Journal-d-evenements-1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2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759536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Journal-d-evenements-2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5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43471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Journal-d-evenements-3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3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23168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Journal-d-evenements-4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G.2. Spécifications techniques du concept A</w:t>
      </w:r>
    </w:p>
    <w:p>
      <w:pPr>
        <w:pStyle w:val="Textetableaurapport"/>
      </w:pPr>
      <w:r>
        <w:rPr>
          <w:b w:val="0"/>
        </w:rPr>
        <w:t>Fichier source : SS6-ConceptA_Specifications-techniques. 5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995613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Specifications-techniques-1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9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46076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Specifications-techniques-2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57908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Specifications-techniques-3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87354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Specifications-techniques-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87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294742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-ConceptA_Specifications-techniques-5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égenderapport"/>
        <w:jc w:val="left"/>
      </w:pPr>
      <w:r>
        <w:rPr>
          <w:b w:val="0"/>
        </w:rPr>
        <w:t>Document G.3. Analyse quantitative des concepts B et C</w:t>
      </w:r>
    </w:p>
    <w:p>
      <w:pPr>
        <w:pStyle w:val="Textetableaurapport"/>
      </w:pPr>
      <w:r>
        <w:rPr>
          <w:b w:val="0"/>
        </w:rPr>
        <w:t>Fichier source : analyse quantitatif_SS-6 – Analyse des concepts. 3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34083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e quantitatif_SS-6 – Analyse des concepts-1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4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6080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e quantitatif_SS-6 – Analyse des concepts-2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6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533867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e quantitatif_SS-6 – Analyse des concepts-3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Légenderapport"/>
        <w:jc w:val="left"/>
      </w:pPr>
      <w:r>
        <w:rPr>
          <w:b w:val="0"/>
        </w:rPr>
        <w:t>Document G.4. Matrice de décision (étape 5)</w:t>
      </w:r>
    </w:p>
    <w:p>
      <w:pPr>
        <w:pStyle w:val="Textetableaurapport"/>
      </w:pPr>
      <w:r>
        <w:rPr>
          <w:b w:val="0"/>
        </w:rPr>
        <w:t>Fichier source : SS6_Analyse_solutions_caracteristiques_voulues. 4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5419199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Analyse_solutions_caracteristiques_voulues-1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41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761689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Analyse_solutions_caracteristiques_voulues-2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6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248312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Analyse_solutions_caracteristiques_voulues-3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248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7898130" cy="507310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6_Analyse_solutions_caracteristiques_voulues-4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073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 w:orient="landscape"/>
          <w:pgMar w:left="1701" w:right="1701" w:gutter="0" w:header="0" w:top="851" w:footer="425" w:bottom="709"/>
          <w:pgNumType w:fmt="decimal"/>
          <w:formProt w:val="false"/>
          <w:titlePg/>
          <w:textDirection w:val="lrTb"/>
          <w:docGrid w:type="default" w:linePitch="299" w:charSpace="0"/>
        </w:sectPr>
      </w:pPr>
    </w:p>
    <w:p>
      <w:pPr>
        <w:pStyle w:val="Heading2"/>
      </w:pPr>
      <w:r>
        <w:t>Annexe H. Choix final des concepts</w:t>
      </w:r>
    </w:p>
    <w:p>
      <w:pPr>
        <w:pStyle w:val="Légenderapport"/>
        <w:jc w:val="left"/>
      </w:pPr>
      <w:r>
        <w:rPr>
          <w:b w:val="0"/>
        </w:rPr>
        <w:t>Document H.1. Choix final : cohérence, développement durable, analyse de la valeur</w:t>
      </w:r>
    </w:p>
    <w:p>
      <w:pPr>
        <w:pStyle w:val="Textetableaurapport"/>
      </w:pPr>
      <w:r>
        <w:rPr>
          <w:b w:val="0"/>
        </w:rPr>
        <w:t>Fichier source : Choix-final_Analyse-des-concepts. 10 pages.</w:t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0314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1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308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2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3321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3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3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3278253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4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8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870446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5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70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75324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6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6947492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7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03142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8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254264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09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5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rapport"/>
        <w:keepNext w:val="0"/>
      </w:pPr>
      <w:r>
        <w:drawing>
          <wp:inline xmlns:a="http://schemas.openxmlformats.org/drawingml/2006/main">
            <wp:extent cx="5612130" cy="7675324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ix-final_Analyse-des-concepts-10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532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left="1701" w:right="1701" w:gutter="0" w:header="0" w:top="851" w:footer="425" w:bottom="709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roman"/>
    <w:pitch w:val="variable"/>
  </w:font>
  <w:font w:name="Palatino">
    <w:altName w:val="Book Antiqua"/>
    <w:charset w:val="01"/>
    <w:family w:val="roman"/>
    <w:pitch w:val="variable"/>
  </w:font>
  <w:font w:name="Arial Black">
    <w:charset w:val="01"/>
    <w:family w:val="swiss"/>
    <w:pitch w:val="variable"/>
  </w:font>
  <w:font w:name="Tahoma"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Calibri Light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center"/>
      <w:rPr/>
    </w:pPr>
    <w:bookmarkStart w:id="37" w:name="__RefHeading___Toc543_594166336"/>
    <w:bookmarkEnd w:id="37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  <w:p>
    <w:pPr>
      <w:pStyle w:val="Footer"/>
      <w:ind w:hanging="0" w:left="1701"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ind w:hanging="0" w:left="0" w:right="0"/>
      <w:jc w:val="center"/>
      <w:rPr/>
    </w:pPr>
    <w:r>
      <w:rPr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eastAsia="Times New Roman"/>
        <w:b/>
        <w:i w:val="false"/>
        <w:sz w:val="22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1" w:hanging="1441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145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eastAsia="Times New Roman"/>
        <w:b/>
        <w:i w:val="false"/>
        <w:sz w:val="22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709"/>
      </w:pPr>
      <w:rPr/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1" w:hanging="1441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900">
    <w:lvl w:ilvl="0">
      <w:start w:val="1"/>
      <w:numFmt w:val="bullet"/>
      <w:lvlText w:val="•"/>
      <w:lvlJc w:val="left"/>
      <w:pPr>
        <w:ind w:left="2041" w:hanging="3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900">
    <w:abstractNumId w:val="90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noLeading/>
    <w:usePrinterMetrics/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hanging="0" w:left="1701" w:right="0"/>
      <w:jc w:val="both"/>
      <w:outlineLvl w:val="9"/>
    </w:pPr>
    <w:rPr>
      <w:rFonts w:ascii="Times New Roman" w:hAnsi="Times New Roman" w:cs="Times New Roman" w:eastAsia="Times New Roman"/>
      <w:color w:val="auto"/>
      <w:kern w:val="0"/>
      <w:sz w:val="22"/>
      <w:szCs w:val="22"/>
      <w:lang w:val="fr-CA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cs="Times New Roman" w:eastAsia="Times New Roman"/>
      <w:b/>
      <w:bCs/>
      <w:kern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cs="Times New Roman" w:eastAsia="Times New Roman"/>
      <w:b/>
      <w:bCs/>
    </w:rPr>
  </w:style>
  <w:style w:type="paragraph" w:styleId="Heading3">
    <w:name w:val="heading 3"/>
    <w:basedOn w:val="Retraitcorpsdetexte3"/>
    <w:next w:val="Retraitcorpsdetexte3"/>
    <w:qFormat/>
    <w:pPr>
      <w:keepNext w:val="true"/>
      <w:numPr>
        <w:ilvl w:val="2"/>
        <w:numId w:val="1"/>
      </w:numPr>
      <w:spacing w:before="240" w:after="60"/>
    </w:pPr>
    <w:rPr>
      <w:rFonts w:ascii="Times New Roman" w:hAnsi="Times New Roman" w:cs="Times New Roman" w:eastAsia="Times New Roman"/>
    </w:rPr>
  </w:style>
  <w:style w:type="paragraph" w:styleId="Heading4">
    <w:name w:val="heading 4"/>
    <w:basedOn w:val="Normal"/>
    <w:next w:val="Normal"/>
    <w:qFormat/>
    <w:pPr>
      <w:keepNext w:val="true"/>
      <w:ind w:hanging="0" w:left="0" w:right="0"/>
      <w:outlineLvl w:val="3"/>
    </w:pPr>
    <w:rPr>
      <w:rFonts w:ascii="Times New Roman" w:hAnsi="Times New Roman" w:cs="Times New Roman" w:eastAsia="Times New Roman"/>
      <w:b/>
      <w:bCs/>
    </w:rPr>
  </w:style>
  <w:style w:type="paragraph" w:styleId="Heading5">
    <w:name w:val="heading 5"/>
    <w:basedOn w:val="Normal"/>
    <w:next w:val="Normal"/>
    <w:qFormat/>
    <w:pPr>
      <w:keepNext w:val="true"/>
      <w:ind w:hanging="0" w:left="72" w:right="0"/>
      <w:outlineLvl w:val="4"/>
    </w:pPr>
    <w:rPr>
      <w:rFonts w:ascii="Times New Roman" w:hAnsi="Times New Roman" w:cs="Times New Roman" w:eastAsia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ind w:hanging="7" w:left="0" w:right="0"/>
      <w:jc w:val="left"/>
      <w:outlineLvl w:val="5"/>
    </w:pPr>
    <w:rPr>
      <w:rFonts w:ascii="Times New Roman" w:hAnsi="Times New Roman" w:cs="Times New Roman" w:eastAsia="Times New Roman"/>
      <w:b/>
      <w:bCs/>
    </w:rPr>
  </w:style>
  <w:style w:type="paragraph" w:styleId="Heading7">
    <w:name w:val="heading 7"/>
    <w:basedOn w:val="Normal"/>
    <w:next w:val="Normal"/>
    <w:qFormat/>
    <w:pPr>
      <w:keepNext w:val="true"/>
      <w:ind w:hanging="7" w:left="0" w:right="0"/>
      <w:outlineLvl w:val="6"/>
    </w:pPr>
    <w:rPr>
      <w:rFonts w:ascii="Times New Roman" w:hAnsi="Times New Roman" w:cs="Times New Roman" w:eastAsia="Times New Roman"/>
      <w:b/>
      <w:bCs/>
    </w:rPr>
  </w:style>
  <w:style w:type="paragraph" w:styleId="Heading8">
    <w:name w:val="heading 8"/>
    <w:basedOn w:val="Normal"/>
    <w:next w:val="Normal"/>
    <w:qFormat/>
    <w:pPr>
      <w:keepNext w:val="true"/>
      <w:ind w:hanging="2080" w:left="2120" w:right="0"/>
      <w:jc w:val="center"/>
      <w:outlineLvl w:val="7"/>
    </w:pPr>
    <w:rPr>
      <w:rFonts w:ascii="Times New Roman" w:hAnsi="Times New Roman" w:cs="Times New Roman" w:eastAsia="Times New Roman"/>
      <w:u w:val="single"/>
    </w:rPr>
  </w:style>
  <w:style w:type="paragraph" w:styleId="Heading9">
    <w:name w:val="heading 9"/>
    <w:basedOn w:val="Normal"/>
    <w:next w:val="Normal"/>
    <w:qFormat/>
    <w:pPr>
      <w:keepNext w:val="true"/>
      <w:ind w:hanging="574" w:left="567" w:right="0"/>
      <w:outlineLvl w:val="8"/>
    </w:pPr>
    <w:rPr>
      <w:rFonts w:ascii="Times New Roman" w:hAnsi="Times New Roman" w:cs="Times New Roman" w:eastAsia="Times New Roman"/>
      <w:b/>
      <w:bCs/>
    </w:rPr>
  </w:style>
  <w:style w:type="character" w:styleId="WW8Num1z0">
    <w:name w:val="WW8Num1z0"/>
    <w:qFormat/>
    <w:rPr>
      <w:rFonts w:ascii="Times New Roman" w:hAnsi="Times New Roman" w:cs="Times New Roman" w:eastAsia="Times New Roman"/>
    </w:rPr>
  </w:style>
  <w:style w:type="character" w:styleId="WW8Num2z0">
    <w:name w:val="WW8Num2z0"/>
    <w:qFormat/>
    <w:rPr>
      <w:rFonts w:ascii="Times New Roman" w:hAnsi="Times New Roman" w:cs="Times New Roman" w:eastAsia="Times New Roman"/>
    </w:rPr>
  </w:style>
  <w:style w:type="character" w:styleId="WW8Num2z1">
    <w:name w:val="WW8Num2z1"/>
    <w:qFormat/>
    <w:rPr>
      <w:rFonts w:ascii="Times New Roman" w:hAnsi="Times New Roman" w:cs="Times New Roman" w:eastAsia="Times New Roman"/>
    </w:rPr>
  </w:style>
  <w:style w:type="character" w:styleId="WW8Num2z2">
    <w:name w:val="WW8Num2z2"/>
    <w:qFormat/>
    <w:rPr>
      <w:rFonts w:ascii="Times New Roman" w:hAnsi="Times New Roman" w:cs="Times New Roman" w:eastAsia="Times New Roman"/>
    </w:rPr>
  </w:style>
  <w:style w:type="character" w:styleId="WW8Num3z0">
    <w:name w:val="WW8Num3z0"/>
    <w:qFormat/>
    <w:rPr>
      <w:rFonts w:ascii="Times New Roman" w:hAnsi="Times New Roman" w:cs="Times New Roman" w:eastAsia="Times New Roman"/>
      <w:b/>
      <w:i w:val="false"/>
      <w:sz w:val="22"/>
    </w:rPr>
  </w:style>
  <w:style w:type="character" w:styleId="WW8Num4z0">
    <w:name w:val="WW8Num4z0"/>
    <w:qFormat/>
    <w:rPr>
      <w:rFonts w:ascii="Times New Roman" w:hAnsi="Times New Roman" w:cs="Times New Roman" w:eastAsia="Times New Roman"/>
      <w:b/>
      <w:i w:val="false"/>
      <w:sz w:val="22"/>
    </w:rPr>
  </w:style>
  <w:style w:type="character" w:styleId="WW8Num4z1">
    <w:name w:val="WW8Num4z1"/>
    <w:qFormat/>
    <w:rPr>
      <w:rFonts w:ascii="Times New Roman" w:hAnsi="Times New Roman" w:cs="Times New Roman" w:eastAsia="Times New Roman"/>
    </w:rPr>
  </w:style>
  <w:style w:type="character" w:styleId="Policepardfaut">
    <w:name w:val="Police par défaut"/>
    <w:qFormat/>
    <w:rPr>
      <w:rFonts w:ascii="Times New Roman" w:hAnsi="Times New Roman" w:cs="Times New Roman" w:eastAsia="Times New Roman"/>
    </w:rPr>
  </w:style>
  <w:style w:type="character" w:styleId="EndnoteCharactersuser">
    <w:name w:val="Endnote Characters (user)"/>
    <w:qFormat/>
    <w:rPr>
      <w:rFonts w:ascii="Times New Roman" w:hAnsi="Times New Roman" w:cs="Times New Roman" w:eastAsia="Times New Roman"/>
      <w:vertAlign w:val="superscript"/>
    </w:rPr>
  </w:style>
  <w:style w:type="character" w:styleId="FootnoteCharactersuser">
    <w:name w:val="Footnote Characters (user)"/>
    <w:qFormat/>
    <w:rPr>
      <w:rFonts w:ascii="Times New Roman" w:hAnsi="Times New Roman" w:cs="Times New Roman" w:eastAsia="Times New Roman"/>
      <w:sz w:val="16"/>
      <w:szCs w:val="16"/>
      <w:vertAlign w:val="superscript"/>
    </w:rPr>
  </w:style>
  <w:style w:type="character" w:styleId="PageNumber">
    <w:name w:val="page number"/>
    <w:rPr>
      <w:rFonts w:ascii="Times New Roman" w:hAnsi="Times New Roman" w:cs="Times New Roman" w:eastAsia="Times New Roman"/>
    </w:rPr>
  </w:style>
  <w:style w:type="character" w:styleId="Hyperlink">
    <w:name w:val="Hyperlink"/>
    <w:rPr>
      <w:rFonts w:ascii="Times New Roman" w:hAnsi="Times New Roman" w:cs="Times New Roman" w:eastAsia="Times New Roman"/>
      <w:color w:val="0000FF"/>
      <w:u w:val="single"/>
    </w:rPr>
  </w:style>
  <w:style w:type="character" w:styleId="Emphasis">
    <w:name w:val="Emphasis"/>
    <w:qFormat/>
    <w:rPr>
      <w:rFonts w:ascii="Times New Roman" w:hAnsi="Times New Roman" w:cs="Times New Roman" w:eastAsia="Times New Roman"/>
      <w:i/>
      <w:iCs/>
    </w:rPr>
  </w:style>
  <w:style w:type="character" w:styleId="CarCar">
    <w:name w:val=" Car Car"/>
    <w:qFormat/>
    <w:rPr>
      <w:rFonts w:ascii="Times New Roman" w:hAnsi="Times New Roman" w:cs="Times New Roman" w:eastAsia="Times New Roman"/>
      <w:kern w:val="2"/>
      <w:sz w:val="40"/>
      <w:lang w:val="fr-CA" w:bidi="ar-SA"/>
    </w:rPr>
  </w:style>
  <w:style w:type="character" w:styleId="CarCar3">
    <w:name w:val=" Car Car3"/>
    <w:qFormat/>
    <w:rPr>
      <w:rFonts w:ascii="Times New Roman" w:hAnsi="Times New Roman" w:cs="Times New Roman" w:eastAsia="Times New Roman"/>
      <w:smallCaps/>
      <w:sz w:val="52"/>
      <w:szCs w:val="52"/>
    </w:rPr>
  </w:style>
  <w:style w:type="character" w:styleId="CarCar4">
    <w:name w:val=" Car Car4"/>
    <w:qFormat/>
    <w:rPr>
      <w:rFonts w:ascii="Times New Roman" w:hAnsi="Times New Roman" w:cs="Times New Roman" w:eastAsia="Times New Roman"/>
      <w:b/>
      <w:bCs/>
      <w:kern w:val="2"/>
      <w:sz w:val="22"/>
      <w:szCs w:val="22"/>
      <w:lang w:val="fr-CA" w:bidi="ar-SA"/>
    </w:rPr>
  </w:style>
  <w:style w:type="character" w:styleId="CarCar2">
    <w:name w:val=" Car Car2"/>
    <w:qFormat/>
    <w:rPr>
      <w:rFonts w:ascii="Times New Roman" w:hAnsi="Times New Roman" w:cs="Times New Roman" w:eastAsia="Times New Roman"/>
      <w:sz w:val="22"/>
      <w:szCs w:val="22"/>
      <w:lang w:val="fr-CA"/>
    </w:rPr>
  </w:style>
  <w:style w:type="character" w:styleId="FollowedHyperlink">
    <w:name w:val="FollowedHyperlink"/>
    <w:rPr>
      <w:rFonts w:ascii="Times New Roman" w:hAnsi="Times New Roman" w:cs="Times New Roman" w:eastAsia="Times New Roman"/>
      <w:color w:val="800080"/>
      <w:u w:val="single"/>
    </w:rPr>
  </w:style>
  <w:style w:type="character" w:styleId="libelleod1">
    <w:name w:val="libelleod1"/>
    <w:qFormat/>
    <w:rPr>
      <w:rFonts w:ascii="Times New Roman" w:hAnsi="Times New Roman" w:cs="Times New Roman" w:eastAsia="Times New Roman"/>
      <w:b/>
      <w:bCs/>
    </w:rPr>
  </w:style>
  <w:style w:type="character" w:styleId="Titre5Car">
    <w:name w:val="Titre 5 Car"/>
    <w:qFormat/>
    <w:rPr>
      <w:rFonts w:ascii="Times New Roman" w:hAnsi="Times New Roman" w:cs="Times New Roman" w:eastAsia="Times New Roman"/>
      <w:b/>
      <w:bCs/>
      <w:sz w:val="22"/>
      <w:szCs w:val="22"/>
      <w:lang w:val="fr-CA" w:bidi="ar-SA"/>
    </w:rPr>
  </w:style>
  <w:style w:type="character" w:styleId="TextedebullesCar">
    <w:name w:val="Texte de bulles Car"/>
    <w:qFormat/>
    <w:rPr>
      <w:rFonts w:ascii="Times New Roman" w:hAnsi="Times New Roman" w:cs="Times New Roman" w:eastAsia="Times New Roman"/>
      <w:sz w:val="16"/>
      <w:szCs w:val="16"/>
    </w:rPr>
  </w:style>
  <w:style w:type="character" w:styleId="PieddepageCar">
    <w:name w:val="Pied de page Car"/>
    <w:qFormat/>
    <w:rPr>
      <w:rFonts w:ascii="Times New Roman" w:hAnsi="Times New Roman" w:cs="Times New Roman" w:eastAsia="Times New Roman"/>
      <w:sz w:val="22"/>
      <w:szCs w:val="22"/>
    </w:rPr>
  </w:style>
  <w:style w:type="character" w:styleId="CorpsdetexteCar">
    <w:name w:val="Corps de texte Car"/>
    <w:qFormat/>
    <w:rPr>
      <w:rFonts w:ascii="Times New Roman" w:hAnsi="Times New Roman" w:cs="Times New Roman" w:eastAsia="Times New Roman"/>
      <w:b/>
      <w:bCs/>
      <w:sz w:val="22"/>
      <w:szCs w:val="22"/>
    </w:rPr>
  </w:style>
  <w:style w:type="character" w:styleId="IndexLink">
    <w:name w:val="Index Link"/>
    <w:qFormat/>
    <w:rPr>
      <w:rFonts w:ascii="Times New Roman" w:hAnsi="Times New Roman" w:cs="Times New Roman" w:eastAsia="Times New Roman"/>
    </w:rPr>
  </w:style>
  <w:style w:type="paragraph" w:styleId="Heading">
    <w:name w:val="Heading"/>
    <w:basedOn w:val="Normal"/>
    <w:next w:val="Subtitle"/>
    <w:qFormat/>
    <w:pPr>
      <w:keepNext w:val="true"/>
      <w:keepLines/>
      <w:pBdr>
        <w:bottom w:val="single" w:sz="6" w:space="16" w:color="000000"/>
      </w:pBdr>
      <w:spacing w:lineRule="atLeast" w:line="320" w:before="220" w:after="60"/>
      <w:ind w:hanging="0" w:left="0" w:right="0"/>
      <w:jc w:val="left"/>
      <w:outlineLvl w:val="9"/>
    </w:pPr>
    <w:rPr>
      <w:rFonts w:ascii="Times New Roman" w:hAnsi="Times New Roman" w:cs="Times New Roman" w:eastAsia="Times New Roman"/>
      <w:kern w:val="2"/>
      <w:sz w:val="40"/>
      <w:szCs w:val="20"/>
    </w:rPr>
  </w:style>
  <w:style w:type="paragraph" w:styleId="BodyText">
    <w:name w:val="Body Text"/>
    <w:basedOn w:val="Normal"/>
    <w:pPr>
      <w:ind w:hanging="0" w:left="0" w:right="0"/>
      <w:jc w:val="left"/>
    </w:pPr>
    <w:rPr>
      <w:rFonts w:ascii="Times New Roman" w:hAnsi="Times New Roman" w:cs="Times New Roman" w:eastAsia="Times New Roman"/>
      <w:b/>
      <w:bCs/>
    </w:rPr>
  </w:style>
  <w:style w:type="paragraph" w:styleId="List">
    <w:name w:val="List"/>
    <w:basedOn w:val="Normal"/>
    <w:pPr>
      <w:ind w:hanging="283" w:left="283" w:right="0"/>
    </w:pPr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imes New Roman" w:eastAsia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Times New Roman" w:eastAsia="Times New Roman"/>
    </w:rPr>
  </w:style>
  <w:style w:type="paragraph" w:styleId="Retraitcorpsdetexte3">
    <w:name w:val="Retrait corps de texte 3"/>
    <w:basedOn w:val="Normal"/>
    <w:qFormat/>
    <w:pPr>
      <w:spacing w:lineRule="atLeast" w:line="240"/>
      <w:ind w:firstLine="23" w:left="1701" w:right="0"/>
      <w:jc w:val="left"/>
    </w:pPr>
    <w:rPr>
      <w:rFonts w:ascii="Times New Roman" w:hAnsi="Times New Roman" w:cs="Times New Roman" w:eastAsia="Times New Roman"/>
    </w:rPr>
  </w:style>
  <w:style w:type="paragraph" w:styleId="TOC3">
    <w:name w:val="toc 3"/>
    <w:basedOn w:val="Normal"/>
    <w:next w:val="Normal"/>
    <w:pPr>
      <w:tabs>
        <w:tab w:val="clear" w:pos="720"/>
        <w:tab w:val="right" w:pos="8504" w:leader="dot"/>
      </w:tabs>
      <w:ind w:hanging="760" w:left="1860" w:right="850"/>
    </w:pPr>
    <w:rPr>
      <w:rFonts w:ascii="Times New Roman" w:hAnsi="Times New Roman" w:cs="Times New Roman" w:eastAsia="Times New Roman"/>
    </w:rPr>
  </w:style>
  <w:style w:type="paragraph" w:styleId="TOC2">
    <w:name w:val="toc 2"/>
    <w:basedOn w:val="Normal"/>
    <w:next w:val="Normal"/>
    <w:pPr>
      <w:tabs>
        <w:tab w:val="clear" w:pos="720"/>
        <w:tab w:val="right" w:pos="8504" w:leader="dot"/>
      </w:tabs>
      <w:spacing w:lineRule="atLeast" w:line="360"/>
      <w:ind w:hanging="600" w:left="1100" w:right="850"/>
    </w:pPr>
    <w:rPr>
      <w:rFonts w:ascii="Times New Roman" w:hAnsi="Times New Roman" w:cs="Times New Roman" w:eastAsia="Times New Roman"/>
    </w:rPr>
  </w:style>
  <w:style w:type="paragraph" w:styleId="TOC1">
    <w:name w:val="toc 1"/>
    <w:basedOn w:val="Normal"/>
    <w:next w:val="Normal"/>
    <w:pPr>
      <w:tabs>
        <w:tab w:val="clear" w:pos="720"/>
        <w:tab w:val="right" w:pos="8504" w:leader="dot"/>
      </w:tabs>
      <w:spacing w:lineRule="atLeast" w:line="480"/>
      <w:ind w:hanging="520" w:left="520" w:right="850"/>
    </w:pPr>
    <w:rPr>
      <w:rFonts w:ascii="Times New Roman" w:hAnsi="Times New Roman" w:cs="Times New Roman" w:eastAsia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>
      <w:rFonts w:ascii="Times New Roman" w:hAnsi="Times New Roman" w:cs="Times New Roman" w:eastAsia="Times New Roman"/>
    </w:rPr>
  </w:style>
  <w:style w:type="paragraph" w:styleId="Footer">
    <w:name w:val="footer"/>
    <w:basedOn w:val="Normal"/>
    <w:pPr>
      <w:tabs>
        <w:tab w:val="clear" w:pos="720"/>
        <w:tab w:val="center" w:pos="4252" w:leader="none"/>
        <w:tab w:val="right" w:pos="8504" w:leader="none"/>
      </w:tabs>
    </w:pPr>
    <w:rPr>
      <w:rFonts w:ascii="Times New Roman" w:hAnsi="Times New Roman" w:cs="Times New Roman" w:eastAsia="Times New Roman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pPr/>
    <w:rPr>
      <w:rFonts w:ascii="Times New Roman" w:hAnsi="Times New Roman" w:cs="Times New Roman" w:eastAsia="Times New Roman"/>
      <w:sz w:val="20"/>
      <w:szCs w:val="20"/>
    </w:rPr>
  </w:style>
  <w:style w:type="paragraph" w:styleId="BodyTextIndent">
    <w:name w:val="Body Text Indent"/>
    <w:basedOn w:val="Normal"/>
    <w:pPr>
      <w:ind w:hanging="0" w:left="520" w:right="0"/>
    </w:pPr>
    <w:rPr>
      <w:rFonts w:ascii="Times New Roman" w:hAnsi="Times New Roman" w:cs="Times New Roman" w:eastAsia="Times New Roman"/>
    </w:rPr>
  </w:style>
  <w:style w:type="paragraph" w:styleId="Retraitcorpsdetexte2">
    <w:name w:val="Retrait corps de texte 2"/>
    <w:basedOn w:val="Normal"/>
    <w:qFormat/>
    <w:pPr>
      <w:ind w:hanging="0" w:left="992" w:right="0"/>
      <w:outlineLvl w:val="1"/>
    </w:pPr>
    <w:rPr>
      <w:rFonts w:ascii="Times New Roman" w:hAnsi="Times New Roman" w:cs="Times New Roman" w:eastAsia="Times New Roman"/>
    </w:rPr>
  </w:style>
  <w:style w:type="paragraph" w:styleId="Listepuces">
    <w:name w:val="Liste à puces"/>
    <w:basedOn w:val="Normal"/>
    <w:qFormat/>
    <w:pPr>
      <w:ind w:hanging="0" w:left="0" w:right="0"/>
    </w:pPr>
    <w:rPr>
      <w:rFonts w:ascii="Times New Roman" w:hAnsi="Times New Roman" w:cs="Times New Roman" w:eastAsia="Times New Roman"/>
    </w:rPr>
  </w:style>
  <w:style w:type="paragraph" w:styleId="Style11">
    <w:name w:val="Style1"/>
    <w:basedOn w:val="Heading3"/>
    <w:qFormat/>
    <w:pPr>
      <w:numPr>
        <w:ilvl w:val="0"/>
        <w:numId w:val="0"/>
      </w:numPr>
      <w:ind w:hanging="0" w:left="0" w:right="0"/>
      <w:outlineLvl w:val="9"/>
    </w:pPr>
    <w:rPr>
      <w:rFonts w:ascii="Times New Roman" w:hAnsi="Times New Roman" w:cs="Times New Roman" w:eastAsia="Times New Roman"/>
    </w:rPr>
  </w:style>
  <w:style w:type="paragraph" w:styleId="Style21">
    <w:name w:val="Style2"/>
    <w:basedOn w:val="Style11"/>
    <w:qFormat/>
    <w:pPr>
      <w:numPr>
        <w:ilvl w:val="0"/>
        <w:numId w:val="4"/>
      </w:numPr>
    </w:pPr>
    <w:rPr>
      <w:rFonts w:ascii="Times New Roman" w:hAnsi="Times New Roman" w:cs="Times New Roman" w:eastAsia="Times New Roman"/>
    </w:rPr>
  </w:style>
  <w:style w:type="paragraph" w:styleId="Corpsdetexte2">
    <w:name w:val="Corps de texte 2"/>
    <w:basedOn w:val="Normal"/>
    <w:qFormat/>
    <w:pPr>
      <w:ind w:hanging="0" w:left="0" w:right="0"/>
    </w:pPr>
    <w:rPr>
      <w:rFonts w:ascii="Times New Roman" w:hAnsi="Times New Roman" w:cs="Times New Roman" w:eastAsia="Times New Roman"/>
      <w:sz w:val="18"/>
      <w:szCs w:val="18"/>
    </w:rPr>
  </w:style>
  <w:style w:type="paragraph" w:styleId="Corpsdetexte3">
    <w:name w:val="Corps de texte 3"/>
    <w:basedOn w:val="Normal"/>
    <w:qFormat/>
    <w:pPr>
      <w:spacing w:lineRule="auto" w:line="360"/>
      <w:ind w:hanging="0" w:left="0" w:right="1190"/>
    </w:pPr>
    <w:rPr>
      <w:rFonts w:ascii="Times New Roman" w:hAnsi="Times New Roman" w:cs="Times New Roman" w:eastAsia="Times New Roman"/>
      <w:i/>
      <w:iCs/>
    </w:rPr>
  </w:style>
  <w:style w:type="paragraph" w:styleId="TOC4">
    <w:name w:val="toc 4"/>
    <w:basedOn w:val="Normal"/>
    <w:next w:val="Normal"/>
    <w:pPr>
      <w:ind w:hanging="0" w:left="660" w:right="0"/>
    </w:pPr>
    <w:rPr>
      <w:rFonts w:ascii="Times New Roman" w:hAnsi="Times New Roman" w:cs="Times New Roman" w:eastAsia="Times New Roman"/>
    </w:rPr>
  </w:style>
  <w:style w:type="paragraph" w:styleId="TOC5">
    <w:name w:val="toc 5"/>
    <w:basedOn w:val="Normal"/>
    <w:next w:val="Normal"/>
    <w:pPr>
      <w:ind w:hanging="0" w:left="880" w:right="0"/>
    </w:pPr>
    <w:rPr>
      <w:rFonts w:ascii="Times New Roman" w:hAnsi="Times New Roman" w:cs="Times New Roman" w:eastAsia="Times New Roman"/>
    </w:rPr>
  </w:style>
  <w:style w:type="paragraph" w:styleId="TOC6">
    <w:name w:val="toc 6"/>
    <w:basedOn w:val="Normal"/>
    <w:next w:val="Normal"/>
    <w:pPr>
      <w:ind w:hanging="0" w:left="1100" w:right="0"/>
    </w:pPr>
    <w:rPr>
      <w:rFonts w:ascii="Times New Roman" w:hAnsi="Times New Roman" w:cs="Times New Roman" w:eastAsia="Times New Roman"/>
    </w:rPr>
  </w:style>
  <w:style w:type="paragraph" w:styleId="TOC7">
    <w:name w:val="toc 7"/>
    <w:basedOn w:val="Normal"/>
    <w:next w:val="Normal"/>
    <w:pPr>
      <w:ind w:hanging="0" w:left="1320" w:right="0"/>
    </w:pPr>
    <w:rPr>
      <w:rFonts w:ascii="Times New Roman" w:hAnsi="Times New Roman" w:cs="Times New Roman" w:eastAsia="Times New Roman"/>
    </w:rPr>
  </w:style>
  <w:style w:type="paragraph" w:styleId="TOC8">
    <w:name w:val="toc 8"/>
    <w:basedOn w:val="Normal"/>
    <w:next w:val="Normal"/>
    <w:pPr>
      <w:ind w:hanging="0" w:left="1540" w:right="0"/>
    </w:pPr>
    <w:rPr>
      <w:rFonts w:ascii="Times New Roman" w:hAnsi="Times New Roman" w:cs="Times New Roman" w:eastAsia="Times New Roman"/>
    </w:rPr>
  </w:style>
  <w:style w:type="paragraph" w:styleId="TOC9">
    <w:name w:val="toc 9"/>
    <w:basedOn w:val="Normal"/>
    <w:next w:val="Normal"/>
    <w:pPr>
      <w:ind w:hanging="0" w:left="1760" w:right="0"/>
    </w:pPr>
    <w:rPr>
      <w:rFonts w:ascii="Times New Roman" w:hAnsi="Times New Roman" w:cs="Times New Roman" w:eastAsia="Times New Roman"/>
    </w:rPr>
  </w:style>
  <w:style w:type="paragraph" w:styleId="Normalcentr">
    <w:name w:val="Normal centré"/>
    <w:basedOn w:val="Normal"/>
    <w:qFormat/>
    <w:pPr>
      <w:tabs>
        <w:tab w:val="clear" w:pos="720"/>
        <w:tab w:val="right" w:pos="8504" w:leader="dot"/>
      </w:tabs>
      <w:ind w:hanging="1418" w:left="1418" w:right="900"/>
    </w:pPr>
    <w:rPr>
      <w:rFonts w:ascii="Times New Roman" w:hAnsi="Times New Roman" w:cs="Times New Roman" w:eastAsia="Times New Roman"/>
    </w:rPr>
  </w:style>
  <w:style w:type="paragraph" w:styleId="EndnoteText">
    <w:name w:val="endnote text"/>
    <w:basedOn w:val="Normal"/>
    <w:pPr/>
    <w:rPr>
      <w:rFonts w:ascii="Times New Roman" w:hAnsi="Times New Roman" w:cs="Times New Roman" w:eastAsia="Times New Roman"/>
      <w:sz w:val="20"/>
      <w:szCs w:val="20"/>
    </w:rPr>
  </w:style>
  <w:style w:type="paragraph" w:styleId="Liste2">
    <w:name w:val="Liste 2"/>
    <w:basedOn w:val="Normal"/>
    <w:qFormat/>
    <w:pPr>
      <w:ind w:hanging="283" w:left="566" w:right="0"/>
    </w:pPr>
    <w:rPr>
      <w:rFonts w:ascii="Times New Roman" w:hAnsi="Times New Roman" w:cs="Times New Roman" w:eastAsia="Times New Roman"/>
    </w:rPr>
  </w:style>
  <w:style w:type="paragraph" w:styleId="Listepuces2">
    <w:name w:val="Liste à puces 2"/>
    <w:basedOn w:val="Normal"/>
    <w:qFormat/>
    <w:pPr>
      <w:numPr>
        <w:ilvl w:val="0"/>
        <w:numId w:val="2"/>
      </w:numPr>
    </w:pPr>
    <w:rPr>
      <w:rFonts w:ascii="Times New Roman" w:hAnsi="Times New Roman" w:cs="Times New Roman" w:eastAsia="Times New Roman"/>
    </w:rPr>
  </w:style>
  <w:style w:type="paragraph" w:styleId="Listecontinue2">
    <w:name w:val="Liste continue 2"/>
    <w:basedOn w:val="Normal"/>
    <w:qFormat/>
    <w:pPr>
      <w:spacing w:before="0" w:after="120"/>
      <w:ind w:hanging="0" w:left="566" w:right="0"/>
    </w:pPr>
    <w:rPr>
      <w:rFonts w:ascii="Times New Roman" w:hAnsi="Times New Roman" w:cs="Times New Roman" w:eastAsia="Times New Roman"/>
    </w:rPr>
  </w:style>
  <w:style w:type="paragraph" w:styleId="Adressedest">
    <w:name w:val="Adresse dest."/>
    <w:basedOn w:val="Normal"/>
    <w:qFormat/>
    <w:pPr/>
    <w:rPr>
      <w:rFonts w:ascii="Times New Roman" w:hAnsi="Times New Roman" w:cs="Times New Roman" w:eastAsia="Times New Roman"/>
    </w:rPr>
  </w:style>
  <w:style w:type="paragraph" w:styleId="Lgende">
    <w:name w:val="Légende"/>
    <w:basedOn w:val="Normal"/>
    <w:next w:val="Normal"/>
    <w:qFormat/>
    <w:pPr>
      <w:spacing w:before="120" w:after="120"/>
    </w:pPr>
    <w:rPr>
      <w:rFonts w:ascii="Times New Roman" w:hAnsi="Times New Roman" w:cs="Times New Roman" w:eastAsia="Times New Roman"/>
      <w:b/>
      <w:bCs/>
    </w:rPr>
  </w:style>
  <w:style w:type="paragraph" w:styleId="lattention">
    <w:name w:val="À l'attention"/>
    <w:basedOn w:val="BodyText"/>
    <w:qFormat/>
    <w:pPr/>
    <w:rPr>
      <w:rFonts w:ascii="Times New Roman" w:hAnsi="Times New Roman" w:cs="Times New Roman" w:eastAsia="Times New Roman"/>
    </w:rPr>
  </w:style>
  <w:style w:type="paragraph" w:styleId="NormalWeb">
    <w:name w:val="Normal (Web)"/>
    <w:basedOn w:val="Normal"/>
    <w:qFormat/>
    <w:pPr>
      <w:spacing w:before="100" w:after="100"/>
      <w:ind w:hanging="0" w:left="0" w:right="0"/>
      <w:jc w:val="left"/>
      <w:outlineLvl w:val="9"/>
    </w:pPr>
    <w:rPr>
      <w:rFonts w:ascii="Times New Roman" w:hAnsi="Times New Roman" w:cs="Times New Roman" w:eastAsia="Times New Roman"/>
      <w:sz w:val="24"/>
      <w:szCs w:val="24"/>
      <w:lang w:val="fr-FR"/>
    </w:rPr>
  </w:style>
  <w:style w:type="paragraph" w:styleId="Enttedetableau">
    <w:name w:val="Entête de tableau"/>
    <w:basedOn w:val="Normal"/>
    <w:qFormat/>
    <w:pPr>
      <w:spacing w:before="60" w:after="0"/>
      <w:ind w:hanging="0" w:left="0" w:right="0"/>
      <w:jc w:val="center"/>
      <w:outlineLvl w:val="9"/>
    </w:pPr>
    <w:rPr>
      <w:rFonts w:ascii="Times New Roman" w:hAnsi="Times New Roman" w:cs="Times New Roman" w:eastAsia="Times New Roman"/>
      <w:sz w:val="16"/>
      <w:szCs w:val="20"/>
    </w:rPr>
  </w:style>
  <w:style w:type="paragraph" w:styleId="Subtitle">
    <w:name w:val="Subtitle"/>
    <w:basedOn w:val="Heading"/>
    <w:next w:val="BodyText"/>
    <w:qFormat/>
    <w:pPr>
      <w:spacing w:lineRule="atLeast" w:line="340" w:before="60" w:after="120"/>
    </w:pPr>
    <w:rPr>
      <w:rFonts w:ascii="Times New Roman" w:hAnsi="Times New Roman" w:cs="Times New Roman" w:eastAsia="Times New Roman"/>
      <w:b/>
      <w:i/>
      <w:sz w:val="32"/>
    </w:rPr>
  </w:style>
  <w:style w:type="paragraph" w:styleId="Textedetableau">
    <w:name w:val="Texte de tableau"/>
    <w:basedOn w:val="Normal"/>
    <w:qFormat/>
    <w:pPr>
      <w:spacing w:before="60" w:after="0"/>
      <w:ind w:hanging="0" w:left="0" w:right="0"/>
      <w:jc w:val="left"/>
      <w:outlineLvl w:val="9"/>
    </w:pPr>
    <w:rPr>
      <w:rFonts w:ascii="Times New Roman" w:hAnsi="Times New Roman" w:cs="Times New Roman" w:eastAsia="Times New Roman"/>
      <w:sz w:val="16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left="720" w:right="0"/>
      <w:contextualSpacing/>
      <w:jc w:val="left"/>
      <w:outlineLvl w:val="9"/>
    </w:pPr>
    <w:rPr>
      <w:rFonts w:ascii="Times New Roman" w:hAnsi="Times New Roman" w:cs="Times New Roman" w:eastAsia="Times New Roman"/>
    </w:rPr>
  </w:style>
  <w:style w:type="paragraph" w:styleId="Paragraphedeliste">
    <w:name w:val="Paragraphe de liste"/>
    <w:basedOn w:val="Normal"/>
    <w:qFormat/>
    <w:pPr>
      <w:spacing w:lineRule="auto" w:line="276" w:before="0" w:after="200"/>
      <w:ind w:hanging="0" w:left="720" w:right="0"/>
      <w:contextualSpacing/>
      <w:jc w:val="left"/>
      <w:outlineLvl w:val="9"/>
    </w:pPr>
    <w:rPr>
      <w:rFonts w:ascii="Times New Roman" w:hAnsi="Times New Roman" w:cs="Times New Roman" w:eastAsia="Times New Roman"/>
      <w:lang w:val="en-US" w:bidi="en-US"/>
    </w:rPr>
  </w:style>
  <w:style w:type="paragraph" w:styleId="desc">
    <w:name w:val="desc"/>
    <w:basedOn w:val="Normal"/>
    <w:qFormat/>
    <w:pPr>
      <w:spacing w:before="100" w:after="100"/>
      <w:ind w:hanging="0" w:left="0" w:right="0"/>
      <w:jc w:val="left"/>
      <w:outlineLvl w:val="9"/>
    </w:pPr>
    <w:rPr>
      <w:rFonts w:ascii="Times New Roman" w:hAnsi="Times New Roman" w:cs="Times New Roman" w:eastAsia="Times New Roman"/>
      <w:sz w:val="24"/>
      <w:szCs w:val="24"/>
    </w:rPr>
  </w:style>
  <w:style w:type="paragraph" w:styleId="Textedebulles">
    <w:name w:val="Texte de bulles"/>
    <w:basedOn w:val="Normal"/>
    <w:qFormat/>
    <w:pPr/>
    <w:rPr>
      <w:rFonts w:ascii="Times New Roman" w:hAnsi="Times New Roman" w:cs="Times New Roman" w:eastAsia="Times New Roman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Times New Roman" w:hAnsi="Times New Roman" w:cs="Times New Roman" w:eastAsia="Times New Roman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Times New Roman" w:hAnsi="Times New Roman" w:cs="Times New Roman" w:eastAsia="Times New Roman"/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customStyle="1" w:styleId="Corpsrapport">
    <w:name w:val="Corps rapport"/>
    <w:basedOn w:val="Normal"/>
    <w:qFormat/>
    <w:pPr>
      <w:spacing w:before="0" w:after="120" w:line="259" w:lineRule="auto"/>
      <w:ind w:left="1701" w:firstLine="0"/>
      <w:jc w:val="both"/>
      <w:outlineLvl w:val="9"/>
    </w:pPr>
    <w:rPr>
      <w:rFonts w:ascii="Times New Roman" w:hAnsi="Times New Roman" w:cs="Times New Roman" w:eastAsia="Times New Roman"/>
      <w:sz w:val="22"/>
    </w:rPr>
  </w:style>
  <w:style w:type="paragraph" w:customStyle="1" w:styleId="Pucerapport">
    <w:name w:val="Puce rapport"/>
    <w:basedOn w:val="Corpsrapport"/>
    <w:qFormat/>
    <w:pPr>
      <w:numPr>
        <w:ilvl w:val="0"/>
        <w:numId w:val="900"/>
      </w:numPr>
      <w:spacing w:after="60"/>
      <w:ind w:left="2041" w:hanging="340"/>
    </w:pPr>
    <w:rPr>
      <w:rFonts w:ascii="Times New Roman" w:hAnsi="Times New Roman" w:cs="Times New Roman" w:eastAsia="Times New Roman"/>
    </w:rPr>
  </w:style>
  <w:style w:type="paragraph" w:customStyle="1" w:styleId="Listenumérotéerapport">
    <w:name w:val="Liste numérotée rapport"/>
    <w:basedOn w:val="Corpsrapport"/>
    <w:qFormat/>
    <w:pPr>
      <w:spacing w:after="60"/>
      <w:ind w:left="2041" w:hanging="340"/>
    </w:pPr>
    <w:rPr>
      <w:rFonts w:ascii="Times New Roman" w:hAnsi="Times New Roman" w:cs="Times New Roman" w:eastAsia="Times New Roman"/>
    </w:rPr>
  </w:style>
  <w:style w:type="paragraph" w:customStyle="1" w:styleId="Légenderapport">
    <w:name w:val="Légende rapport"/>
    <w:basedOn w:val="Corpsrapport"/>
    <w:qFormat/>
    <w:pPr>
      <w:keepNext/>
      <w:spacing w:before="160" w:after="80"/>
      <w:ind w:left="0"/>
      <w:jc w:val="center"/>
    </w:pPr>
    <w:rPr>
      <w:rFonts w:ascii="Times New Roman" w:hAnsi="Times New Roman" w:cs="Times New Roman" w:eastAsia="Times New Roman"/>
      <w:b/>
      <w:sz w:val="20"/>
    </w:rPr>
  </w:style>
  <w:style w:type="paragraph" w:customStyle="1" w:styleId="Légendefigurerapport">
    <w:name w:val="Légende figure rapport"/>
    <w:basedOn w:val="Légenderapport"/>
    <w:qFormat/>
    <w:pPr>
      <w:keepNext w:val="0"/>
      <w:spacing w:before="40" w:after="200"/>
    </w:pPr>
    <w:rPr>
      <w:rFonts w:ascii="Times New Roman" w:hAnsi="Times New Roman" w:cs="Times New Roman" w:eastAsia="Times New Roman"/>
    </w:rPr>
  </w:style>
  <w:style w:type="paragraph" w:customStyle="1" w:styleId="Figurerapport">
    <w:name w:val="Figure rapport"/>
    <w:basedOn w:val="Corpsrapport"/>
    <w:qFormat/>
    <w:pPr>
      <w:keepNext/>
      <w:spacing w:before="120" w:after="0"/>
      <w:ind w:left="0"/>
      <w:jc w:val="center"/>
    </w:pPr>
    <w:rPr>
      <w:rFonts w:ascii="Times New Roman" w:hAnsi="Times New Roman" w:cs="Times New Roman" w:eastAsia="Times New Roman"/>
    </w:rPr>
  </w:style>
  <w:style w:type="paragraph" w:customStyle="1" w:styleId="Textetableaurapport">
    <w:name w:val="Texte tableau rapport"/>
    <w:basedOn w:val="Normal"/>
    <w:qFormat/>
    <w:pPr>
      <w:spacing w:before="20" w:after="20" w:line="240" w:lineRule="auto"/>
      <w:ind w:left="0" w:firstLine="0"/>
      <w:jc w:val="left"/>
      <w:outlineLvl w:val="9"/>
    </w:pPr>
    <w:rPr>
      <w:rFonts w:ascii="Times New Roman" w:hAnsi="Times New Roman" w:cs="Times New Roman" w:eastAsia="Times New Roman"/>
      <w:sz w:val="19"/>
    </w:rPr>
  </w:style>
  <w:style w:type="paragraph" w:customStyle="1" w:styleId="Entêtetableaurapport">
    <w:name w:val="Entête tableau rapport"/>
    <w:basedOn w:val="Textetableaurapport"/>
    <w:qFormat/>
    <w:rPr>
      <w:rFonts w:ascii="Times New Roman" w:hAnsi="Times New Roman" w:cs="Times New Roman" w:eastAsia="Times New Roman"/>
      <w:b/>
    </w:rPr>
  </w:style>
  <w:style w:type="paragraph" w:customStyle="1" w:styleId="Référencerapport">
    <w:name w:val="Référence rapport"/>
    <w:basedOn w:val="Corpsrapport"/>
    <w:qFormat/>
    <w:pPr>
      <w:spacing w:after="80"/>
      <w:ind w:left="2268" w:hanging="567"/>
      <w:jc w:val="left"/>
    </w:pPr>
    <w:rPr>
      <w:rFonts w:ascii="Times New Roman" w:hAnsi="Times New Roman" w:cs="Times New Roman" w:eastAsia="Times New Roma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jpg"/><Relationship Id="rId39" Type="http://schemas.openxmlformats.org/officeDocument/2006/relationships/image" Target="media/image28.jpg"/><Relationship Id="rId40" Type="http://schemas.openxmlformats.org/officeDocument/2006/relationships/image" Target="media/image29.jpg"/><Relationship Id="rId41" Type="http://schemas.openxmlformats.org/officeDocument/2006/relationships/image" Target="media/image30.jpg"/><Relationship Id="rId42" Type="http://schemas.openxmlformats.org/officeDocument/2006/relationships/image" Target="media/image31.jpg"/><Relationship Id="rId43" Type="http://schemas.openxmlformats.org/officeDocument/2006/relationships/image" Target="media/image32.jpg"/><Relationship Id="rId44" Type="http://schemas.openxmlformats.org/officeDocument/2006/relationships/image" Target="media/image33.jpg"/><Relationship Id="rId45" Type="http://schemas.openxmlformats.org/officeDocument/2006/relationships/image" Target="media/image34.jpg"/><Relationship Id="rId46" Type="http://schemas.openxmlformats.org/officeDocument/2006/relationships/image" Target="media/image35.jpg"/><Relationship Id="rId47" Type="http://schemas.openxmlformats.org/officeDocument/2006/relationships/image" Target="media/image36.jpg"/><Relationship Id="rId48" Type="http://schemas.openxmlformats.org/officeDocument/2006/relationships/image" Target="media/image37.jpg"/><Relationship Id="rId49" Type="http://schemas.openxmlformats.org/officeDocument/2006/relationships/image" Target="media/image38.jpg"/><Relationship Id="rId50" Type="http://schemas.openxmlformats.org/officeDocument/2006/relationships/image" Target="media/image39.jpg"/><Relationship Id="rId51" Type="http://schemas.openxmlformats.org/officeDocument/2006/relationships/image" Target="media/image40.jpg"/><Relationship Id="rId52" Type="http://schemas.openxmlformats.org/officeDocument/2006/relationships/image" Target="media/image41.jpg"/><Relationship Id="rId53" Type="http://schemas.openxmlformats.org/officeDocument/2006/relationships/image" Target="media/image42.jpg"/><Relationship Id="rId54" Type="http://schemas.openxmlformats.org/officeDocument/2006/relationships/image" Target="media/image43.jpg"/><Relationship Id="rId55" Type="http://schemas.openxmlformats.org/officeDocument/2006/relationships/image" Target="media/image44.jpg"/><Relationship Id="rId56" Type="http://schemas.openxmlformats.org/officeDocument/2006/relationships/image" Target="media/image45.jpg"/><Relationship Id="rId57" Type="http://schemas.openxmlformats.org/officeDocument/2006/relationships/image" Target="media/image46.jpg"/><Relationship Id="rId58" Type="http://schemas.openxmlformats.org/officeDocument/2006/relationships/image" Target="media/image47.jpg"/><Relationship Id="rId59" Type="http://schemas.openxmlformats.org/officeDocument/2006/relationships/image" Target="media/image48.jpg"/><Relationship Id="rId60" Type="http://schemas.openxmlformats.org/officeDocument/2006/relationships/image" Target="media/image49.jpg"/><Relationship Id="rId61" Type="http://schemas.openxmlformats.org/officeDocument/2006/relationships/image" Target="media/image50.jpg"/><Relationship Id="rId62" Type="http://schemas.openxmlformats.org/officeDocument/2006/relationships/image" Target="media/image51.jpg"/><Relationship Id="rId63" Type="http://schemas.openxmlformats.org/officeDocument/2006/relationships/image" Target="media/image52.jpg"/><Relationship Id="rId64" Type="http://schemas.openxmlformats.org/officeDocument/2006/relationships/image" Target="media/image53.jpg"/><Relationship Id="rId65" Type="http://schemas.openxmlformats.org/officeDocument/2006/relationships/image" Target="media/image54.jpg"/><Relationship Id="rId66" Type="http://schemas.openxmlformats.org/officeDocument/2006/relationships/image" Target="media/image55.jpg"/><Relationship Id="rId67" Type="http://schemas.openxmlformats.org/officeDocument/2006/relationships/image" Target="media/image56.jpg"/><Relationship Id="rId68" Type="http://schemas.openxmlformats.org/officeDocument/2006/relationships/image" Target="media/image57.jpg"/><Relationship Id="rId69" Type="http://schemas.openxmlformats.org/officeDocument/2006/relationships/image" Target="media/image58.jpg"/><Relationship Id="rId70" Type="http://schemas.openxmlformats.org/officeDocument/2006/relationships/image" Target="media/image59.jpg"/><Relationship Id="rId71" Type="http://schemas.openxmlformats.org/officeDocument/2006/relationships/image" Target="media/image60.jpg"/><Relationship Id="rId72" Type="http://schemas.openxmlformats.org/officeDocument/2006/relationships/image" Target="media/image61.jpg"/><Relationship Id="rId73" Type="http://schemas.openxmlformats.org/officeDocument/2006/relationships/image" Target="media/image62.jpg"/><Relationship Id="rId74" Type="http://schemas.openxmlformats.org/officeDocument/2006/relationships/image" Target="media/image63.jpg"/><Relationship Id="rId75" Type="http://schemas.openxmlformats.org/officeDocument/2006/relationships/image" Target="media/image64.jpg"/><Relationship Id="rId76" Type="http://schemas.openxmlformats.org/officeDocument/2006/relationships/image" Target="media/image65.jpg"/><Relationship Id="rId77" Type="http://schemas.openxmlformats.org/officeDocument/2006/relationships/image" Target="media/image66.jpg"/><Relationship Id="rId78" Type="http://schemas.openxmlformats.org/officeDocument/2006/relationships/image" Target="media/image67.jpg"/><Relationship Id="rId79" Type="http://schemas.openxmlformats.org/officeDocument/2006/relationships/image" Target="media/image68.jpg"/><Relationship Id="rId80" Type="http://schemas.openxmlformats.org/officeDocument/2006/relationships/image" Target="media/image69.jpg"/><Relationship Id="rId81" Type="http://schemas.openxmlformats.org/officeDocument/2006/relationships/image" Target="media/image70.jpg"/><Relationship Id="rId82" Type="http://schemas.openxmlformats.org/officeDocument/2006/relationships/image" Target="media/image71.jpg"/><Relationship Id="rId83" Type="http://schemas.openxmlformats.org/officeDocument/2006/relationships/image" Target="media/image72.jpg"/><Relationship Id="rId84" Type="http://schemas.openxmlformats.org/officeDocument/2006/relationships/image" Target="media/image73.jpg"/><Relationship Id="rId85" Type="http://schemas.openxmlformats.org/officeDocument/2006/relationships/image" Target="media/image74.jpg"/><Relationship Id="rId86" Type="http://schemas.openxmlformats.org/officeDocument/2006/relationships/image" Target="media/image75.jpg"/><Relationship Id="rId87" Type="http://schemas.openxmlformats.org/officeDocument/2006/relationships/image" Target="media/image76.jpg"/><Relationship Id="rId88" Type="http://schemas.openxmlformats.org/officeDocument/2006/relationships/image" Target="media/image77.jpg"/><Relationship Id="rId89" Type="http://schemas.openxmlformats.org/officeDocument/2006/relationships/image" Target="media/image78.jpg"/><Relationship Id="rId90" Type="http://schemas.openxmlformats.org/officeDocument/2006/relationships/image" Target="media/image79.jpg"/><Relationship Id="rId91" Type="http://schemas.openxmlformats.org/officeDocument/2006/relationships/image" Target="media/image80.jpg"/><Relationship Id="rId92" Type="http://schemas.openxmlformats.org/officeDocument/2006/relationships/image" Target="media/image81.jpg"/><Relationship Id="rId93" Type="http://schemas.openxmlformats.org/officeDocument/2006/relationships/image" Target="media/image82.jpg"/><Relationship Id="rId94" Type="http://schemas.openxmlformats.org/officeDocument/2006/relationships/image" Target="media/image83.jpg"/><Relationship Id="rId95" Type="http://schemas.openxmlformats.org/officeDocument/2006/relationships/image" Target="media/image84.jpg"/><Relationship Id="rId96" Type="http://schemas.openxmlformats.org/officeDocument/2006/relationships/image" Target="media/image85.jpg"/><Relationship Id="rId97" Type="http://schemas.openxmlformats.org/officeDocument/2006/relationships/image" Target="media/image86.jpg"/><Relationship Id="rId98" Type="http://schemas.openxmlformats.org/officeDocument/2006/relationships/image" Target="media/image87.jpg"/><Relationship Id="rId99" Type="http://schemas.openxmlformats.org/officeDocument/2006/relationships/image" Target="media/image88.jpg"/><Relationship Id="rId100" Type="http://schemas.openxmlformats.org/officeDocument/2006/relationships/image" Target="media/image89.jpg"/><Relationship Id="rId101" Type="http://schemas.openxmlformats.org/officeDocument/2006/relationships/image" Target="media/image90.jpg"/><Relationship Id="rId102" Type="http://schemas.openxmlformats.org/officeDocument/2006/relationships/image" Target="media/image91.jpg"/><Relationship Id="rId103" Type="http://schemas.openxmlformats.org/officeDocument/2006/relationships/image" Target="media/image92.jpg"/><Relationship Id="rId104" Type="http://schemas.openxmlformats.org/officeDocument/2006/relationships/image" Target="media/image93.jpg"/><Relationship Id="rId105" Type="http://schemas.openxmlformats.org/officeDocument/2006/relationships/image" Target="media/image94.jpg"/><Relationship Id="rId106" Type="http://schemas.openxmlformats.org/officeDocument/2006/relationships/image" Target="media/image95.jpg"/><Relationship Id="rId107" Type="http://schemas.openxmlformats.org/officeDocument/2006/relationships/image" Target="media/image96.jpg"/><Relationship Id="rId108" Type="http://schemas.openxmlformats.org/officeDocument/2006/relationships/image" Target="media/image97.jpg"/><Relationship Id="rId109" Type="http://schemas.openxmlformats.org/officeDocument/2006/relationships/image" Target="media/image98.jpg"/><Relationship Id="rId110" Type="http://schemas.openxmlformats.org/officeDocument/2006/relationships/image" Target="media/image99.jpg"/><Relationship Id="rId111" Type="http://schemas.openxmlformats.org/officeDocument/2006/relationships/image" Target="media/image100.jpg"/><Relationship Id="rId112" Type="http://schemas.openxmlformats.org/officeDocument/2006/relationships/image" Target="media/image101.jpg"/><Relationship Id="rId113" Type="http://schemas.openxmlformats.org/officeDocument/2006/relationships/image" Target="media/image102.jpg"/><Relationship Id="rId114" Type="http://schemas.openxmlformats.org/officeDocument/2006/relationships/image" Target="media/image103.jpg"/><Relationship Id="rId115" Type="http://schemas.openxmlformats.org/officeDocument/2006/relationships/image" Target="media/image104.jpg"/><Relationship Id="rId116" Type="http://schemas.openxmlformats.org/officeDocument/2006/relationships/image" Target="media/image105.jpg"/><Relationship Id="rId117" Type="http://schemas.openxmlformats.org/officeDocument/2006/relationships/image" Target="media/image106.jpg"/><Relationship Id="rId118" Type="http://schemas.openxmlformats.org/officeDocument/2006/relationships/image" Target="media/image107.jpg"/><Relationship Id="rId119" Type="http://schemas.openxmlformats.org/officeDocument/2006/relationships/image" Target="media/image108.jpg"/><Relationship Id="rId120" Type="http://schemas.openxmlformats.org/officeDocument/2006/relationships/image" Target="media/image109.jpg"/><Relationship Id="rId121" Type="http://schemas.openxmlformats.org/officeDocument/2006/relationships/image" Target="media/image110.jpg"/><Relationship Id="rId122" Type="http://schemas.openxmlformats.org/officeDocument/2006/relationships/image" Target="media/image111.jpg"/><Relationship Id="rId123" Type="http://schemas.openxmlformats.org/officeDocument/2006/relationships/image" Target="media/image112.jpg"/><Relationship Id="rId124" Type="http://schemas.openxmlformats.org/officeDocument/2006/relationships/image" Target="media/image113.jpg"/><Relationship Id="rId125" Type="http://schemas.openxmlformats.org/officeDocument/2006/relationships/image" Target="media/image114.jpg"/><Relationship Id="rId126" Type="http://schemas.openxmlformats.org/officeDocument/2006/relationships/image" Target="media/image115.jpg"/><Relationship Id="rId127" Type="http://schemas.openxmlformats.org/officeDocument/2006/relationships/image" Target="media/image116.jpg"/><Relationship Id="rId128" Type="http://schemas.openxmlformats.org/officeDocument/2006/relationships/image" Target="media/image117.jpg"/><Relationship Id="rId129" Type="http://schemas.openxmlformats.org/officeDocument/2006/relationships/image" Target="media/image118.jpg"/><Relationship Id="rId130" Type="http://schemas.openxmlformats.org/officeDocument/2006/relationships/image" Target="media/image119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2016-09-26T21:25:00Z</dcterms:created>
  <dc:creator>Service informatique LAB 3-519</dc:creator>
  <dc:description/>
  <dc:language>en-US</dc:language>
  <cp:lastModifiedBy/>
  <cp:lastPrinted>2016-09-26T17:42:00Z</cp:lastPrinted>
  <dcterms:modified xsi:type="dcterms:W3CDTF">2026-10-27T13:13:35Z</dcterms:modified>
  <cp:revision>26</cp:revision>
  <dc:subject/>
  <dc:title>Plan de cours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