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4E79"/>
          <w:sz w:val="60"/>
          <w:szCs w:val="60"/>
        </w:rPr>
        <w:t xml:space="preserve">SISTEMA SCRCR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color w:val="444444"/>
          <w:sz w:val="30"/>
          <w:szCs w:val="30"/>
        </w:rPr>
        <w:t xml:space="preserve">Sistema de Control y Registro de</w:t>
      </w:r>
    </w:p>
    <w:p>
      <w:pPr>
        <w:jc w:val="center"/>
      </w:pPr>
      <w:r>
        <w:rPr>
          <w:rFonts w:ascii="Calibri" w:cs="Calibri" w:eastAsia="Calibri" w:hAnsi="Calibri"/>
          <w:color w:val="444444"/>
          <w:sz w:val="30"/>
          <w:szCs w:val="30"/>
        </w:rPr>
        <w:t xml:space="preserve">Congregados y Recursos</w:t>
      </w:r>
    </w:p>
    <w:p>
      <w:pPr>
        <w:spacing w:after="0" w:before="400"/>
      </w:pPr>
    </w:p>
    <w:p>
      <w:pPr>
        <w:pBdr>
          <w:top w:val="single" w:color="2E75B6" w:sz="6"/>
          <w:bottom w:val="single" w:color="2E75B6" w:sz="6"/>
        </w:pBdr>
        <w:spacing w:after="120" w:before="120"/>
        <w:jc w:val="center"/>
      </w:pPr>
      <w:r>
        <w:rPr>
          <w:rFonts w:ascii="Calibri" w:cs="Calibri" w:eastAsia="Calibri" w:hAnsi="Calibri"/>
          <w:i/>
          <w:iCs/>
          <w:color w:val="666666"/>
          <w:sz w:val="26"/>
          <w:szCs w:val="26"/>
        </w:rPr>
        <w:t xml:space="preserve">Iglesia Bíblica Emanuel — Liberia</w:t>
      </w:r>
    </w:p>
    <w:p>
      <w:pPr>
        <w:spacing w:after="0" w:before="400"/>
      </w:pPr>
    </w:p>
    <w:p>
      <w:pPr>
        <w:jc w:val="center"/>
      </w:pPr>
      <w:r>
        <w:rPr>
          <w:rFonts w:ascii="Calibri" w:cs="Calibri" w:eastAsia="Calibri" w:hAnsi="Calibri"/>
          <w:color w:val="888888"/>
          <w:sz w:val="24"/>
          <w:szCs w:val="24"/>
        </w:rPr>
        <w:t xml:space="preserve">Documentación Técnica del Sistema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color w:val="999999"/>
          <w:sz w:val="20"/>
          <w:szCs w:val="20"/>
        </w:rPr>
        <w:t xml:space="preserve">Fecha: 17 de junio de 2026</w:t>
      </w:r>
    </w:p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1. Descripción General del Proyecto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SCRCR es una aplicación web desarrollada para la Iglesia Bíblica Emanuel de Liberia. Su propósito es digitalizar y centralizar la gestión de los miembros de la iglesia, el control de asistencia, la administración de personal, permisos, actas y reportes.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sistema diferencia dos tipos de miembros: asociados (miembros formales con derechos plenos) y congregados (miembros regulares). Además gestiona el personal administrativo, eventos, actas de asambleas, planilla de empleados y permisos de ausencia.</w:t>
      </w:r>
    </w:p>
    <w:p>
      <w:pPr>
        <w:spacing w:after="0" w:before="2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Tecnologías Principales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 en el Sistema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Next.js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15.x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Framework fullstack con App Router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TypeScript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Tipado estático en todo el proyecto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PostgreSQL (Neon)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Serverless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Base de datos principal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 ORM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7.8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Acceso a BD con type-safety completo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Tailwind CSS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Estilos y diseño responsivo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jose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Firma y verificación de tokens JWT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bcryptjs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Hash y verificación de contraseñas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Zod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Validación de esquemas de datos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SweetAlert2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11.x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Alertas y confirmaciones UI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jsPDF + ExcelJS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Exportación de reportes PDF / Excel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Vercel Blob</w:t>
            </w:r>
          </w:p>
        </w:tc>
        <w:tc>
          <w:tcPr>
            <w:tcW w:type="dxa" w:w="1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5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Almacenamiento de documentos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2. Arquitectura del Sistema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sistema implementa una arquitectura en capas derivada del patrón MVC, adaptada al contexto de Next.js App Router. Se aplica el patrón DAO para aislar la lógica de acceso a datos, y DTOs para desacoplar las capas.</w:t>
      </w:r>
    </w:p>
    <w:p>
      <w:pPr>
        <w:spacing w:after="0" w:before="2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Capas del Sistema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Ubicación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Presentación (View)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src/app/*/page.tsx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Componentes React cliente: UI, formularios, tablas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Controlador (Controller)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src/app/api/*/route.ts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API Routes de Next.js — reciben HTTP y retornan JSON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Servicio (Service)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src/services/*.service.ts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Lógica de negocio: validación, transformación, orquestación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DAO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src/dao/*.dao.ts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Acceso a BD mediante Prisma. Una clase por entidad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Modelo (Model)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src/models/*.ts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Interfaces TypeScript que representan entidades del dominio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DTO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src/dto/*.dto.ts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Objetos de transferencia para entrada (Request) y salida (Response)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Validadores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src/validators/*.validator.ts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Reglas de validación de datos de entrada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ORM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prisma/schema.prisma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Esquema de BD y modelos Prisma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src/middleware.ts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Autenticación y autorización en el Edge de Next.js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Utilidades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src/lib/ y src/utils/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Auth JWT, cliente Prisma, exportación CSV, permisos de roles</w:t>
            </w:r>
          </w:p>
        </w:tc>
      </w:tr>
    </w:tbl>
    <w:p>
      <w:pPr>
        <w:spacing w:after="0" w:before="24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Flujo de una Petición HTTP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1. El usuario interactúa con la UI (page.tsx) — componente React del lado del cliente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2. Se realiza un fetch() a una API Route (/api/*)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3. El Middleware Edge verifica el JWT antes de enrutar la petición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4. La API Route parsea el body y delega al Service correspondiente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5. El Service valida, aplica la lógica de negocio y llama al DAO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6. El DAO ejecuta la consulta en PostgreSQL a través de Prisma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7. El resultado sube por las capas como DTO/Response y se retorna como JSON</w:t>
      </w:r>
    </w:p>
    <w:p>
      <w:pPr>
        <w:spacing w:after="0" w:before="24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Patrones de Diseño Aplicados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Patrón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se aplica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DAO (Data Access Object)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Cada entidad tiene su propio DAO que encapsula todas las consultas a BD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DTO (Data Transfer Object)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DTOs separados para Request y Response desacoplan el modelo de la API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Singleton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PrismaClient se instancia una sola vez y se reutiliza globalmente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Repository (implícito)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Los DAOs actúan como repositorios sobre las entidades Prisma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Service Layer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Toda la lógica de negocio está aislada en servicios; los controllers son delgados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 Chain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El Edge Middleware intercepta y evalúa cada petición antes de llegar al handler</w:t>
            </w:r>
          </w:p>
        </w:tc>
      </w:tr>
      <w:tr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Soft Delete</w:t>
            </w:r>
          </w:p>
        </w:tc>
        <w:tc>
          <w:tcPr>
            <w:tcW w:type="dxa" w:w="5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Los registros se marcan con estado=0 en lugar de eliminarse físicamente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3. Módulos del Frontend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Todas las páginas usan el App Router de Next.js. Las páginas marcadas con "use client" manejan estado local y efectos del lado del cliente. El layout global incluye el Sidebar y la Navbar.</w:t>
      </w:r>
    </w:p>
    <w:p>
      <w:pPr>
        <w:spacing w:after="0" w:before="200"/>
      </w:pP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 / Ruta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 por Rol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 (Dashboard)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Pantalla principal con accesos rápidos según el rol del usuario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Todos los roles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/login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Formulario de autenticación con bloqueo tras 5 intentos fallidos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Solo no autenticados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/consulta-asociados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completa: listado, búsqueda, creación, edición, documentos, exportación Excel/PDF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 / Pastor General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/congregados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congregados con filtros, paginación, subida de foto y documentos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 / Tesorero / Pastor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/eventos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Alta, edición y desactivación de eventos de la iglesia, vinculados a asistencia y actas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/asistencia/registro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asistencia individual o masiva a eventos por asociado o congregado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/reportes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 de asistencia filtrados por evento, fecha y estado. Exportación Excel/PDF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/actas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sesiones y actas de asamblea de asociados y junta directiva con lista de asistentes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/permisos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 y gestión de permisos/ausencias con validación de traslapes de fechas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/planilla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empleados, salarios, vacaciones y permisos de personal administrativo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/historial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Tabla de auditoría con todos los cambios realizados en el sistema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Protegida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/gestion-usuarios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Alta, edición y desactivación de cuentas de usuario (solo admin)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Solo admin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/gestion-roles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Configuración dinámica de permisos por rol y módulo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Solo admin</w:t>
            </w:r>
          </w:p>
        </w:tc>
      </w:tr>
      <w:tr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/unauthorized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de acceso denegado cuando el rol no tiene permiso</w:t>
            </w:r>
          </w:p>
        </w:tc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Pública</w:t>
            </w:r>
          </w:p>
        </w:tc>
      </w:tr>
    </w:tbl>
    <w:p>
      <w:pPr>
        <w:spacing w:after="0" w:before="24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Componentes Reutilizables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SideBar.tsx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Menú lateral responsivo con navegación dinámica según el rol. En mobile colapsa con hamburguesa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Navbar.tsx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Barra superior con logo, nombre de usuario, rol activo y botón de cierre de sesión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ProtectedRoute.tsx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HOC que verifica autenticación y redirige si el usuario no está logueado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ToastProvider.tsx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Proveedor de notificaciones emergentes (react-hot-toast)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AccessibilityWidget.tsx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Widget flotante con opciones de zoom, contraste y accesibilidad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4. API REST — Endpoints del Backend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Autenticación (/api/auth)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 credenciales, genera JWT de 24 h y lo guarda en cookie HttpOnly</w:t>
            </w:r>
          </w:p>
        </w:tc>
      </w:tr>
      <w:tr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/api/auth/logout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Elimina la cookie auth-token y cierra la sesión</w:t>
            </w:r>
          </w:p>
        </w:tc>
      </w:tr>
      <w:tr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Retorna los datos del usuario autenticado actualmente</w:t>
            </w:r>
          </w:p>
        </w:tc>
      </w:tr>
      <w:tr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/api/auth/verify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Verifica si el token JWT es válido y no ha expirado</w:t>
            </w:r>
          </w:p>
        </w:tc>
      </w:tr>
      <w:tr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/api/auth/verify-role</w:t>
            </w:r>
          </w:p>
        </w:tc>
        <w:tc>
          <w:tcPr>
            <w:tcW w:type="dxa" w:w="5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 que el token tenga el rol requerido para el módulo</w:t>
            </w:r>
          </w:p>
        </w:tc>
      </w:tr>
    </w:tbl>
    <w:p>
      <w:pPr>
        <w:spacing w:after="0" w:before="16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Asociados (/api/asociados)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todos los asociados sin paginación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 un nuevo asociado con validación completa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/api/asociados/[id]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Obtiene un asociado por ID con todos sus campos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/api/asociados/update?id=X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Actualiza campos de un asociado existente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/api/asociados/delete?id=X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Soft delete (estado=0) o hard delete permanente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/api/asociados/consulta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Búsqueda con filtros (nombre, cédula) y paginación</w:t>
            </w:r>
          </w:p>
        </w:tc>
      </w:tr>
    </w:tbl>
    <w:p>
      <w:pPr>
        <w:spacing w:after="0" w:before="16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Congregados (/api/congregados)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 congregados con filtros y paginación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 congregado con documentos asociados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/api/congregados/[id]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Obtiene congregado por ID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/api/congregados/[id]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Actualiza datos y documentos del congregado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DELETE</w:t>
            </w:r>
          </w:p>
        </w:tc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/api/congregados/[id]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Elimina o desactiva el congregado</w:t>
            </w:r>
          </w:p>
        </w:tc>
      </w:tr>
    </w:tbl>
    <w:p>
      <w:pPr>
        <w:spacing w:after="0" w:before="16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Eventos, Asistencia y Reportes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/api/eventos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Listar y crear eventos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GET/PUT/DELETE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/api/eventos/[id]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sobre evento específico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/api/asistencia/registro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Registra asistencia individual a un evento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/api/reporte-asistencia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Crear y consultar reportes de asistencia con estado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/api/reportes/asistencia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 con filtros (evento, fecha, estado)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/api/reportes/asistencia/export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Exporta reporte en CSV o Excel</w:t>
            </w:r>
          </w:p>
        </w:tc>
      </w:tr>
    </w:tbl>
    <w:p>
      <w:pPr>
        <w:spacing w:after="0" w:before="16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Usuarios, Permisos, Actas y Otros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/api/usuarios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Listar y crear usuarios del sistema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GET/PUT/DEL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/api/usuarios/[id]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sobre usuario específico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/api/permisos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Solicitar y listar permisos de ausencia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PUT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/api/permisos/[id]/estado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Aprobar o rechazar una solicitud de permiso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/api/permisos/traslape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Verifica si un rango de fechas traslapa con otro permiso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/api/actas/asociacion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de actas de asamblea de asociados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/api/actas/asociacion/[id]/asistencia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Registra asistencia a un acta específica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/api/actas/jd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CRUD de actas de junta directiva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/api/empleados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empleados con planilla y vacaciones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/api/documentos/upload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Subida de documentos al almacenamiento (Vercel Blob)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/api/blob-download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Descarga de archivos desde Vercel Blob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GET/POST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/api/historial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auditoría de cambios en el sistema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5. Modelo de Base de Datos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 base de datos está hospedada en Neon (PostgreSQL serverless). El acceso se realiza exclusivamente a través de Prisma ORM v7 con el adaptador @prisma/adapter-neon para conexiones serverless eficientes.</w:t>
      </w:r>
    </w:p>
    <w:p>
      <w:pPr>
        <w:spacing w:after="0" w:before="2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Tablas Principales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Campos Clave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usuarios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Cuentas de acceso al sistema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username, email, passwordHash, rol, intentosFallidos, bloqueadoHasta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Miembros formales de la asociación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cedula, estadoCivil, perteneceJuntaDirectiva, puestoJuntaDirectiva, urlCedula, urlCartaSolicitud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congregados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Miembros regulares de la congregación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cedula, ministerio, estadoCivil, urlFotoCedula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empleados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Personal administrativo con planilla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cedula, puesto, salarioBase, cuentaBancaria, diasVacacionesDisponibles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eventos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Actividades y reuniones de la iglesia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nombre, fecha, hora, activo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asistencias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asistencia por asociado/evento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asociadoId, eventoId — UNIQUE(asociadoId, eventoId)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reportes_asistencia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 consolidado con estado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asociadoId, eventoId, fecha, estado (presente/ausente/justificado)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permisos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Solicitudes de ausencia del personal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usuarioId, fechaInicio, fechaFin, estado (PENDIENTE/APROBADO/RECHAZADO)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actas_asociacion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 de asamblea de asociados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fecha, tipoSesion, urlActa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asistencias_acta_asociacion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Asistencia por acta y asociado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actaId, asociadoId, estado, justificacion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actas_junta_directiva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 de junta directiva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fecha, tipoSesion, urlActa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vacaciones_empleado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Solicitudes de vacaciones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empleadoId, fechaInicio, fechaFin, cantidadDias, estado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permisos_rol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Control de acceso por rol y módulo en BD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rol, modulo, activo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auditoria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Historial de cambios en el sistema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tabla, registroId, accion, detalles, fecha</w:t>
            </w:r>
          </w:p>
        </w:tc>
      </w:tr>
    </w:tbl>
    <w:p>
      <w:pPr>
        <w:spacing w:after="0" w:before="24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Estrategia de Eliminación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— Los asociados y congregados se marcan con estado = 0 (inactivo) y se excluyen de las búsquedas por defecto. Permite recuperación de datos.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Hard Delete — Opción disponible para eliminar registros permanentemente de la base de datos cuando sea necesario.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Cascade — Las asistencias y reportes se eliminan en cascada cuando se elimina el asociado o evento padre.</w:t>
      </w:r>
    </w:p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6. Autenticación y Seguridad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Flujo de Autenticación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1. El usuario ingresa username y password en /login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2. El backend verifica la contraseña con bcryptjs (hash bcrypt, salt 10)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3. Si es correcta: se genera un JWT firmado con HS256 y JWT_SECRET (validez 24 h)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4. El token se guarda en una cookie HttpOnly, Secure, SameSite: Lax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5. En cada petición el Middleware Edge verifica el token antes de llegar al controlador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6. Si el token es inválido o expiró: se limpia la cookie y se redirige al login</w:t>
      </w:r>
    </w:p>
    <w:p>
      <w:pPr>
        <w:spacing w:after="0" w:before="16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Mecanismo de Bloqueo de Cuenta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Después de 5 intentos fallidos consecutivos, la cuenta queda bloqueada durante 30 minutos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campo bloqueadoHasta en la tabla usuarios almacena el timestamp de desbloqueo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 login exitoso se resetean los intentos fallidos a 0 automáticamente</w:t>
      </w:r>
    </w:p>
    <w:p>
      <w:pPr>
        <w:spacing w:after="0" w:before="2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Roles del Sistema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 (código)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Etiqueta visible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 con acceso</w:t>
            </w:r>
          </w:p>
        </w:tc>
      </w:tr>
      <w:tr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Acceso total a todos los módulos del sistema</w:t>
            </w:r>
          </w:p>
        </w:tc>
      </w:tr>
      <w:tr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pastorGeneral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Pastor General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Asociados, congregados, eventos, reportes, actas, permisos, configuración</w:t>
            </w:r>
          </w:p>
        </w:tc>
      </w:tr>
      <w:tr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juntaDirectiva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Junta Directiva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Consulta de asociados, reportes y actas</w:t>
            </w:r>
          </w:p>
        </w:tc>
      </w:tr>
      <w:tr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asistenteAdministrativo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Asistente Administrativo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Congregados, usuarios, eventos, permisos, asistencia, reportes</w:t>
            </w:r>
          </w:p>
        </w:tc>
      </w:tr>
      <w:tr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tesorero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Tesorero</w:t>
            </w:r>
          </w:p>
        </w:tc>
        <w:tc>
          <w:tcPr>
            <w:tcW w:type="dxa" w:w="4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Congregados, reportes financieros y configuración</w:t>
            </w:r>
          </w:p>
        </w:tc>
      </w:tr>
    </w:tbl>
    <w:p>
      <w:pPr>
        <w:spacing w:after="0" w:before="2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Control de Acceso en 3 Niveles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Nivel 1 — Edge Middleware (src/middleware.ts): Verifica el JWT y redirige según el rol antes de servir la página. Runs en el Edge de Vercel, sin servidor Node.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Nivel 2 — Frontend (useAuth hook + Sidebar): Filtra el menú mostrando solo los módulos permitidos para el rol activo del usuario.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Nivel 3 — API Routes: Cada endpoint valida el token y aplica lógica específica de permisos antes de ejecutar la operación.</w:t>
      </w:r>
    </w:p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7. Servicios y Lógica de Negocio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UsuarioService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Gestiona la autenticación: valida credenciales, genera tokens, maneja el contador de intentos fallidos y los bloqueos temporales. Usa bcryptjs para verificar contraseñas hasheadas.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AsociadoService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Controla el ciclo de vida completo de los asociados: creación con validación, actualización parcial de campos, soft delete y hard delete. Valida y sanitiza datos antes de persistir. Mapea el modelo interno al DTO de respuesta incluyendo documentos, junta directiva y campos extendidos.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CongregadoService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Análogo al AsociadoService para congregados. Gestiona documentos de identidad (foto de cédula), campos extendidos como segundo ministerio, profesión, fecha de nacimiento y registro de auditoría en cada operación.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PermisoService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Verifica que no haya traslape de fechas con permisos existentes (PENDIENTE o APROBADO) del mismo usuario antes de crear una nueva solicitud. Permite aprobar o rechazar con observaciones registradas.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AsistenciaService / ReporteAsistenciaService</w:t>
      </w:r>
    </w:p>
    <w:p>
      <w:pPr>
        <w:spacing w:after="80" w:before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 servicio de asistencia valida que el asociado exista y previene registros duplicados por evento/asociado. El reporte usa UPSERT (Prisma upsert) para actualizar el estado si ya existe el registro, en lugar de duplicarlo.</w:t>
      </w:r>
    </w:p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8. Estado Actual del Proyecto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Funcionalidades Implementadas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Autenticación (login, logout, JWT, bloqueo de cuenta)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Usuarios (CRUD completo)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Roles y Permisos (configuración dinámica en BD)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Asociados (CRUD, documentos, junta directiva)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Congregados (CRUD, documentos, filtros avanzados)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Gestión de Eventos (CRUD, activar/desactivar)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Registro de Asistencia (individual y masiva)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Reportes de Asistencia (con exportación Excel/PDF)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Actas de Asamblea y Junta Directiva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Solicitud y Aprobación de Permisos (con validación traslapes)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Planilla de Empleados (salarios, vacaciones, permisos)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Historial de Auditoría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Migración a Prisma ORM 7 con adaptador Neon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Subida y descarga de documentos (Vercel Blob)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 de autenticación Edge (Next.js)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  <w:tr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Widget de Accesibilidad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✅ Completo</w:t>
            </w:r>
          </w:p>
        </w:tc>
      </w:tr>
    </w:tbl>
    <w:p>
      <w:pPr>
        <w:spacing w:after="0" w:before="20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Pendiente / En Progreso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Migración de BD para campos nuevos de asociados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Ejecutar npx prisma db push para aplicar los campos: telefonoContacto, fechaNacimiento, estadoCivil, profesion, anosCongregarse, fechaAceptacion, perteneceJuntaDirectiva, puestoJuntaDirectiva, urlCedula, urlCartaSolicitud, urlCartaRenuncia, urlCartaDesafiliacion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Formulario de Registro de Asociados extendido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/registro-asociados actualizada con los 9 campos nuevos y carga de mínimo 3 documentos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Módulo de recuperación de contraseña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/recuperar-password con envío de email (pendiente integración de servicio de correo)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Filtros avanzados en Historial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 /historial con filtros por tabla, acción, usuario y rango de fechas</w:t>
            </w:r>
          </w:p>
        </w:tc>
      </w:tr>
    </w:tbl>
    <w:p>
      <w:pPr>
        <w:pageBreakBefore/>
      </w:pPr>
    </w:p>
    <w:p>
      <w:pPr>
        <w:pStyle w:val="Heading1"/>
        <w:pBdr>
          <w:bottom w:val="single" w:color="1F4E79" w:sz="6"/>
        </w:pBdr>
        <w:spacing w:after="240" w:before="480"/>
      </w:pPr>
      <w:r>
        <w:rPr>
          <w:rFonts w:ascii="Calibri" w:cs="Calibri" w:eastAsia="Calibri" w:hAnsi="Calibri"/>
          <w:b/>
          <w:bCs/>
          <w:color w:val="1F4E79"/>
          <w:sz w:val="34"/>
          <w:szCs w:val="34"/>
        </w:rPr>
        <w:t xml:space="preserve">9. Estructura de Carpetas del Proyecto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E75B6" w:color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Páginas y API Routes (Next.js App Router)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src/app/api/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Endpoints REST organizados por dominio de negocio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src/components/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Componentes React reutilizables (Sidebar, Navbar, etc.)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src/contexts/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Contextos React globales (AuthContext)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src/dao/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 Access Objects — consultas Prisma por entidad del dominio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src/dto/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 Transfer Objects para request y response de cada entidad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src/hooks/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Hooks personalizados (useAuth)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src/lib/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Utilidades globales: auth.ts (JWT), prisma.ts (cliente singleton), db.ts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src/middleware.ts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Middleware Edge de Next.js — autenticación global por ruta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src/models/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Interfaces y clases TypeScript que representan el dominio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src/services/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Lógica de negocio aislada por dominio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src/utils/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Funciones auxiliares: exportación CSV, permisos por rol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src/validators/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Validadores de datos de entrada por entidad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prisma/schema.prisma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Esquema de BD: modelos Prisma, relaciones y enums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prisma.config.ts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Configuración de Prisma 7 (URL de conexión, adaptador)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prisma/seed.ts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Datos iniciales para poblar la base de datos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database/schema.sql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SQL original de referencia del esquema de base de datos</w:t>
            </w:r>
          </w:p>
        </w:tc>
      </w:tr>
      <w:tr>
        <w:tc>
          <w:tcPr>
            <w:tcW w:type="dxa" w:w="3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.env.local</w:t>
            </w:r>
          </w:p>
        </w:tc>
        <w:tc>
          <w:tcPr>
            <w:tcW w:type="dxa" w:w="5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F2F2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Variables de entorno: POSTGRES_URL, JWT_SECRET, BLOB_READ_WRITE_TOKEN</w:t>
            </w:r>
          </w:p>
        </w:tc>
      </w:tr>
    </w:tbl>
    <w:p>
      <w:pPr>
        <w:spacing w:after="0" w:before="400"/>
      </w:pPr>
    </w:p>
    <w:p>
      <w:pPr>
        <w:pBdr>
          <w:top w:val="single" w:color="2E75B6" w:sz="4"/>
        </w:pBdr>
        <w:spacing w:after="80" w:before="160"/>
        <w:jc w:val="center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Sistema SCRCR — Iglesia Bíblica Emanuel, Liberia</w:t>
      </w:r>
    </w:p>
    <w:p>
      <w:pPr>
        <w:jc w:val="center"/>
      </w:pPr>
      <w:r>
        <w:rPr>
          <w:rFonts w:ascii="Calibri" w:cs="Calibri" w:eastAsia="Calibri" w:hAnsi="Calibri"/>
          <w:color w:val="BBBBBB"/>
          <w:sz w:val="16"/>
          <w:szCs w:val="16"/>
        </w:rPr>
        <w:t xml:space="preserve">Documento generado el 17/6/2026</w:t>
      </w:r>
    </w:p>
    <w:sectPr>
      <w:pgSz w:w="11906" w:h="16838" w:orient="portrait"/>
      <w:pgMar w:top="1440" w:right="108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del Sistema SCRCR</dc:title>
  <dc:creator>Sistema SCRCR</dc:creator>
  <dc:description>Estado actual, arquitectura y módulos del sistema</dc:description>
  <cp:lastModifiedBy>Un-named</cp:lastModifiedBy>
  <cp:revision>1</cp:revision>
  <dcterms:created xsi:type="dcterms:W3CDTF">2026-06-17T19:35:23.357Z</dcterms:created>
  <dcterms:modified xsi:type="dcterms:W3CDTF">2026-06-17T19:35:23.358Z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