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74" w:rsidRPr="00E87F3E" w:rsidRDefault="00E87F3E" w:rsidP="00E87F3E">
      <w:pPr>
        <w:jc w:val="center"/>
        <w:rPr>
          <w:b/>
          <w:sz w:val="24"/>
          <w:szCs w:val="24"/>
        </w:rPr>
      </w:pPr>
      <w:bookmarkStart w:id="0" w:name="_GoBack"/>
      <w:bookmarkEnd w:id="0"/>
      <w:r w:rsidRPr="00E87F3E">
        <w:rPr>
          <w:b/>
          <w:sz w:val="24"/>
          <w:szCs w:val="24"/>
        </w:rPr>
        <w:t>Programa 3, COLA CADENAS</w:t>
      </w:r>
    </w:p>
    <w:p w:rsidR="00E87F3E" w:rsidRPr="00E87F3E" w:rsidRDefault="00E87F3E" w:rsidP="00E87F3E">
      <w:pPr>
        <w:jc w:val="both"/>
        <w:rPr>
          <w:sz w:val="24"/>
          <w:szCs w:val="24"/>
        </w:rPr>
      </w:pPr>
      <w:r w:rsidRPr="00E87F3E">
        <w:rPr>
          <w:sz w:val="24"/>
          <w:szCs w:val="24"/>
        </w:rPr>
        <w:t xml:space="preserve">Para el desarrollo de </w:t>
      </w:r>
      <w:proofErr w:type="spellStart"/>
      <w:r w:rsidRPr="00E87F3E">
        <w:rPr>
          <w:sz w:val="24"/>
          <w:szCs w:val="24"/>
        </w:rPr>
        <w:t>estre</w:t>
      </w:r>
      <w:proofErr w:type="spellEnd"/>
      <w:r w:rsidRPr="00E87F3E">
        <w:rPr>
          <w:sz w:val="24"/>
          <w:szCs w:val="24"/>
        </w:rPr>
        <w:t xml:space="preserve"> programa se considero la misma estructura que el programa de la Pila, la única diferencia es al momento de hacer el procedimiento pop, se utilizo una estructura con cadenas.</w:t>
      </w:r>
    </w:p>
    <w:p w:rsidR="00E87F3E" w:rsidRPr="00E87F3E" w:rsidRDefault="00E87F3E" w:rsidP="00E87F3E">
      <w:pPr>
        <w:jc w:val="both"/>
        <w:rPr>
          <w:sz w:val="24"/>
          <w:szCs w:val="24"/>
        </w:rPr>
      </w:pPr>
      <w:r w:rsidRPr="00E87F3E">
        <w:rPr>
          <w:sz w:val="24"/>
          <w:szCs w:val="24"/>
        </w:rPr>
        <w:t xml:space="preserve">Para hacer el pop de la pila se inicializo un contador o un índice que empieza en 0 y termina hasta el </w:t>
      </w:r>
      <w:proofErr w:type="gramStart"/>
      <w:r w:rsidRPr="00E87F3E">
        <w:rPr>
          <w:sz w:val="24"/>
          <w:szCs w:val="24"/>
        </w:rPr>
        <w:t>numero</w:t>
      </w:r>
      <w:proofErr w:type="gramEnd"/>
      <w:r w:rsidRPr="00E87F3E">
        <w:rPr>
          <w:sz w:val="24"/>
          <w:szCs w:val="24"/>
        </w:rPr>
        <w:t xml:space="preserve"> máximo de cadenas en la cola. Donde por cada vez que se saca un elemento se aumenta dicho contador de uno a uno. La diferencia en el código entre la pila y la cola </w:t>
      </w:r>
      <w:proofErr w:type="spellStart"/>
      <w:r w:rsidRPr="00E87F3E">
        <w:rPr>
          <w:sz w:val="24"/>
          <w:szCs w:val="24"/>
        </w:rPr>
        <w:t>esque</w:t>
      </w:r>
      <w:proofErr w:type="spellEnd"/>
      <w:r w:rsidRPr="00E87F3E">
        <w:rPr>
          <w:sz w:val="24"/>
          <w:szCs w:val="24"/>
        </w:rPr>
        <w:t xml:space="preserve"> en la pila solo se necesita un contador para meter y sacar datos y en la cola se necesitan 2 contadores uno para meter y otro para sacar.</w:t>
      </w:r>
    </w:p>
    <w:p w:rsidR="00E87F3E" w:rsidRPr="00E87F3E" w:rsidRDefault="00E87F3E" w:rsidP="00E87F3E">
      <w:pPr>
        <w:jc w:val="both"/>
        <w:rPr>
          <w:sz w:val="24"/>
          <w:szCs w:val="24"/>
        </w:rPr>
      </w:pPr>
      <w:r w:rsidRPr="00E87F3E">
        <w:rPr>
          <w:sz w:val="24"/>
          <w:szCs w:val="24"/>
        </w:rPr>
        <w:t>Para desarrollar este programa se tuvo que utilizar lo siguiente:</w:t>
      </w:r>
    </w:p>
    <w:p w:rsidR="00E87F3E" w:rsidRPr="00E87F3E" w:rsidRDefault="00E87F3E" w:rsidP="00E87F3E">
      <w:pPr>
        <w:jc w:val="both"/>
        <w:rPr>
          <w:sz w:val="24"/>
          <w:szCs w:val="24"/>
        </w:rPr>
      </w:pPr>
      <w:r w:rsidRPr="00E87F3E">
        <w:rPr>
          <w:sz w:val="24"/>
          <w:szCs w:val="24"/>
        </w:rPr>
        <w:t>Para pasar los valores entre funciones y métodos de los objetos hay dos maneras:</w:t>
      </w:r>
    </w:p>
    <w:p w:rsidR="00E87F3E" w:rsidRPr="00E87F3E" w:rsidRDefault="00E87F3E" w:rsidP="00E87F3E">
      <w:pPr>
        <w:pStyle w:val="ListParagraph"/>
        <w:numPr>
          <w:ilvl w:val="0"/>
          <w:numId w:val="1"/>
        </w:numPr>
        <w:jc w:val="both"/>
        <w:rPr>
          <w:rFonts w:asciiTheme="minorHAnsi" w:hAnsiTheme="minorHAnsi"/>
          <w:sz w:val="24"/>
          <w:szCs w:val="24"/>
        </w:rPr>
      </w:pPr>
      <w:r w:rsidRPr="00E87F3E">
        <w:rPr>
          <w:rFonts w:asciiTheme="minorHAnsi" w:hAnsiTheme="minorHAnsi"/>
          <w:sz w:val="24"/>
          <w:szCs w:val="24"/>
        </w:rPr>
        <w:t>Por valores: se pasan los valores de las variables, esto nos servirá por si dentro de la función se modifican los valores no pasara absolutamente nada en las variables que pasamos. Ejemplo:</w:t>
      </w:r>
    </w:p>
    <w:p w:rsidR="00E87F3E" w:rsidRPr="00E87F3E" w:rsidRDefault="00E87F3E" w:rsidP="00E87F3E">
      <w:pPr>
        <w:pStyle w:val="ListParagraph"/>
        <w:jc w:val="both"/>
        <w:rPr>
          <w:rFonts w:asciiTheme="minorHAnsi" w:hAnsiTheme="minorHAnsi"/>
          <w:sz w:val="24"/>
          <w:szCs w:val="24"/>
        </w:rPr>
      </w:pPr>
      <w:proofErr w:type="spellStart"/>
      <w:r w:rsidRPr="00E87F3E">
        <w:rPr>
          <w:rFonts w:asciiTheme="minorHAnsi" w:hAnsiTheme="minorHAnsi"/>
          <w:sz w:val="24"/>
          <w:szCs w:val="24"/>
        </w:rPr>
        <w:t>Void</w:t>
      </w:r>
      <w:proofErr w:type="spellEnd"/>
      <w:r w:rsidRPr="00E87F3E">
        <w:rPr>
          <w:rFonts w:asciiTheme="minorHAnsi" w:hAnsiTheme="minorHAnsi"/>
          <w:sz w:val="24"/>
          <w:szCs w:val="24"/>
        </w:rPr>
        <w:t xml:space="preserve"> </w:t>
      </w:r>
      <w:proofErr w:type="spellStart"/>
      <w:proofErr w:type="gramStart"/>
      <w:r w:rsidRPr="00E87F3E">
        <w:rPr>
          <w:rFonts w:asciiTheme="minorHAnsi" w:hAnsiTheme="minorHAnsi"/>
          <w:sz w:val="24"/>
          <w:szCs w:val="24"/>
        </w:rPr>
        <w:t>main</w:t>
      </w:r>
      <w:proofErr w:type="spellEnd"/>
      <w:r w:rsidRPr="00E87F3E">
        <w:rPr>
          <w:rFonts w:asciiTheme="minorHAnsi" w:hAnsiTheme="minorHAnsi"/>
          <w:sz w:val="24"/>
          <w:szCs w:val="24"/>
        </w:rPr>
        <w:t>(</w:t>
      </w:r>
      <w:proofErr w:type="spellStart"/>
      <w:proofErr w:type="gramEnd"/>
      <w:r w:rsidRPr="00E87F3E">
        <w:rPr>
          <w:rFonts w:asciiTheme="minorHAnsi" w:hAnsiTheme="minorHAnsi"/>
          <w:sz w:val="24"/>
          <w:szCs w:val="24"/>
        </w:rPr>
        <w:t>void</w:t>
      </w:r>
      <w:proofErr w:type="spellEnd"/>
      <w:r w:rsidRPr="00E87F3E">
        <w:rPr>
          <w:rFonts w:asciiTheme="minorHAnsi" w:hAnsiTheme="minorHAnsi"/>
          <w:sz w:val="24"/>
          <w:szCs w:val="24"/>
        </w:rPr>
        <w:t>)</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rPr>
        <w:tab/>
      </w: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a=1</w:t>
      </w:r>
      <w:proofErr w:type="gramStart"/>
      <w:r w:rsidRPr="00E87F3E">
        <w:rPr>
          <w:rFonts w:asciiTheme="minorHAnsi" w:hAnsiTheme="minorHAnsi"/>
          <w:sz w:val="24"/>
          <w:szCs w:val="24"/>
          <w:lang w:val="en-US"/>
        </w:rPr>
        <w:t>,b</w:t>
      </w:r>
      <w:proofErr w:type="gramEnd"/>
      <w:r w:rsidRPr="00E87F3E">
        <w:rPr>
          <w:rFonts w:asciiTheme="minorHAnsi" w:hAnsiTheme="minorHAnsi"/>
          <w:sz w:val="24"/>
          <w:szCs w:val="24"/>
          <w:lang w:val="en-US"/>
        </w:rPr>
        <w:t>=2,c;</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C=</w:t>
      </w:r>
      <w:proofErr w:type="gramStart"/>
      <w:r w:rsidRPr="00E87F3E">
        <w:rPr>
          <w:rFonts w:asciiTheme="minorHAnsi" w:hAnsiTheme="minorHAnsi"/>
          <w:sz w:val="24"/>
          <w:szCs w:val="24"/>
          <w:lang w:val="en-US"/>
        </w:rPr>
        <w:t>Suma(</w:t>
      </w:r>
      <w:proofErr w:type="spellStart"/>
      <w:proofErr w:type="gramEnd"/>
      <w:r w:rsidRPr="00E87F3E">
        <w:rPr>
          <w:rFonts w:asciiTheme="minorHAnsi" w:hAnsiTheme="minorHAnsi"/>
          <w:sz w:val="24"/>
          <w:szCs w:val="24"/>
          <w:lang w:val="en-US"/>
        </w:rPr>
        <w:t>a,b</w:t>
      </w:r>
      <w:proofErr w:type="spellEnd"/>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r>
      <w:proofErr w:type="spellStart"/>
      <w:proofErr w:type="gramStart"/>
      <w:r w:rsidRPr="00E87F3E">
        <w:rPr>
          <w:rFonts w:asciiTheme="minorHAnsi" w:hAnsiTheme="minorHAnsi"/>
          <w:sz w:val="24"/>
          <w:szCs w:val="24"/>
          <w:lang w:val="en-US"/>
        </w:rPr>
        <w:t>Printf</w:t>
      </w:r>
      <w:proofErr w:type="spellEnd"/>
      <w:r w:rsidRPr="00E87F3E">
        <w:rPr>
          <w:rFonts w:asciiTheme="minorHAnsi" w:hAnsiTheme="minorHAnsi"/>
          <w:sz w:val="24"/>
          <w:szCs w:val="24"/>
          <w:lang w:val="en-US"/>
        </w:rPr>
        <w:t>(</w:t>
      </w:r>
      <w:proofErr w:type="gramEnd"/>
      <w:r w:rsidRPr="00E87F3E">
        <w:rPr>
          <w:rFonts w:asciiTheme="minorHAnsi" w:hAnsiTheme="minorHAnsi"/>
          <w:sz w:val="24"/>
          <w:szCs w:val="24"/>
          <w:lang w:val="en-US"/>
        </w:rPr>
        <w:t>“%</w:t>
      </w:r>
      <w:proofErr w:type="spellStart"/>
      <w:r w:rsidRPr="00E87F3E">
        <w:rPr>
          <w:rFonts w:asciiTheme="minorHAnsi" w:hAnsiTheme="minorHAnsi"/>
          <w:sz w:val="24"/>
          <w:szCs w:val="24"/>
          <w:lang w:val="en-US"/>
        </w:rPr>
        <w:t>i</w:t>
      </w:r>
      <w:proofErr w:type="spellEnd"/>
      <w:r w:rsidRPr="00E87F3E">
        <w:rPr>
          <w:rFonts w:asciiTheme="minorHAnsi" w:hAnsiTheme="minorHAnsi"/>
          <w:sz w:val="24"/>
          <w:szCs w:val="24"/>
          <w:lang w:val="en-US"/>
        </w:rPr>
        <w:t>”,c);</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w:t>
      </w:r>
      <w:proofErr w:type="gramStart"/>
      <w:r w:rsidRPr="00E87F3E">
        <w:rPr>
          <w:rFonts w:asciiTheme="minorHAnsi" w:hAnsiTheme="minorHAnsi"/>
          <w:sz w:val="24"/>
          <w:szCs w:val="24"/>
          <w:lang w:val="en-US"/>
        </w:rPr>
        <w:t>Suma(</w:t>
      </w:r>
      <w:proofErr w:type="spellStart"/>
      <w:proofErr w:type="gramEnd"/>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w:t>
      </w:r>
      <w:proofErr w:type="spellStart"/>
      <w:r w:rsidRPr="00E87F3E">
        <w:rPr>
          <w:rFonts w:asciiTheme="minorHAnsi" w:hAnsiTheme="minorHAnsi"/>
          <w:sz w:val="24"/>
          <w:szCs w:val="24"/>
          <w:lang w:val="en-US"/>
        </w:rPr>
        <w:t>w,int</w:t>
      </w:r>
      <w:proofErr w:type="spellEnd"/>
      <w:r w:rsidRPr="00E87F3E">
        <w:rPr>
          <w:rFonts w:asciiTheme="minorHAnsi" w:hAnsiTheme="minorHAnsi"/>
          <w:sz w:val="24"/>
          <w:szCs w:val="24"/>
          <w:lang w:val="en-US"/>
        </w:rPr>
        <w:t xml:space="preserve"> z)</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x;</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X=</w:t>
      </w:r>
      <w:proofErr w:type="spellStart"/>
      <w:r w:rsidRPr="00E87F3E">
        <w:rPr>
          <w:rFonts w:asciiTheme="minorHAnsi" w:hAnsiTheme="minorHAnsi"/>
          <w:sz w:val="24"/>
          <w:szCs w:val="24"/>
          <w:lang w:val="en-US"/>
        </w:rPr>
        <w:t>w+z</w:t>
      </w:r>
      <w:proofErr w:type="spellEnd"/>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lang w:val="en-US"/>
        </w:rPr>
        <w:tab/>
      </w:r>
      <w:proofErr w:type="spellStart"/>
      <w:r w:rsidRPr="00E87F3E">
        <w:rPr>
          <w:rFonts w:asciiTheme="minorHAnsi" w:hAnsiTheme="minorHAnsi"/>
          <w:sz w:val="24"/>
          <w:szCs w:val="24"/>
        </w:rPr>
        <w:t>Return</w:t>
      </w:r>
      <w:proofErr w:type="spellEnd"/>
      <w:r w:rsidRPr="00E87F3E">
        <w:rPr>
          <w:rFonts w:asciiTheme="minorHAnsi" w:hAnsiTheme="minorHAnsi"/>
          <w:sz w:val="24"/>
          <w:szCs w:val="24"/>
        </w:rPr>
        <w:t xml:space="preserve"> x;</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rPr>
        <w:t>}</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rPr>
        <w:t xml:space="preserve">Si nos fijamos </w:t>
      </w:r>
      <w:proofErr w:type="spellStart"/>
      <w:r w:rsidRPr="00E87F3E">
        <w:rPr>
          <w:rFonts w:asciiTheme="minorHAnsi" w:hAnsiTheme="minorHAnsi"/>
          <w:sz w:val="24"/>
          <w:szCs w:val="24"/>
        </w:rPr>
        <w:t>aqui</w:t>
      </w:r>
      <w:proofErr w:type="spellEnd"/>
      <w:r w:rsidRPr="00E87F3E">
        <w:rPr>
          <w:rFonts w:asciiTheme="minorHAnsi" w:hAnsiTheme="minorHAnsi"/>
          <w:sz w:val="24"/>
          <w:szCs w:val="24"/>
        </w:rPr>
        <w:t xml:space="preserve"> los valores de a y b se mantienen intactos.</w:t>
      </w:r>
    </w:p>
    <w:p w:rsidR="00E87F3E" w:rsidRPr="00E87F3E" w:rsidRDefault="00E87F3E" w:rsidP="00E87F3E">
      <w:pPr>
        <w:pStyle w:val="ListParagraph"/>
        <w:numPr>
          <w:ilvl w:val="0"/>
          <w:numId w:val="1"/>
        </w:numPr>
        <w:jc w:val="both"/>
        <w:rPr>
          <w:rFonts w:asciiTheme="minorHAnsi" w:hAnsiTheme="minorHAnsi"/>
          <w:sz w:val="24"/>
          <w:szCs w:val="24"/>
        </w:rPr>
      </w:pPr>
      <w:r w:rsidRPr="00E87F3E">
        <w:rPr>
          <w:rFonts w:asciiTheme="minorHAnsi" w:hAnsiTheme="minorHAnsi"/>
          <w:sz w:val="24"/>
          <w:szCs w:val="24"/>
        </w:rPr>
        <w:t>Por referencia: se pasa la referencia a memoria de la variable enviada como parámetro, es decir, que si modificamos su valor dentro de la función llamada modificamos el valor de la variable pasa como parámetro. Ejemplo</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 xml:space="preserve">Void </w:t>
      </w:r>
      <w:proofErr w:type="gramStart"/>
      <w:r w:rsidRPr="00E87F3E">
        <w:rPr>
          <w:rFonts w:asciiTheme="minorHAnsi" w:hAnsiTheme="minorHAnsi"/>
          <w:sz w:val="24"/>
          <w:szCs w:val="24"/>
          <w:lang w:val="en-US"/>
        </w:rPr>
        <w:t>main(</w:t>
      </w:r>
      <w:proofErr w:type="gramEnd"/>
      <w:r w:rsidRPr="00E87F3E">
        <w:rPr>
          <w:rFonts w:asciiTheme="minorHAnsi" w:hAnsiTheme="minorHAnsi"/>
          <w:sz w:val="24"/>
          <w:szCs w:val="24"/>
          <w:lang w:val="en-US"/>
        </w:rPr>
        <w:t>void)</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a=1</w:t>
      </w:r>
      <w:proofErr w:type="gramStart"/>
      <w:r w:rsidRPr="00E87F3E">
        <w:rPr>
          <w:rFonts w:asciiTheme="minorHAnsi" w:hAnsiTheme="minorHAnsi"/>
          <w:sz w:val="24"/>
          <w:szCs w:val="24"/>
          <w:lang w:val="en-US"/>
        </w:rPr>
        <w:t>,b</w:t>
      </w:r>
      <w:proofErr w:type="gramEnd"/>
      <w:r w:rsidRPr="00E87F3E">
        <w:rPr>
          <w:rFonts w:asciiTheme="minorHAnsi" w:hAnsiTheme="minorHAnsi"/>
          <w:sz w:val="24"/>
          <w:szCs w:val="24"/>
          <w:lang w:val="en-US"/>
        </w:rPr>
        <w:t>=2,c;</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C=</w:t>
      </w:r>
      <w:proofErr w:type="gramStart"/>
      <w:r w:rsidRPr="00E87F3E">
        <w:rPr>
          <w:rFonts w:asciiTheme="minorHAnsi" w:hAnsiTheme="minorHAnsi"/>
          <w:sz w:val="24"/>
          <w:szCs w:val="24"/>
          <w:lang w:val="en-US"/>
        </w:rPr>
        <w:t>Suma(</w:t>
      </w:r>
      <w:proofErr w:type="gramEnd"/>
      <w:r w:rsidRPr="00E87F3E">
        <w:rPr>
          <w:rFonts w:asciiTheme="minorHAnsi" w:hAnsiTheme="minorHAnsi"/>
          <w:sz w:val="24"/>
          <w:szCs w:val="24"/>
          <w:lang w:val="en-US"/>
        </w:rPr>
        <w:t>&amp;</w:t>
      </w:r>
      <w:proofErr w:type="spellStart"/>
      <w:r w:rsidRPr="00E87F3E">
        <w:rPr>
          <w:rFonts w:asciiTheme="minorHAnsi" w:hAnsiTheme="minorHAnsi"/>
          <w:sz w:val="24"/>
          <w:szCs w:val="24"/>
          <w:lang w:val="en-US"/>
        </w:rPr>
        <w:t>a,&amp;b</w:t>
      </w:r>
      <w:proofErr w:type="spellEnd"/>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r>
      <w:proofErr w:type="spellStart"/>
      <w:proofErr w:type="gramStart"/>
      <w:r w:rsidRPr="00E87F3E">
        <w:rPr>
          <w:rFonts w:asciiTheme="minorHAnsi" w:hAnsiTheme="minorHAnsi"/>
          <w:sz w:val="24"/>
          <w:szCs w:val="24"/>
          <w:lang w:val="en-US"/>
        </w:rPr>
        <w:t>Printf</w:t>
      </w:r>
      <w:proofErr w:type="spellEnd"/>
      <w:r w:rsidRPr="00E87F3E">
        <w:rPr>
          <w:rFonts w:asciiTheme="minorHAnsi" w:hAnsiTheme="minorHAnsi"/>
          <w:sz w:val="24"/>
          <w:szCs w:val="24"/>
          <w:lang w:val="en-US"/>
        </w:rPr>
        <w:t>(</w:t>
      </w:r>
      <w:proofErr w:type="gramEnd"/>
      <w:r w:rsidRPr="00E87F3E">
        <w:rPr>
          <w:rFonts w:asciiTheme="minorHAnsi" w:hAnsiTheme="minorHAnsi"/>
          <w:sz w:val="24"/>
          <w:szCs w:val="24"/>
          <w:lang w:val="en-US"/>
        </w:rPr>
        <w:t>“%</w:t>
      </w:r>
      <w:proofErr w:type="spellStart"/>
      <w:r w:rsidRPr="00E87F3E">
        <w:rPr>
          <w:rFonts w:asciiTheme="minorHAnsi" w:hAnsiTheme="minorHAnsi"/>
          <w:sz w:val="24"/>
          <w:szCs w:val="24"/>
          <w:lang w:val="en-US"/>
        </w:rPr>
        <w:t>i</w:t>
      </w:r>
      <w:proofErr w:type="spellEnd"/>
      <w:r w:rsidRPr="00E87F3E">
        <w:rPr>
          <w:rFonts w:asciiTheme="minorHAnsi" w:hAnsiTheme="minorHAnsi"/>
          <w:sz w:val="24"/>
          <w:szCs w:val="24"/>
          <w:lang w:val="en-US"/>
        </w:rPr>
        <w:t>”,c);</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lastRenderedPageBreak/>
        <w:t>}</w:t>
      </w:r>
    </w:p>
    <w:p w:rsidR="00E87F3E" w:rsidRPr="00E87F3E" w:rsidRDefault="00E87F3E" w:rsidP="00E87F3E">
      <w:pPr>
        <w:pStyle w:val="ListParagraph"/>
        <w:jc w:val="both"/>
        <w:rPr>
          <w:rFonts w:asciiTheme="minorHAnsi" w:hAnsiTheme="minorHAnsi"/>
          <w:sz w:val="24"/>
          <w:szCs w:val="24"/>
          <w:lang w:val="en-US"/>
        </w:rPr>
      </w:pP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w:t>
      </w:r>
      <w:proofErr w:type="gramStart"/>
      <w:r w:rsidRPr="00E87F3E">
        <w:rPr>
          <w:rFonts w:asciiTheme="minorHAnsi" w:hAnsiTheme="minorHAnsi"/>
          <w:sz w:val="24"/>
          <w:szCs w:val="24"/>
          <w:lang w:val="en-US"/>
        </w:rPr>
        <w:t>Suma(</w:t>
      </w:r>
      <w:proofErr w:type="spellStart"/>
      <w:proofErr w:type="gramEnd"/>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w:t>
      </w:r>
      <w:proofErr w:type="spellStart"/>
      <w:r w:rsidRPr="00E87F3E">
        <w:rPr>
          <w:rFonts w:asciiTheme="minorHAnsi" w:hAnsiTheme="minorHAnsi"/>
          <w:sz w:val="24"/>
          <w:szCs w:val="24"/>
          <w:lang w:val="en-US"/>
        </w:rPr>
        <w:t>a,int</w:t>
      </w:r>
      <w:proofErr w:type="spellEnd"/>
      <w:r w:rsidRPr="00E87F3E">
        <w:rPr>
          <w:rFonts w:asciiTheme="minorHAnsi" w:hAnsiTheme="minorHAnsi"/>
          <w:sz w:val="24"/>
          <w:szCs w:val="24"/>
          <w:lang w:val="en-US"/>
        </w:rPr>
        <w:t xml:space="preserve"> *b)</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r>
      <w:proofErr w:type="spellStart"/>
      <w:r w:rsidRPr="00E87F3E">
        <w:rPr>
          <w:rFonts w:asciiTheme="minorHAnsi" w:hAnsiTheme="minorHAnsi"/>
          <w:sz w:val="24"/>
          <w:szCs w:val="24"/>
          <w:lang w:val="en-US"/>
        </w:rPr>
        <w:t>Int</w:t>
      </w:r>
      <w:proofErr w:type="spellEnd"/>
      <w:r w:rsidRPr="00E87F3E">
        <w:rPr>
          <w:rFonts w:asciiTheme="minorHAnsi" w:hAnsiTheme="minorHAnsi"/>
          <w:sz w:val="24"/>
          <w:szCs w:val="24"/>
          <w:lang w:val="en-US"/>
        </w:rPr>
        <w:t xml:space="preserve"> x;</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a=a+2;</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X=</w:t>
      </w:r>
      <w:proofErr w:type="spellStart"/>
      <w:r w:rsidRPr="00E87F3E">
        <w:rPr>
          <w:rFonts w:asciiTheme="minorHAnsi" w:hAnsiTheme="minorHAnsi"/>
          <w:sz w:val="24"/>
          <w:szCs w:val="24"/>
          <w:lang w:val="en-US"/>
        </w:rPr>
        <w:t>a+b</w:t>
      </w:r>
      <w:proofErr w:type="spellEnd"/>
      <w:r w:rsidRPr="00E87F3E">
        <w:rPr>
          <w:rFonts w:asciiTheme="minorHAnsi" w:hAnsiTheme="minorHAnsi"/>
          <w:sz w:val="24"/>
          <w:szCs w:val="24"/>
          <w:lang w:val="en-US"/>
        </w:rPr>
        <w:t>;</w:t>
      </w:r>
    </w:p>
    <w:p w:rsidR="00E87F3E" w:rsidRPr="00E87F3E" w:rsidRDefault="00E87F3E" w:rsidP="00E87F3E">
      <w:pPr>
        <w:pStyle w:val="ListParagraph"/>
        <w:jc w:val="both"/>
        <w:rPr>
          <w:rFonts w:asciiTheme="minorHAnsi" w:hAnsiTheme="minorHAnsi"/>
          <w:sz w:val="24"/>
          <w:szCs w:val="24"/>
          <w:lang w:val="en-US"/>
        </w:rPr>
      </w:pPr>
      <w:r w:rsidRPr="00E87F3E">
        <w:rPr>
          <w:rFonts w:asciiTheme="minorHAnsi" w:hAnsiTheme="minorHAnsi"/>
          <w:sz w:val="24"/>
          <w:szCs w:val="24"/>
          <w:lang w:val="en-US"/>
        </w:rPr>
        <w:tab/>
        <w:t>Return x;</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rPr>
        <w:t>}</w:t>
      </w:r>
    </w:p>
    <w:p w:rsidR="00E87F3E" w:rsidRPr="00E87F3E" w:rsidRDefault="00E87F3E" w:rsidP="00E87F3E">
      <w:pPr>
        <w:pStyle w:val="ListParagraph"/>
        <w:jc w:val="both"/>
        <w:rPr>
          <w:rFonts w:asciiTheme="minorHAnsi" w:hAnsiTheme="minorHAnsi"/>
          <w:sz w:val="24"/>
          <w:szCs w:val="24"/>
        </w:rPr>
      </w:pPr>
      <w:r w:rsidRPr="00E87F3E">
        <w:rPr>
          <w:rFonts w:asciiTheme="minorHAnsi" w:hAnsiTheme="minorHAnsi"/>
          <w:sz w:val="24"/>
          <w:szCs w:val="24"/>
        </w:rPr>
        <w:t>Si nos fijamos aquí si hubo una modificación del valor de la variable en la función llamada.</w:t>
      </w:r>
    </w:p>
    <w:p w:rsidR="00E87F3E" w:rsidRPr="00E87F3E" w:rsidRDefault="00E87F3E" w:rsidP="00E87F3E">
      <w:pPr>
        <w:jc w:val="both"/>
        <w:rPr>
          <w:sz w:val="24"/>
          <w:szCs w:val="24"/>
        </w:rPr>
      </w:pPr>
      <w:r w:rsidRPr="00E87F3E">
        <w:rPr>
          <w:sz w:val="24"/>
          <w:szCs w:val="24"/>
        </w:rPr>
        <w:t xml:space="preserve">La cola tiene muchas aplicaciones muy funcionales ya que es una estructura muy común en la vida diaria, </w:t>
      </w:r>
      <w:proofErr w:type="spellStart"/>
      <w:r w:rsidRPr="00E87F3E">
        <w:rPr>
          <w:sz w:val="24"/>
          <w:szCs w:val="24"/>
        </w:rPr>
        <w:t>supungamos</w:t>
      </w:r>
      <w:proofErr w:type="spellEnd"/>
      <w:r w:rsidRPr="00E87F3E">
        <w:rPr>
          <w:sz w:val="24"/>
          <w:szCs w:val="24"/>
        </w:rPr>
        <w:t xml:space="preserve"> que desarrollamos un sistema para guardar los pendientes o las tareas que tenemos que hacer según como se van ingresando, lo ideal es que la primera tarea que entre sea la primera en realizarse, por ejemplo al imprimir lo primero que se manda a imprimir debería de ser lo primero en imprimirse, </w:t>
      </w:r>
      <w:proofErr w:type="spellStart"/>
      <w:r w:rsidRPr="00E87F3E">
        <w:rPr>
          <w:sz w:val="24"/>
          <w:szCs w:val="24"/>
        </w:rPr>
        <w:t>asi</w:t>
      </w:r>
      <w:proofErr w:type="spellEnd"/>
      <w:r w:rsidRPr="00E87F3E">
        <w:rPr>
          <w:sz w:val="24"/>
          <w:szCs w:val="24"/>
        </w:rPr>
        <w:t xml:space="preserve"> que hay una cola de impresión.</w:t>
      </w:r>
    </w:p>
    <w:p w:rsidR="00E87F3E" w:rsidRPr="00E87F3E" w:rsidRDefault="00E87F3E" w:rsidP="00E87F3E">
      <w:pPr>
        <w:jc w:val="both"/>
        <w:rPr>
          <w:sz w:val="24"/>
          <w:szCs w:val="24"/>
        </w:rPr>
      </w:pPr>
    </w:p>
    <w:p w:rsidR="00E87F3E" w:rsidRPr="00E87F3E" w:rsidRDefault="00E87F3E" w:rsidP="00E87F3E">
      <w:pPr>
        <w:pStyle w:val="ListParagraph"/>
        <w:ind w:left="0"/>
        <w:jc w:val="both"/>
        <w:rPr>
          <w:rFonts w:asciiTheme="minorHAnsi" w:hAnsiTheme="minorHAnsi"/>
          <w:sz w:val="24"/>
          <w:szCs w:val="24"/>
        </w:rPr>
      </w:pPr>
      <w:r w:rsidRPr="00E87F3E">
        <w:rPr>
          <w:rFonts w:asciiTheme="minorHAnsi" w:hAnsiTheme="minorHAnsi"/>
          <w:sz w:val="24"/>
          <w:szCs w:val="24"/>
        </w:rPr>
        <w:t xml:space="preserve">Referencias </w:t>
      </w:r>
      <w:proofErr w:type="spellStart"/>
      <w:r w:rsidRPr="00E87F3E">
        <w:rPr>
          <w:rFonts w:asciiTheme="minorHAnsi" w:hAnsiTheme="minorHAnsi"/>
          <w:sz w:val="24"/>
          <w:szCs w:val="24"/>
        </w:rPr>
        <w:t>Electronicas</w:t>
      </w:r>
      <w:proofErr w:type="spellEnd"/>
      <w:r w:rsidRPr="00E87F3E">
        <w:rPr>
          <w:rFonts w:asciiTheme="minorHAnsi" w:hAnsiTheme="minorHAnsi"/>
          <w:sz w:val="24"/>
          <w:szCs w:val="24"/>
        </w:rPr>
        <w:t>:</w:t>
      </w:r>
    </w:p>
    <w:p w:rsidR="00E87F3E" w:rsidRPr="00E87F3E" w:rsidRDefault="00E87F3E" w:rsidP="00E87F3E">
      <w:pPr>
        <w:pStyle w:val="ListParagraph"/>
        <w:ind w:left="0"/>
        <w:jc w:val="both"/>
        <w:rPr>
          <w:rFonts w:asciiTheme="minorHAnsi" w:hAnsiTheme="minorHAnsi"/>
          <w:sz w:val="24"/>
          <w:szCs w:val="24"/>
        </w:rPr>
      </w:pPr>
      <w:hyperlink r:id="rId6" w:history="1">
        <w:r w:rsidRPr="00E87F3E">
          <w:rPr>
            <w:rStyle w:val="Hyperlink"/>
            <w:rFonts w:asciiTheme="minorHAnsi" w:hAnsiTheme="minorHAnsi"/>
            <w:sz w:val="24"/>
            <w:szCs w:val="24"/>
          </w:rPr>
          <w:t>https://www.itescam.edu.mx/principal/sylabus/fpdb/recursos/r61879.PDF</w:t>
        </w:r>
      </w:hyperlink>
    </w:p>
    <w:p w:rsidR="00E87F3E" w:rsidRPr="00E87F3E" w:rsidRDefault="00E87F3E" w:rsidP="00E87F3E">
      <w:pPr>
        <w:pStyle w:val="ListParagraph"/>
        <w:ind w:left="0"/>
        <w:jc w:val="both"/>
        <w:rPr>
          <w:rFonts w:asciiTheme="minorHAnsi" w:hAnsiTheme="minorHAnsi"/>
          <w:sz w:val="24"/>
          <w:szCs w:val="24"/>
        </w:rPr>
      </w:pPr>
      <w:hyperlink r:id="rId7" w:history="1">
        <w:r w:rsidRPr="00E87F3E">
          <w:rPr>
            <w:rStyle w:val="Hyperlink"/>
            <w:rFonts w:asciiTheme="minorHAnsi" w:hAnsiTheme="minorHAnsi"/>
            <w:sz w:val="24"/>
            <w:szCs w:val="24"/>
          </w:rPr>
          <w:t>http://msdn.microsoft.com/en-us/library/69ze775t(v=vs.80).aspx</w:t>
        </w:r>
      </w:hyperlink>
    </w:p>
    <w:p w:rsidR="00E87F3E" w:rsidRPr="00E87F3E" w:rsidRDefault="00E87F3E" w:rsidP="00E87F3E">
      <w:pPr>
        <w:pStyle w:val="ListParagraph"/>
        <w:ind w:left="0"/>
        <w:jc w:val="both"/>
        <w:rPr>
          <w:rFonts w:asciiTheme="minorHAnsi" w:hAnsiTheme="minorHAnsi"/>
          <w:sz w:val="24"/>
          <w:szCs w:val="24"/>
        </w:rPr>
      </w:pPr>
      <w:hyperlink r:id="rId8" w:history="1">
        <w:r w:rsidRPr="00E87F3E">
          <w:rPr>
            <w:rStyle w:val="Hyperlink"/>
            <w:rFonts w:asciiTheme="minorHAnsi" w:hAnsiTheme="minorHAnsi"/>
            <w:sz w:val="24"/>
            <w:szCs w:val="24"/>
          </w:rPr>
          <w:t>http://msdn.microsoft.com/en-us/library/kk6xf663(v=vs.80).aspx</w:t>
        </w:r>
      </w:hyperlink>
    </w:p>
    <w:p w:rsidR="00E87F3E" w:rsidRPr="00E87F3E" w:rsidRDefault="00E87F3E" w:rsidP="00E87F3E">
      <w:pPr>
        <w:pStyle w:val="ListParagraph"/>
        <w:ind w:left="0"/>
        <w:jc w:val="both"/>
        <w:rPr>
          <w:rFonts w:asciiTheme="minorHAnsi" w:hAnsiTheme="minorHAnsi"/>
          <w:sz w:val="24"/>
          <w:szCs w:val="24"/>
        </w:rPr>
      </w:pPr>
      <w:hyperlink r:id="rId9" w:history="1">
        <w:r w:rsidRPr="00E87F3E">
          <w:rPr>
            <w:rStyle w:val="Hyperlink"/>
            <w:rFonts w:asciiTheme="minorHAnsi" w:hAnsiTheme="minorHAnsi"/>
            <w:sz w:val="24"/>
            <w:szCs w:val="24"/>
          </w:rPr>
          <w:t>http://msdn.microsoft.com/en-us/library/64973255(v=vs.80).aspx</w:t>
        </w:r>
      </w:hyperlink>
    </w:p>
    <w:p w:rsidR="00E87F3E" w:rsidRPr="00E87F3E" w:rsidRDefault="00E87F3E" w:rsidP="00E87F3E">
      <w:pPr>
        <w:pStyle w:val="ListParagraph"/>
        <w:ind w:left="0"/>
        <w:jc w:val="both"/>
        <w:rPr>
          <w:rFonts w:asciiTheme="minorHAnsi" w:hAnsiTheme="minorHAnsi"/>
          <w:sz w:val="24"/>
          <w:szCs w:val="24"/>
        </w:rPr>
      </w:pPr>
      <w:hyperlink r:id="rId10" w:history="1">
        <w:r w:rsidRPr="00E87F3E">
          <w:rPr>
            <w:rStyle w:val="Hyperlink"/>
            <w:rFonts w:asciiTheme="minorHAnsi" w:hAnsiTheme="minorHAnsi"/>
            <w:sz w:val="24"/>
            <w:szCs w:val="24"/>
          </w:rPr>
          <w:t>http://msdn.microsoft.com/en-us/library/c4d5ssht.aspx</w:t>
        </w:r>
      </w:hyperlink>
    </w:p>
    <w:p w:rsidR="00E87F3E" w:rsidRPr="00E87F3E" w:rsidRDefault="00E87F3E" w:rsidP="00E87F3E">
      <w:pPr>
        <w:pStyle w:val="ListParagraph"/>
        <w:ind w:left="0"/>
        <w:jc w:val="both"/>
        <w:rPr>
          <w:rFonts w:asciiTheme="minorHAnsi" w:hAnsiTheme="minorHAnsi"/>
          <w:sz w:val="24"/>
          <w:szCs w:val="24"/>
        </w:rPr>
      </w:pPr>
      <w:hyperlink r:id="rId11" w:history="1">
        <w:r w:rsidRPr="00E87F3E">
          <w:rPr>
            <w:rStyle w:val="Hyperlink"/>
            <w:rFonts w:asciiTheme="minorHAnsi" w:hAnsiTheme="minorHAnsi"/>
            <w:sz w:val="24"/>
            <w:szCs w:val="24"/>
          </w:rPr>
          <w:t>http://msdn.microsoft.com/en-us/library/fxhdxye9.aspx</w:t>
        </w:r>
      </w:hyperlink>
    </w:p>
    <w:p w:rsidR="00E87F3E" w:rsidRDefault="00E87F3E"/>
    <w:sectPr w:rsidR="00E87F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143E"/>
    <w:multiLevelType w:val="hybridMultilevel"/>
    <w:tmpl w:val="EBAE0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3E"/>
    <w:rsid w:val="000A0378"/>
    <w:rsid w:val="000A5545"/>
    <w:rsid w:val="000E0A10"/>
    <w:rsid w:val="001523CE"/>
    <w:rsid w:val="00167DE7"/>
    <w:rsid w:val="001A601C"/>
    <w:rsid w:val="00375C5F"/>
    <w:rsid w:val="003E6834"/>
    <w:rsid w:val="00405219"/>
    <w:rsid w:val="0047515C"/>
    <w:rsid w:val="004F05CF"/>
    <w:rsid w:val="004F7686"/>
    <w:rsid w:val="00501574"/>
    <w:rsid w:val="00504674"/>
    <w:rsid w:val="00545684"/>
    <w:rsid w:val="00547150"/>
    <w:rsid w:val="00593F47"/>
    <w:rsid w:val="00617E5C"/>
    <w:rsid w:val="006C6594"/>
    <w:rsid w:val="006D1AE8"/>
    <w:rsid w:val="007851F1"/>
    <w:rsid w:val="0084212D"/>
    <w:rsid w:val="0087055E"/>
    <w:rsid w:val="008843DC"/>
    <w:rsid w:val="008C5908"/>
    <w:rsid w:val="008D12A5"/>
    <w:rsid w:val="009079DD"/>
    <w:rsid w:val="00953A47"/>
    <w:rsid w:val="009B5C1E"/>
    <w:rsid w:val="00AE06E6"/>
    <w:rsid w:val="00B05CCF"/>
    <w:rsid w:val="00B91514"/>
    <w:rsid w:val="00C01EE9"/>
    <w:rsid w:val="00D564E0"/>
    <w:rsid w:val="00D62772"/>
    <w:rsid w:val="00D815D6"/>
    <w:rsid w:val="00E87F3E"/>
    <w:rsid w:val="00EA5971"/>
    <w:rsid w:val="00F36D26"/>
    <w:rsid w:val="00FE015E"/>
    <w:rsid w:val="00FE2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3E"/>
    <w:pPr>
      <w:ind w:left="720"/>
      <w:contextualSpacing/>
    </w:pPr>
    <w:rPr>
      <w:rFonts w:ascii="Calibri" w:eastAsia="Calibri" w:hAnsi="Calibri" w:cs="Times New Roman"/>
    </w:rPr>
  </w:style>
  <w:style w:type="character" w:styleId="Hyperlink">
    <w:name w:val="Hyperlink"/>
    <w:basedOn w:val="DefaultParagraphFont"/>
    <w:uiPriority w:val="99"/>
    <w:unhideWhenUsed/>
    <w:rsid w:val="00E87F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3E"/>
    <w:pPr>
      <w:ind w:left="720"/>
      <w:contextualSpacing/>
    </w:pPr>
    <w:rPr>
      <w:rFonts w:ascii="Calibri" w:eastAsia="Calibri" w:hAnsi="Calibri" w:cs="Times New Roman"/>
    </w:rPr>
  </w:style>
  <w:style w:type="character" w:styleId="Hyperlink">
    <w:name w:val="Hyperlink"/>
    <w:basedOn w:val="DefaultParagraphFont"/>
    <w:uiPriority w:val="99"/>
    <w:unhideWhenUsed/>
    <w:rsid w:val="00E87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kk6xf663(v=vs.80).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library/69ze775t(v=vs.80).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escam.edu.mx/principal/sylabus/fpdb/recursos/r61879.PDF" TargetMode="External"/><Relationship Id="rId11" Type="http://schemas.openxmlformats.org/officeDocument/2006/relationships/hyperlink" Target="http://msdn.microsoft.com/en-us/library/fxhdxye9.aspx" TargetMode="External"/><Relationship Id="rId5" Type="http://schemas.openxmlformats.org/officeDocument/2006/relationships/webSettings" Target="webSettings.xml"/><Relationship Id="rId10" Type="http://schemas.openxmlformats.org/officeDocument/2006/relationships/hyperlink" Target="http://msdn.microsoft.com/en-us/library/c4d5ssht.aspx" TargetMode="External"/><Relationship Id="rId4" Type="http://schemas.openxmlformats.org/officeDocument/2006/relationships/settings" Target="settings.xml"/><Relationship Id="rId9" Type="http://schemas.openxmlformats.org/officeDocument/2006/relationships/hyperlink" Target="http://msdn.microsoft.com/en-us/library/64973255(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447</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Willbrex</dc:creator>
  <cp:lastModifiedBy>Willbrex</cp:lastModifiedBy>
  <cp:revision>1</cp:revision>
  <dcterms:created xsi:type="dcterms:W3CDTF">2012-11-18T18:24:00Z</dcterms:created>
  <dcterms:modified xsi:type="dcterms:W3CDTF">2012-11-18T18:33:00Z</dcterms:modified>
</cp:coreProperties>
</file>