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C36F8" w14:textId="77777777" w:rsidR="008E75A5" w:rsidRPr="008E75A5" w:rsidRDefault="008E75A5" w:rsidP="008E75A5">
      <w:pPr>
        <w:spacing w:after="0" w:line="240" w:lineRule="auto"/>
        <w:jc w:val="center"/>
        <w:rPr>
          <w:rFonts w:ascii="Times New Roman" w:eastAsia="Times New Roman" w:hAnsi="Times New Roman" w:cs="Times New Roman"/>
          <w:b/>
          <w:bCs/>
          <w:sz w:val="28"/>
          <w:szCs w:val="24"/>
          <w:u w:val="single"/>
          <w:lang w:eastAsia="en-AU"/>
        </w:rPr>
      </w:pPr>
      <w:r w:rsidRPr="008E75A5">
        <w:rPr>
          <w:rFonts w:ascii="Times New Roman" w:eastAsia="Times New Roman" w:hAnsi="Times New Roman" w:cs="Times New Roman"/>
          <w:b/>
          <w:bCs/>
          <w:sz w:val="28"/>
          <w:szCs w:val="24"/>
          <w:u w:val="single"/>
          <w:lang w:eastAsia="en-AU"/>
        </w:rPr>
        <w:t>ESSCA Graduate School of Management</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B0D19B7" w14:textId="77777777" w:rsidR="004C1F70" w:rsidRDefault="004C1F70" w:rsidP="004C1F70">
            <w:pPr>
              <w:rPr>
                <w:rFonts w:ascii="Times New Roman" w:hAnsi="Times New Roman"/>
                <w:bCs/>
              </w:rPr>
            </w:pPr>
            <w:r w:rsidRPr="004C1F70">
              <w:rPr>
                <w:rFonts w:ascii="Times New Roman" w:hAnsi="Times New Roman"/>
                <w:bCs/>
              </w:rPr>
              <w:t>École Supérieure des Sciences Commerciales d’Angers (ESSCA) is one of the top twenty business schools in France. Created in 1909 by the Dean of the Faculty of Law of the Catholic University of the West on the model of French Grandes Écoles, it was to become, over the course of the twentieth century, a highly selective graduate school in France and Europe.</w:t>
            </w:r>
          </w:p>
          <w:p w14:paraId="311FAA97" w14:textId="77777777" w:rsidR="004C1F70" w:rsidRPr="004C1F70" w:rsidRDefault="004C1F70" w:rsidP="004C1F70">
            <w:pPr>
              <w:rPr>
                <w:rFonts w:ascii="Times New Roman" w:hAnsi="Times New Roman"/>
                <w:bCs/>
              </w:rPr>
            </w:pPr>
          </w:p>
          <w:p w14:paraId="60A0528D" w14:textId="77777777" w:rsidR="004C1F70" w:rsidRDefault="004C1F70" w:rsidP="004C1F70">
            <w:pPr>
              <w:rPr>
                <w:rFonts w:ascii="Times New Roman" w:hAnsi="Times New Roman"/>
                <w:bCs/>
              </w:rPr>
            </w:pPr>
            <w:r w:rsidRPr="004C1F70">
              <w:rPr>
                <w:rFonts w:ascii="Times New Roman" w:hAnsi="Times New Roman"/>
                <w:bCs/>
              </w:rPr>
              <w:t>A 100-year-old institution, ESSCA ranks amongst the top business schools in France due to the strong and innovative curriculum offered. ESSCA equips students and managers for a successful and sustainable career while taking fully into account the human and social dimensions of a globalized world.</w:t>
            </w:r>
          </w:p>
          <w:p w14:paraId="0E60C2D9" w14:textId="77777777" w:rsidR="004C1F70" w:rsidRPr="004C1F70" w:rsidRDefault="004C1F70" w:rsidP="004C1F70">
            <w:pPr>
              <w:rPr>
                <w:rFonts w:ascii="Times New Roman" w:hAnsi="Times New Roman"/>
                <w:bCs/>
              </w:rPr>
            </w:pPr>
          </w:p>
          <w:p w14:paraId="018BD999" w14:textId="77777777" w:rsidR="004C1F70" w:rsidRDefault="004C1F70" w:rsidP="004C1F70">
            <w:pPr>
              <w:rPr>
                <w:rFonts w:ascii="Times New Roman" w:hAnsi="Times New Roman"/>
                <w:bCs/>
              </w:rPr>
            </w:pPr>
            <w:r w:rsidRPr="004C1F70">
              <w:rPr>
                <w:rFonts w:ascii="Times New Roman" w:hAnsi="Times New Roman"/>
                <w:bCs/>
              </w:rPr>
              <w:t>The ESSCA Group conducts its activities by dividing its competencies into fields of excellence: logistics and trading strategy, finance/banks, social economics, automotive management, entrepreneurship and European integration.</w:t>
            </w:r>
          </w:p>
          <w:p w14:paraId="3F50808F" w14:textId="77777777" w:rsidR="004C1F70" w:rsidRPr="004C1F70" w:rsidRDefault="004C1F70" w:rsidP="004C1F70">
            <w:pPr>
              <w:rPr>
                <w:rFonts w:ascii="Times New Roman" w:hAnsi="Times New Roman"/>
                <w:bCs/>
              </w:rPr>
            </w:pPr>
          </w:p>
          <w:p w14:paraId="6D27650C" w14:textId="77777777" w:rsidR="004C1F70" w:rsidRPr="004C1F70" w:rsidRDefault="004C1F70" w:rsidP="004C1F70">
            <w:pPr>
              <w:rPr>
                <w:rFonts w:ascii="Times New Roman" w:hAnsi="Times New Roman"/>
                <w:bCs/>
              </w:rPr>
            </w:pPr>
            <w:r w:rsidRPr="004C1F70">
              <w:rPr>
                <w:rFonts w:ascii="Times New Roman" w:hAnsi="Times New Roman"/>
                <w:bCs/>
              </w:rPr>
              <w:t>This is achieved through high-level academic and professional management programs, developed by research-active faculty, a strong student mentoring system and respect for the traditional humanist values on which the school was founded.</w:t>
            </w:r>
          </w:p>
          <w:p w14:paraId="5C2A54BF" w14:textId="70013A22" w:rsidR="001D2BBD" w:rsidRPr="00B222DF" w:rsidRDefault="005D0957" w:rsidP="003C2D20">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05DDE6B" w14:textId="77777777" w:rsidR="004C1F70" w:rsidRPr="00A00137" w:rsidRDefault="004C1F70" w:rsidP="004C1F70">
            <w:pPr>
              <w:rPr>
                <w:rFonts w:ascii="Times" w:hAnsi="Times" w:cs="Times New Roman"/>
              </w:rPr>
            </w:pPr>
            <w:r w:rsidRPr="00A00137">
              <w:rPr>
                <w:rFonts w:ascii="Times" w:hAnsi="Times" w:cs="Times New Roman"/>
              </w:rPr>
              <w:t>Paris is the city at the forefront of people’s minds when they think of France. Its iconic buildings, architecture and landmarks are instantly recognizable, making it a city that feels familiar even for the first time visitor.</w:t>
            </w:r>
          </w:p>
          <w:p w14:paraId="7C2A75D3" w14:textId="77777777" w:rsidR="004C1F70" w:rsidRPr="00A00137" w:rsidRDefault="004C1F70" w:rsidP="004C1F70">
            <w:pPr>
              <w:rPr>
                <w:rFonts w:ascii="Times" w:hAnsi="Times" w:cs="Times New Roman"/>
              </w:rPr>
            </w:pPr>
          </w:p>
          <w:p w14:paraId="03F72062" w14:textId="77777777" w:rsidR="004C1F70" w:rsidRPr="00A00137" w:rsidRDefault="004C1F70" w:rsidP="004C1F70">
            <w:pPr>
              <w:rPr>
                <w:rFonts w:ascii="Times" w:hAnsi="Times" w:cs="Times New Roman"/>
              </w:rPr>
            </w:pPr>
            <w:r w:rsidRPr="00A00137">
              <w:rPr>
                <w:rFonts w:ascii="Times" w:hAnsi="Times" w:cs="Times New Roman"/>
              </w:rPr>
              <w:t>As one of the world’s leading metropolitan cities, France has everything and anything you might hope to find, it’s a vibrant city full of deep, rich history that is hard not to love.</w:t>
            </w:r>
          </w:p>
          <w:p w14:paraId="79634963" w14:textId="71F99F36" w:rsidR="003C2D20" w:rsidRPr="000726AC" w:rsidRDefault="003C2D20" w:rsidP="00335716">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74D81E80" w:rsidR="006A64D5" w:rsidRPr="00404D4D" w:rsidRDefault="004C1F70" w:rsidP="00CE7CF1">
            <w:pPr>
              <w:spacing w:before="100" w:beforeAutospacing="1" w:after="100" w:afterAutospacing="1"/>
              <w:rPr>
                <w:rFonts w:ascii="Times New Roman" w:eastAsia="Times New Roman" w:hAnsi="Times New Roman" w:cs="Times New Roman"/>
                <w:lang w:eastAsia="en-AU"/>
              </w:rPr>
            </w:pPr>
            <w:r w:rsidRPr="004C1F70">
              <w:rPr>
                <w:rFonts w:ascii="Times New Roman" w:eastAsia="Times New Roman" w:hAnsi="Times New Roman" w:cs="Times New Roman"/>
                <w:lang w:eastAsia="en-AU"/>
              </w:rPr>
              <w:t>Exchange students have a wide choice of courses in Angers, Paris, Budapest and Shanghai both in the Fall and Spring semesters and Summer programmes in English. Students wishing to study in French should come to Angers.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1F7DF2A" w14:textId="1B7F1EB4" w:rsidR="00E63991" w:rsidRDefault="001D6782"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w:t>
            </w:r>
          </w:p>
          <w:p w14:paraId="46413546" w14:textId="4EA59FE9" w:rsidR="00E6612A" w:rsidRPr="008B434A" w:rsidRDefault="00E6612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Management</w:t>
            </w:r>
            <w:bookmarkStart w:id="0" w:name="_GoBack"/>
            <w:bookmarkEnd w:id="0"/>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5D392B8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35DA12F" w:rsidR="00B504E2" w:rsidRPr="00454E27" w:rsidRDefault="001D6782" w:rsidP="00422B04">
            <w:pPr>
              <w:spacing w:before="100" w:beforeAutospacing="1" w:after="100" w:afterAutospacing="1"/>
              <w:rPr>
                <w:rFonts w:ascii="Times New Roman" w:eastAsia="Times New Roman" w:hAnsi="Times New Roman" w:cs="Times New Roman"/>
                <w:bCs/>
                <w:szCs w:val="24"/>
                <w:lang w:eastAsia="en-AU"/>
              </w:rPr>
            </w:pPr>
            <w:r w:rsidRPr="001D6782">
              <w:rPr>
                <w:rFonts w:ascii="Times New Roman" w:eastAsia="Times New Roman" w:hAnsi="Times New Roman" w:cs="Times New Roman"/>
                <w:lang w:eastAsia="en-AU"/>
              </w:rPr>
              <w:t>Courses in English will be offered at the undergraduate level to exchange students.</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r w:rsidRPr="000726AC">
              <w:rPr>
                <w:rFonts w:ascii="Times New Roman" w:eastAsia="Times New Roman" w:hAnsi="Times New Roman" w:cs="Times New Roman"/>
                <w:szCs w:val="24"/>
                <w:lang w:val="en-US" w:eastAsia="en-AU"/>
              </w:rPr>
              <w:lastRenderedPageBreak/>
              <w:t>RMIT Credit Points]</w:t>
            </w:r>
          </w:p>
        </w:tc>
        <w:tc>
          <w:tcPr>
            <w:tcW w:w="6379" w:type="dxa"/>
          </w:tcPr>
          <w:p w14:paraId="1C47E470" w14:textId="0588BC35" w:rsidR="00422B04" w:rsidRPr="00422B04" w:rsidRDefault="00E63991"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TBC</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E63991" w:rsidRDefault="000726AC" w:rsidP="00E63991">
            <w:pPr>
              <w:rPr>
                <w:rFonts w:ascii="Times New Roman" w:eastAsia="Times New Roman" w:hAnsi="Times New Roman" w:cs="Times New Roman"/>
                <w:lang w:eastAsia="en-AU"/>
              </w:rPr>
            </w:pPr>
            <w:r w:rsidRPr="00E63991">
              <w:rPr>
                <w:rFonts w:ascii="Times New Roman" w:eastAsia="Times New Roman" w:hAnsi="Times New Roman" w:cs="Times New Roman"/>
                <w:lang w:eastAsia="en-AU"/>
              </w:rPr>
              <w:t>Link to courses</w:t>
            </w:r>
          </w:p>
        </w:tc>
        <w:tc>
          <w:tcPr>
            <w:tcW w:w="6379" w:type="dxa"/>
          </w:tcPr>
          <w:p w14:paraId="1334B7C9" w14:textId="551CCF1D" w:rsidR="007B690D" w:rsidRPr="00E63991" w:rsidRDefault="001D6782" w:rsidP="00197557">
            <w:pPr>
              <w:spacing w:before="100" w:beforeAutospacing="1" w:after="100" w:afterAutospacing="1"/>
              <w:rPr>
                <w:rFonts w:ascii="Times New Roman" w:eastAsia="Times New Roman" w:hAnsi="Times New Roman" w:cs="Times New Roman"/>
                <w:lang w:eastAsia="en-AU"/>
              </w:rPr>
            </w:pPr>
            <w:hyperlink r:id="rId7" w:history="1">
              <w:r w:rsidRPr="00040CFE">
                <w:rPr>
                  <w:rStyle w:val="Hyperlink"/>
                  <w:rFonts w:ascii="Times New Roman" w:eastAsia="Times New Roman" w:hAnsi="Times New Roman" w:cs="Times New Roman"/>
                  <w:lang w:eastAsia="en-AU"/>
                </w:rPr>
                <w:t>http://www.essca.fr/en/you-are/international-student/exchange-student/</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6DCA9307" w:rsidR="002E03CF" w:rsidRPr="00EF27A3" w:rsidRDefault="001D6782" w:rsidP="008B434A">
            <w:pPr>
              <w:rPr>
                <w:rFonts w:ascii="Times New Roman" w:eastAsia="Times New Roman" w:hAnsi="Times New Roman" w:cs="Times New Roman"/>
                <w:lang w:eastAsia="en-AU"/>
              </w:rPr>
            </w:pPr>
            <w:r>
              <w:rPr>
                <w:rFonts w:ascii="Times New Roman" w:eastAsia="Times New Roman" w:hAnsi="Times New Roman" w:cs="Times New Roman"/>
                <w:lang w:eastAsia="en-AU"/>
              </w:rPr>
              <w:t>Some housing available in private residence halls. Most students seek their own accommodation before arriving. ASSCA Paris can assist in this process.</w:t>
            </w:r>
            <w:r w:rsidR="00A00137">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70E76E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4697744" w:rsidR="00097BDF" w:rsidRPr="00392F0C" w:rsidRDefault="001D6782"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Pr="00040CFE">
                <w:rPr>
                  <w:rStyle w:val="Hyperlink"/>
                  <w:rFonts w:ascii="Times New Roman" w:eastAsia="Times New Roman" w:hAnsi="Times New Roman" w:cs="Times New Roman"/>
                  <w:szCs w:val="24"/>
                  <w:lang w:eastAsia="en-AU"/>
                </w:rPr>
                <w:t>http://www.essca.fr/en/you-are/international-student/exchange-student/</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97557"/>
    <w:rsid w:val="001A1D7A"/>
    <w:rsid w:val="001B0B42"/>
    <w:rsid w:val="001C006D"/>
    <w:rsid w:val="001C042F"/>
    <w:rsid w:val="001C2179"/>
    <w:rsid w:val="001C370A"/>
    <w:rsid w:val="001D2BBD"/>
    <w:rsid w:val="001D585B"/>
    <w:rsid w:val="001D5F03"/>
    <w:rsid w:val="001D6782"/>
    <w:rsid w:val="001F6299"/>
    <w:rsid w:val="00211A1A"/>
    <w:rsid w:val="00226693"/>
    <w:rsid w:val="00251875"/>
    <w:rsid w:val="002769D4"/>
    <w:rsid w:val="00283DA7"/>
    <w:rsid w:val="002956B4"/>
    <w:rsid w:val="002B5630"/>
    <w:rsid w:val="002E03CF"/>
    <w:rsid w:val="002E2602"/>
    <w:rsid w:val="002E7EBA"/>
    <w:rsid w:val="002F1B8F"/>
    <w:rsid w:val="002F3C85"/>
    <w:rsid w:val="0030520A"/>
    <w:rsid w:val="0030549F"/>
    <w:rsid w:val="00314BAF"/>
    <w:rsid w:val="003163FF"/>
    <w:rsid w:val="00322DCE"/>
    <w:rsid w:val="00335716"/>
    <w:rsid w:val="00342E33"/>
    <w:rsid w:val="00342F0C"/>
    <w:rsid w:val="003511CE"/>
    <w:rsid w:val="0035473F"/>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C1F70"/>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E7298"/>
    <w:rsid w:val="007F0C7A"/>
    <w:rsid w:val="007F62C0"/>
    <w:rsid w:val="00831DCC"/>
    <w:rsid w:val="00840801"/>
    <w:rsid w:val="00843F40"/>
    <w:rsid w:val="008556B7"/>
    <w:rsid w:val="00864293"/>
    <w:rsid w:val="00870651"/>
    <w:rsid w:val="00886CC1"/>
    <w:rsid w:val="008A0ECF"/>
    <w:rsid w:val="008B434A"/>
    <w:rsid w:val="008E39FA"/>
    <w:rsid w:val="008E75A5"/>
    <w:rsid w:val="00906DE7"/>
    <w:rsid w:val="00907072"/>
    <w:rsid w:val="00952AA4"/>
    <w:rsid w:val="00954B92"/>
    <w:rsid w:val="009558CE"/>
    <w:rsid w:val="009559DE"/>
    <w:rsid w:val="00962CCD"/>
    <w:rsid w:val="009632BF"/>
    <w:rsid w:val="009A65A1"/>
    <w:rsid w:val="009D3454"/>
    <w:rsid w:val="009E00F8"/>
    <w:rsid w:val="00A00137"/>
    <w:rsid w:val="00A001F0"/>
    <w:rsid w:val="00A019C6"/>
    <w:rsid w:val="00A17BB4"/>
    <w:rsid w:val="00A50BF6"/>
    <w:rsid w:val="00A51034"/>
    <w:rsid w:val="00A70C24"/>
    <w:rsid w:val="00A8314D"/>
    <w:rsid w:val="00A846D3"/>
    <w:rsid w:val="00A92B38"/>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CE7CF1"/>
    <w:rsid w:val="00D0052F"/>
    <w:rsid w:val="00D23684"/>
    <w:rsid w:val="00D26050"/>
    <w:rsid w:val="00D3559B"/>
    <w:rsid w:val="00D45265"/>
    <w:rsid w:val="00D70499"/>
    <w:rsid w:val="00D7252B"/>
    <w:rsid w:val="00D77459"/>
    <w:rsid w:val="00D87073"/>
    <w:rsid w:val="00D921EB"/>
    <w:rsid w:val="00DE70DF"/>
    <w:rsid w:val="00E20E9F"/>
    <w:rsid w:val="00E34ABB"/>
    <w:rsid w:val="00E45894"/>
    <w:rsid w:val="00E62800"/>
    <w:rsid w:val="00E63991"/>
    <w:rsid w:val="00E657A1"/>
    <w:rsid w:val="00E6612A"/>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1273557">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351579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2189224">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0590747">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8821667">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24873219">
      <w:bodyDiv w:val="1"/>
      <w:marLeft w:val="0"/>
      <w:marRight w:val="0"/>
      <w:marTop w:val="0"/>
      <w:marBottom w:val="0"/>
      <w:divBdr>
        <w:top w:val="none" w:sz="0" w:space="0" w:color="auto"/>
        <w:left w:val="none" w:sz="0" w:space="0" w:color="auto"/>
        <w:bottom w:val="none" w:sz="0" w:space="0" w:color="auto"/>
        <w:right w:val="none" w:sz="0" w:space="0" w:color="auto"/>
      </w:divBdr>
    </w:div>
    <w:div w:id="1288314605">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12368529">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5886092">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4598563">
      <w:bodyDiv w:val="1"/>
      <w:marLeft w:val="0"/>
      <w:marRight w:val="0"/>
      <w:marTop w:val="0"/>
      <w:marBottom w:val="0"/>
      <w:divBdr>
        <w:top w:val="none" w:sz="0" w:space="0" w:color="auto"/>
        <w:left w:val="none" w:sz="0" w:space="0" w:color="auto"/>
        <w:bottom w:val="none" w:sz="0" w:space="0" w:color="auto"/>
        <w:right w:val="none" w:sz="0" w:space="0" w:color="auto"/>
      </w:divBdr>
      <w:divsChild>
        <w:div w:id="1474904197">
          <w:marLeft w:val="0"/>
          <w:marRight w:val="0"/>
          <w:marTop w:val="0"/>
          <w:marBottom w:val="0"/>
          <w:divBdr>
            <w:top w:val="none" w:sz="0" w:space="0" w:color="auto"/>
            <w:left w:val="none" w:sz="0" w:space="0" w:color="auto"/>
            <w:bottom w:val="none" w:sz="0" w:space="0" w:color="auto"/>
            <w:right w:val="none" w:sz="0" w:space="0" w:color="auto"/>
          </w:divBdr>
        </w:div>
        <w:div w:id="1199124202">
          <w:marLeft w:val="0"/>
          <w:marRight w:val="0"/>
          <w:marTop w:val="0"/>
          <w:marBottom w:val="0"/>
          <w:divBdr>
            <w:top w:val="none" w:sz="0" w:space="0" w:color="auto"/>
            <w:left w:val="none" w:sz="0" w:space="0" w:color="auto"/>
            <w:bottom w:val="none" w:sz="0" w:space="0" w:color="auto"/>
            <w:right w:val="none" w:sz="0" w:space="0" w:color="auto"/>
          </w:divBdr>
        </w:div>
      </w:divsChild>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08183395">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5725364">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18890954">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644677">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5327192">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essca.fr/en/you-are/international-student/exchange-studen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ssca.fr/en/you-are/international-student/exchange-student/"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885433-69C4-914A-A783-DA67B3A9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660</Words>
  <Characters>3768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4</cp:revision>
  <dcterms:created xsi:type="dcterms:W3CDTF">2014-11-17T01:34:00Z</dcterms:created>
  <dcterms:modified xsi:type="dcterms:W3CDTF">2014-11-17T01:46:00Z</dcterms:modified>
</cp:coreProperties>
</file>