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AFDDB" w14:textId="77777777" w:rsidR="00776630" w:rsidRPr="007C6391" w:rsidRDefault="00776630" w:rsidP="00776630">
      <w:pPr>
        <w:spacing w:after="0" w:line="240" w:lineRule="auto"/>
        <w:jc w:val="center"/>
        <w:rPr>
          <w:rFonts w:ascii="Times New Roman" w:eastAsia="Times New Roman" w:hAnsi="Times New Roman" w:cs="Times New Roman"/>
          <w:b/>
          <w:sz w:val="28"/>
          <w:szCs w:val="28"/>
          <w:u w:val="single"/>
        </w:rPr>
      </w:pPr>
      <w:proofErr w:type="spellStart"/>
      <w:r w:rsidRPr="007C6391">
        <w:rPr>
          <w:rFonts w:ascii="Times New Roman" w:eastAsia="Times New Roman" w:hAnsi="Times New Roman" w:cs="Times New Roman"/>
          <w:b/>
          <w:color w:val="000000"/>
          <w:sz w:val="28"/>
          <w:szCs w:val="28"/>
          <w:u w:val="single"/>
          <w:shd w:val="clear" w:color="auto" w:fill="FFFFFF"/>
        </w:rPr>
        <w:t>Nanyang</w:t>
      </w:r>
      <w:proofErr w:type="spellEnd"/>
      <w:r w:rsidRPr="007C6391">
        <w:rPr>
          <w:rFonts w:ascii="Times New Roman" w:eastAsia="Times New Roman" w:hAnsi="Times New Roman" w:cs="Times New Roman"/>
          <w:b/>
          <w:color w:val="000000"/>
          <w:sz w:val="28"/>
          <w:szCs w:val="28"/>
          <w:u w:val="single"/>
          <w:shd w:val="clear" w:color="auto" w:fill="FFFFFF"/>
        </w:rPr>
        <w:t xml:space="preserve"> Technological University</w:t>
      </w:r>
    </w:p>
    <w:p w14:paraId="4BB0CF61" w14:textId="77777777" w:rsidR="0071754F" w:rsidRPr="007C6391"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1B2963" w14:paraId="128EB76F" w14:textId="77777777" w:rsidTr="006A64D5">
        <w:tc>
          <w:tcPr>
            <w:tcW w:w="1903" w:type="dxa"/>
          </w:tcPr>
          <w:p w14:paraId="5910ACC8" w14:textId="77777777" w:rsidR="000726AC" w:rsidRPr="001B2963" w:rsidRDefault="000726AC" w:rsidP="0071754F">
            <w:pPr>
              <w:jc w:val="center"/>
              <w:rPr>
                <w:rFonts w:ascii="Times New Roman" w:eastAsia="Times New Roman" w:hAnsi="Times New Roman" w:cs="Times New Roman"/>
                <w:b/>
                <w:lang w:val="en-US" w:eastAsia="en-AU"/>
              </w:rPr>
            </w:pPr>
            <w:r w:rsidRPr="001B2963">
              <w:rPr>
                <w:rFonts w:ascii="Times New Roman" w:eastAsia="Times New Roman" w:hAnsi="Times New Roman" w:cs="Times New Roman"/>
                <w:b/>
                <w:lang w:val="en-US" w:eastAsia="en-AU"/>
              </w:rPr>
              <w:t>Tab</w:t>
            </w:r>
            <w:r w:rsidR="002E7EBA" w:rsidRPr="001B2963">
              <w:rPr>
                <w:rFonts w:ascii="Times New Roman" w:eastAsia="Times New Roman" w:hAnsi="Times New Roman" w:cs="Times New Roman"/>
                <w:b/>
                <w:lang w:val="en-US" w:eastAsia="en-AU"/>
              </w:rPr>
              <w:t xml:space="preserve"> </w:t>
            </w:r>
            <w:r w:rsidR="002E7EBA" w:rsidRPr="001B2963">
              <w:rPr>
                <w:rFonts w:ascii="Times New Roman" w:eastAsia="Times New Roman" w:hAnsi="Times New Roman" w:cs="Times New Roman"/>
                <w:lang w:val="en-US" w:eastAsia="en-AU"/>
              </w:rPr>
              <w:t>(free-text)</w:t>
            </w:r>
          </w:p>
        </w:tc>
        <w:tc>
          <w:tcPr>
            <w:tcW w:w="1937" w:type="dxa"/>
          </w:tcPr>
          <w:p w14:paraId="6FC147C0" w14:textId="77777777" w:rsidR="000726AC" w:rsidRPr="001B296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1B2963">
              <w:rPr>
                <w:rFonts w:ascii="Times New Roman" w:eastAsia="Times New Roman" w:hAnsi="Times New Roman" w:cs="Times New Roman"/>
                <w:b/>
                <w:lang w:val="en-US" w:eastAsia="en-AU"/>
              </w:rPr>
              <w:t>Heading</w:t>
            </w:r>
            <w:r w:rsidR="002E7EBA" w:rsidRPr="001B2963">
              <w:rPr>
                <w:rFonts w:ascii="Times New Roman" w:eastAsia="Times New Roman" w:hAnsi="Times New Roman" w:cs="Times New Roman"/>
                <w:b/>
                <w:lang w:val="en-US" w:eastAsia="en-AU"/>
              </w:rPr>
              <w:t xml:space="preserve"> </w:t>
            </w:r>
            <w:r w:rsidR="002E7EBA" w:rsidRPr="001B2963">
              <w:rPr>
                <w:rFonts w:ascii="Times New Roman" w:eastAsia="Times New Roman" w:hAnsi="Times New Roman" w:cs="Times New Roman"/>
                <w:lang w:val="en-US" w:eastAsia="en-AU"/>
              </w:rPr>
              <w:t>(free-text)</w:t>
            </w:r>
          </w:p>
        </w:tc>
        <w:tc>
          <w:tcPr>
            <w:tcW w:w="6379" w:type="dxa"/>
          </w:tcPr>
          <w:p w14:paraId="64EA7B72" w14:textId="77777777" w:rsidR="000726AC" w:rsidRPr="001B296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1B2963">
              <w:rPr>
                <w:rFonts w:ascii="Times New Roman" w:eastAsia="Times New Roman" w:hAnsi="Times New Roman" w:cs="Times New Roman"/>
                <w:b/>
                <w:lang w:val="en-US" w:eastAsia="en-AU"/>
              </w:rPr>
              <w:t>Content</w:t>
            </w:r>
            <w:r w:rsidR="002E7EBA" w:rsidRPr="001B2963">
              <w:rPr>
                <w:rFonts w:ascii="Times New Roman" w:eastAsia="Times New Roman" w:hAnsi="Times New Roman" w:cs="Times New Roman"/>
                <w:b/>
                <w:lang w:val="en-US" w:eastAsia="en-AU"/>
              </w:rPr>
              <w:t xml:space="preserve"> </w:t>
            </w:r>
            <w:r w:rsidR="002E7EBA" w:rsidRPr="001B2963">
              <w:rPr>
                <w:rFonts w:ascii="Times New Roman" w:eastAsia="Times New Roman" w:hAnsi="Times New Roman" w:cs="Times New Roman"/>
                <w:lang w:val="en-US" w:eastAsia="en-AU"/>
              </w:rPr>
              <w:t>(free-text)</w:t>
            </w:r>
          </w:p>
        </w:tc>
      </w:tr>
      <w:tr w:rsidR="000726AC" w:rsidRPr="001B2963" w14:paraId="5F0203D1" w14:textId="77777777" w:rsidTr="006A64D5">
        <w:tc>
          <w:tcPr>
            <w:tcW w:w="1903" w:type="dxa"/>
          </w:tcPr>
          <w:p w14:paraId="081FC9D6"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About partner</w:t>
            </w:r>
          </w:p>
        </w:tc>
        <w:tc>
          <w:tcPr>
            <w:tcW w:w="1937" w:type="dxa"/>
          </w:tcPr>
          <w:p w14:paraId="468EC62C"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About partner</w:t>
            </w:r>
          </w:p>
        </w:tc>
        <w:tc>
          <w:tcPr>
            <w:tcW w:w="6379" w:type="dxa"/>
          </w:tcPr>
          <w:p w14:paraId="4F825F5D" w14:textId="12E9608E" w:rsidR="00B76B9A" w:rsidRPr="001B2963" w:rsidRDefault="00F24A70" w:rsidP="00B76B9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 xml:space="preserve">Nanyang Technological University (NTU) </w:t>
            </w:r>
            <w:r w:rsidR="00B76B9A" w:rsidRPr="001B2963">
              <w:rPr>
                <w:rFonts w:ascii="Times New Roman" w:eastAsia="Times New Roman" w:hAnsi="Times New Roman" w:cs="Times New Roman"/>
                <w:lang w:val="en-US" w:eastAsia="en-AU"/>
              </w:rPr>
              <w:t>in Singapore is a fast-gr</w:t>
            </w:r>
            <w:r w:rsidR="000D0CC2" w:rsidRPr="001B2963">
              <w:rPr>
                <w:rFonts w:ascii="Times New Roman" w:eastAsia="Times New Roman" w:hAnsi="Times New Roman" w:cs="Times New Roman"/>
                <w:lang w:val="en-US" w:eastAsia="en-AU"/>
              </w:rPr>
              <w:t xml:space="preserve">owing university with a vibrant </w:t>
            </w:r>
            <w:r w:rsidR="00B76B9A" w:rsidRPr="001B2963">
              <w:rPr>
                <w:rFonts w:ascii="Times New Roman" w:eastAsia="Times New Roman" w:hAnsi="Times New Roman" w:cs="Times New Roman"/>
                <w:lang w:val="en-US" w:eastAsia="en-AU"/>
              </w:rPr>
              <w:t xml:space="preserve">campus life. </w:t>
            </w:r>
          </w:p>
          <w:p w14:paraId="5CF8ABCE" w14:textId="7BD36ED6" w:rsidR="00E13BBD" w:rsidRPr="001B2963" w:rsidRDefault="00B76B9A" w:rsidP="00B76B9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NTU has a student populatio</w:t>
            </w:r>
            <w:r w:rsidR="000D0CC2" w:rsidRPr="001B2963">
              <w:rPr>
                <w:rFonts w:ascii="Times New Roman" w:eastAsia="Times New Roman" w:hAnsi="Times New Roman" w:cs="Times New Roman"/>
                <w:lang w:val="en-US" w:eastAsia="en-AU"/>
              </w:rPr>
              <w:t>n of 33,500 and specialises</w:t>
            </w:r>
            <w:r w:rsidRPr="001B2963">
              <w:rPr>
                <w:rFonts w:ascii="Times New Roman" w:eastAsia="Times New Roman" w:hAnsi="Times New Roman" w:cs="Times New Roman"/>
                <w:lang w:val="en-US" w:eastAsia="en-AU"/>
              </w:rPr>
              <w:t xml:space="preserve"> in the areas of </w:t>
            </w:r>
            <w:r w:rsidR="00E13BBD" w:rsidRPr="001B2963">
              <w:rPr>
                <w:rFonts w:ascii="Times New Roman" w:eastAsia="Times New Roman" w:hAnsi="Times New Roman" w:cs="Times New Roman"/>
                <w:lang w:val="en-US" w:eastAsia="en-AU"/>
              </w:rPr>
              <w:t>engineering, business, s</w:t>
            </w:r>
            <w:r w:rsidRPr="001B2963">
              <w:rPr>
                <w:rFonts w:ascii="Times New Roman" w:eastAsia="Times New Roman" w:hAnsi="Times New Roman" w:cs="Times New Roman"/>
                <w:lang w:val="en-US" w:eastAsia="en-AU"/>
              </w:rPr>
              <w:t>c</w:t>
            </w:r>
            <w:r w:rsidR="00A042BD" w:rsidRPr="001B2963">
              <w:rPr>
                <w:rFonts w:ascii="Times New Roman" w:eastAsia="Times New Roman" w:hAnsi="Times New Roman" w:cs="Times New Roman"/>
                <w:lang w:val="en-US" w:eastAsia="en-AU"/>
              </w:rPr>
              <w:t xml:space="preserve">ience, humanities, </w:t>
            </w:r>
            <w:r w:rsidR="00832E47" w:rsidRPr="001B2963">
              <w:rPr>
                <w:rFonts w:ascii="Times New Roman" w:eastAsia="Times New Roman" w:hAnsi="Times New Roman" w:cs="Times New Roman"/>
                <w:lang w:val="en-US" w:eastAsia="en-AU"/>
              </w:rPr>
              <w:t>t</w:t>
            </w:r>
            <w:r w:rsidR="000D0CC2" w:rsidRPr="001B2963">
              <w:rPr>
                <w:rFonts w:ascii="Times New Roman" w:eastAsia="Times New Roman" w:hAnsi="Times New Roman" w:cs="Times New Roman"/>
                <w:lang w:val="en-US" w:eastAsia="en-AU"/>
              </w:rPr>
              <w:t>he</w:t>
            </w:r>
            <w:r w:rsidR="00E13BBD" w:rsidRPr="001B2963">
              <w:rPr>
                <w:rFonts w:ascii="Times New Roman" w:eastAsia="Times New Roman" w:hAnsi="Times New Roman" w:cs="Times New Roman"/>
                <w:lang w:val="en-US" w:eastAsia="en-AU"/>
              </w:rPr>
              <w:t xml:space="preserve"> arts and social s</w:t>
            </w:r>
            <w:r w:rsidRPr="001B2963">
              <w:rPr>
                <w:rFonts w:ascii="Times New Roman" w:eastAsia="Times New Roman" w:hAnsi="Times New Roman" w:cs="Times New Roman"/>
                <w:lang w:val="en-US" w:eastAsia="en-AU"/>
              </w:rPr>
              <w:t>ciences.</w:t>
            </w:r>
          </w:p>
          <w:p w14:paraId="492A0AF0" w14:textId="60D368E8" w:rsidR="000D0CC2" w:rsidRPr="001B2963" w:rsidRDefault="00E13BBD" w:rsidP="00E13BBD">
            <w:pPr>
              <w:rPr>
                <w:rFonts w:ascii="Times New Roman" w:eastAsia="Times New Roman" w:hAnsi="Times New Roman" w:cs="Times New Roman"/>
                <w:color w:val="000000"/>
              </w:rPr>
            </w:pPr>
            <w:r w:rsidRPr="001B2963">
              <w:rPr>
                <w:rFonts w:ascii="Times New Roman" w:eastAsia="Times New Roman" w:hAnsi="Times New Roman" w:cs="Times New Roman"/>
                <w:color w:val="000000"/>
              </w:rPr>
              <w:t>Hailing from more than 7</w:t>
            </w:r>
            <w:r w:rsidR="00515731">
              <w:rPr>
                <w:rFonts w:ascii="Times New Roman" w:eastAsia="Times New Roman" w:hAnsi="Times New Roman" w:cs="Times New Roman"/>
                <w:color w:val="000000"/>
              </w:rPr>
              <w:t>0 countries, the U</w:t>
            </w:r>
            <w:r w:rsidR="00A042BD" w:rsidRPr="001B2963">
              <w:rPr>
                <w:rFonts w:ascii="Times New Roman" w:eastAsia="Times New Roman" w:hAnsi="Times New Roman" w:cs="Times New Roman"/>
                <w:color w:val="000000"/>
              </w:rPr>
              <w:t xml:space="preserve">niversity's </w:t>
            </w:r>
            <w:r w:rsidR="000D0CC2" w:rsidRPr="001B2963">
              <w:rPr>
                <w:rFonts w:ascii="Times New Roman" w:eastAsia="Times New Roman" w:hAnsi="Times New Roman" w:cs="Times New Roman"/>
                <w:color w:val="000000"/>
              </w:rPr>
              <w:t xml:space="preserve">faculty and </w:t>
            </w:r>
            <w:r w:rsidRPr="001B2963">
              <w:rPr>
                <w:rFonts w:ascii="Times New Roman" w:eastAsia="Times New Roman" w:hAnsi="Times New Roman" w:cs="Times New Roman"/>
                <w:color w:val="000000"/>
              </w:rPr>
              <w:t>staff</w:t>
            </w:r>
            <w:r w:rsidR="00A042BD" w:rsidRPr="001B2963">
              <w:rPr>
                <w:rFonts w:ascii="Times New Roman" w:eastAsia="Times New Roman" w:hAnsi="Times New Roman" w:cs="Times New Roman"/>
                <w:color w:val="000000"/>
              </w:rPr>
              <w:t xml:space="preserve"> of </w:t>
            </w:r>
            <w:r w:rsidR="00090668" w:rsidRPr="001B2963">
              <w:rPr>
                <w:rFonts w:ascii="Times New Roman" w:eastAsia="Times New Roman" w:hAnsi="Times New Roman" w:cs="Times New Roman"/>
                <w:color w:val="000000"/>
              </w:rPr>
              <w:t xml:space="preserve">over </w:t>
            </w:r>
            <w:r w:rsidR="00A042BD" w:rsidRPr="001B2963">
              <w:rPr>
                <w:rFonts w:ascii="Times New Roman" w:eastAsia="Times New Roman" w:hAnsi="Times New Roman" w:cs="Times New Roman"/>
                <w:color w:val="000000"/>
              </w:rPr>
              <w:t>4000</w:t>
            </w:r>
            <w:r w:rsidRPr="001B2963">
              <w:rPr>
                <w:rFonts w:ascii="Times New Roman" w:eastAsia="Times New Roman" w:hAnsi="Times New Roman" w:cs="Times New Roman"/>
                <w:color w:val="000000"/>
              </w:rPr>
              <w:t xml:space="preserve"> bring dynamic i</w:t>
            </w:r>
            <w:r w:rsidR="000D0CC2" w:rsidRPr="001B2963">
              <w:rPr>
                <w:rFonts w:ascii="Times New Roman" w:eastAsia="Times New Roman" w:hAnsi="Times New Roman" w:cs="Times New Roman"/>
                <w:color w:val="000000"/>
              </w:rPr>
              <w:t>nternational perspectives</w:t>
            </w:r>
            <w:r w:rsidRPr="001B2963">
              <w:rPr>
                <w:rFonts w:ascii="Times New Roman" w:eastAsia="Times New Roman" w:hAnsi="Times New Roman" w:cs="Times New Roman"/>
                <w:color w:val="000000"/>
              </w:rPr>
              <w:t xml:space="preserve"> to their teaching</w:t>
            </w:r>
            <w:r w:rsidR="000D0CC2" w:rsidRPr="001B2963">
              <w:rPr>
                <w:rFonts w:ascii="Times New Roman" w:eastAsia="Times New Roman" w:hAnsi="Times New Roman" w:cs="Times New Roman"/>
                <w:color w:val="000000"/>
              </w:rPr>
              <w:t>s</w:t>
            </w:r>
            <w:r w:rsidRPr="001B2963">
              <w:rPr>
                <w:rFonts w:ascii="Times New Roman" w:eastAsia="Times New Roman" w:hAnsi="Times New Roman" w:cs="Times New Roman"/>
                <w:color w:val="000000"/>
              </w:rPr>
              <w:t>.</w:t>
            </w:r>
          </w:p>
          <w:p w14:paraId="6CF27725" w14:textId="0576C86F" w:rsidR="000D0CC2" w:rsidRPr="001B2963" w:rsidRDefault="000D0CC2" w:rsidP="000D0CC2">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 xml:space="preserve">You can choose from a wealth of extracurricular activities and on-campus events that compliment your academic studies and help you to build long-lasting friendships with students from all around the world. </w:t>
            </w:r>
          </w:p>
          <w:p w14:paraId="5B33B082" w14:textId="77777777" w:rsidR="000D0CC2" w:rsidRPr="001B2963" w:rsidRDefault="00566CC2"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Located in</w:t>
            </w:r>
            <w:r w:rsidR="00B76B9A" w:rsidRPr="001B2963">
              <w:rPr>
                <w:rFonts w:ascii="Times New Roman" w:eastAsia="Times New Roman" w:hAnsi="Times New Roman" w:cs="Times New Roman"/>
                <w:lang w:val="en-US" w:eastAsia="en-AU"/>
              </w:rPr>
              <w:t xml:space="preserve"> the heart of Singapore</w:t>
            </w:r>
            <w:r w:rsidR="000D0CC2" w:rsidRPr="001B2963">
              <w:rPr>
                <w:rFonts w:ascii="Times New Roman" w:eastAsia="Times New Roman" w:hAnsi="Times New Roman" w:cs="Times New Roman"/>
                <w:lang w:val="en-US" w:eastAsia="en-AU"/>
              </w:rPr>
              <w:t>,</w:t>
            </w:r>
            <w:r w:rsidR="00B76B9A" w:rsidRPr="001B2963">
              <w:rPr>
                <w:rFonts w:ascii="Times New Roman" w:eastAsia="Times New Roman" w:hAnsi="Times New Roman" w:cs="Times New Roman"/>
                <w:lang w:val="en-US" w:eastAsia="en-AU"/>
              </w:rPr>
              <w:t xml:space="preserve"> NTU</w:t>
            </w:r>
            <w:r w:rsidRPr="001B2963">
              <w:rPr>
                <w:rFonts w:ascii="Times New Roman" w:eastAsia="Times New Roman" w:hAnsi="Times New Roman" w:cs="Times New Roman"/>
                <w:lang w:val="en-US" w:eastAsia="en-AU"/>
              </w:rPr>
              <w:t xml:space="preserve"> is a gr</w:t>
            </w:r>
            <w:r w:rsidR="000D0CC2" w:rsidRPr="001B2963">
              <w:rPr>
                <w:rFonts w:ascii="Times New Roman" w:eastAsia="Times New Roman" w:hAnsi="Times New Roman" w:cs="Times New Roman"/>
                <w:lang w:val="en-US" w:eastAsia="en-AU"/>
              </w:rPr>
              <w:t xml:space="preserve">eat vantage point to explore other countries in the region - </w:t>
            </w:r>
            <w:r w:rsidRPr="001B2963">
              <w:rPr>
                <w:rFonts w:ascii="Times New Roman" w:eastAsia="Times New Roman" w:hAnsi="Times New Roman" w:cs="Times New Roman"/>
                <w:lang w:val="en-US" w:eastAsia="en-AU"/>
              </w:rPr>
              <w:t xml:space="preserve">India, China, Vietnam and Thailand. </w:t>
            </w:r>
            <w:r w:rsidR="00F24A70" w:rsidRPr="001B2963">
              <w:rPr>
                <w:rFonts w:ascii="Times New Roman" w:eastAsia="Times New Roman" w:hAnsi="Times New Roman" w:cs="Times New Roman"/>
                <w:lang w:val="en-US" w:eastAsia="en-AU"/>
              </w:rPr>
              <w:t xml:space="preserve"> </w:t>
            </w:r>
          </w:p>
          <w:p w14:paraId="5C2A54BF" w14:textId="63B96A66" w:rsidR="003833E0" w:rsidRPr="001B2963" w:rsidRDefault="003833E0" w:rsidP="006A64D5">
            <w:pPr>
              <w:spacing w:before="100" w:beforeAutospacing="1" w:after="100" w:afterAutospacing="1"/>
              <w:rPr>
                <w:rFonts w:ascii="Times New Roman" w:eastAsia="Times New Roman" w:hAnsi="Times New Roman" w:cs="Times New Roman"/>
                <w:lang w:val="en-US" w:eastAsia="en-AU"/>
              </w:rPr>
            </w:pPr>
          </w:p>
        </w:tc>
      </w:tr>
      <w:tr w:rsidR="000726AC" w:rsidRPr="001B2963" w14:paraId="7103655B" w14:textId="77777777" w:rsidTr="006A64D5">
        <w:tc>
          <w:tcPr>
            <w:tcW w:w="1903" w:type="dxa"/>
          </w:tcPr>
          <w:p w14:paraId="6B59605C" w14:textId="27814023"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E56A070" w:rsidR="000726AC" w:rsidRPr="001B2963" w:rsidRDefault="00566CC2"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About Singapore</w:t>
            </w:r>
          </w:p>
        </w:tc>
        <w:tc>
          <w:tcPr>
            <w:tcW w:w="6379" w:type="dxa"/>
          </w:tcPr>
          <w:p w14:paraId="570D1245" w14:textId="298DB220" w:rsidR="003833E0" w:rsidRPr="001B2963" w:rsidRDefault="00566CC2"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Singapore is ma</w:t>
            </w:r>
            <w:r w:rsidR="00832E47" w:rsidRPr="001B2963">
              <w:rPr>
                <w:rFonts w:ascii="Times New Roman" w:eastAsia="Times New Roman" w:hAnsi="Times New Roman" w:cs="Times New Roman"/>
                <w:lang w:val="en-US" w:eastAsia="en-AU"/>
              </w:rPr>
              <w:t>de up of</w:t>
            </w:r>
            <w:r w:rsidRPr="001B2963">
              <w:rPr>
                <w:rFonts w:ascii="Times New Roman" w:eastAsia="Times New Roman" w:hAnsi="Times New Roman" w:cs="Times New Roman"/>
                <w:lang w:val="en-US" w:eastAsia="en-AU"/>
              </w:rPr>
              <w:t xml:space="preserve"> a main island with 63 </w:t>
            </w:r>
            <w:r w:rsidR="00E13BBD" w:rsidRPr="001B2963">
              <w:rPr>
                <w:rFonts w:ascii="Times New Roman" w:eastAsia="Times New Roman" w:hAnsi="Times New Roman" w:cs="Times New Roman"/>
                <w:lang w:val="en-US" w:eastAsia="en-AU"/>
              </w:rPr>
              <w:t>surrounding</w:t>
            </w:r>
            <w:r w:rsidRPr="001B2963">
              <w:rPr>
                <w:rFonts w:ascii="Times New Roman" w:eastAsia="Times New Roman" w:hAnsi="Times New Roman" w:cs="Times New Roman"/>
                <w:lang w:val="en-US" w:eastAsia="en-AU"/>
              </w:rPr>
              <w:t xml:space="preserve"> inlets. </w:t>
            </w:r>
            <w:r w:rsidR="003833E0" w:rsidRPr="001B2963">
              <w:rPr>
                <w:rFonts w:ascii="Times New Roman" w:eastAsia="Times New Roman" w:hAnsi="Times New Roman" w:cs="Times New Roman"/>
                <w:lang w:val="en-US" w:eastAsia="en-AU"/>
              </w:rPr>
              <w:t>Despite its compact size</w:t>
            </w:r>
            <w:r w:rsidR="00832E47" w:rsidRPr="001B2963">
              <w:rPr>
                <w:rFonts w:ascii="Times New Roman" w:eastAsia="Times New Roman" w:hAnsi="Times New Roman" w:cs="Times New Roman"/>
                <w:lang w:val="en-US" w:eastAsia="en-AU"/>
              </w:rPr>
              <w:t>,</w:t>
            </w:r>
            <w:r w:rsidR="003833E0" w:rsidRPr="001B2963">
              <w:rPr>
                <w:rFonts w:ascii="Times New Roman" w:eastAsia="Times New Roman" w:hAnsi="Times New Roman" w:cs="Times New Roman"/>
                <w:lang w:val="en-US" w:eastAsia="en-AU"/>
              </w:rPr>
              <w:t xml:space="preserve"> </w:t>
            </w:r>
            <w:r w:rsidR="00832E47" w:rsidRPr="001B2963">
              <w:rPr>
                <w:rFonts w:ascii="Times New Roman" w:eastAsia="Times New Roman" w:hAnsi="Times New Roman" w:cs="Times New Roman"/>
                <w:lang w:val="en-US" w:eastAsia="en-AU"/>
              </w:rPr>
              <w:t>it</w:t>
            </w:r>
            <w:r w:rsidRPr="001B2963">
              <w:rPr>
                <w:rFonts w:ascii="Times New Roman" w:eastAsia="Times New Roman" w:hAnsi="Times New Roman" w:cs="Times New Roman"/>
                <w:lang w:val="en-US" w:eastAsia="en-AU"/>
              </w:rPr>
              <w:t xml:space="preserve"> has grown into a thriving centre of com</w:t>
            </w:r>
            <w:r w:rsidR="003833E0" w:rsidRPr="001B2963">
              <w:rPr>
                <w:rFonts w:ascii="Times New Roman" w:eastAsia="Times New Roman" w:hAnsi="Times New Roman" w:cs="Times New Roman"/>
                <w:lang w:val="en-US" w:eastAsia="en-AU"/>
              </w:rPr>
              <w:t xml:space="preserve">merce and industry. </w:t>
            </w:r>
          </w:p>
          <w:p w14:paraId="50FA0F62" w14:textId="62F65D76" w:rsidR="006A64D5" w:rsidRPr="001B2963" w:rsidRDefault="003833E0" w:rsidP="00832E47">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Singapore has</w:t>
            </w:r>
            <w:r w:rsidR="00566CC2" w:rsidRPr="001B2963">
              <w:rPr>
                <w:rFonts w:ascii="Times New Roman" w:eastAsia="Times New Roman" w:hAnsi="Times New Roman" w:cs="Times New Roman"/>
                <w:lang w:val="en-US" w:eastAsia="en-AU"/>
              </w:rPr>
              <w:t xml:space="preserve"> the busiest port in the wor</w:t>
            </w:r>
            <w:r w:rsidRPr="001B2963">
              <w:rPr>
                <w:rFonts w:ascii="Times New Roman" w:eastAsia="Times New Roman" w:hAnsi="Times New Roman" w:cs="Times New Roman"/>
                <w:lang w:val="en-US" w:eastAsia="en-AU"/>
              </w:rPr>
              <w:t>ld and</w:t>
            </w:r>
            <w:r w:rsidR="006915BE" w:rsidRPr="001B2963">
              <w:rPr>
                <w:rFonts w:ascii="Times New Roman" w:eastAsia="Times New Roman" w:hAnsi="Times New Roman" w:cs="Times New Roman"/>
                <w:lang w:val="en-US" w:eastAsia="en-AU"/>
              </w:rPr>
              <w:t xml:space="preserve"> is </w:t>
            </w:r>
            <w:r w:rsidR="00566CC2" w:rsidRPr="001B2963">
              <w:rPr>
                <w:rFonts w:ascii="Times New Roman" w:eastAsia="Times New Roman" w:hAnsi="Times New Roman" w:cs="Times New Roman"/>
                <w:lang w:val="en-US" w:eastAsia="en-AU"/>
              </w:rPr>
              <w:t>one of th</w:t>
            </w:r>
            <w:r w:rsidRPr="001B2963">
              <w:rPr>
                <w:rFonts w:ascii="Times New Roman" w:eastAsia="Times New Roman" w:hAnsi="Times New Roman" w:cs="Times New Roman"/>
                <w:lang w:val="en-US" w:eastAsia="en-AU"/>
              </w:rPr>
              <w:t>e most</w:t>
            </w:r>
            <w:r w:rsidR="00566CC2" w:rsidRPr="001B2963">
              <w:rPr>
                <w:rFonts w:ascii="Times New Roman" w:eastAsia="Times New Roman" w:hAnsi="Times New Roman" w:cs="Times New Roman"/>
                <w:lang w:val="en-US" w:eastAsia="en-AU"/>
              </w:rPr>
              <w:t xml:space="preserve"> important financial centres i</w:t>
            </w:r>
            <w:r w:rsidRPr="001B2963">
              <w:rPr>
                <w:rFonts w:ascii="Times New Roman" w:eastAsia="Times New Roman" w:hAnsi="Times New Roman" w:cs="Times New Roman"/>
                <w:lang w:val="en-US" w:eastAsia="en-AU"/>
              </w:rPr>
              <w:t>n Asia</w:t>
            </w:r>
            <w:r w:rsidR="00832E47" w:rsidRPr="001B2963">
              <w:rPr>
                <w:rFonts w:ascii="Times New Roman" w:eastAsia="Times New Roman" w:hAnsi="Times New Roman" w:cs="Times New Roman"/>
                <w:lang w:val="en-US" w:eastAsia="en-AU"/>
              </w:rPr>
              <w:t>. Its</w:t>
            </w:r>
            <w:r w:rsidR="00566CC2" w:rsidRPr="001B2963">
              <w:rPr>
                <w:rFonts w:ascii="Times New Roman" w:eastAsia="Times New Roman" w:hAnsi="Times New Roman" w:cs="Times New Roman"/>
                <w:lang w:val="en-US" w:eastAsia="en-AU"/>
              </w:rPr>
              <w:t xml:space="preserve"> strategic </w:t>
            </w:r>
            <w:r w:rsidR="00832E47" w:rsidRPr="001B2963">
              <w:rPr>
                <w:rFonts w:ascii="Times New Roman" w:eastAsia="Times New Roman" w:hAnsi="Times New Roman" w:cs="Times New Roman"/>
                <w:lang w:val="en-US" w:eastAsia="en-AU"/>
              </w:rPr>
              <w:t xml:space="preserve">location, excellent facilities and </w:t>
            </w:r>
            <w:r w:rsidRPr="001B2963">
              <w:rPr>
                <w:rFonts w:ascii="Times New Roman" w:eastAsia="Times New Roman" w:hAnsi="Times New Roman" w:cs="Times New Roman"/>
                <w:lang w:val="en-US" w:eastAsia="en-AU"/>
              </w:rPr>
              <w:t>fascinating</w:t>
            </w:r>
            <w:r w:rsidR="00832E47" w:rsidRPr="001B2963">
              <w:rPr>
                <w:rFonts w:ascii="Times New Roman" w:eastAsia="Times New Roman" w:hAnsi="Times New Roman" w:cs="Times New Roman"/>
                <w:lang w:val="en-US" w:eastAsia="en-AU"/>
              </w:rPr>
              <w:t xml:space="preserve"> </w:t>
            </w:r>
            <w:r w:rsidR="00566CC2" w:rsidRPr="001B2963">
              <w:rPr>
                <w:rFonts w:ascii="Times New Roman" w:eastAsia="Times New Roman" w:hAnsi="Times New Roman" w:cs="Times New Roman"/>
                <w:lang w:val="en-US" w:eastAsia="en-AU"/>
              </w:rPr>
              <w:t xml:space="preserve">tourist </w:t>
            </w:r>
            <w:r w:rsidR="00832E47" w:rsidRPr="001B2963">
              <w:rPr>
                <w:rFonts w:ascii="Times New Roman" w:eastAsia="Times New Roman" w:hAnsi="Times New Roman" w:cs="Times New Roman"/>
                <w:lang w:val="en-US" w:eastAsia="en-AU"/>
              </w:rPr>
              <w:t xml:space="preserve">attractions make it an attractive option for an exchange student. </w:t>
            </w:r>
          </w:p>
          <w:p w14:paraId="79634963" w14:textId="7C43D2C7" w:rsidR="00832E47" w:rsidRPr="001B2963" w:rsidRDefault="00832E47" w:rsidP="00832E47">
            <w:pPr>
              <w:spacing w:before="100" w:beforeAutospacing="1" w:after="100" w:afterAutospacing="1"/>
              <w:rPr>
                <w:rFonts w:ascii="Times New Roman" w:eastAsia="Times New Roman" w:hAnsi="Times New Roman" w:cs="Times New Roman"/>
                <w:lang w:val="en-US" w:eastAsia="en-AU"/>
              </w:rPr>
            </w:pPr>
          </w:p>
        </w:tc>
      </w:tr>
      <w:tr w:rsidR="000726AC" w:rsidRPr="001B2963" w14:paraId="56EB6267" w14:textId="77777777" w:rsidTr="006A64D5">
        <w:tc>
          <w:tcPr>
            <w:tcW w:w="1903" w:type="dxa"/>
          </w:tcPr>
          <w:p w14:paraId="2A5440C8" w14:textId="2B82D31C"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4BC7EEEF" w:rsidR="000726AC" w:rsidRPr="001B2963" w:rsidRDefault="000726AC" w:rsidP="006915BE">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 xml:space="preserve">Did you know? </w:t>
            </w:r>
          </w:p>
        </w:tc>
        <w:tc>
          <w:tcPr>
            <w:tcW w:w="6379" w:type="dxa"/>
          </w:tcPr>
          <w:p w14:paraId="77C3387E" w14:textId="1475A0D5" w:rsidR="006A64D5" w:rsidRPr="001B2963" w:rsidRDefault="005A1E7E" w:rsidP="00832E47">
            <w:pPr>
              <w:rPr>
                <w:rFonts w:ascii="Times New Roman" w:eastAsia="Times New Roman" w:hAnsi="Times New Roman" w:cs="Times New Roman"/>
              </w:rPr>
            </w:pPr>
            <w:r w:rsidRPr="001B2963">
              <w:rPr>
                <w:rFonts w:ascii="Times New Roman" w:eastAsia="Times New Roman" w:hAnsi="Times New Roman" w:cs="Times New Roman"/>
              </w:rPr>
              <w:t xml:space="preserve">The </w:t>
            </w:r>
            <w:r w:rsidR="006915BE" w:rsidRPr="001B2963">
              <w:rPr>
                <w:rFonts w:ascii="Times New Roman" w:eastAsia="Times New Roman" w:hAnsi="Times New Roman" w:cs="Times New Roman"/>
              </w:rPr>
              <w:t>modern and expertly designed</w:t>
            </w:r>
            <w:r w:rsidR="00832E47" w:rsidRPr="001B2963">
              <w:rPr>
                <w:rFonts w:ascii="Times New Roman" w:eastAsia="Times New Roman" w:hAnsi="Times New Roman" w:cs="Times New Roman"/>
              </w:rPr>
              <w:t xml:space="preserve"> NTU campus</w:t>
            </w:r>
            <w:r w:rsidR="00C52357" w:rsidRPr="001B2963">
              <w:rPr>
                <w:rFonts w:ascii="Times New Roman" w:eastAsia="Times New Roman" w:hAnsi="Times New Roman" w:cs="Times New Roman"/>
              </w:rPr>
              <w:t xml:space="preserve"> sits </w:t>
            </w:r>
            <w:r w:rsidR="00090668" w:rsidRPr="001B2963">
              <w:rPr>
                <w:rFonts w:ascii="Times New Roman" w:eastAsia="Times New Roman" w:hAnsi="Times New Roman" w:cs="Times New Roman"/>
                <w:shd w:val="clear" w:color="auto" w:fill="FFFFFF"/>
              </w:rPr>
              <w:t xml:space="preserve">on 200 </w:t>
            </w:r>
            <w:r w:rsidR="00C52357" w:rsidRPr="001B2963">
              <w:rPr>
                <w:rFonts w:ascii="Times New Roman" w:eastAsia="Times New Roman" w:hAnsi="Times New Roman" w:cs="Times New Roman"/>
                <w:shd w:val="clear" w:color="auto" w:fill="FFFFFF"/>
              </w:rPr>
              <w:t>hectares in the Yunnan Gardens and</w:t>
            </w:r>
            <w:r w:rsidR="00832E47" w:rsidRPr="001B2963">
              <w:rPr>
                <w:rFonts w:ascii="Times New Roman" w:eastAsia="Times New Roman" w:hAnsi="Times New Roman" w:cs="Times New Roman"/>
              </w:rPr>
              <w:t xml:space="preserve"> </w:t>
            </w:r>
            <w:r w:rsidR="006915BE" w:rsidRPr="001B2963">
              <w:rPr>
                <w:rFonts w:ascii="Times New Roman" w:eastAsia="Times New Roman" w:hAnsi="Times New Roman" w:cs="Times New Roman"/>
              </w:rPr>
              <w:t xml:space="preserve">is </w:t>
            </w:r>
            <w:r w:rsidR="00515731">
              <w:rPr>
                <w:rFonts w:ascii="Times New Roman" w:eastAsia="Times New Roman" w:hAnsi="Times New Roman" w:cs="Times New Roman"/>
              </w:rPr>
              <w:t>one of the ‘Top 15 Most Beautiful C</w:t>
            </w:r>
            <w:r w:rsidR="00832E47" w:rsidRPr="001B2963">
              <w:rPr>
                <w:rFonts w:ascii="Times New Roman" w:eastAsia="Times New Roman" w:hAnsi="Times New Roman" w:cs="Times New Roman"/>
              </w:rPr>
              <w:t>ampuses</w:t>
            </w:r>
            <w:r w:rsidR="00515731">
              <w:rPr>
                <w:rFonts w:ascii="Times New Roman" w:eastAsia="Times New Roman" w:hAnsi="Times New Roman" w:cs="Times New Roman"/>
              </w:rPr>
              <w:t>’</w:t>
            </w:r>
            <w:r w:rsidR="00832E47" w:rsidRPr="001B2963">
              <w:rPr>
                <w:rFonts w:ascii="Times New Roman" w:eastAsia="Times New Roman" w:hAnsi="Times New Roman" w:cs="Times New Roman"/>
              </w:rPr>
              <w:t xml:space="preserve"> according</w:t>
            </w:r>
            <w:r w:rsidR="006915BE" w:rsidRPr="001B2963">
              <w:rPr>
                <w:rFonts w:ascii="Times New Roman" w:eastAsia="Times New Roman" w:hAnsi="Times New Roman" w:cs="Times New Roman"/>
              </w:rPr>
              <w:t xml:space="preserve"> to</w:t>
            </w:r>
            <w:r w:rsidR="00832E47" w:rsidRPr="001B2963">
              <w:rPr>
                <w:rFonts w:ascii="Times New Roman" w:eastAsia="Times New Roman" w:hAnsi="Times New Roman" w:cs="Times New Roman"/>
              </w:rPr>
              <w:t xml:space="preserve"> American Express’s Travel + Leisure magazine. </w:t>
            </w:r>
          </w:p>
          <w:p w14:paraId="37A52E3B" w14:textId="6A988214" w:rsidR="00832E47" w:rsidRPr="001B2963" w:rsidRDefault="00832E47" w:rsidP="00C52357">
            <w:pPr>
              <w:rPr>
                <w:rFonts w:ascii="Times New Roman" w:eastAsia="Times New Roman" w:hAnsi="Times New Roman" w:cs="Times New Roman"/>
              </w:rPr>
            </w:pPr>
          </w:p>
        </w:tc>
      </w:tr>
      <w:tr w:rsidR="000726AC" w:rsidRPr="001B2963" w14:paraId="0BAFA2C7" w14:textId="77777777" w:rsidTr="006A64D5">
        <w:tc>
          <w:tcPr>
            <w:tcW w:w="1903" w:type="dxa"/>
          </w:tcPr>
          <w:p w14:paraId="1F2AF983"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Academic information</w:t>
            </w:r>
          </w:p>
        </w:tc>
        <w:tc>
          <w:tcPr>
            <w:tcW w:w="1937" w:type="dxa"/>
          </w:tcPr>
          <w:p w14:paraId="4EB2E63D"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Main areas of study</w:t>
            </w:r>
          </w:p>
        </w:tc>
        <w:tc>
          <w:tcPr>
            <w:tcW w:w="6379" w:type="dxa"/>
          </w:tcPr>
          <w:p w14:paraId="4928C793" w14:textId="3C7D2FD7" w:rsidR="005A1E7E" w:rsidRPr="001B2963" w:rsidRDefault="005A1E7E" w:rsidP="005A1E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Arts</w:t>
            </w:r>
          </w:p>
          <w:p w14:paraId="0405C792" w14:textId="51A9083B" w:rsidR="006A64D5" w:rsidRPr="001B2963" w:rsidRDefault="005A1E7E" w:rsidP="005A1E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 xml:space="preserve">Business </w:t>
            </w:r>
          </w:p>
          <w:p w14:paraId="1B0BEF5D" w14:textId="33EA937C" w:rsidR="005A1E7E" w:rsidRPr="001B2963" w:rsidRDefault="005A1E7E" w:rsidP="005A1E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Education</w:t>
            </w:r>
          </w:p>
          <w:p w14:paraId="15EA65FB" w14:textId="534C1D45" w:rsidR="001A1969" w:rsidRPr="001B2963" w:rsidRDefault="005A1E7E" w:rsidP="00C5235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Engineering</w:t>
            </w:r>
            <w:r w:rsidR="00C52357" w:rsidRPr="001B2963">
              <w:rPr>
                <w:rFonts w:ascii="Times New Roman" w:eastAsia="Times New Roman" w:hAnsi="Times New Roman" w:cs="Times New Roman"/>
                <w:lang w:val="en-US" w:eastAsia="en-AU"/>
              </w:rPr>
              <w:t xml:space="preserve"> (</w:t>
            </w:r>
            <w:r w:rsidR="00090668" w:rsidRPr="001B2963">
              <w:rPr>
                <w:rFonts w:ascii="Times New Roman" w:eastAsia="Times New Roman" w:hAnsi="Times New Roman" w:cs="Times New Roman"/>
                <w:shd w:val="clear" w:color="auto" w:fill="FFFFFF"/>
              </w:rPr>
              <w:t>Biomedical</w:t>
            </w:r>
            <w:r w:rsidR="001A1969" w:rsidRPr="001B2963">
              <w:rPr>
                <w:rFonts w:ascii="Times New Roman" w:eastAsia="Times New Roman" w:hAnsi="Times New Roman" w:cs="Times New Roman"/>
                <w:shd w:val="clear" w:color="auto" w:fill="FFFFFF"/>
              </w:rPr>
              <w:t>,</w:t>
            </w:r>
            <w:r w:rsidR="00090668" w:rsidRPr="001B2963">
              <w:rPr>
                <w:rFonts w:ascii="Times New Roman" w:eastAsia="Times New Roman" w:hAnsi="Times New Roman" w:cs="Times New Roman"/>
                <w:shd w:val="clear" w:color="auto" w:fill="FFFFFF"/>
              </w:rPr>
              <w:t xml:space="preserve"> Chemical,</w:t>
            </w:r>
            <w:r w:rsidR="001A1969" w:rsidRPr="001B2963">
              <w:rPr>
                <w:rFonts w:ascii="Times New Roman" w:eastAsia="Times New Roman" w:hAnsi="Times New Roman" w:cs="Times New Roman"/>
                <w:shd w:val="clear" w:color="auto" w:fill="FFFFFF"/>
              </w:rPr>
              <w:t xml:space="preserve"> C</w:t>
            </w:r>
            <w:r w:rsidR="00090668" w:rsidRPr="001B2963">
              <w:rPr>
                <w:rFonts w:ascii="Times New Roman" w:eastAsia="Times New Roman" w:hAnsi="Times New Roman" w:cs="Times New Roman"/>
                <w:shd w:val="clear" w:color="auto" w:fill="FFFFFF"/>
              </w:rPr>
              <w:t xml:space="preserve">ivil, Environmental, and </w:t>
            </w:r>
            <w:r w:rsidR="001A1969" w:rsidRPr="001B2963">
              <w:rPr>
                <w:rFonts w:ascii="Times New Roman" w:eastAsia="Times New Roman" w:hAnsi="Times New Roman" w:cs="Times New Roman"/>
                <w:shd w:val="clear" w:color="auto" w:fill="FFFFFF"/>
              </w:rPr>
              <w:t>Ele</w:t>
            </w:r>
            <w:r w:rsidR="00090668" w:rsidRPr="001B2963">
              <w:rPr>
                <w:rFonts w:ascii="Times New Roman" w:eastAsia="Times New Roman" w:hAnsi="Times New Roman" w:cs="Times New Roman"/>
                <w:shd w:val="clear" w:color="auto" w:fill="FFFFFF"/>
              </w:rPr>
              <w:t>ctrical</w:t>
            </w:r>
            <w:r w:rsidR="00C52357" w:rsidRPr="001B2963">
              <w:rPr>
                <w:rFonts w:ascii="Times New Roman" w:eastAsia="Times New Roman" w:hAnsi="Times New Roman" w:cs="Times New Roman"/>
                <w:shd w:val="clear" w:color="auto" w:fill="FFFFFF"/>
              </w:rPr>
              <w:t>)</w:t>
            </w:r>
          </w:p>
          <w:p w14:paraId="16800553" w14:textId="48590B1B" w:rsidR="005A1E7E" w:rsidRPr="001B2963" w:rsidRDefault="005A1E7E" w:rsidP="005A1E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Humanities</w:t>
            </w:r>
          </w:p>
          <w:p w14:paraId="2D0BFDEA" w14:textId="4018C1B7" w:rsidR="005A1E7E" w:rsidRPr="001B2963" w:rsidRDefault="005A1E7E" w:rsidP="005A1E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International Studies</w:t>
            </w:r>
          </w:p>
          <w:p w14:paraId="4B2D5CC8" w14:textId="57D67E43" w:rsidR="001A1969" w:rsidRPr="001B2963" w:rsidRDefault="00C52357" w:rsidP="00C5235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Science (</w:t>
            </w:r>
            <w:r w:rsidR="00E74E2D" w:rsidRPr="001B2963">
              <w:rPr>
                <w:rFonts w:ascii="Times New Roman" w:eastAsia="Times New Roman" w:hAnsi="Times New Roman" w:cs="Times New Roman"/>
                <w:shd w:val="clear" w:color="auto" w:fill="FFFFFF"/>
              </w:rPr>
              <w:t>Biological, Mathematical and Physical</w:t>
            </w:r>
            <w:r w:rsidRPr="001B2963">
              <w:rPr>
                <w:rFonts w:ascii="Times New Roman" w:eastAsia="Times New Roman" w:hAnsi="Times New Roman" w:cs="Times New Roman"/>
                <w:shd w:val="clear" w:color="auto" w:fill="FFFFFF"/>
              </w:rPr>
              <w:t>)</w:t>
            </w:r>
          </w:p>
          <w:p w14:paraId="233BEA4F" w14:textId="143AC108" w:rsidR="005A1E7E" w:rsidRPr="001B2963" w:rsidRDefault="005A1E7E" w:rsidP="005A1E7E">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Social Science</w:t>
            </w:r>
          </w:p>
          <w:p w14:paraId="7952C9F3" w14:textId="77777777" w:rsidR="002F1B8F" w:rsidRPr="001B2963" w:rsidRDefault="002F1B8F" w:rsidP="002F1B8F">
            <w:pPr>
              <w:rPr>
                <w:rFonts w:ascii="Times New Roman" w:eastAsia="Times New Roman" w:hAnsi="Times New Roman" w:cs="Times New Roman"/>
              </w:rPr>
            </w:pPr>
            <w:r w:rsidRPr="001B2963">
              <w:rPr>
                <w:rFonts w:ascii="Times New Roman" w:eastAsia="Times New Roman" w:hAnsi="Times New Roman" w:cs="Times New Roman"/>
                <w:b/>
                <w:bCs/>
                <w:color w:val="333333"/>
                <w:shd w:val="clear" w:color="auto" w:fill="FFFFFF"/>
              </w:rPr>
              <w:t>Note</w:t>
            </w:r>
          </w:p>
          <w:p w14:paraId="781A6B81" w14:textId="77777777" w:rsidR="002F1B8F" w:rsidRPr="001B296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2963">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B296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2963">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B2963"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B2963">
              <w:rPr>
                <w:rFonts w:ascii="Times New Roman" w:eastAsia="Times New Roman" w:hAnsi="Times New Roman" w:cs="Times New Roman"/>
                <w:color w:val="333333"/>
              </w:rPr>
              <w:lastRenderedPageBreak/>
              <w:t>Approval to study particular subjects at any institution is always at the discretion of the departmental/discipline and faculty advisors at RMIT University and subject to available places at the host institution.</w:t>
            </w:r>
          </w:p>
        </w:tc>
      </w:tr>
      <w:tr w:rsidR="000726AC" w:rsidRPr="001B2963" w14:paraId="5E0EAECC" w14:textId="77777777" w:rsidTr="006A64D5">
        <w:tc>
          <w:tcPr>
            <w:tcW w:w="1903" w:type="dxa"/>
          </w:tcPr>
          <w:p w14:paraId="6C047040" w14:textId="4C98928B"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Language requirements</w:t>
            </w:r>
          </w:p>
        </w:tc>
        <w:tc>
          <w:tcPr>
            <w:tcW w:w="6379" w:type="dxa"/>
          </w:tcPr>
          <w:p w14:paraId="71762FA5" w14:textId="690FB07B" w:rsidR="00B504E2" w:rsidRPr="001B2963" w:rsidRDefault="005A1E7E" w:rsidP="005A1E7E">
            <w:pPr>
              <w:rPr>
                <w:rFonts w:ascii="Times New Roman" w:eastAsia="Times New Roman" w:hAnsi="Times New Roman" w:cs="Times New Roman"/>
              </w:rPr>
            </w:pPr>
            <w:r w:rsidRPr="001B2963">
              <w:rPr>
                <w:rFonts w:ascii="Times New Roman" w:eastAsia="Times New Roman" w:hAnsi="Times New Roman" w:cs="Times New Roman"/>
                <w:color w:val="000000"/>
              </w:rPr>
              <w:t>All courses are in English.</w:t>
            </w:r>
          </w:p>
        </w:tc>
      </w:tr>
      <w:tr w:rsidR="000726AC" w:rsidRPr="001B2963" w14:paraId="736675A0" w14:textId="77777777" w:rsidTr="006A64D5">
        <w:tc>
          <w:tcPr>
            <w:tcW w:w="1903" w:type="dxa"/>
          </w:tcPr>
          <w:p w14:paraId="7454B607" w14:textId="040F7178"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Full time load [Equivalent to 96 RMIT Credit Points]</w:t>
            </w:r>
          </w:p>
        </w:tc>
        <w:tc>
          <w:tcPr>
            <w:tcW w:w="6379" w:type="dxa"/>
          </w:tcPr>
          <w:p w14:paraId="416B1975" w14:textId="7235C878" w:rsidR="00CA1606" w:rsidRPr="001B2963" w:rsidRDefault="006915BE" w:rsidP="00CA1606">
            <w:pPr>
              <w:pStyle w:val="Default"/>
              <w:rPr>
                <w:rFonts w:ascii="Times New Roman" w:hAnsi="Times New Roman" w:cs="Times New Roman"/>
                <w:sz w:val="22"/>
                <w:szCs w:val="22"/>
              </w:rPr>
            </w:pPr>
            <w:r w:rsidRPr="001B2963">
              <w:rPr>
                <w:rFonts w:ascii="Times New Roman" w:hAnsi="Times New Roman" w:cs="Times New Roman"/>
                <w:b/>
                <w:bCs/>
                <w:sz w:val="22"/>
                <w:szCs w:val="22"/>
              </w:rPr>
              <w:t>Undergraduate</w:t>
            </w:r>
          </w:p>
          <w:p w14:paraId="1EAD836A" w14:textId="0D1E1632" w:rsidR="00CA1606" w:rsidRPr="001B2963" w:rsidRDefault="00515731" w:rsidP="00CA1606">
            <w:pPr>
              <w:pStyle w:val="Default"/>
              <w:rPr>
                <w:rFonts w:ascii="Times New Roman" w:hAnsi="Times New Roman" w:cs="Times New Roman"/>
                <w:sz w:val="22"/>
                <w:szCs w:val="22"/>
              </w:rPr>
            </w:pPr>
            <w:r>
              <w:rPr>
                <w:rFonts w:ascii="Times New Roman" w:hAnsi="Times New Roman" w:cs="Times New Roman"/>
                <w:sz w:val="22"/>
                <w:szCs w:val="22"/>
              </w:rPr>
              <w:t>Undergraduate e</w:t>
            </w:r>
            <w:r w:rsidR="00CA1606" w:rsidRPr="001B2963">
              <w:rPr>
                <w:rFonts w:ascii="Times New Roman" w:hAnsi="Times New Roman" w:cs="Times New Roman"/>
                <w:sz w:val="22"/>
                <w:szCs w:val="22"/>
              </w:rPr>
              <w:t xml:space="preserve">xchange students usually take 3 to 5 courses per semester based on 3 or 4 </w:t>
            </w:r>
            <w:r w:rsidR="006915BE" w:rsidRPr="001B2963">
              <w:rPr>
                <w:rFonts w:ascii="Times New Roman" w:hAnsi="Times New Roman" w:cs="Times New Roman"/>
                <w:sz w:val="22"/>
                <w:szCs w:val="22"/>
              </w:rPr>
              <w:t>Academic Unit (</w:t>
            </w:r>
            <w:r w:rsidR="00CA1606" w:rsidRPr="001B2963">
              <w:rPr>
                <w:rFonts w:ascii="Times New Roman" w:hAnsi="Times New Roman" w:cs="Times New Roman"/>
                <w:sz w:val="22"/>
                <w:szCs w:val="22"/>
              </w:rPr>
              <w:t>AU</w:t>
            </w:r>
            <w:r w:rsidR="006915BE" w:rsidRPr="001B2963">
              <w:rPr>
                <w:rFonts w:ascii="Times New Roman" w:hAnsi="Times New Roman" w:cs="Times New Roman"/>
                <w:sz w:val="22"/>
                <w:szCs w:val="22"/>
              </w:rPr>
              <w:t>)</w:t>
            </w:r>
            <w:r w:rsidR="00CA1606" w:rsidRPr="001B2963">
              <w:rPr>
                <w:rFonts w:ascii="Times New Roman" w:hAnsi="Times New Roman" w:cs="Times New Roman"/>
                <w:sz w:val="22"/>
                <w:szCs w:val="22"/>
              </w:rPr>
              <w:t xml:space="preserve"> </w:t>
            </w:r>
            <w:r w:rsidR="006915BE" w:rsidRPr="001B2963">
              <w:rPr>
                <w:rFonts w:ascii="Times New Roman" w:hAnsi="Times New Roman" w:cs="Times New Roman"/>
                <w:sz w:val="22"/>
                <w:szCs w:val="22"/>
              </w:rPr>
              <w:t>credits per course (subject to home university and NTU</w:t>
            </w:r>
            <w:r w:rsidR="00E61411" w:rsidRPr="001B2963">
              <w:rPr>
                <w:rFonts w:ascii="Times New Roman" w:hAnsi="Times New Roman" w:cs="Times New Roman"/>
                <w:sz w:val="22"/>
                <w:szCs w:val="22"/>
              </w:rPr>
              <w:t xml:space="preserve"> approval). </w:t>
            </w:r>
            <w:r w:rsidR="006915BE" w:rsidRPr="001B2963">
              <w:rPr>
                <w:rFonts w:ascii="Times New Roman" w:hAnsi="Times New Roman" w:cs="Times New Roman"/>
                <w:iCs/>
                <w:sz w:val="22"/>
                <w:szCs w:val="22"/>
              </w:rPr>
              <w:t>The m</w:t>
            </w:r>
            <w:r w:rsidR="00E61411" w:rsidRPr="001B2963">
              <w:rPr>
                <w:rFonts w:ascii="Times New Roman" w:hAnsi="Times New Roman" w:cs="Times New Roman"/>
                <w:iCs/>
                <w:sz w:val="22"/>
                <w:szCs w:val="22"/>
              </w:rPr>
              <w:t>aximum workload</w:t>
            </w:r>
            <w:r w:rsidR="00CA1606" w:rsidRPr="001B2963">
              <w:rPr>
                <w:rFonts w:ascii="Times New Roman" w:hAnsi="Times New Roman" w:cs="Times New Roman"/>
                <w:iCs/>
                <w:sz w:val="22"/>
                <w:szCs w:val="22"/>
              </w:rPr>
              <w:t xml:space="preserve"> is 6 courses or 20 AU</w:t>
            </w:r>
            <w:r w:rsidR="006915BE" w:rsidRPr="001B2963">
              <w:rPr>
                <w:rFonts w:ascii="Times New Roman" w:hAnsi="Times New Roman" w:cs="Times New Roman"/>
                <w:iCs/>
                <w:sz w:val="22"/>
                <w:szCs w:val="22"/>
              </w:rPr>
              <w:t xml:space="preserve"> credit</w:t>
            </w:r>
            <w:r w:rsidR="00CA1606" w:rsidRPr="001B2963">
              <w:rPr>
                <w:rFonts w:ascii="Times New Roman" w:hAnsi="Times New Roman" w:cs="Times New Roman"/>
                <w:iCs/>
                <w:sz w:val="22"/>
                <w:szCs w:val="22"/>
              </w:rPr>
              <w:t xml:space="preserve">s per semester. </w:t>
            </w:r>
          </w:p>
          <w:p w14:paraId="572C4966" w14:textId="77777777" w:rsidR="006915BE" w:rsidRPr="001B2963" w:rsidRDefault="006915BE" w:rsidP="00CA1606">
            <w:pPr>
              <w:pStyle w:val="Default"/>
              <w:rPr>
                <w:rFonts w:ascii="Times New Roman" w:hAnsi="Times New Roman" w:cs="Times New Roman"/>
                <w:sz w:val="22"/>
                <w:szCs w:val="22"/>
              </w:rPr>
            </w:pPr>
          </w:p>
          <w:p w14:paraId="01972977" w14:textId="31D090DA" w:rsidR="00CA1606" w:rsidRPr="001B2963" w:rsidRDefault="00CA1606" w:rsidP="00CA1606">
            <w:pPr>
              <w:pStyle w:val="Default"/>
              <w:rPr>
                <w:rFonts w:ascii="Times New Roman" w:hAnsi="Times New Roman" w:cs="Times New Roman"/>
                <w:sz w:val="22"/>
                <w:szCs w:val="22"/>
              </w:rPr>
            </w:pPr>
            <w:r w:rsidRPr="001B2963">
              <w:rPr>
                <w:rFonts w:ascii="Times New Roman" w:hAnsi="Times New Roman" w:cs="Times New Roman"/>
                <w:sz w:val="22"/>
                <w:szCs w:val="22"/>
              </w:rPr>
              <w:t xml:space="preserve">For more information on </w:t>
            </w:r>
            <w:r w:rsidR="006915BE" w:rsidRPr="001B2963">
              <w:rPr>
                <w:rFonts w:ascii="Times New Roman" w:hAnsi="Times New Roman" w:cs="Times New Roman"/>
                <w:sz w:val="22"/>
                <w:szCs w:val="22"/>
              </w:rPr>
              <w:t>the AU</w:t>
            </w:r>
            <w:r w:rsidR="00E61411" w:rsidRPr="001B2963">
              <w:rPr>
                <w:rFonts w:ascii="Times New Roman" w:hAnsi="Times New Roman" w:cs="Times New Roman"/>
                <w:sz w:val="22"/>
                <w:szCs w:val="22"/>
              </w:rPr>
              <w:t xml:space="preserve"> System, go to</w:t>
            </w:r>
            <w:r w:rsidRPr="001B2963">
              <w:rPr>
                <w:rFonts w:ascii="Times New Roman" w:hAnsi="Times New Roman" w:cs="Times New Roman"/>
                <w:sz w:val="22"/>
                <w:szCs w:val="22"/>
              </w:rPr>
              <w:t xml:space="preserve">: </w:t>
            </w:r>
          </w:p>
          <w:p w14:paraId="1F1E774D" w14:textId="4EDC7400" w:rsidR="00CA1606" w:rsidRPr="001B2963" w:rsidRDefault="00515731" w:rsidP="00CA1606">
            <w:pPr>
              <w:pStyle w:val="Default"/>
              <w:rPr>
                <w:rFonts w:ascii="Times New Roman" w:hAnsi="Times New Roman" w:cs="Times New Roman"/>
                <w:sz w:val="22"/>
                <w:szCs w:val="22"/>
              </w:rPr>
            </w:pPr>
            <w:hyperlink r:id="rId7" w:history="1">
              <w:r w:rsidR="006915BE" w:rsidRPr="001B2963">
                <w:rPr>
                  <w:rStyle w:val="Hyperlink"/>
                  <w:rFonts w:ascii="Times New Roman" w:hAnsi="Times New Roman" w:cs="Times New Roman"/>
                  <w:sz w:val="22"/>
                  <w:szCs w:val="22"/>
                </w:rPr>
                <w:t>https://www.ntu.edu.sg/Students/Undergraduate/AcademicServices/Pages/AcademicUnitSystem(AUS).aspx</w:t>
              </w:r>
            </w:hyperlink>
            <w:r w:rsidR="006915BE" w:rsidRPr="001B2963">
              <w:rPr>
                <w:rFonts w:ascii="Times New Roman" w:hAnsi="Times New Roman" w:cs="Times New Roman"/>
                <w:sz w:val="22"/>
                <w:szCs w:val="22"/>
              </w:rPr>
              <w:t xml:space="preserve"> </w:t>
            </w:r>
            <w:r w:rsidR="00CA1606" w:rsidRPr="001B2963">
              <w:rPr>
                <w:rFonts w:ascii="Times New Roman" w:hAnsi="Times New Roman" w:cs="Times New Roman"/>
                <w:sz w:val="22"/>
                <w:szCs w:val="22"/>
              </w:rPr>
              <w:t xml:space="preserve"> </w:t>
            </w:r>
            <w:r w:rsidR="006915BE" w:rsidRPr="001B2963">
              <w:rPr>
                <w:rFonts w:ascii="Times New Roman" w:hAnsi="Times New Roman" w:cs="Times New Roman"/>
                <w:sz w:val="22"/>
                <w:szCs w:val="22"/>
              </w:rPr>
              <w:t xml:space="preserve"> </w:t>
            </w:r>
          </w:p>
          <w:p w14:paraId="5908AF16" w14:textId="77777777" w:rsidR="006915BE" w:rsidRPr="001B2963" w:rsidRDefault="006915BE" w:rsidP="00CA1606">
            <w:pPr>
              <w:pStyle w:val="Default"/>
              <w:rPr>
                <w:rFonts w:ascii="Times New Roman" w:hAnsi="Times New Roman" w:cs="Times New Roman"/>
                <w:b/>
                <w:bCs/>
                <w:sz w:val="22"/>
                <w:szCs w:val="22"/>
              </w:rPr>
            </w:pPr>
          </w:p>
          <w:p w14:paraId="6ED379DF" w14:textId="61DE0EFA" w:rsidR="00CA1606" w:rsidRPr="001B2963" w:rsidRDefault="006915BE" w:rsidP="00CA1606">
            <w:pPr>
              <w:pStyle w:val="Default"/>
              <w:rPr>
                <w:rFonts w:ascii="Times New Roman" w:hAnsi="Times New Roman" w:cs="Times New Roman"/>
                <w:sz w:val="22"/>
                <w:szCs w:val="22"/>
              </w:rPr>
            </w:pPr>
            <w:r w:rsidRPr="001B2963">
              <w:rPr>
                <w:rFonts w:ascii="Times New Roman" w:hAnsi="Times New Roman" w:cs="Times New Roman"/>
                <w:b/>
                <w:bCs/>
                <w:sz w:val="22"/>
                <w:szCs w:val="22"/>
              </w:rPr>
              <w:t>Postgraduate</w:t>
            </w:r>
          </w:p>
          <w:p w14:paraId="41F74E7E" w14:textId="1C336BDE" w:rsidR="00CA1606" w:rsidRPr="001B2963" w:rsidRDefault="006915BE" w:rsidP="00CA1606">
            <w:pPr>
              <w:pStyle w:val="Default"/>
              <w:rPr>
                <w:rFonts w:ascii="Times New Roman" w:hAnsi="Times New Roman" w:cs="Times New Roman"/>
                <w:sz w:val="22"/>
                <w:szCs w:val="22"/>
              </w:rPr>
            </w:pPr>
            <w:r w:rsidRPr="001B2963">
              <w:rPr>
                <w:rFonts w:ascii="Times New Roman" w:hAnsi="Times New Roman" w:cs="Times New Roman"/>
                <w:sz w:val="22"/>
                <w:szCs w:val="22"/>
              </w:rPr>
              <w:t xml:space="preserve">Postgraduate </w:t>
            </w:r>
            <w:r w:rsidR="00515731">
              <w:rPr>
                <w:rFonts w:ascii="Times New Roman" w:hAnsi="Times New Roman" w:cs="Times New Roman"/>
                <w:sz w:val="22"/>
                <w:szCs w:val="22"/>
              </w:rPr>
              <w:t xml:space="preserve">exchange </w:t>
            </w:r>
            <w:r w:rsidRPr="001B2963">
              <w:rPr>
                <w:rFonts w:ascii="Times New Roman" w:hAnsi="Times New Roman" w:cs="Times New Roman"/>
                <w:sz w:val="22"/>
                <w:szCs w:val="22"/>
              </w:rPr>
              <w:t>students must take a</w:t>
            </w:r>
            <w:r w:rsidR="00CA1606" w:rsidRPr="001B2963">
              <w:rPr>
                <w:rFonts w:ascii="Times New Roman" w:hAnsi="Times New Roman" w:cs="Times New Roman"/>
                <w:sz w:val="22"/>
                <w:szCs w:val="22"/>
              </w:rPr>
              <w:t xml:space="preserve"> minimum of 2 postgraduate courses and a maximum of 5 courses per semester. For more i</w:t>
            </w:r>
            <w:r w:rsidRPr="001B2963">
              <w:rPr>
                <w:rFonts w:ascii="Times New Roman" w:hAnsi="Times New Roman" w:cs="Times New Roman"/>
                <w:sz w:val="22"/>
                <w:szCs w:val="22"/>
              </w:rPr>
              <w:t>nformation</w:t>
            </w:r>
            <w:r w:rsidR="00E61411" w:rsidRPr="001B2963">
              <w:rPr>
                <w:rFonts w:ascii="Times New Roman" w:hAnsi="Times New Roman" w:cs="Times New Roman"/>
                <w:sz w:val="22"/>
                <w:szCs w:val="22"/>
              </w:rPr>
              <w:t xml:space="preserve"> go to</w:t>
            </w:r>
            <w:r w:rsidRPr="001B2963">
              <w:rPr>
                <w:rFonts w:ascii="Times New Roman" w:hAnsi="Times New Roman" w:cs="Times New Roman"/>
                <w:sz w:val="22"/>
                <w:szCs w:val="22"/>
              </w:rPr>
              <w:t>:</w:t>
            </w:r>
          </w:p>
          <w:p w14:paraId="460904A6" w14:textId="77777777" w:rsidR="006A64D5" w:rsidRPr="001B2963" w:rsidRDefault="00515731" w:rsidP="006915BE">
            <w:pPr>
              <w:pStyle w:val="Default"/>
              <w:rPr>
                <w:rFonts w:ascii="Times New Roman" w:hAnsi="Times New Roman" w:cs="Times New Roman"/>
                <w:sz w:val="22"/>
                <w:szCs w:val="22"/>
              </w:rPr>
            </w:pPr>
            <w:hyperlink r:id="rId8" w:history="1">
              <w:r w:rsidR="005A1E7E" w:rsidRPr="001B2963">
                <w:rPr>
                  <w:rStyle w:val="Hyperlink"/>
                  <w:rFonts w:ascii="Times New Roman" w:hAnsi="Times New Roman" w:cs="Times New Roman"/>
                  <w:sz w:val="22"/>
                  <w:szCs w:val="22"/>
                </w:rPr>
                <w:t>http://www.ntu.edu.sg/Students/Graduate/</w:t>
              </w:r>
            </w:hyperlink>
          </w:p>
          <w:p w14:paraId="0D8CF382" w14:textId="2EC7E781" w:rsidR="006915BE" w:rsidRPr="001B2963" w:rsidRDefault="006915BE" w:rsidP="006915BE">
            <w:pPr>
              <w:pStyle w:val="Default"/>
              <w:rPr>
                <w:rFonts w:ascii="Times New Roman" w:hAnsi="Times New Roman" w:cs="Times New Roman"/>
                <w:sz w:val="22"/>
                <w:szCs w:val="22"/>
              </w:rPr>
            </w:pPr>
          </w:p>
        </w:tc>
      </w:tr>
      <w:tr w:rsidR="000726AC" w:rsidRPr="001B2963" w14:paraId="687B652C" w14:textId="77777777" w:rsidTr="006A64D5">
        <w:tc>
          <w:tcPr>
            <w:tcW w:w="1903" w:type="dxa"/>
          </w:tcPr>
          <w:p w14:paraId="3CBB6C31"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Link to courses</w:t>
            </w:r>
          </w:p>
        </w:tc>
        <w:tc>
          <w:tcPr>
            <w:tcW w:w="6379" w:type="dxa"/>
          </w:tcPr>
          <w:p w14:paraId="031A6F30" w14:textId="77777777" w:rsidR="006915BE" w:rsidRPr="001B2963" w:rsidRDefault="00515731" w:rsidP="00CA1606">
            <w:pPr>
              <w:spacing w:before="100" w:beforeAutospacing="1" w:after="100" w:afterAutospacing="1"/>
              <w:rPr>
                <w:rFonts w:ascii="Times New Roman" w:hAnsi="Times New Roman" w:cs="Times New Roman"/>
                <w:u w:val="single"/>
              </w:rPr>
            </w:pPr>
            <w:hyperlink r:id="rId9" w:history="1">
              <w:r w:rsidR="006915BE" w:rsidRPr="001B2963">
                <w:rPr>
                  <w:rStyle w:val="Hyperlink"/>
                  <w:rFonts w:ascii="Times New Roman" w:hAnsi="Times New Roman" w:cs="Times New Roman"/>
                </w:rPr>
                <w:t>https://wis.ntu.edu.sg/webexe/owa/aus_subj_cont.main</w:t>
              </w:r>
            </w:hyperlink>
            <w:r w:rsidR="006915BE" w:rsidRPr="001B2963">
              <w:rPr>
                <w:rFonts w:ascii="Times New Roman" w:hAnsi="Times New Roman" w:cs="Times New Roman"/>
                <w:u w:val="single"/>
              </w:rPr>
              <w:t xml:space="preserve"> </w:t>
            </w:r>
            <w:r w:rsidR="00CA1606" w:rsidRPr="001B2963">
              <w:rPr>
                <w:rFonts w:ascii="Times New Roman" w:hAnsi="Times New Roman" w:cs="Times New Roman"/>
                <w:u w:val="single"/>
              </w:rPr>
              <w:t xml:space="preserve"> </w:t>
            </w:r>
          </w:p>
          <w:p w14:paraId="1334B7C9" w14:textId="2CF9B827" w:rsidR="00BB441F" w:rsidRPr="001B2963" w:rsidRDefault="00BB441F" w:rsidP="00CA1606">
            <w:pPr>
              <w:spacing w:before="100" w:beforeAutospacing="1" w:after="100" w:afterAutospacing="1"/>
              <w:rPr>
                <w:rFonts w:ascii="Times New Roman" w:hAnsi="Times New Roman" w:cs="Times New Roman"/>
                <w:u w:val="single"/>
              </w:rPr>
            </w:pPr>
          </w:p>
        </w:tc>
      </w:tr>
      <w:tr w:rsidR="000726AC" w:rsidRPr="001B2963" w14:paraId="36D12D9A" w14:textId="77777777" w:rsidTr="006A64D5">
        <w:tc>
          <w:tcPr>
            <w:tcW w:w="1903" w:type="dxa"/>
          </w:tcPr>
          <w:p w14:paraId="60E529F1"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Living</w:t>
            </w:r>
          </w:p>
        </w:tc>
        <w:tc>
          <w:tcPr>
            <w:tcW w:w="1937" w:type="dxa"/>
          </w:tcPr>
          <w:p w14:paraId="5286DE0A"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Accommodation</w:t>
            </w:r>
          </w:p>
        </w:tc>
        <w:tc>
          <w:tcPr>
            <w:tcW w:w="6379" w:type="dxa"/>
          </w:tcPr>
          <w:p w14:paraId="7DF02868" w14:textId="62A36444" w:rsidR="00971BAE" w:rsidRPr="001B2963" w:rsidRDefault="00E61411" w:rsidP="00BB441F">
            <w:pPr>
              <w:pStyle w:val="Default"/>
              <w:spacing w:after="80"/>
              <w:rPr>
                <w:rFonts w:ascii="Times New Roman" w:hAnsi="Times New Roman" w:cs="Times New Roman"/>
                <w:sz w:val="22"/>
                <w:szCs w:val="22"/>
              </w:rPr>
            </w:pPr>
            <w:r w:rsidRPr="001B2963">
              <w:rPr>
                <w:rFonts w:ascii="Times New Roman" w:hAnsi="Times New Roman" w:cs="Times New Roman"/>
                <w:sz w:val="22"/>
                <w:szCs w:val="22"/>
              </w:rPr>
              <w:t xml:space="preserve">On-campus housing is limited and therefore cannot be guaranteed. </w:t>
            </w:r>
            <w:r w:rsidR="00566CC2" w:rsidRPr="001B2963">
              <w:rPr>
                <w:rFonts w:ascii="Times New Roman" w:hAnsi="Times New Roman" w:cs="Times New Roman"/>
                <w:sz w:val="22"/>
                <w:szCs w:val="22"/>
              </w:rPr>
              <w:t>Allocati</w:t>
            </w:r>
            <w:r w:rsidRPr="001B2963">
              <w:rPr>
                <w:rFonts w:ascii="Times New Roman" w:hAnsi="Times New Roman" w:cs="Times New Roman"/>
                <w:sz w:val="22"/>
                <w:szCs w:val="22"/>
              </w:rPr>
              <w:t>on of on-</w:t>
            </w:r>
            <w:r w:rsidR="00971BAE" w:rsidRPr="001B2963">
              <w:rPr>
                <w:rFonts w:ascii="Times New Roman" w:hAnsi="Times New Roman" w:cs="Times New Roman"/>
                <w:sz w:val="22"/>
                <w:szCs w:val="22"/>
              </w:rPr>
              <w:t>campus housing is</w:t>
            </w:r>
            <w:r w:rsidR="00566CC2" w:rsidRPr="001B2963">
              <w:rPr>
                <w:rFonts w:ascii="Times New Roman" w:hAnsi="Times New Roman" w:cs="Times New Roman"/>
                <w:sz w:val="22"/>
                <w:szCs w:val="22"/>
              </w:rPr>
              <w:t xml:space="preserve"> </w:t>
            </w:r>
            <w:r w:rsidR="00566CC2" w:rsidRPr="001B2963">
              <w:rPr>
                <w:rFonts w:ascii="Times New Roman" w:hAnsi="Times New Roman" w:cs="Times New Roman"/>
                <w:bCs/>
                <w:sz w:val="22"/>
                <w:szCs w:val="22"/>
              </w:rPr>
              <w:t>subject to availability</w:t>
            </w:r>
            <w:r w:rsidR="00BB441F" w:rsidRPr="001B2963">
              <w:rPr>
                <w:rFonts w:ascii="Times New Roman" w:hAnsi="Times New Roman" w:cs="Times New Roman"/>
                <w:sz w:val="22"/>
                <w:szCs w:val="22"/>
              </w:rPr>
              <w:t>, through a random ballot</w:t>
            </w:r>
            <w:r w:rsidR="00566CC2" w:rsidRPr="001B2963">
              <w:rPr>
                <w:rFonts w:ascii="Times New Roman" w:hAnsi="Times New Roman" w:cs="Times New Roman"/>
                <w:sz w:val="22"/>
                <w:szCs w:val="22"/>
              </w:rPr>
              <w:t xml:space="preserve"> system. </w:t>
            </w:r>
            <w:r w:rsidR="00971BAE" w:rsidRPr="001B2963">
              <w:rPr>
                <w:rFonts w:ascii="Times New Roman" w:hAnsi="Times New Roman" w:cs="Times New Roman"/>
                <w:sz w:val="22"/>
                <w:szCs w:val="22"/>
              </w:rPr>
              <w:t xml:space="preserve"> </w:t>
            </w:r>
          </w:p>
          <w:p w14:paraId="3A6FDF7B" w14:textId="77777777" w:rsidR="00971BAE" w:rsidRPr="001B2963" w:rsidRDefault="00971BAE" w:rsidP="00CA1606">
            <w:pPr>
              <w:pStyle w:val="Default"/>
              <w:rPr>
                <w:rFonts w:ascii="Times New Roman" w:hAnsi="Times New Roman" w:cs="Times New Roman"/>
                <w:sz w:val="22"/>
                <w:szCs w:val="22"/>
              </w:rPr>
            </w:pPr>
          </w:p>
          <w:p w14:paraId="0534331B" w14:textId="77A466CA" w:rsidR="00CA1606" w:rsidRPr="001B2963" w:rsidRDefault="00CA1606" w:rsidP="00CA1606">
            <w:pPr>
              <w:pStyle w:val="Default"/>
              <w:rPr>
                <w:rFonts w:ascii="Times New Roman" w:hAnsi="Times New Roman" w:cs="Times New Roman"/>
                <w:sz w:val="22"/>
                <w:szCs w:val="22"/>
              </w:rPr>
            </w:pPr>
            <w:r w:rsidRPr="001B2963">
              <w:rPr>
                <w:rFonts w:ascii="Times New Roman" w:hAnsi="Times New Roman" w:cs="Times New Roman"/>
                <w:sz w:val="22"/>
                <w:szCs w:val="22"/>
              </w:rPr>
              <w:t>Upon acceptance as an exchange stude</w:t>
            </w:r>
            <w:r w:rsidR="00E61411" w:rsidRPr="001B2963">
              <w:rPr>
                <w:rFonts w:ascii="Times New Roman" w:hAnsi="Times New Roman" w:cs="Times New Roman"/>
                <w:sz w:val="22"/>
                <w:szCs w:val="22"/>
              </w:rPr>
              <w:t>nt, you may apply online for on-</w:t>
            </w:r>
            <w:r w:rsidRPr="001B2963">
              <w:rPr>
                <w:rFonts w:ascii="Times New Roman" w:hAnsi="Times New Roman" w:cs="Times New Roman"/>
                <w:sz w:val="22"/>
                <w:szCs w:val="22"/>
              </w:rPr>
              <w:t xml:space="preserve">campus housing through the NTU Exchange Portal prior to the stipulated closing date. </w:t>
            </w:r>
          </w:p>
          <w:p w14:paraId="45E46BB3" w14:textId="77777777" w:rsidR="00971BAE" w:rsidRPr="001B2963" w:rsidRDefault="00971BAE" w:rsidP="00CA1606">
            <w:pPr>
              <w:pStyle w:val="Default"/>
              <w:rPr>
                <w:rFonts w:ascii="Times New Roman" w:hAnsi="Times New Roman" w:cs="Times New Roman"/>
                <w:sz w:val="22"/>
                <w:szCs w:val="22"/>
              </w:rPr>
            </w:pPr>
          </w:p>
          <w:p w14:paraId="19AA9162" w14:textId="63A8E9A8" w:rsidR="00BB441F" w:rsidRPr="001B2963" w:rsidRDefault="00BB441F" w:rsidP="00CA1606">
            <w:pPr>
              <w:pStyle w:val="Default"/>
              <w:rPr>
                <w:rFonts w:ascii="Times New Roman" w:hAnsi="Times New Roman" w:cs="Times New Roman"/>
                <w:sz w:val="22"/>
                <w:szCs w:val="22"/>
              </w:rPr>
            </w:pPr>
            <w:r w:rsidRPr="001B2963">
              <w:rPr>
                <w:rFonts w:ascii="Times New Roman" w:hAnsi="Times New Roman" w:cs="Times New Roman"/>
                <w:sz w:val="22"/>
                <w:szCs w:val="22"/>
              </w:rPr>
              <w:t>Students who are not successful in their application for on-campus housing will be allocated off-campus housing located close to the NTU campus.</w:t>
            </w:r>
          </w:p>
          <w:p w14:paraId="3F982056" w14:textId="77777777" w:rsidR="00BB441F" w:rsidRPr="001B2963" w:rsidRDefault="00BB441F" w:rsidP="00CA1606">
            <w:pPr>
              <w:pStyle w:val="Default"/>
              <w:rPr>
                <w:rFonts w:ascii="Times New Roman" w:hAnsi="Times New Roman" w:cs="Times New Roman"/>
                <w:sz w:val="22"/>
                <w:szCs w:val="22"/>
              </w:rPr>
            </w:pPr>
          </w:p>
          <w:p w14:paraId="201A306F" w14:textId="5C25E931" w:rsidR="00CA1606" w:rsidRPr="001B2963" w:rsidRDefault="00CA1606" w:rsidP="00CA1606">
            <w:pPr>
              <w:pStyle w:val="Default"/>
              <w:rPr>
                <w:rFonts w:ascii="Times New Roman" w:hAnsi="Times New Roman" w:cs="Times New Roman"/>
                <w:sz w:val="22"/>
                <w:szCs w:val="22"/>
              </w:rPr>
            </w:pPr>
            <w:r w:rsidRPr="001B2963">
              <w:rPr>
                <w:rFonts w:ascii="Times New Roman" w:hAnsi="Times New Roman" w:cs="Times New Roman"/>
                <w:sz w:val="22"/>
                <w:szCs w:val="22"/>
              </w:rPr>
              <w:t>Housing op</w:t>
            </w:r>
            <w:r w:rsidR="00515731">
              <w:rPr>
                <w:rFonts w:ascii="Times New Roman" w:hAnsi="Times New Roman" w:cs="Times New Roman"/>
                <w:sz w:val="22"/>
                <w:szCs w:val="22"/>
              </w:rPr>
              <w:t>tions are described in detail here</w:t>
            </w:r>
            <w:bookmarkStart w:id="0" w:name="_GoBack"/>
            <w:bookmarkEnd w:id="0"/>
            <w:r w:rsidRPr="001B2963">
              <w:rPr>
                <w:rFonts w:ascii="Times New Roman" w:hAnsi="Times New Roman" w:cs="Times New Roman"/>
                <w:sz w:val="22"/>
                <w:szCs w:val="22"/>
              </w:rPr>
              <w:t xml:space="preserve">: </w:t>
            </w:r>
          </w:p>
          <w:p w14:paraId="21D99FB9" w14:textId="5425EE29" w:rsidR="002F1B8F" w:rsidRPr="001B2963" w:rsidRDefault="00515731" w:rsidP="00971BAE">
            <w:pPr>
              <w:pStyle w:val="Default"/>
              <w:spacing w:before="80" w:after="80"/>
              <w:rPr>
                <w:rFonts w:ascii="Times New Roman" w:hAnsi="Times New Roman" w:cs="Times New Roman"/>
                <w:sz w:val="22"/>
                <w:szCs w:val="22"/>
                <w:u w:val="single"/>
              </w:rPr>
            </w:pPr>
            <w:hyperlink r:id="rId10" w:history="1">
              <w:r w:rsidR="00971BAE" w:rsidRPr="001B2963">
                <w:rPr>
                  <w:rStyle w:val="Hyperlink"/>
                  <w:rFonts w:ascii="Times New Roman" w:hAnsi="Times New Roman" w:cs="Times New Roman"/>
                  <w:sz w:val="22"/>
                  <w:szCs w:val="22"/>
                </w:rPr>
                <w:t>http://www.ntu.edu.sg/has/Undergraduate/Pages/index.aspx</w:t>
              </w:r>
            </w:hyperlink>
            <w:r w:rsidR="00971BAE" w:rsidRPr="001B2963">
              <w:rPr>
                <w:rFonts w:ascii="Times New Roman" w:hAnsi="Times New Roman" w:cs="Times New Roman"/>
                <w:sz w:val="22"/>
                <w:szCs w:val="22"/>
                <w:u w:val="single"/>
              </w:rPr>
              <w:t xml:space="preserve"> </w:t>
            </w:r>
            <w:r w:rsidR="00CA1606" w:rsidRPr="001B2963">
              <w:rPr>
                <w:rFonts w:ascii="Times New Roman" w:hAnsi="Times New Roman" w:cs="Times New Roman"/>
                <w:sz w:val="22"/>
                <w:szCs w:val="22"/>
                <w:u w:val="single"/>
              </w:rPr>
              <w:t xml:space="preserve"> </w:t>
            </w:r>
          </w:p>
          <w:p w14:paraId="736CFA74" w14:textId="237A31EA" w:rsidR="00971BAE" w:rsidRPr="001B2963" w:rsidRDefault="00971BAE" w:rsidP="00971BAE">
            <w:pPr>
              <w:pStyle w:val="Default"/>
              <w:spacing w:before="80" w:after="80"/>
              <w:rPr>
                <w:rFonts w:ascii="Times New Roman" w:hAnsi="Times New Roman" w:cs="Times New Roman"/>
                <w:sz w:val="22"/>
                <w:szCs w:val="22"/>
              </w:rPr>
            </w:pPr>
          </w:p>
        </w:tc>
      </w:tr>
      <w:tr w:rsidR="000726AC" w:rsidRPr="001B2963" w14:paraId="43D295B3" w14:textId="77777777" w:rsidTr="006A64D5">
        <w:tc>
          <w:tcPr>
            <w:tcW w:w="1903" w:type="dxa"/>
          </w:tcPr>
          <w:p w14:paraId="11CF315C"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Health insurance</w:t>
            </w:r>
          </w:p>
        </w:tc>
        <w:tc>
          <w:tcPr>
            <w:tcW w:w="6379" w:type="dxa"/>
          </w:tcPr>
          <w:p w14:paraId="2A435788" w14:textId="4121E611" w:rsidR="00971BAE" w:rsidRPr="001B2963" w:rsidRDefault="00971BAE" w:rsidP="00971BAE">
            <w:pPr>
              <w:rPr>
                <w:rFonts w:ascii="Times New Roman" w:eastAsia="Times New Roman" w:hAnsi="Times New Roman" w:cs="Times New Roman"/>
                <w:color w:val="000000"/>
              </w:rPr>
            </w:pPr>
            <w:r w:rsidRPr="001B2963">
              <w:rPr>
                <w:rFonts w:ascii="Times New Roman" w:eastAsia="Times New Roman" w:hAnsi="Times New Roman" w:cs="Times New Roman"/>
                <w:color w:val="000000"/>
              </w:rPr>
              <w:t xml:space="preserve">It is compulsory for all exchange students to purchase the NTU Group Hospital &amp; Surgical Insurance (GHSI). </w:t>
            </w:r>
            <w:r w:rsidR="00E61411" w:rsidRPr="001B2963">
              <w:rPr>
                <w:rFonts w:ascii="Times New Roman" w:eastAsia="Times New Roman" w:hAnsi="Times New Roman" w:cs="Times New Roman"/>
                <w:color w:val="000000"/>
              </w:rPr>
              <w:t>For more information go to</w:t>
            </w:r>
            <w:r w:rsidRPr="001B2963">
              <w:rPr>
                <w:rFonts w:ascii="Times New Roman" w:eastAsia="Times New Roman" w:hAnsi="Times New Roman" w:cs="Times New Roman"/>
                <w:color w:val="000000"/>
              </w:rPr>
              <w:t xml:space="preserve">: </w:t>
            </w:r>
            <w:hyperlink r:id="rId11" w:history="1">
              <w:r w:rsidRPr="001B2963">
                <w:rPr>
                  <w:rStyle w:val="Hyperlink"/>
                  <w:rFonts w:ascii="Times New Roman" w:eastAsia="Times New Roman" w:hAnsi="Times New Roman" w:cs="Times New Roman"/>
                </w:rPr>
                <w:t>http://global.ntu.edu.sg/GMP/GEMTrailblazer/GEMTrailblazerexchange/Pages/Afteryouapply.aspx</w:t>
              </w:r>
            </w:hyperlink>
          </w:p>
          <w:p w14:paraId="559B59D8" w14:textId="767CBBF3" w:rsidR="00971BAE" w:rsidRPr="001B2963" w:rsidRDefault="00971BAE" w:rsidP="00971BAE">
            <w:pPr>
              <w:rPr>
                <w:rFonts w:ascii="Times New Roman" w:eastAsia="Times New Roman" w:hAnsi="Times New Roman" w:cs="Times New Roman"/>
                <w:color w:val="000000"/>
              </w:rPr>
            </w:pPr>
          </w:p>
        </w:tc>
      </w:tr>
      <w:tr w:rsidR="000726AC" w:rsidRPr="001B2963" w14:paraId="1035DCE1" w14:textId="77777777" w:rsidTr="006A64D5">
        <w:tc>
          <w:tcPr>
            <w:tcW w:w="1903" w:type="dxa"/>
          </w:tcPr>
          <w:p w14:paraId="00C5D2E4"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Living cost</w:t>
            </w:r>
          </w:p>
        </w:tc>
        <w:tc>
          <w:tcPr>
            <w:tcW w:w="6379" w:type="dxa"/>
          </w:tcPr>
          <w:p w14:paraId="234D9912" w14:textId="27CC6592" w:rsidR="00CA1606" w:rsidRPr="001B2963" w:rsidRDefault="00CA1606" w:rsidP="00CA1606">
            <w:pPr>
              <w:pStyle w:val="Default"/>
              <w:rPr>
                <w:rFonts w:ascii="Times New Roman" w:hAnsi="Times New Roman" w:cs="Times New Roman"/>
                <w:sz w:val="22"/>
                <w:szCs w:val="22"/>
              </w:rPr>
            </w:pPr>
            <w:r w:rsidRPr="001B2963">
              <w:rPr>
                <w:rFonts w:ascii="Times New Roman" w:hAnsi="Times New Roman" w:cs="Times New Roman"/>
                <w:sz w:val="22"/>
                <w:szCs w:val="22"/>
              </w:rPr>
              <w:t>The living costs you incur will depend on your lifest</w:t>
            </w:r>
            <w:r w:rsidR="00971BAE" w:rsidRPr="001B2963">
              <w:rPr>
                <w:rFonts w:ascii="Times New Roman" w:hAnsi="Times New Roman" w:cs="Times New Roman"/>
                <w:sz w:val="22"/>
                <w:szCs w:val="22"/>
              </w:rPr>
              <w:t>yle. On average</w:t>
            </w:r>
            <w:r w:rsidR="00BB441F" w:rsidRPr="001B2963">
              <w:rPr>
                <w:rFonts w:ascii="Times New Roman" w:hAnsi="Times New Roman" w:cs="Times New Roman"/>
                <w:sz w:val="22"/>
                <w:szCs w:val="22"/>
              </w:rPr>
              <w:t>,</w:t>
            </w:r>
            <w:r w:rsidRPr="001B2963">
              <w:rPr>
                <w:rFonts w:ascii="Times New Roman" w:hAnsi="Times New Roman" w:cs="Times New Roman"/>
                <w:sz w:val="22"/>
                <w:szCs w:val="22"/>
              </w:rPr>
              <w:t xml:space="preserve"> student</w:t>
            </w:r>
            <w:r w:rsidR="00971BAE" w:rsidRPr="001B2963">
              <w:rPr>
                <w:rFonts w:ascii="Times New Roman" w:hAnsi="Times New Roman" w:cs="Times New Roman"/>
                <w:sz w:val="22"/>
                <w:szCs w:val="22"/>
              </w:rPr>
              <w:t>s</w:t>
            </w:r>
            <w:r w:rsidRPr="001B2963">
              <w:rPr>
                <w:rFonts w:ascii="Times New Roman" w:hAnsi="Times New Roman" w:cs="Times New Roman"/>
                <w:sz w:val="22"/>
                <w:szCs w:val="22"/>
              </w:rPr>
              <w:t xml:space="preserve"> should prepare an estimated </w:t>
            </w:r>
            <w:r w:rsidR="00971BAE" w:rsidRPr="001B2963">
              <w:rPr>
                <w:rFonts w:ascii="Times New Roman" w:hAnsi="Times New Roman" w:cs="Times New Roman"/>
                <w:sz w:val="22"/>
                <w:szCs w:val="22"/>
              </w:rPr>
              <w:t>SGD</w:t>
            </w:r>
            <w:r w:rsidR="00BB441F" w:rsidRPr="001B2963">
              <w:rPr>
                <w:rFonts w:ascii="Times New Roman" w:hAnsi="Times New Roman" w:cs="Times New Roman"/>
                <w:sz w:val="22"/>
                <w:szCs w:val="22"/>
              </w:rPr>
              <w:t xml:space="preserve"> </w:t>
            </w:r>
            <w:r w:rsidR="00E61411" w:rsidRPr="001B2963">
              <w:rPr>
                <w:rFonts w:ascii="Times New Roman" w:hAnsi="Times New Roman" w:cs="Times New Roman"/>
                <w:sz w:val="22"/>
                <w:szCs w:val="22"/>
              </w:rPr>
              <w:t>5</w:t>
            </w:r>
            <w:r w:rsidR="00971BAE" w:rsidRPr="001B2963">
              <w:rPr>
                <w:rFonts w:ascii="Times New Roman" w:hAnsi="Times New Roman" w:cs="Times New Roman"/>
                <w:sz w:val="22"/>
                <w:szCs w:val="22"/>
              </w:rPr>
              <w:t xml:space="preserve">000 per semester to cover </w:t>
            </w:r>
            <w:r w:rsidRPr="001B2963">
              <w:rPr>
                <w:rFonts w:ascii="Times New Roman" w:hAnsi="Times New Roman" w:cs="Times New Roman"/>
                <w:sz w:val="22"/>
                <w:szCs w:val="22"/>
              </w:rPr>
              <w:t>costs such as accommodation, food, tra</w:t>
            </w:r>
            <w:r w:rsidR="00E61411" w:rsidRPr="001B2963">
              <w:rPr>
                <w:rFonts w:ascii="Times New Roman" w:hAnsi="Times New Roman" w:cs="Times New Roman"/>
                <w:sz w:val="22"/>
                <w:szCs w:val="22"/>
              </w:rPr>
              <w:t>nsportation, personal expenses and textbooks.</w:t>
            </w:r>
            <w:r w:rsidRPr="001B2963">
              <w:rPr>
                <w:rFonts w:ascii="Times New Roman" w:hAnsi="Times New Roman" w:cs="Times New Roman"/>
                <w:sz w:val="22"/>
                <w:szCs w:val="22"/>
              </w:rPr>
              <w:t xml:space="preserve"> </w:t>
            </w:r>
          </w:p>
          <w:p w14:paraId="062749BB" w14:textId="77777777" w:rsidR="00971BAE" w:rsidRPr="001B2963" w:rsidRDefault="00971BAE" w:rsidP="00CA1606">
            <w:pPr>
              <w:pStyle w:val="Default"/>
              <w:rPr>
                <w:rFonts w:ascii="Times New Roman" w:hAnsi="Times New Roman" w:cs="Times New Roman"/>
                <w:sz w:val="22"/>
                <w:szCs w:val="22"/>
              </w:rPr>
            </w:pPr>
          </w:p>
          <w:p w14:paraId="72F6141D" w14:textId="0F5B0FCA" w:rsidR="00CA1606" w:rsidRPr="001B2963" w:rsidRDefault="00E61411" w:rsidP="00CA1606">
            <w:pPr>
              <w:pStyle w:val="Default"/>
              <w:rPr>
                <w:rFonts w:ascii="Times New Roman" w:hAnsi="Times New Roman" w:cs="Times New Roman"/>
                <w:sz w:val="22"/>
                <w:szCs w:val="22"/>
              </w:rPr>
            </w:pPr>
            <w:r w:rsidRPr="001B2963">
              <w:rPr>
                <w:rFonts w:ascii="Times New Roman" w:hAnsi="Times New Roman" w:cs="Times New Roman"/>
                <w:sz w:val="22"/>
                <w:szCs w:val="22"/>
              </w:rPr>
              <w:t xml:space="preserve">For more </w:t>
            </w:r>
            <w:r w:rsidR="00CA1606" w:rsidRPr="001B2963">
              <w:rPr>
                <w:rFonts w:ascii="Times New Roman" w:hAnsi="Times New Roman" w:cs="Times New Roman"/>
                <w:sz w:val="22"/>
                <w:szCs w:val="22"/>
              </w:rPr>
              <w:t xml:space="preserve">information, </w:t>
            </w:r>
            <w:r w:rsidRPr="001B2963">
              <w:rPr>
                <w:rFonts w:ascii="Times New Roman" w:hAnsi="Times New Roman" w:cs="Times New Roman"/>
                <w:sz w:val="22"/>
                <w:szCs w:val="22"/>
              </w:rPr>
              <w:t>go to</w:t>
            </w:r>
            <w:r w:rsidR="00CA1606" w:rsidRPr="001B2963">
              <w:rPr>
                <w:rFonts w:ascii="Times New Roman" w:hAnsi="Times New Roman" w:cs="Times New Roman"/>
                <w:sz w:val="22"/>
                <w:szCs w:val="22"/>
              </w:rPr>
              <w:t xml:space="preserve">: </w:t>
            </w:r>
          </w:p>
          <w:p w14:paraId="441286BE" w14:textId="77777777" w:rsidR="001D5F03" w:rsidRPr="001B2963" w:rsidRDefault="00515731" w:rsidP="00CA1606">
            <w:pPr>
              <w:spacing w:before="100" w:beforeAutospacing="1" w:after="100" w:afterAutospacing="1"/>
              <w:rPr>
                <w:rFonts w:ascii="Times New Roman" w:hAnsi="Times New Roman" w:cs="Times New Roman"/>
              </w:rPr>
            </w:pPr>
            <w:hyperlink r:id="rId12" w:history="1">
              <w:r w:rsidR="00971BAE" w:rsidRPr="001B2963">
                <w:rPr>
                  <w:rStyle w:val="Hyperlink"/>
                  <w:rFonts w:ascii="Times New Roman" w:hAnsi="Times New Roman" w:cs="Times New Roman"/>
                </w:rPr>
                <w:t>http://www.ntu.edu.sg/isc/ManagingFinances/Pages/index.aspx</w:t>
              </w:r>
            </w:hyperlink>
            <w:r w:rsidR="00971BAE" w:rsidRPr="001B2963">
              <w:rPr>
                <w:rFonts w:ascii="Times New Roman" w:hAnsi="Times New Roman" w:cs="Times New Roman"/>
              </w:rPr>
              <w:t xml:space="preserve"> </w:t>
            </w:r>
            <w:r w:rsidR="00CA1606" w:rsidRPr="001B2963">
              <w:rPr>
                <w:rFonts w:ascii="Times New Roman" w:hAnsi="Times New Roman" w:cs="Times New Roman"/>
              </w:rPr>
              <w:t xml:space="preserve"> </w:t>
            </w:r>
          </w:p>
          <w:p w14:paraId="55D2B9FC" w14:textId="0EA19D9C" w:rsidR="00971BAE" w:rsidRPr="001B2963" w:rsidRDefault="00515731" w:rsidP="00971BAE">
            <w:pPr>
              <w:pStyle w:val="Default"/>
              <w:spacing w:after="80"/>
              <w:rPr>
                <w:rFonts w:ascii="Times New Roman" w:hAnsi="Times New Roman" w:cs="Times New Roman"/>
                <w:sz w:val="22"/>
                <w:szCs w:val="22"/>
              </w:rPr>
            </w:pPr>
            <w:hyperlink r:id="rId13" w:history="1">
              <w:r w:rsidR="00971BAE" w:rsidRPr="001B2963">
                <w:rPr>
                  <w:rStyle w:val="Hyperlink"/>
                  <w:rFonts w:ascii="Times New Roman" w:hAnsi="Times New Roman" w:cs="Times New Roman"/>
                  <w:sz w:val="22"/>
                  <w:szCs w:val="22"/>
                </w:rPr>
                <w:t>http://www.ntu.edu.sg/isc/AboutISC/Pages/NewtoNTU.aspx</w:t>
              </w:r>
            </w:hyperlink>
            <w:proofErr w:type="gramStart"/>
            <w:r w:rsidR="00971BAE" w:rsidRPr="001B2963">
              <w:rPr>
                <w:rFonts w:ascii="Times New Roman" w:hAnsi="Times New Roman" w:cs="Times New Roman"/>
                <w:sz w:val="22"/>
                <w:szCs w:val="22"/>
              </w:rPr>
              <w:t xml:space="preserve">  </w:t>
            </w:r>
            <w:proofErr w:type="gramEnd"/>
          </w:p>
        </w:tc>
      </w:tr>
      <w:tr w:rsidR="000726AC" w:rsidRPr="001B2963" w14:paraId="69C38E0D" w14:textId="77777777" w:rsidTr="006A64D5">
        <w:tc>
          <w:tcPr>
            <w:tcW w:w="1903" w:type="dxa"/>
          </w:tcPr>
          <w:p w14:paraId="7D675F87" w14:textId="07A2BC66"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OS-HELP information</w:t>
            </w:r>
          </w:p>
        </w:tc>
        <w:tc>
          <w:tcPr>
            <w:tcW w:w="6379" w:type="dxa"/>
          </w:tcPr>
          <w:p w14:paraId="2222E31F" w14:textId="0F3F9388" w:rsidR="00B504E2" w:rsidRPr="001B2963" w:rsidRDefault="00515731"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1B2963">
                <w:rPr>
                  <w:rStyle w:val="Hyperlink"/>
                  <w:rFonts w:ascii="Times New Roman" w:eastAsia="Times New Roman" w:hAnsi="Times New Roman" w:cs="Times New Roman"/>
                  <w:lang w:val="en-US" w:eastAsia="en-AU"/>
                </w:rPr>
                <w:t>OS-HELP Information</w:t>
              </w:r>
              <w:r w:rsidR="00B504E2" w:rsidRPr="001B2963">
                <w:rPr>
                  <w:rStyle w:val="Hyperlink"/>
                  <w:rFonts w:ascii="Times New Roman" w:eastAsia="Times New Roman" w:hAnsi="Times New Roman" w:cs="Times New Roman"/>
                  <w:lang w:val="en-US" w:eastAsia="en-AU"/>
                </w:rPr>
                <w:t xml:space="preserve"> page</w:t>
              </w:r>
            </w:hyperlink>
          </w:p>
          <w:p w14:paraId="0CEC8C00" w14:textId="7324AD6D" w:rsidR="000726AC" w:rsidRPr="001B2963" w:rsidRDefault="00B504E2"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&lt;</w:t>
            </w:r>
            <w:r w:rsidR="006A64D5" w:rsidRPr="001B2963">
              <w:rPr>
                <w:rFonts w:ascii="Times New Roman" w:eastAsia="Times New Roman" w:hAnsi="Times New Roman" w:cs="Times New Roman"/>
                <w:lang w:val="en-US" w:eastAsia="en-AU"/>
              </w:rPr>
              <w:t>http://www.rmit.edu.au/scholarships/os-help</w:t>
            </w:r>
            <w:r w:rsidRPr="001B2963">
              <w:rPr>
                <w:rFonts w:ascii="Times New Roman" w:eastAsia="Times New Roman" w:hAnsi="Times New Roman" w:cs="Times New Roman"/>
                <w:lang w:val="en-US" w:eastAsia="en-AU"/>
              </w:rPr>
              <w:t>&gt;</w:t>
            </w:r>
          </w:p>
        </w:tc>
      </w:tr>
      <w:tr w:rsidR="000726AC" w:rsidRPr="001B2963" w14:paraId="40C6C7CE" w14:textId="77777777" w:rsidTr="006A64D5">
        <w:tc>
          <w:tcPr>
            <w:tcW w:w="1903" w:type="dxa"/>
          </w:tcPr>
          <w:p w14:paraId="0E2D8672"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Link to scholarships page?</w:t>
            </w:r>
          </w:p>
        </w:tc>
        <w:tc>
          <w:tcPr>
            <w:tcW w:w="6379" w:type="dxa"/>
          </w:tcPr>
          <w:p w14:paraId="19CCD1BE" w14:textId="77777777" w:rsidR="008E39FA" w:rsidRPr="001B2963" w:rsidRDefault="00515731" w:rsidP="006A64D5">
            <w:pPr>
              <w:spacing w:before="100" w:beforeAutospacing="1" w:after="100" w:afterAutospacing="1"/>
              <w:rPr>
                <w:rFonts w:ascii="Times New Roman" w:eastAsia="Times New Roman" w:hAnsi="Times New Roman" w:cs="Times New Roman"/>
                <w:lang w:val="en-US" w:eastAsia="en-AU"/>
              </w:rPr>
            </w:pPr>
            <w:hyperlink r:id="rId15" w:history="1">
              <w:r w:rsidR="008E39FA" w:rsidRPr="001B2963">
                <w:rPr>
                  <w:rStyle w:val="Hyperlink"/>
                  <w:rFonts w:ascii="Times New Roman" w:eastAsia="Times New Roman" w:hAnsi="Times New Roman" w:cs="Times New Roman"/>
                  <w:lang w:val="en-US" w:eastAsia="en-AU"/>
                </w:rPr>
                <w:t>All travel scholarships</w:t>
              </w:r>
            </w:hyperlink>
          </w:p>
          <w:p w14:paraId="2DC8C5BB" w14:textId="77777777" w:rsidR="008E39FA" w:rsidRPr="001B2963" w:rsidRDefault="008E39FA" w:rsidP="008E39F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&lt;</w:t>
            </w:r>
            <w:hyperlink r:id="rId16" w:history="1">
              <w:r w:rsidRPr="001B2963">
                <w:rPr>
                  <w:rStyle w:val="Hyperlink"/>
                  <w:rFonts w:ascii="Times New Roman" w:eastAsia="Times New Roman" w:hAnsi="Times New Roman" w:cs="Times New Roman"/>
                  <w:lang w:val="en-US" w:eastAsia="en-AU"/>
                </w:rPr>
                <w:t>http://www.rmit.edu.au/scholarships/travel</w:t>
              </w:r>
            </w:hyperlink>
            <w:r w:rsidRPr="001B2963">
              <w:rPr>
                <w:rFonts w:ascii="Times New Roman" w:eastAsia="Times New Roman" w:hAnsi="Times New Roman" w:cs="Times New Roman"/>
                <w:lang w:val="en-US" w:eastAsia="en-AU"/>
              </w:rPr>
              <w:t>&gt;</w:t>
            </w:r>
          </w:p>
          <w:p w14:paraId="1AA18061" w14:textId="7B956821" w:rsidR="008E39FA" w:rsidRPr="001B2963"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1B2963" w14:paraId="67DE83B6" w14:textId="77777777" w:rsidTr="006A64D5">
        <w:tc>
          <w:tcPr>
            <w:tcW w:w="1903" w:type="dxa"/>
          </w:tcPr>
          <w:p w14:paraId="24EBF704" w14:textId="6BEE6F8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Useful information</w:t>
            </w:r>
          </w:p>
        </w:tc>
        <w:tc>
          <w:tcPr>
            <w:tcW w:w="1937" w:type="dxa"/>
          </w:tcPr>
          <w:p w14:paraId="0B700B61" w14:textId="77777777" w:rsidR="000726AC" w:rsidRPr="001B2963" w:rsidRDefault="000726AC" w:rsidP="006A64D5">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Link to partner exchange page</w:t>
            </w:r>
          </w:p>
        </w:tc>
        <w:tc>
          <w:tcPr>
            <w:tcW w:w="6379" w:type="dxa"/>
          </w:tcPr>
          <w:p w14:paraId="6471412F" w14:textId="2B7B35B4" w:rsidR="000726AC" w:rsidRPr="001B2963" w:rsidRDefault="00515731" w:rsidP="00B504E2">
            <w:pPr>
              <w:spacing w:before="100" w:beforeAutospacing="1" w:after="100" w:afterAutospacing="1"/>
              <w:rPr>
                <w:rFonts w:ascii="Times New Roman" w:eastAsia="Times New Roman" w:hAnsi="Times New Roman" w:cs="Times New Roman"/>
                <w:lang w:val="en-US" w:eastAsia="en-AU"/>
              </w:rPr>
            </w:pPr>
            <w:hyperlink r:id="rId17" w:history="1">
              <w:r w:rsidR="00527D5C" w:rsidRPr="001B2963">
                <w:rPr>
                  <w:rStyle w:val="Hyperlink"/>
                  <w:rFonts w:ascii="Times New Roman" w:eastAsia="Times New Roman" w:hAnsi="Times New Roman" w:cs="Times New Roman"/>
                  <w:lang w:val="en-US" w:eastAsia="en-AU"/>
                </w:rPr>
                <w:t>http://global.ntu.edu.sg/GMP/GEMTrailblazer/GEMTrailblazerexchange/Pages/index.aspx</w:t>
              </w:r>
            </w:hyperlink>
            <w:r w:rsidR="00527D5C" w:rsidRPr="001B2963">
              <w:rPr>
                <w:rFonts w:ascii="Times New Roman" w:eastAsia="Times New Roman" w:hAnsi="Times New Roman" w:cs="Times New Roman"/>
                <w:lang w:val="en-US" w:eastAsia="en-AU"/>
              </w:rPr>
              <w:t xml:space="preserve"> </w:t>
            </w:r>
          </w:p>
        </w:tc>
      </w:tr>
      <w:tr w:rsidR="000726AC" w:rsidRPr="001B2963" w14:paraId="6E645864" w14:textId="77777777" w:rsidTr="006A64D5">
        <w:tc>
          <w:tcPr>
            <w:tcW w:w="1903" w:type="dxa"/>
          </w:tcPr>
          <w:p w14:paraId="5E6FBC93"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B2963" w:rsidRDefault="000726AC" w:rsidP="00560F4A">
            <w:pPr>
              <w:spacing w:before="100" w:beforeAutospacing="1" w:after="100" w:afterAutospacing="1"/>
              <w:rPr>
                <w:rFonts w:ascii="Times New Roman" w:eastAsia="Times New Roman" w:hAnsi="Times New Roman" w:cs="Times New Roman"/>
                <w:lang w:val="en-US" w:eastAsia="en-AU"/>
              </w:rPr>
            </w:pPr>
            <w:r w:rsidRPr="001B2963">
              <w:rPr>
                <w:rFonts w:ascii="Times New Roman" w:eastAsia="Times New Roman" w:hAnsi="Times New Roman" w:cs="Times New Roman"/>
                <w:lang w:val="en-US" w:eastAsia="en-AU"/>
              </w:rPr>
              <w:t>Visa</w:t>
            </w:r>
          </w:p>
        </w:tc>
        <w:tc>
          <w:tcPr>
            <w:tcW w:w="6379" w:type="dxa"/>
          </w:tcPr>
          <w:p w14:paraId="742466B7" w14:textId="17614FAD" w:rsidR="001A1969" w:rsidRPr="001B2963" w:rsidRDefault="00C52357" w:rsidP="001A1969">
            <w:pPr>
              <w:pStyle w:val="NormalWeb"/>
              <w:shd w:val="clear" w:color="auto" w:fill="FFFFFF"/>
              <w:spacing w:before="60" w:beforeAutospacing="0" w:after="300" w:afterAutospacing="0" w:line="270" w:lineRule="atLeast"/>
              <w:textAlignment w:val="baseline"/>
              <w:rPr>
                <w:rFonts w:ascii="Times New Roman" w:hAnsi="Times New Roman"/>
                <w:color w:val="333333"/>
                <w:sz w:val="22"/>
                <w:szCs w:val="22"/>
              </w:rPr>
            </w:pPr>
            <w:r w:rsidRPr="001B2963">
              <w:rPr>
                <w:rFonts w:ascii="Times New Roman" w:eastAsia="Times New Roman" w:hAnsi="Times New Roman"/>
                <w:sz w:val="22"/>
                <w:szCs w:val="22"/>
                <w:lang w:val="en-US" w:eastAsia="en-AU"/>
              </w:rPr>
              <w:t>All students must apply for a</w:t>
            </w:r>
            <w:r w:rsidR="001A1969" w:rsidRPr="001B2963">
              <w:rPr>
                <w:rFonts w:ascii="Times New Roman" w:eastAsia="Times New Roman" w:hAnsi="Times New Roman"/>
                <w:sz w:val="22"/>
                <w:szCs w:val="22"/>
                <w:lang w:val="en-US" w:eastAsia="en-AU"/>
              </w:rPr>
              <w:t xml:space="preserve"> student pass</w:t>
            </w:r>
            <w:r w:rsidRPr="001B2963">
              <w:rPr>
                <w:rFonts w:ascii="Times New Roman" w:eastAsia="Times New Roman" w:hAnsi="Times New Roman"/>
                <w:sz w:val="22"/>
                <w:szCs w:val="22"/>
                <w:lang w:val="en-US" w:eastAsia="en-AU"/>
              </w:rPr>
              <w:t xml:space="preserve"> here: </w:t>
            </w:r>
            <w:hyperlink r:id="rId18" w:history="1">
              <w:r w:rsidRPr="001B2963">
                <w:rPr>
                  <w:rStyle w:val="Hyperlink"/>
                  <w:rFonts w:ascii="Times New Roman" w:eastAsia="Times New Roman" w:hAnsi="Times New Roman"/>
                  <w:sz w:val="22"/>
                  <w:szCs w:val="22"/>
                  <w:lang w:val="en-US" w:eastAsia="en-AU"/>
                </w:rPr>
                <w:t>http://www.ica.gov.sg/</w:t>
              </w:r>
            </w:hyperlink>
            <w:r w:rsidRPr="001B2963">
              <w:rPr>
                <w:rFonts w:ascii="Times New Roman" w:eastAsia="Times New Roman" w:hAnsi="Times New Roman"/>
                <w:sz w:val="22"/>
                <w:szCs w:val="22"/>
                <w:lang w:val="en-US" w:eastAsia="en-AU"/>
              </w:rPr>
              <w:t xml:space="preserve">. </w:t>
            </w:r>
          </w:p>
          <w:p w14:paraId="4EE869F4" w14:textId="0A29ECEA" w:rsidR="001A1969" w:rsidRPr="001B2963" w:rsidRDefault="001A1969" w:rsidP="001A1969">
            <w:pPr>
              <w:pStyle w:val="NormalWeb"/>
              <w:shd w:val="clear" w:color="auto" w:fill="FFFFFF"/>
              <w:spacing w:before="60" w:beforeAutospacing="0" w:after="300" w:afterAutospacing="0" w:line="270" w:lineRule="atLeast"/>
              <w:textAlignment w:val="baseline"/>
              <w:rPr>
                <w:rFonts w:ascii="Times New Roman" w:hAnsi="Times New Roman"/>
                <w:sz w:val="22"/>
                <w:szCs w:val="22"/>
              </w:rPr>
            </w:pPr>
            <w:r w:rsidRPr="001B2963">
              <w:rPr>
                <w:rFonts w:ascii="Times New Roman" w:hAnsi="Times New Roman"/>
                <w:sz w:val="22"/>
                <w:szCs w:val="22"/>
              </w:rPr>
              <w:t>You will only be able to lodge your</w:t>
            </w:r>
            <w:r w:rsidR="00527D5C" w:rsidRPr="001B2963">
              <w:rPr>
                <w:rFonts w:ascii="Times New Roman" w:hAnsi="Times New Roman"/>
                <w:sz w:val="22"/>
                <w:szCs w:val="22"/>
              </w:rPr>
              <w:t xml:space="preserve"> online application after you have been</w:t>
            </w:r>
            <w:r w:rsidRPr="001B2963">
              <w:rPr>
                <w:rFonts w:ascii="Times New Roman" w:hAnsi="Times New Roman"/>
                <w:sz w:val="22"/>
                <w:szCs w:val="22"/>
              </w:rPr>
              <w:t xml:space="preserve"> issued a formal offer of admission.</w:t>
            </w:r>
          </w:p>
          <w:p w14:paraId="3495B598" w14:textId="3AD9F417" w:rsidR="00971BAE" w:rsidRPr="001B2963" w:rsidRDefault="001A1969" w:rsidP="00C52357">
            <w:pPr>
              <w:pStyle w:val="NormalWeb"/>
              <w:shd w:val="clear" w:color="auto" w:fill="FFFFFF"/>
              <w:spacing w:before="60" w:beforeAutospacing="0" w:after="300" w:afterAutospacing="0" w:line="270" w:lineRule="atLeast"/>
              <w:textAlignment w:val="baseline"/>
              <w:rPr>
                <w:rFonts w:ascii="Times New Roman" w:hAnsi="Times New Roman"/>
                <w:color w:val="333333"/>
                <w:sz w:val="22"/>
                <w:szCs w:val="22"/>
              </w:rPr>
            </w:pPr>
            <w:r w:rsidRPr="001B2963">
              <w:rPr>
                <w:rFonts w:ascii="Times New Roman" w:hAnsi="Times New Roman"/>
                <w:sz w:val="22"/>
                <w:szCs w:val="22"/>
              </w:rPr>
              <w:t xml:space="preserve">Please note: immigration requirements are subject to change. </w:t>
            </w:r>
            <w:r w:rsidR="00C52357" w:rsidRPr="001B2963">
              <w:rPr>
                <w:rFonts w:ascii="Times New Roman" w:hAnsi="Times New Roman"/>
                <w:sz w:val="22"/>
                <w:szCs w:val="22"/>
              </w:rPr>
              <w:t>Please visit</w:t>
            </w:r>
            <w:r w:rsidR="00C52357" w:rsidRPr="001B2963">
              <w:rPr>
                <w:rFonts w:ascii="Times New Roman" w:hAnsi="Times New Roman"/>
                <w:color w:val="333333"/>
                <w:sz w:val="22"/>
                <w:szCs w:val="22"/>
              </w:rPr>
              <w:t xml:space="preserve"> </w:t>
            </w:r>
            <w:hyperlink r:id="rId19" w:history="1">
              <w:r w:rsidR="00C52357" w:rsidRPr="001B2963">
                <w:rPr>
                  <w:rStyle w:val="Hyperlink"/>
                  <w:rFonts w:ascii="Times New Roman" w:hAnsi="Times New Roman"/>
                  <w:sz w:val="22"/>
                  <w:szCs w:val="22"/>
                </w:rPr>
                <w:t>http://www.ica.gov.sg/</w:t>
              </w:r>
            </w:hyperlink>
            <w:r w:rsidR="00C52357" w:rsidRPr="001B2963">
              <w:rPr>
                <w:rFonts w:ascii="Times New Roman" w:hAnsi="Times New Roman"/>
                <w:color w:val="333333"/>
                <w:sz w:val="22"/>
                <w:szCs w:val="22"/>
              </w:rPr>
              <w:t xml:space="preserve"> </w:t>
            </w:r>
            <w:r w:rsidR="00C52357" w:rsidRPr="001B2963">
              <w:rPr>
                <w:rFonts w:ascii="Times New Roman" w:hAnsi="Times New Roman"/>
                <w:sz w:val="22"/>
                <w:szCs w:val="22"/>
              </w:rPr>
              <w:t>for the most updated information.</w:t>
            </w:r>
            <w:r w:rsidR="00C52357" w:rsidRPr="001B2963">
              <w:rPr>
                <w:rFonts w:ascii="Times New Roman" w:hAnsi="Times New Roman"/>
                <w:color w:val="333333"/>
                <w:sz w:val="22"/>
                <w:szCs w:val="22"/>
              </w:rPr>
              <w:t xml:space="preserve"> </w:t>
            </w:r>
          </w:p>
        </w:tc>
      </w:tr>
    </w:tbl>
    <w:p w14:paraId="1A9FDBCF" w14:textId="1C331B09" w:rsidR="000726AC" w:rsidRPr="001B2963"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1B2963"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81B2F12"/>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90668"/>
    <w:rsid w:val="000D0CC2"/>
    <w:rsid w:val="001A1969"/>
    <w:rsid w:val="001B2963"/>
    <w:rsid w:val="001D5F03"/>
    <w:rsid w:val="002E7EBA"/>
    <w:rsid w:val="002F1B8F"/>
    <w:rsid w:val="00314BAF"/>
    <w:rsid w:val="003833E0"/>
    <w:rsid w:val="003A681C"/>
    <w:rsid w:val="003D4FB8"/>
    <w:rsid w:val="00433271"/>
    <w:rsid w:val="00484A98"/>
    <w:rsid w:val="004D420A"/>
    <w:rsid w:val="00515731"/>
    <w:rsid w:val="00527D5C"/>
    <w:rsid w:val="00560F4A"/>
    <w:rsid w:val="00562FD2"/>
    <w:rsid w:val="00566CC2"/>
    <w:rsid w:val="005A1E7E"/>
    <w:rsid w:val="006846C5"/>
    <w:rsid w:val="006915BE"/>
    <w:rsid w:val="006A64D5"/>
    <w:rsid w:val="0071754F"/>
    <w:rsid w:val="00776630"/>
    <w:rsid w:val="007C6391"/>
    <w:rsid w:val="00832E47"/>
    <w:rsid w:val="00864293"/>
    <w:rsid w:val="008E39FA"/>
    <w:rsid w:val="00971BAE"/>
    <w:rsid w:val="00A042BD"/>
    <w:rsid w:val="00A51034"/>
    <w:rsid w:val="00A5310E"/>
    <w:rsid w:val="00B504E2"/>
    <w:rsid w:val="00B76B9A"/>
    <w:rsid w:val="00BB441F"/>
    <w:rsid w:val="00C52357"/>
    <w:rsid w:val="00CA1606"/>
    <w:rsid w:val="00E13BBD"/>
    <w:rsid w:val="00E61411"/>
    <w:rsid w:val="00E62800"/>
    <w:rsid w:val="00E70612"/>
    <w:rsid w:val="00E74E2D"/>
    <w:rsid w:val="00F24A70"/>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566CC2"/>
    <w:pPr>
      <w:widowControl w:val="0"/>
      <w:autoSpaceDE w:val="0"/>
      <w:autoSpaceDN w:val="0"/>
      <w:adjustRightInd w:val="0"/>
      <w:spacing w:after="0" w:line="240" w:lineRule="auto"/>
    </w:pPr>
    <w:rPr>
      <w:rFonts w:ascii="Calibri" w:hAnsi="Calibri" w:cs="Calibri"/>
      <w:color w:val="000000"/>
      <w:sz w:val="24"/>
      <w:szCs w:val="24"/>
      <w:lang w:val="en-US"/>
    </w:rPr>
  </w:style>
  <w:style w:type="character" w:customStyle="1" w:styleId="apple-converted-space">
    <w:name w:val="apple-converted-space"/>
    <w:basedOn w:val="DefaultParagraphFont"/>
    <w:rsid w:val="00E13BBD"/>
  </w:style>
  <w:style w:type="paragraph" w:styleId="NormalWeb">
    <w:name w:val="Normal (Web)"/>
    <w:basedOn w:val="Normal"/>
    <w:uiPriority w:val="99"/>
    <w:unhideWhenUsed/>
    <w:rsid w:val="005A1E7E"/>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566CC2"/>
    <w:pPr>
      <w:widowControl w:val="0"/>
      <w:autoSpaceDE w:val="0"/>
      <w:autoSpaceDN w:val="0"/>
      <w:adjustRightInd w:val="0"/>
      <w:spacing w:after="0" w:line="240" w:lineRule="auto"/>
    </w:pPr>
    <w:rPr>
      <w:rFonts w:ascii="Calibri" w:hAnsi="Calibri" w:cs="Calibri"/>
      <w:color w:val="000000"/>
      <w:sz w:val="24"/>
      <w:szCs w:val="24"/>
      <w:lang w:val="en-US"/>
    </w:rPr>
  </w:style>
  <w:style w:type="character" w:customStyle="1" w:styleId="apple-converted-space">
    <w:name w:val="apple-converted-space"/>
    <w:basedOn w:val="DefaultParagraphFont"/>
    <w:rsid w:val="00E13BBD"/>
  </w:style>
  <w:style w:type="paragraph" w:styleId="NormalWeb">
    <w:name w:val="Normal (Web)"/>
    <w:basedOn w:val="Normal"/>
    <w:uiPriority w:val="99"/>
    <w:unhideWhenUsed/>
    <w:rsid w:val="005A1E7E"/>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89573317">
      <w:bodyDiv w:val="1"/>
      <w:marLeft w:val="0"/>
      <w:marRight w:val="0"/>
      <w:marTop w:val="0"/>
      <w:marBottom w:val="0"/>
      <w:divBdr>
        <w:top w:val="none" w:sz="0" w:space="0" w:color="auto"/>
        <w:left w:val="none" w:sz="0" w:space="0" w:color="auto"/>
        <w:bottom w:val="none" w:sz="0" w:space="0" w:color="auto"/>
        <w:right w:val="none" w:sz="0" w:space="0" w:color="auto"/>
      </w:divBdr>
    </w:div>
    <w:div w:id="410548494">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60655699">
      <w:bodyDiv w:val="1"/>
      <w:marLeft w:val="0"/>
      <w:marRight w:val="0"/>
      <w:marTop w:val="0"/>
      <w:marBottom w:val="0"/>
      <w:divBdr>
        <w:top w:val="none" w:sz="0" w:space="0" w:color="auto"/>
        <w:left w:val="none" w:sz="0" w:space="0" w:color="auto"/>
        <w:bottom w:val="none" w:sz="0" w:space="0" w:color="auto"/>
        <w:right w:val="none" w:sz="0" w:space="0" w:color="auto"/>
      </w:divBdr>
    </w:div>
    <w:div w:id="522013968">
      <w:bodyDiv w:val="1"/>
      <w:marLeft w:val="0"/>
      <w:marRight w:val="0"/>
      <w:marTop w:val="0"/>
      <w:marBottom w:val="0"/>
      <w:divBdr>
        <w:top w:val="none" w:sz="0" w:space="0" w:color="auto"/>
        <w:left w:val="none" w:sz="0" w:space="0" w:color="auto"/>
        <w:bottom w:val="none" w:sz="0" w:space="0" w:color="auto"/>
        <w:right w:val="none" w:sz="0" w:space="0" w:color="auto"/>
      </w:divBdr>
    </w:div>
    <w:div w:id="725228846">
      <w:bodyDiv w:val="1"/>
      <w:marLeft w:val="0"/>
      <w:marRight w:val="0"/>
      <w:marTop w:val="0"/>
      <w:marBottom w:val="0"/>
      <w:divBdr>
        <w:top w:val="none" w:sz="0" w:space="0" w:color="auto"/>
        <w:left w:val="none" w:sz="0" w:space="0" w:color="auto"/>
        <w:bottom w:val="none" w:sz="0" w:space="0" w:color="auto"/>
        <w:right w:val="none" w:sz="0" w:space="0" w:color="auto"/>
      </w:divBdr>
    </w:div>
    <w:div w:id="796678459">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18336187">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1786179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617519209">
      <w:bodyDiv w:val="1"/>
      <w:marLeft w:val="0"/>
      <w:marRight w:val="0"/>
      <w:marTop w:val="0"/>
      <w:marBottom w:val="0"/>
      <w:divBdr>
        <w:top w:val="none" w:sz="0" w:space="0" w:color="auto"/>
        <w:left w:val="none" w:sz="0" w:space="0" w:color="auto"/>
        <w:bottom w:val="none" w:sz="0" w:space="0" w:color="auto"/>
        <w:right w:val="none" w:sz="0" w:space="0" w:color="auto"/>
      </w:divBdr>
    </w:div>
    <w:div w:id="1629705669">
      <w:bodyDiv w:val="1"/>
      <w:marLeft w:val="0"/>
      <w:marRight w:val="0"/>
      <w:marTop w:val="0"/>
      <w:marBottom w:val="0"/>
      <w:divBdr>
        <w:top w:val="none" w:sz="0" w:space="0" w:color="auto"/>
        <w:left w:val="none" w:sz="0" w:space="0" w:color="auto"/>
        <w:bottom w:val="none" w:sz="0" w:space="0" w:color="auto"/>
        <w:right w:val="none" w:sz="0" w:space="0" w:color="auto"/>
      </w:divBdr>
    </w:div>
    <w:div w:id="1731421149">
      <w:bodyDiv w:val="1"/>
      <w:marLeft w:val="0"/>
      <w:marRight w:val="0"/>
      <w:marTop w:val="0"/>
      <w:marBottom w:val="0"/>
      <w:divBdr>
        <w:top w:val="none" w:sz="0" w:space="0" w:color="auto"/>
        <w:left w:val="none" w:sz="0" w:space="0" w:color="auto"/>
        <w:bottom w:val="none" w:sz="0" w:space="0" w:color="auto"/>
        <w:right w:val="none" w:sz="0" w:space="0" w:color="auto"/>
      </w:divBdr>
    </w:div>
    <w:div w:id="197440871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4036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is.ntu.edu.sg/webexe/owa/aus_subj_cont.mai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tu.edu.sg/has/Undergraduate/Pages/index.aspx" TargetMode="External"/><Relationship Id="rId11" Type="http://schemas.openxmlformats.org/officeDocument/2006/relationships/hyperlink" Target="http://global.ntu.edu.sg/GMP/GEMTrailblazer/GEMTrailblazerexchange/Pages/Afteryouapply.aspx" TargetMode="External"/><Relationship Id="rId12" Type="http://schemas.openxmlformats.org/officeDocument/2006/relationships/hyperlink" Target="http://www.ntu.edu.sg/isc/ManagingFinances/Pages/index.aspx" TargetMode="External"/><Relationship Id="rId13" Type="http://schemas.openxmlformats.org/officeDocument/2006/relationships/hyperlink" Target="http://www.ntu.edu.sg/isc/AboutISC/Pages/NewtoNTU.aspx" TargetMode="External"/><Relationship Id="rId14" Type="http://schemas.openxmlformats.org/officeDocument/2006/relationships/hyperlink" Target="http://www.rmit.edu.au/scholarships/os-help" TargetMode="External"/><Relationship Id="rId15" Type="http://schemas.openxmlformats.org/officeDocument/2006/relationships/hyperlink" Target="http://www.rmit.edu.au/scholarships/travel" TargetMode="External"/><Relationship Id="rId16" Type="http://schemas.openxmlformats.org/officeDocument/2006/relationships/hyperlink" Target="http://www.rmit.edu.au/scholarships/travel" TargetMode="External"/><Relationship Id="rId17" Type="http://schemas.openxmlformats.org/officeDocument/2006/relationships/hyperlink" Target="http://global.ntu.edu.sg/GMP/GEMTrailblazer/GEMTrailblazerexchange/Pages/index.aspx" TargetMode="External"/><Relationship Id="rId18" Type="http://schemas.openxmlformats.org/officeDocument/2006/relationships/hyperlink" Target="http://www.ica.gov.sg/" TargetMode="External"/><Relationship Id="rId19" Type="http://schemas.openxmlformats.org/officeDocument/2006/relationships/hyperlink" Target="http://www.ica.gov.s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ntu.edu.sg/Students/Undergraduate/AcademicServices/Pages/AcademicUnitSystem(AUS).aspx" TargetMode="External"/><Relationship Id="rId8" Type="http://schemas.openxmlformats.org/officeDocument/2006/relationships/hyperlink" Target="http://www.ntu.edu.sg/Students/Gradu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5EDB4-622E-4141-BBF6-B54BCDC8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966</Words>
  <Characters>4939</Characters>
  <Application>Microsoft Macintosh Word</Application>
  <DocSecurity>0</DocSecurity>
  <Lines>107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14</cp:revision>
  <dcterms:created xsi:type="dcterms:W3CDTF">2014-09-23T02:26:00Z</dcterms:created>
  <dcterms:modified xsi:type="dcterms:W3CDTF">2014-09-25T07:04:00Z</dcterms:modified>
</cp:coreProperties>
</file>