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86B08" w14:textId="77777777" w:rsidR="00E9497D" w:rsidRPr="00E9497D" w:rsidRDefault="00E9497D" w:rsidP="00E9497D">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E9497D">
        <w:rPr>
          <w:rFonts w:ascii="Times New Roman" w:eastAsia="Times New Roman" w:hAnsi="Times New Roman" w:cs="Times New Roman"/>
          <w:b/>
          <w:bCs/>
          <w:sz w:val="28"/>
          <w:szCs w:val="24"/>
          <w:u w:val="single"/>
          <w:lang w:eastAsia="en-AU"/>
        </w:rPr>
        <w:t>Technical University of Berlin</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6950BD1" w14:textId="77777777" w:rsidR="00EC5391" w:rsidRPr="00EC5391" w:rsidRDefault="00EC5391" w:rsidP="00EC5391">
            <w:pPr>
              <w:rPr>
                <w:rFonts w:ascii="Times New Roman" w:hAnsi="Times New Roman"/>
                <w:lang w:val="en-US"/>
              </w:rPr>
            </w:pPr>
            <w:r w:rsidRPr="00EC5391">
              <w:rPr>
                <w:rFonts w:ascii="Times New Roman" w:hAnsi="Times New Roman"/>
                <w:lang w:val="en-US"/>
              </w:rPr>
              <w:t>The Technical University of Berlin (TU Berlin) is an internationally renowned university in the German capital, the heart of Europe. A strong, well-rounded education, excellence in research and teaching, highly qualified graduates and modern management are the focus of TU Berlin. The university’s quest for knowledge enhancement and technological progress are based on the principles of excellence and quality.</w:t>
            </w:r>
          </w:p>
          <w:p w14:paraId="0EF31184" w14:textId="77777777" w:rsidR="00EC5391" w:rsidRPr="00EC5391" w:rsidRDefault="00EC5391" w:rsidP="00EC5391">
            <w:pPr>
              <w:rPr>
                <w:rFonts w:ascii="Times New Roman" w:hAnsi="Times New Roman"/>
                <w:lang w:val="en-US"/>
              </w:rPr>
            </w:pPr>
          </w:p>
          <w:p w14:paraId="1DF3BE76" w14:textId="77777777" w:rsidR="00EC5391" w:rsidRPr="00EC5391" w:rsidRDefault="00EC5391" w:rsidP="00EC5391">
            <w:pPr>
              <w:rPr>
                <w:rFonts w:ascii="Times New Roman" w:hAnsi="Times New Roman"/>
                <w:lang w:val="en-US"/>
              </w:rPr>
            </w:pPr>
            <w:r w:rsidRPr="00EC5391">
              <w:rPr>
                <w:rFonts w:ascii="Times New Roman" w:hAnsi="Times New Roman"/>
                <w:lang w:val="en-US"/>
              </w:rPr>
              <w:t xml:space="preserve">TU Berlin is a large, internationally renowned, traditional technical university in Germany and home to nearly 31,000 students, approximately 100 degree programs and 40 institutions. The power spectrum of its seven faculties represents a unique combination of natural and technical sciences with strengths in planning, economics, social sciences and humanities. </w:t>
            </w:r>
          </w:p>
          <w:p w14:paraId="2ADE6F9D" w14:textId="77777777" w:rsidR="00EC5391" w:rsidRPr="00EC5391" w:rsidRDefault="00EC5391" w:rsidP="00EC5391">
            <w:pPr>
              <w:rPr>
                <w:rFonts w:ascii="Times New Roman" w:hAnsi="Times New Roman"/>
                <w:lang w:val="en-US"/>
              </w:rPr>
            </w:pPr>
          </w:p>
          <w:p w14:paraId="326C9D19" w14:textId="77777777" w:rsidR="00EC5391" w:rsidRPr="00EC5391" w:rsidRDefault="00EC5391" w:rsidP="00EC5391">
            <w:pPr>
              <w:rPr>
                <w:rFonts w:ascii="Times New Roman" w:hAnsi="Times New Roman"/>
                <w:lang w:val="en-US"/>
              </w:rPr>
            </w:pPr>
            <w:r w:rsidRPr="00EC5391">
              <w:rPr>
                <w:rFonts w:ascii="Times New Roman" w:hAnsi="Times New Roman"/>
                <w:lang w:val="en-US"/>
              </w:rPr>
              <w:t>TU Berlin offers about 40 bachelor and 60 master programs with TU Berlin being the only university in the capital that offers engineering subjects to its students.</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C1572F5" w14:textId="77777777" w:rsidR="00D7355C" w:rsidRPr="00D7355C" w:rsidRDefault="00D7355C" w:rsidP="00D7355C">
            <w:pPr>
              <w:rPr>
                <w:rFonts w:ascii="Times" w:hAnsi="Times" w:cs="Times New Roman"/>
                <w:lang w:val="en-US"/>
              </w:rPr>
            </w:pPr>
            <w:r w:rsidRPr="00D7355C">
              <w:rPr>
                <w:rFonts w:ascii="Times" w:hAnsi="Times" w:cs="Times New Roman"/>
                <w:lang w:val="en-US"/>
              </w:rPr>
              <w:t>A city which visitors fall in love with over and over again, Berlin is a city of art, architecture, history, glamour, grit and the richest of cultures. Berlin is one of the 20</w:t>
            </w:r>
            <w:r w:rsidRPr="00D7355C">
              <w:rPr>
                <w:rFonts w:ascii="Times" w:hAnsi="Times" w:cs="Times New Roman"/>
                <w:vertAlign w:val="superscript"/>
                <w:lang w:val="en-US"/>
              </w:rPr>
              <w:t>th</w:t>
            </w:r>
            <w:r w:rsidRPr="00D7355C">
              <w:rPr>
                <w:rFonts w:ascii="Times" w:hAnsi="Times" w:cs="Times New Roman"/>
                <w:lang w:val="en-US"/>
              </w:rPr>
              <w:t xml:space="preserve"> century’s greatest history lessons, where you can walk along the remnants of the Berlin Wall, visit one of the many memorials or stand in awe at the Prussian palace.</w:t>
            </w:r>
          </w:p>
          <w:p w14:paraId="1DE7FA05" w14:textId="77777777" w:rsidR="00D7355C" w:rsidRPr="00D7355C" w:rsidRDefault="00D7355C" w:rsidP="00D7355C">
            <w:pPr>
              <w:rPr>
                <w:rFonts w:ascii="Times" w:hAnsi="Times" w:cs="Times New Roman"/>
                <w:lang w:val="en-US"/>
              </w:rPr>
            </w:pPr>
          </w:p>
          <w:p w14:paraId="676F6390" w14:textId="77777777" w:rsidR="00D7355C" w:rsidRPr="00D7355C" w:rsidRDefault="00D7355C" w:rsidP="00D7355C">
            <w:pPr>
              <w:rPr>
                <w:rFonts w:ascii="Times" w:hAnsi="Times" w:cs="Times New Roman"/>
              </w:rPr>
            </w:pPr>
            <w:r w:rsidRPr="00D7355C">
              <w:rPr>
                <w:rFonts w:ascii="Times" w:hAnsi="Times" w:cs="Times New Roman"/>
                <w:lang w:val="en-US"/>
              </w:rPr>
              <w:t>It is also a city of sculpture and art, visible at every turn, a place with more cafes and bars than you could ever hope to visit, and a town that truly comes alive at night, Berlin is a city of endless wonder for both visitors and locals.</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4161A15" w:rsidR="006A64D5" w:rsidRPr="00B97BEB" w:rsidRDefault="00D7355C" w:rsidP="00D7355C">
            <w:pPr>
              <w:spacing w:before="100" w:beforeAutospacing="1" w:after="100" w:afterAutospacing="1"/>
              <w:rPr>
                <w:rFonts w:ascii="Times New Roman" w:hAnsi="Times New Roman"/>
              </w:rPr>
            </w:pPr>
            <w:r w:rsidRPr="00D7355C">
              <w:rPr>
                <w:rFonts w:ascii="Times New Roman" w:hAnsi="Times New Roman"/>
              </w:rPr>
              <w:t>The university alumni and professor list include</w:t>
            </w:r>
            <w:r>
              <w:rPr>
                <w:rFonts w:ascii="Times New Roman" w:hAnsi="Times New Roman"/>
              </w:rPr>
              <w:t xml:space="preserve"> </w:t>
            </w:r>
            <w:r w:rsidRPr="00D7355C">
              <w:rPr>
                <w:rFonts w:ascii="Times New Roman" w:hAnsi="Times New Roman"/>
              </w:rPr>
              <w:t>two National M</w:t>
            </w:r>
            <w:r>
              <w:rPr>
                <w:rFonts w:ascii="Times New Roman" w:hAnsi="Times New Roman"/>
              </w:rPr>
              <w:t xml:space="preserve">edal of Science laureates </w:t>
            </w:r>
            <w:r w:rsidRPr="00D7355C">
              <w:rPr>
                <w:rFonts w:ascii="Times New Roman" w:hAnsi="Times New Roman"/>
              </w:rPr>
              <w:t>and ten Nobel Prize winners.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6029593"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Computer science </w:t>
            </w:r>
          </w:p>
          <w:p w14:paraId="3C310ADC"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Economics </w:t>
            </w:r>
          </w:p>
          <w:p w14:paraId="407A6753"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Electrical engineering </w:t>
            </w:r>
          </w:p>
          <w:p w14:paraId="32DAA6FB"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Environmental Studies</w:t>
            </w:r>
          </w:p>
          <w:p w14:paraId="0944BE22"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Humanities </w:t>
            </w:r>
          </w:p>
          <w:p w14:paraId="2D3ED4C0"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Management </w:t>
            </w:r>
          </w:p>
          <w:p w14:paraId="5E749EA4"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Mathematics </w:t>
            </w:r>
          </w:p>
          <w:p w14:paraId="3AF6F210"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Mechanical Engineering </w:t>
            </w:r>
          </w:p>
          <w:p w14:paraId="2EB12CA6"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Natural Sciences </w:t>
            </w:r>
          </w:p>
          <w:p w14:paraId="5E0AB82A"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 xml:space="preserve">Process Sciences </w:t>
            </w:r>
          </w:p>
          <w:p w14:paraId="5C48179F" w14:textId="77777777" w:rsidR="00EC5391" w:rsidRPr="00EC5391" w:rsidRDefault="00EC5391" w:rsidP="00EC53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C5391">
              <w:rPr>
                <w:rFonts w:ascii="Times New Roman" w:eastAsia="Times New Roman" w:hAnsi="Times New Roman" w:cs="Times New Roman"/>
                <w:bCs/>
                <w:szCs w:val="24"/>
                <w:lang w:val="en-US" w:eastAsia="en-AU"/>
              </w:rPr>
              <w:t>Transport Systems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DF0DE8F" w:rsidR="00B504E2" w:rsidRPr="00A2143B"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German, some courses are in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30D9833B" w:rsidR="007B690D" w:rsidRPr="00392F0C" w:rsidRDefault="00297CB2"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EC5391" w:rsidRPr="009516AA">
                <w:rPr>
                  <w:rStyle w:val="Hyperlink"/>
                  <w:rFonts w:ascii="Times New Roman" w:hAnsi="Times New Roman" w:cs="Times New Roman"/>
                </w:rPr>
                <w:t>http://www.auslandsamt.tu-berlin.de/international-office/betreuung_internationaler_austauschstudierender/rund_ums_studium/lehrveranstaltungen/parameter/en/</w:t>
              </w:r>
            </w:hyperlink>
            <w:r w:rsidR="00EC5391">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E6685CC" w14:textId="2DE540B5" w:rsidR="00EC5391" w:rsidRPr="00EC5391" w:rsidRDefault="00EC5391" w:rsidP="00EC5391">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Students can apply for a room in one of the Residence Halls</w:t>
            </w:r>
            <w:r>
              <w:rPr>
                <w:rFonts w:ascii="Times New Roman" w:eastAsia="Times New Roman" w:hAnsi="Times New Roman" w:cs="Times New Roman"/>
                <w:lang w:eastAsia="en-AU"/>
              </w:rPr>
              <w:t>.</w:t>
            </w:r>
          </w:p>
          <w:p w14:paraId="736CFA74" w14:textId="5514B8F3" w:rsidR="002E03CF" w:rsidRPr="00EF27A3" w:rsidRDefault="00297CB2" w:rsidP="00EC5391">
            <w:pPr>
              <w:spacing w:before="100" w:beforeAutospacing="1" w:after="100" w:afterAutospacing="1"/>
              <w:rPr>
                <w:rFonts w:ascii="Times New Roman" w:eastAsia="Times New Roman" w:hAnsi="Times New Roman" w:cs="Times New Roman"/>
                <w:lang w:eastAsia="en-AU"/>
              </w:rPr>
            </w:pPr>
            <w:hyperlink r:id="rId8" w:history="1">
              <w:r w:rsidR="00EC5391" w:rsidRPr="009516AA">
                <w:rPr>
                  <w:rStyle w:val="Hyperlink"/>
                  <w:rFonts w:ascii="Times New Roman" w:eastAsia="Times New Roman" w:hAnsi="Times New Roman" w:cs="Times New Roman"/>
                  <w:lang w:eastAsia="en-AU"/>
                </w:rPr>
                <w:t>http://www.auslandsamt.tu-berlin.de/international-office/information_for_exchange_students/housing/parameter/en/</w:t>
              </w:r>
            </w:hyperlink>
            <w:r w:rsidR="00EC5391">
              <w:rPr>
                <w:rFonts w:ascii="Times New Roman" w:eastAsia="Times New Roman" w:hAnsi="Times New Roman" w:cs="Times New Roman"/>
                <w:lang w:eastAsia="en-AU"/>
              </w:rPr>
              <w:t xml:space="preserve"> </w:t>
            </w:r>
            <w:r w:rsidR="00EC5391">
              <w:rPr>
                <w:rFonts w:ascii="Times New Roman" w:eastAsia="Times New Roman" w:hAnsi="Times New Roman" w:cs="Times New Roman"/>
                <w:lang w:eastAsia="en-AU"/>
              </w:rPr>
              <w:br/>
            </w:r>
            <w:r w:rsidR="00EC5391">
              <w:rPr>
                <w:rFonts w:ascii="Times New Roman" w:eastAsia="Times New Roman" w:hAnsi="Times New Roman" w:cs="Times New Roman"/>
                <w:lang w:eastAsia="en-AU"/>
              </w:rPr>
              <w:br/>
              <w:t>Students c</w:t>
            </w:r>
            <w:r w:rsidR="00EC5391" w:rsidRPr="00EC5391">
              <w:rPr>
                <w:rFonts w:ascii="Times New Roman" w:eastAsia="Times New Roman" w:hAnsi="Times New Roman" w:cs="Times New Roman"/>
                <w:lang w:eastAsia="en-AU"/>
              </w:rPr>
              <w:t>an apply for housing to cover period of German language course as well.</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97CB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97CB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97CB2"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97CB2"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C17F6EE" w:rsidR="00097BDF" w:rsidRPr="00392F0C" w:rsidRDefault="00297CB2"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EC5391" w:rsidRPr="009516AA">
                <w:rPr>
                  <w:rStyle w:val="Hyperlink"/>
                  <w:rFonts w:ascii="Times New Roman" w:hAnsi="Times New Roman" w:cs="Times New Roman"/>
                </w:rPr>
                <w:t>http://www.auslandsamt.tu-berlin.de/menue/betreuung_internationaler_austauschstudierender/parameter/en/font3/</w:t>
              </w:r>
            </w:hyperlink>
            <w:r w:rsidR="00EC5391">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1F982B9"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97CB2"/>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355C"/>
    <w:rsid w:val="00D77459"/>
    <w:rsid w:val="00D87073"/>
    <w:rsid w:val="00D921EB"/>
    <w:rsid w:val="00DC3CD8"/>
    <w:rsid w:val="00DE70DF"/>
    <w:rsid w:val="00E20E9F"/>
    <w:rsid w:val="00E34ABB"/>
    <w:rsid w:val="00E45894"/>
    <w:rsid w:val="00E62800"/>
    <w:rsid w:val="00E657A1"/>
    <w:rsid w:val="00E70612"/>
    <w:rsid w:val="00E907C2"/>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landsamt.tu-berlin.de/international-office/information_for_exchange_students/housing/parameter/en/" TargetMode="External"/><Relationship Id="rId13" Type="http://schemas.openxmlformats.org/officeDocument/2006/relationships/hyperlink" Target="http://www.auslandsamt.tu-berlin.de/menue/betreuung_internationaler_austauschstudierender/parameter/en/font3/" TargetMode="External"/><Relationship Id="rId3" Type="http://schemas.openxmlformats.org/officeDocument/2006/relationships/styles" Target="styles.xml"/><Relationship Id="rId7" Type="http://schemas.openxmlformats.org/officeDocument/2006/relationships/hyperlink" Target="http://www.auslandsamt.tu-berlin.de/international-office/betreuung_internationaler_austauschstudierender/rund_ums_studium/lehrveranstaltungen/parameter/en/"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AFF6B-F2A3-4EEC-A2AD-C047FBF7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3953</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