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F2A2" w14:textId="5A187130" w:rsidR="00C72176" w:rsidRDefault="00C72176"/>
    <w:sdt>
      <w:sdtPr>
        <w:id w:val="-1336447995"/>
        <w:docPartObj>
          <w:docPartGallery w:val="Cover Pages"/>
          <w:docPartUnique/>
        </w:docPartObj>
      </w:sdtPr>
      <w:sdtContent>
        <w:p w14:paraId="53D43AD7" w14:textId="7F49353D" w:rsidR="00C87202" w:rsidRDefault="00C87202">
          <w:r>
            <w:rPr>
              <w:noProof/>
            </w:rPr>
            <mc:AlternateContent>
              <mc:Choice Requires="wpg">
                <w:drawing>
                  <wp:anchor distT="0" distB="0" distL="114300" distR="114300" simplePos="0" relativeHeight="251659264" behindDoc="1" locked="0" layoutInCell="1" allowOverlap="1" wp14:anchorId="0FE22140" wp14:editId="3F60C755">
                    <wp:simplePos x="0" y="0"/>
                    <wp:positionH relativeFrom="page">
                      <wp:align>center</wp:align>
                    </wp:positionH>
                    <wp:positionV relativeFrom="page">
                      <wp:align>center</wp:align>
                    </wp:positionV>
                    <wp:extent cx="6864824" cy="9123528"/>
                    <wp:effectExtent l="0" t="0" r="0" b="0"/>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rgbClr val="FFD9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FFD9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olor w:val="000000" w:themeColor="text1"/>
                                      <w:sz w:val="48"/>
                                      <w:szCs w:val="4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4413E79" w14:textId="4F13DA47" w:rsidR="00C72176" w:rsidRPr="008B1673" w:rsidRDefault="00C72176" w:rsidP="00C72176">
                                      <w:pPr>
                                        <w:pStyle w:val="NoSpacing"/>
                                        <w:spacing w:before="120"/>
                                        <w:jc w:val="center"/>
                                        <w:rPr>
                                          <w:rFonts w:ascii="Times New Roman" w:hAnsi="Times New Roman" w:cs="Times New Roman"/>
                                          <w:b/>
                                          <w:bCs/>
                                          <w:color w:val="000000" w:themeColor="text1"/>
                                          <w:sz w:val="48"/>
                                          <w:szCs w:val="48"/>
                                        </w:rPr>
                                      </w:pPr>
                                      <w:r w:rsidRPr="008B1673">
                                        <w:rPr>
                                          <w:rFonts w:ascii="Times New Roman" w:hAnsi="Times New Roman" w:cs="Times New Roman"/>
                                          <w:b/>
                                          <w:bCs/>
                                          <w:color w:val="000000" w:themeColor="text1"/>
                                          <w:sz w:val="48"/>
                                          <w:szCs w:val="48"/>
                                        </w:rPr>
                                        <w:t>YACINE</w:t>
                                      </w:r>
                                      <w:r w:rsidRPr="008B1673">
                                        <w:rPr>
                                          <w:rFonts w:ascii="Times New Roman" w:hAnsi="Times New Roman" w:cs="Times New Roman"/>
                                          <w:b/>
                                          <w:bCs/>
                                          <w:color w:val="000000" w:themeColor="text1"/>
                                          <w:sz w:val="48"/>
                                          <w:szCs w:val="48"/>
                                        </w:rPr>
                                        <w:t xml:space="preserve"> </w:t>
                                      </w:r>
                                      <w:r w:rsidRPr="008B1673">
                                        <w:rPr>
                                          <w:rFonts w:ascii="Times New Roman" w:hAnsi="Times New Roman" w:cs="Times New Roman"/>
                                          <w:b/>
                                          <w:bCs/>
                                          <w:color w:val="000000" w:themeColor="text1"/>
                                          <w:sz w:val="48"/>
                                          <w:szCs w:val="48"/>
                                        </w:rPr>
                                        <w:t>ND</w:t>
                                      </w:r>
                                      <w:r w:rsidR="008B1673">
                                        <w:rPr>
                                          <w:rFonts w:ascii="Times New Roman" w:hAnsi="Times New Roman" w:cs="Times New Roman"/>
                                          <w:b/>
                                          <w:bCs/>
                                          <w:color w:val="000000" w:themeColor="text1"/>
                                          <w:sz w:val="48"/>
                                          <w:szCs w:val="48"/>
                                        </w:rPr>
                                        <w:t>.</w:t>
                                      </w:r>
                                    </w:p>
                                  </w:sdtContent>
                                </w:sdt>
                                <w:p w14:paraId="646B0E04" w14:textId="76067C79" w:rsidR="00C87202" w:rsidRPr="008B1673" w:rsidRDefault="00C87202">
                                  <w:pPr>
                                    <w:pStyle w:val="NoSpacing"/>
                                    <w:spacing w:before="120"/>
                                    <w:jc w:val="center"/>
                                    <w:rPr>
                                      <w:color w:val="000000" w:themeColor="text1"/>
                                      <w:sz w:val="28"/>
                                      <w:szCs w:val="28"/>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000000" w:themeColor="tex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495AFB5" w14:textId="6EEBC7D0" w:rsidR="00C87202" w:rsidRPr="00C72176" w:rsidRDefault="008C4A85">
                                      <w:pPr>
                                        <w:pStyle w:val="NoSpacing"/>
                                        <w:jc w:val="center"/>
                                        <w:rPr>
                                          <w:rFonts w:ascii="Times New Roman" w:eastAsiaTheme="majorEastAsia" w:hAnsi="Times New Roman" w:cs="Times New Roman"/>
                                          <w:b/>
                                          <w:bCs/>
                                          <w:caps/>
                                          <w:color w:val="000000" w:themeColor="text1"/>
                                          <w:sz w:val="56"/>
                                          <w:szCs w:val="56"/>
                                        </w:rPr>
                                      </w:pPr>
                                      <w:r w:rsidRPr="00C72176">
                                        <w:rPr>
                                          <w:rFonts w:ascii="Times New Roman" w:eastAsiaTheme="majorEastAsia" w:hAnsi="Times New Roman" w:cs="Times New Roman"/>
                                          <w:b/>
                                          <w:bCs/>
                                          <w:caps/>
                                          <w:color w:val="000000" w:themeColor="text1"/>
                                          <w:sz w:val="56"/>
                                          <w:szCs w:val="56"/>
                                        </w:rPr>
                                        <w:t>London tube performance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FE22140"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" fillcolor="#ffd9f5"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" fillcolor="#ffd9f5" stroked="f" strokeweight="1pt">
                      <v:textbox inset="36pt,57.6pt,36pt,36pt">
                        <w:txbxContent>
                          <w:sdt>
                            <w:sdtPr>
                              <w:rPr>
                                <w:rFonts w:ascii="Times New Roman" w:hAnsi="Times New Roman" w:cs="Times New Roman"/>
                                <w:b/>
                                <w:bCs/>
                                <w:color w:val="000000" w:themeColor="text1"/>
                                <w:sz w:val="48"/>
                                <w:szCs w:val="4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4413E79" w14:textId="4F13DA47" w:rsidR="00C72176" w:rsidRPr="008B1673" w:rsidRDefault="00C72176" w:rsidP="00C72176">
                                <w:pPr>
                                  <w:pStyle w:val="NoSpacing"/>
                                  <w:spacing w:before="120"/>
                                  <w:jc w:val="center"/>
                                  <w:rPr>
                                    <w:rFonts w:ascii="Times New Roman" w:hAnsi="Times New Roman" w:cs="Times New Roman"/>
                                    <w:b/>
                                    <w:bCs/>
                                    <w:color w:val="000000" w:themeColor="text1"/>
                                    <w:sz w:val="48"/>
                                    <w:szCs w:val="48"/>
                                  </w:rPr>
                                </w:pPr>
                                <w:r w:rsidRPr="008B1673">
                                  <w:rPr>
                                    <w:rFonts w:ascii="Times New Roman" w:hAnsi="Times New Roman" w:cs="Times New Roman"/>
                                    <w:b/>
                                    <w:bCs/>
                                    <w:color w:val="000000" w:themeColor="text1"/>
                                    <w:sz w:val="48"/>
                                    <w:szCs w:val="48"/>
                                  </w:rPr>
                                  <w:t>YACINE</w:t>
                                </w:r>
                                <w:r w:rsidRPr="008B1673">
                                  <w:rPr>
                                    <w:rFonts w:ascii="Times New Roman" w:hAnsi="Times New Roman" w:cs="Times New Roman"/>
                                    <w:b/>
                                    <w:bCs/>
                                    <w:color w:val="000000" w:themeColor="text1"/>
                                    <w:sz w:val="48"/>
                                    <w:szCs w:val="48"/>
                                  </w:rPr>
                                  <w:t xml:space="preserve"> </w:t>
                                </w:r>
                                <w:r w:rsidRPr="008B1673">
                                  <w:rPr>
                                    <w:rFonts w:ascii="Times New Roman" w:hAnsi="Times New Roman" w:cs="Times New Roman"/>
                                    <w:b/>
                                    <w:bCs/>
                                    <w:color w:val="000000" w:themeColor="text1"/>
                                    <w:sz w:val="48"/>
                                    <w:szCs w:val="48"/>
                                  </w:rPr>
                                  <w:t>ND</w:t>
                                </w:r>
                                <w:r w:rsidR="008B1673">
                                  <w:rPr>
                                    <w:rFonts w:ascii="Times New Roman" w:hAnsi="Times New Roman" w:cs="Times New Roman"/>
                                    <w:b/>
                                    <w:bCs/>
                                    <w:color w:val="000000" w:themeColor="text1"/>
                                    <w:sz w:val="48"/>
                                    <w:szCs w:val="48"/>
                                  </w:rPr>
                                  <w:t>.</w:t>
                                </w:r>
                              </w:p>
                            </w:sdtContent>
                          </w:sdt>
                          <w:p w14:paraId="646B0E04" w14:textId="76067C79" w:rsidR="00C87202" w:rsidRPr="008B1673" w:rsidRDefault="00C87202">
                            <w:pPr>
                              <w:pStyle w:val="NoSpacing"/>
                              <w:spacing w:before="120"/>
                              <w:jc w:val="center"/>
                              <w:rPr>
                                <w:color w:val="000000" w:themeColor="text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imes New Roman" w:eastAsiaTheme="majorEastAsia" w:hAnsi="Times New Roman" w:cs="Times New Roman"/>
                                <w:b/>
                                <w:bCs/>
                                <w:caps/>
                                <w:color w:val="000000" w:themeColor="tex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495AFB5" w14:textId="6EEBC7D0" w:rsidR="00C87202" w:rsidRPr="00C72176" w:rsidRDefault="008C4A85">
                                <w:pPr>
                                  <w:pStyle w:val="NoSpacing"/>
                                  <w:jc w:val="center"/>
                                  <w:rPr>
                                    <w:rFonts w:ascii="Times New Roman" w:eastAsiaTheme="majorEastAsia" w:hAnsi="Times New Roman" w:cs="Times New Roman"/>
                                    <w:b/>
                                    <w:bCs/>
                                    <w:caps/>
                                    <w:color w:val="000000" w:themeColor="text1"/>
                                    <w:sz w:val="56"/>
                                    <w:szCs w:val="56"/>
                                  </w:rPr>
                                </w:pPr>
                                <w:r w:rsidRPr="00C72176">
                                  <w:rPr>
                                    <w:rFonts w:ascii="Times New Roman" w:eastAsiaTheme="majorEastAsia" w:hAnsi="Times New Roman" w:cs="Times New Roman"/>
                                    <w:b/>
                                    <w:bCs/>
                                    <w:caps/>
                                    <w:color w:val="000000" w:themeColor="text1"/>
                                    <w:sz w:val="56"/>
                                    <w:szCs w:val="56"/>
                                  </w:rPr>
                                  <w:t>London tube performance</w:t>
                                </w:r>
                              </w:p>
                            </w:sdtContent>
                          </w:sdt>
                        </w:txbxContent>
                      </v:textbox>
                    </v:shape>
                    <w10:wrap anchorx="page" anchory="page"/>
                  </v:group>
                </w:pict>
              </mc:Fallback>
            </mc:AlternateContent>
          </w:r>
        </w:p>
        <w:p w14:paraId="5852FCF0" w14:textId="3F897AA0" w:rsidR="00C67AF7" w:rsidRPr="00C67AF7" w:rsidRDefault="00C87202" w:rsidP="00C67AF7">
          <w:r>
            <w:br w:type="page"/>
          </w:r>
        </w:p>
      </w:sdtContent>
    </w:sdt>
    <w:p w14:paraId="3475A1EF" w14:textId="77777777" w:rsidR="00E23524" w:rsidRDefault="00E23524" w:rsidP="008F2AC4">
      <w:pPr>
        <w:pStyle w:val="Heading1"/>
        <w:rPr>
          <w:rFonts w:cs="Times New Roman"/>
          <w:szCs w:val="24"/>
        </w:rPr>
      </w:pPr>
      <w:bookmarkStart w:id="0" w:name="_Toc220169386"/>
    </w:p>
    <w:sdt>
      <w:sdtPr>
        <w:id w:val="159589082"/>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3151B421" w14:textId="12DCFCA4" w:rsidR="00E23524" w:rsidRPr="005474A9" w:rsidRDefault="005474A9" w:rsidP="005474A9">
          <w:pPr>
            <w:pStyle w:val="TOCHeading"/>
            <w:jc w:val="center"/>
            <w:rPr>
              <w:rFonts w:ascii="Times New Roman" w:hAnsi="Times New Roman" w:cs="Times New Roman"/>
              <w:color w:val="000000" w:themeColor="text1"/>
              <w:sz w:val="24"/>
              <w:szCs w:val="24"/>
              <w:u w:val="single"/>
            </w:rPr>
          </w:pPr>
          <w:r w:rsidRPr="005474A9">
            <w:rPr>
              <w:rFonts w:ascii="Times New Roman" w:hAnsi="Times New Roman" w:cs="Times New Roman"/>
              <w:color w:val="000000" w:themeColor="text1"/>
              <w:sz w:val="24"/>
              <w:szCs w:val="24"/>
              <w:u w:val="single"/>
            </w:rPr>
            <w:t>TABLE OF CONTENTS</w:t>
          </w:r>
        </w:p>
        <w:p w14:paraId="4698157B" w14:textId="5D9D579B" w:rsidR="00E23524" w:rsidRPr="005474A9" w:rsidRDefault="00E23524" w:rsidP="005474A9">
          <w:pPr>
            <w:pStyle w:val="TOC1"/>
            <w:tabs>
              <w:tab w:val="right" w:leader="dot" w:pos="9016"/>
            </w:tabs>
            <w:jc w:val="both"/>
            <w:rPr>
              <w:rFonts w:ascii="Times New Roman" w:eastAsiaTheme="minorEastAsia" w:hAnsi="Times New Roman" w:cs="Times New Roman"/>
              <w:b w:val="0"/>
              <w:bCs w:val="0"/>
              <w:i w:val="0"/>
              <w:iCs w:val="0"/>
              <w:caps/>
              <w:noProof/>
              <w:lang w:eastAsia="en-GB"/>
            </w:rPr>
          </w:pPr>
          <w:r w:rsidRPr="005474A9">
            <w:rPr>
              <w:rFonts w:ascii="Times New Roman" w:hAnsi="Times New Roman" w:cs="Times New Roman"/>
              <w:b w:val="0"/>
              <w:bCs w:val="0"/>
              <w:i w:val="0"/>
              <w:iCs w:val="0"/>
            </w:rPr>
            <w:fldChar w:fldCharType="begin"/>
          </w:r>
          <w:r w:rsidRPr="005474A9">
            <w:rPr>
              <w:rFonts w:ascii="Times New Roman" w:hAnsi="Times New Roman" w:cs="Times New Roman"/>
              <w:i w:val="0"/>
              <w:iCs w:val="0"/>
            </w:rPr>
            <w:instrText xml:space="preserve"> TOC \o "1-3" \h \z \u </w:instrText>
          </w:r>
          <w:r w:rsidRPr="005474A9">
            <w:rPr>
              <w:rFonts w:ascii="Times New Roman" w:hAnsi="Times New Roman" w:cs="Times New Roman"/>
              <w:b w:val="0"/>
              <w:bCs w:val="0"/>
              <w:i w:val="0"/>
              <w:iCs w:val="0"/>
            </w:rPr>
            <w:fldChar w:fldCharType="separate"/>
          </w:r>
          <w:hyperlink w:anchor="_Toc220186217" w:history="1">
            <w:r w:rsidRPr="005474A9">
              <w:rPr>
                <w:rStyle w:val="Hyperlink"/>
                <w:rFonts w:ascii="Times New Roman" w:hAnsi="Times New Roman" w:cs="Times New Roman"/>
                <w:i w:val="0"/>
                <w:iCs w:val="0"/>
                <w:noProof/>
              </w:rPr>
              <w:t>Project Overview</w:t>
            </w:r>
            <w:r w:rsidRPr="005474A9">
              <w:rPr>
                <w:rFonts w:ascii="Times New Roman" w:hAnsi="Times New Roman" w:cs="Times New Roman"/>
                <w:i w:val="0"/>
                <w:iCs w:val="0"/>
                <w:noProof/>
                <w:webHidden/>
              </w:rPr>
              <w:tab/>
            </w:r>
            <w:r w:rsidRPr="005474A9">
              <w:rPr>
                <w:rFonts w:ascii="Times New Roman" w:hAnsi="Times New Roman" w:cs="Times New Roman"/>
                <w:i w:val="0"/>
                <w:iCs w:val="0"/>
                <w:noProof/>
                <w:webHidden/>
              </w:rPr>
              <w:fldChar w:fldCharType="begin"/>
            </w:r>
            <w:r w:rsidRPr="005474A9">
              <w:rPr>
                <w:rFonts w:ascii="Times New Roman" w:hAnsi="Times New Roman" w:cs="Times New Roman"/>
                <w:i w:val="0"/>
                <w:iCs w:val="0"/>
                <w:noProof/>
                <w:webHidden/>
              </w:rPr>
              <w:instrText xml:space="preserve"> PAGEREF _Toc220186217 \h </w:instrText>
            </w:r>
            <w:r w:rsidRPr="005474A9">
              <w:rPr>
                <w:rFonts w:ascii="Times New Roman" w:hAnsi="Times New Roman" w:cs="Times New Roman"/>
                <w:i w:val="0"/>
                <w:iCs w:val="0"/>
                <w:noProof/>
                <w:webHidden/>
              </w:rPr>
            </w:r>
            <w:r w:rsidRPr="005474A9">
              <w:rPr>
                <w:rFonts w:ascii="Times New Roman" w:hAnsi="Times New Roman" w:cs="Times New Roman"/>
                <w:i w:val="0"/>
                <w:iCs w:val="0"/>
                <w:noProof/>
                <w:webHidden/>
              </w:rPr>
              <w:fldChar w:fldCharType="separate"/>
            </w:r>
            <w:r w:rsidRPr="005474A9">
              <w:rPr>
                <w:rFonts w:ascii="Times New Roman" w:hAnsi="Times New Roman" w:cs="Times New Roman"/>
                <w:i w:val="0"/>
                <w:iCs w:val="0"/>
                <w:noProof/>
                <w:webHidden/>
              </w:rPr>
              <w:t>1</w:t>
            </w:r>
            <w:r w:rsidRPr="005474A9">
              <w:rPr>
                <w:rFonts w:ascii="Times New Roman" w:hAnsi="Times New Roman" w:cs="Times New Roman"/>
                <w:i w:val="0"/>
                <w:iCs w:val="0"/>
                <w:noProof/>
                <w:webHidden/>
              </w:rPr>
              <w:fldChar w:fldCharType="end"/>
            </w:r>
          </w:hyperlink>
        </w:p>
        <w:p w14:paraId="537CE8C6" w14:textId="651DD426" w:rsidR="00E23524" w:rsidRPr="005474A9" w:rsidRDefault="00E23524" w:rsidP="005474A9">
          <w:pPr>
            <w:pStyle w:val="TOC1"/>
            <w:tabs>
              <w:tab w:val="right" w:leader="dot" w:pos="9016"/>
            </w:tabs>
            <w:jc w:val="both"/>
            <w:rPr>
              <w:rFonts w:ascii="Times New Roman" w:eastAsiaTheme="minorEastAsia" w:hAnsi="Times New Roman" w:cs="Times New Roman"/>
              <w:b w:val="0"/>
              <w:bCs w:val="0"/>
              <w:i w:val="0"/>
              <w:iCs w:val="0"/>
              <w:caps/>
              <w:noProof/>
              <w:lang w:eastAsia="en-GB"/>
            </w:rPr>
          </w:pPr>
          <w:hyperlink w:anchor="_Toc220186218" w:history="1">
            <w:r w:rsidRPr="005474A9">
              <w:rPr>
                <w:rStyle w:val="Hyperlink"/>
                <w:rFonts w:ascii="Times New Roman" w:hAnsi="Times New Roman" w:cs="Times New Roman"/>
                <w:i w:val="0"/>
                <w:iCs w:val="0"/>
                <w:noProof/>
              </w:rPr>
              <w:t>Dataset information</w:t>
            </w:r>
            <w:r w:rsidRPr="005474A9">
              <w:rPr>
                <w:rFonts w:ascii="Times New Roman" w:hAnsi="Times New Roman" w:cs="Times New Roman"/>
                <w:i w:val="0"/>
                <w:iCs w:val="0"/>
                <w:noProof/>
                <w:webHidden/>
              </w:rPr>
              <w:tab/>
            </w:r>
            <w:r w:rsidRPr="005474A9">
              <w:rPr>
                <w:rFonts w:ascii="Times New Roman" w:hAnsi="Times New Roman" w:cs="Times New Roman"/>
                <w:i w:val="0"/>
                <w:iCs w:val="0"/>
                <w:noProof/>
                <w:webHidden/>
              </w:rPr>
              <w:fldChar w:fldCharType="begin"/>
            </w:r>
            <w:r w:rsidRPr="005474A9">
              <w:rPr>
                <w:rFonts w:ascii="Times New Roman" w:hAnsi="Times New Roman" w:cs="Times New Roman"/>
                <w:i w:val="0"/>
                <w:iCs w:val="0"/>
                <w:noProof/>
                <w:webHidden/>
              </w:rPr>
              <w:instrText xml:space="preserve"> PAGEREF _Toc220186218 \h </w:instrText>
            </w:r>
            <w:r w:rsidRPr="005474A9">
              <w:rPr>
                <w:rFonts w:ascii="Times New Roman" w:hAnsi="Times New Roman" w:cs="Times New Roman"/>
                <w:i w:val="0"/>
                <w:iCs w:val="0"/>
                <w:noProof/>
                <w:webHidden/>
              </w:rPr>
            </w:r>
            <w:r w:rsidRPr="005474A9">
              <w:rPr>
                <w:rFonts w:ascii="Times New Roman" w:hAnsi="Times New Roman" w:cs="Times New Roman"/>
                <w:i w:val="0"/>
                <w:iCs w:val="0"/>
                <w:noProof/>
                <w:webHidden/>
              </w:rPr>
              <w:fldChar w:fldCharType="separate"/>
            </w:r>
            <w:r w:rsidRPr="005474A9">
              <w:rPr>
                <w:rFonts w:ascii="Times New Roman" w:hAnsi="Times New Roman" w:cs="Times New Roman"/>
                <w:i w:val="0"/>
                <w:iCs w:val="0"/>
                <w:noProof/>
                <w:webHidden/>
              </w:rPr>
              <w:t>1</w:t>
            </w:r>
            <w:r w:rsidRPr="005474A9">
              <w:rPr>
                <w:rFonts w:ascii="Times New Roman" w:hAnsi="Times New Roman" w:cs="Times New Roman"/>
                <w:i w:val="0"/>
                <w:iCs w:val="0"/>
                <w:noProof/>
                <w:webHidden/>
              </w:rPr>
              <w:fldChar w:fldCharType="end"/>
            </w:r>
          </w:hyperlink>
        </w:p>
        <w:p w14:paraId="79FACCA4" w14:textId="47C3FAFE" w:rsidR="00E23524" w:rsidRPr="005474A9" w:rsidRDefault="00E23524" w:rsidP="005474A9">
          <w:pPr>
            <w:pStyle w:val="TOC1"/>
            <w:tabs>
              <w:tab w:val="right" w:leader="dot" w:pos="9016"/>
            </w:tabs>
            <w:jc w:val="both"/>
            <w:rPr>
              <w:rFonts w:ascii="Times New Roman" w:eastAsiaTheme="minorEastAsia" w:hAnsi="Times New Roman" w:cs="Times New Roman"/>
              <w:b w:val="0"/>
              <w:bCs w:val="0"/>
              <w:i w:val="0"/>
              <w:iCs w:val="0"/>
              <w:caps/>
              <w:noProof/>
              <w:lang w:eastAsia="en-GB"/>
            </w:rPr>
          </w:pPr>
          <w:hyperlink w:anchor="_Toc220186219" w:history="1">
            <w:r w:rsidRPr="005474A9">
              <w:rPr>
                <w:rStyle w:val="Hyperlink"/>
                <w:rFonts w:ascii="Times New Roman" w:hAnsi="Times New Roman" w:cs="Times New Roman"/>
                <w:i w:val="0"/>
                <w:iCs w:val="0"/>
                <w:noProof/>
              </w:rPr>
              <w:t>Business Question &amp; KPI</w:t>
            </w:r>
            <w:r w:rsidRPr="005474A9">
              <w:rPr>
                <w:rFonts w:ascii="Times New Roman" w:hAnsi="Times New Roman" w:cs="Times New Roman"/>
                <w:i w:val="0"/>
                <w:iCs w:val="0"/>
                <w:noProof/>
                <w:webHidden/>
              </w:rPr>
              <w:tab/>
            </w:r>
            <w:r w:rsidRPr="005474A9">
              <w:rPr>
                <w:rFonts w:ascii="Times New Roman" w:hAnsi="Times New Roman" w:cs="Times New Roman"/>
                <w:i w:val="0"/>
                <w:iCs w:val="0"/>
                <w:noProof/>
                <w:webHidden/>
              </w:rPr>
              <w:fldChar w:fldCharType="begin"/>
            </w:r>
            <w:r w:rsidRPr="005474A9">
              <w:rPr>
                <w:rFonts w:ascii="Times New Roman" w:hAnsi="Times New Roman" w:cs="Times New Roman"/>
                <w:i w:val="0"/>
                <w:iCs w:val="0"/>
                <w:noProof/>
                <w:webHidden/>
              </w:rPr>
              <w:instrText xml:space="preserve"> PAGEREF _Toc220186219 \h </w:instrText>
            </w:r>
            <w:r w:rsidRPr="005474A9">
              <w:rPr>
                <w:rFonts w:ascii="Times New Roman" w:hAnsi="Times New Roman" w:cs="Times New Roman"/>
                <w:i w:val="0"/>
                <w:iCs w:val="0"/>
                <w:noProof/>
                <w:webHidden/>
              </w:rPr>
            </w:r>
            <w:r w:rsidRPr="005474A9">
              <w:rPr>
                <w:rFonts w:ascii="Times New Roman" w:hAnsi="Times New Roman" w:cs="Times New Roman"/>
                <w:i w:val="0"/>
                <w:iCs w:val="0"/>
                <w:noProof/>
                <w:webHidden/>
              </w:rPr>
              <w:fldChar w:fldCharType="separate"/>
            </w:r>
            <w:r w:rsidRPr="005474A9">
              <w:rPr>
                <w:rFonts w:ascii="Times New Roman" w:hAnsi="Times New Roman" w:cs="Times New Roman"/>
                <w:i w:val="0"/>
                <w:iCs w:val="0"/>
                <w:noProof/>
                <w:webHidden/>
              </w:rPr>
              <w:t>1</w:t>
            </w:r>
            <w:r w:rsidRPr="005474A9">
              <w:rPr>
                <w:rFonts w:ascii="Times New Roman" w:hAnsi="Times New Roman" w:cs="Times New Roman"/>
                <w:i w:val="0"/>
                <w:iCs w:val="0"/>
                <w:noProof/>
                <w:webHidden/>
              </w:rPr>
              <w:fldChar w:fldCharType="end"/>
            </w:r>
          </w:hyperlink>
        </w:p>
        <w:p w14:paraId="2589B22E" w14:textId="19A0B781" w:rsidR="00E23524" w:rsidRPr="005474A9" w:rsidRDefault="00E23524" w:rsidP="005474A9">
          <w:pPr>
            <w:pStyle w:val="TOC1"/>
            <w:tabs>
              <w:tab w:val="right" w:leader="dot" w:pos="9016"/>
            </w:tabs>
            <w:jc w:val="both"/>
            <w:rPr>
              <w:rFonts w:ascii="Times New Roman" w:eastAsiaTheme="minorEastAsia" w:hAnsi="Times New Roman" w:cs="Times New Roman"/>
              <w:b w:val="0"/>
              <w:bCs w:val="0"/>
              <w:i w:val="0"/>
              <w:iCs w:val="0"/>
              <w:caps/>
              <w:noProof/>
              <w:lang w:eastAsia="en-GB"/>
            </w:rPr>
          </w:pPr>
          <w:hyperlink w:anchor="_Toc220186220" w:history="1">
            <w:r w:rsidRPr="005474A9">
              <w:rPr>
                <w:rStyle w:val="Hyperlink"/>
                <w:rFonts w:ascii="Times New Roman" w:hAnsi="Times New Roman" w:cs="Times New Roman"/>
                <w:i w:val="0"/>
                <w:iCs w:val="0"/>
                <w:noProof/>
              </w:rPr>
              <w:t>Phase 1: Dataset Understanding &amp; Data Quality Audit</w:t>
            </w:r>
            <w:r w:rsidRPr="005474A9">
              <w:rPr>
                <w:rFonts w:ascii="Times New Roman" w:hAnsi="Times New Roman" w:cs="Times New Roman"/>
                <w:i w:val="0"/>
                <w:iCs w:val="0"/>
                <w:noProof/>
                <w:webHidden/>
              </w:rPr>
              <w:tab/>
            </w:r>
            <w:r w:rsidRPr="005474A9">
              <w:rPr>
                <w:rFonts w:ascii="Times New Roman" w:hAnsi="Times New Roman" w:cs="Times New Roman"/>
                <w:i w:val="0"/>
                <w:iCs w:val="0"/>
                <w:noProof/>
                <w:webHidden/>
              </w:rPr>
              <w:fldChar w:fldCharType="begin"/>
            </w:r>
            <w:r w:rsidRPr="005474A9">
              <w:rPr>
                <w:rFonts w:ascii="Times New Roman" w:hAnsi="Times New Roman" w:cs="Times New Roman"/>
                <w:i w:val="0"/>
                <w:iCs w:val="0"/>
                <w:noProof/>
                <w:webHidden/>
              </w:rPr>
              <w:instrText xml:space="preserve"> PAGEREF _Toc220186220 \h </w:instrText>
            </w:r>
            <w:r w:rsidRPr="005474A9">
              <w:rPr>
                <w:rFonts w:ascii="Times New Roman" w:hAnsi="Times New Roman" w:cs="Times New Roman"/>
                <w:i w:val="0"/>
                <w:iCs w:val="0"/>
                <w:noProof/>
                <w:webHidden/>
              </w:rPr>
            </w:r>
            <w:r w:rsidRPr="005474A9">
              <w:rPr>
                <w:rFonts w:ascii="Times New Roman" w:hAnsi="Times New Roman" w:cs="Times New Roman"/>
                <w:i w:val="0"/>
                <w:iCs w:val="0"/>
                <w:noProof/>
                <w:webHidden/>
              </w:rPr>
              <w:fldChar w:fldCharType="separate"/>
            </w:r>
            <w:r w:rsidRPr="005474A9">
              <w:rPr>
                <w:rFonts w:ascii="Times New Roman" w:hAnsi="Times New Roman" w:cs="Times New Roman"/>
                <w:i w:val="0"/>
                <w:iCs w:val="0"/>
                <w:noProof/>
                <w:webHidden/>
              </w:rPr>
              <w:t>2</w:t>
            </w:r>
            <w:r w:rsidRPr="005474A9">
              <w:rPr>
                <w:rFonts w:ascii="Times New Roman" w:hAnsi="Times New Roman" w:cs="Times New Roman"/>
                <w:i w:val="0"/>
                <w:iCs w:val="0"/>
                <w:noProof/>
                <w:webHidden/>
              </w:rPr>
              <w:fldChar w:fldCharType="end"/>
            </w:r>
          </w:hyperlink>
        </w:p>
        <w:p w14:paraId="2E855944" w14:textId="06936E25"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1" w:history="1">
            <w:r w:rsidRPr="005474A9">
              <w:rPr>
                <w:rStyle w:val="Hyperlink"/>
                <w:rFonts w:ascii="Times New Roman" w:hAnsi="Times New Roman" w:cs="Times New Roman"/>
                <w:noProof/>
                <w:sz w:val="24"/>
                <w:szCs w:val="24"/>
              </w:rPr>
              <w:t>1.1</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Dataset Structure and Grain</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_Toc220186221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2</w:t>
            </w:r>
            <w:r w:rsidRPr="005474A9">
              <w:rPr>
                <w:rFonts w:ascii="Times New Roman" w:hAnsi="Times New Roman" w:cs="Times New Roman"/>
                <w:noProof/>
                <w:webHidden/>
                <w:sz w:val="24"/>
                <w:szCs w:val="24"/>
              </w:rPr>
              <w:fldChar w:fldCharType="end"/>
            </w:r>
          </w:hyperlink>
        </w:p>
        <w:p w14:paraId="4CBE5547" w14:textId="3766CACA"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2" w:history="1">
            <w:r w:rsidRPr="005474A9">
              <w:rPr>
                <w:rStyle w:val="Hyperlink"/>
                <w:rFonts w:ascii="Times New Roman" w:hAnsi="Times New Roman" w:cs="Times New Roman"/>
                <w:noProof/>
                <w:sz w:val="24"/>
                <w:szCs w:val="24"/>
              </w:rPr>
              <w:t>1.2</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Temporal Coverage</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_Toc220186222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2</w:t>
            </w:r>
            <w:r w:rsidRPr="005474A9">
              <w:rPr>
                <w:rFonts w:ascii="Times New Roman" w:hAnsi="Times New Roman" w:cs="Times New Roman"/>
                <w:noProof/>
                <w:webHidden/>
                <w:sz w:val="24"/>
                <w:szCs w:val="24"/>
              </w:rPr>
              <w:fldChar w:fldCharType="end"/>
            </w:r>
          </w:hyperlink>
        </w:p>
        <w:p w14:paraId="3CDA5AE3" w14:textId="776FCD8D"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3" w:history="1">
            <w:r w:rsidRPr="005474A9">
              <w:rPr>
                <w:rStyle w:val="Hyperlink"/>
                <w:rFonts w:ascii="Times New Roman" w:hAnsi="Times New Roman" w:cs="Times New Roman"/>
                <w:noProof/>
                <w:sz w:val="24"/>
                <w:szCs w:val="24"/>
              </w:rPr>
              <w:t>1.3</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Line Coverage and Distribution</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_Toc220186223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3</w:t>
            </w:r>
            <w:r w:rsidRPr="005474A9">
              <w:rPr>
                <w:rFonts w:ascii="Times New Roman" w:hAnsi="Times New Roman" w:cs="Times New Roman"/>
                <w:noProof/>
                <w:webHidden/>
                <w:sz w:val="24"/>
                <w:szCs w:val="24"/>
              </w:rPr>
              <w:fldChar w:fldCharType="end"/>
            </w:r>
          </w:hyperlink>
        </w:p>
        <w:p w14:paraId="1FDD84FE" w14:textId="4A146A28"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4" w:history="1">
            <w:r w:rsidRPr="005474A9">
              <w:rPr>
                <w:rStyle w:val="Hyperlink"/>
                <w:rFonts w:ascii="Times New Roman" w:hAnsi="Times New Roman" w:cs="Times New Roman"/>
                <w:noProof/>
                <w:sz w:val="24"/>
                <w:szCs w:val="24"/>
              </w:rPr>
              <w:t>1.4</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Missing Value Assessment</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_Toc220186224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3</w:t>
            </w:r>
            <w:r w:rsidRPr="005474A9">
              <w:rPr>
                <w:rFonts w:ascii="Times New Roman" w:hAnsi="Times New Roman" w:cs="Times New Roman"/>
                <w:noProof/>
                <w:webHidden/>
                <w:sz w:val="24"/>
                <w:szCs w:val="24"/>
              </w:rPr>
              <w:fldChar w:fldCharType="end"/>
            </w:r>
          </w:hyperlink>
        </w:p>
        <w:p w14:paraId="1043C58A" w14:textId="10131743"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5" w:history="1">
            <w:r w:rsidRPr="005474A9">
              <w:rPr>
                <w:rStyle w:val="Hyperlink"/>
                <w:rFonts w:ascii="Times New Roman" w:hAnsi="Times New Roman" w:cs="Times New Roman"/>
                <w:noProof/>
                <w:sz w:val="24"/>
                <w:szCs w:val="24"/>
              </w:rPr>
              <w:t>1.5</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Numeric Range Validation</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_Toc220186225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3</w:t>
            </w:r>
            <w:r w:rsidRPr="005474A9">
              <w:rPr>
                <w:rFonts w:ascii="Times New Roman" w:hAnsi="Times New Roman" w:cs="Times New Roman"/>
                <w:noProof/>
                <w:webHidden/>
                <w:sz w:val="24"/>
                <w:szCs w:val="24"/>
              </w:rPr>
              <w:fldChar w:fldCharType="end"/>
            </w:r>
          </w:hyperlink>
        </w:p>
        <w:p w14:paraId="12FDFAA1" w14:textId="35C4D573"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6" w:history="1">
            <w:r w:rsidRPr="005474A9">
              <w:rPr>
                <w:rStyle w:val="Hyperlink"/>
                <w:rFonts w:ascii="Times New Roman" w:hAnsi="Times New Roman" w:cs="Times New Roman"/>
                <w:noProof/>
                <w:sz w:val="24"/>
                <w:szCs w:val="24"/>
              </w:rPr>
              <w:t>1.6</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Metadata Consistency</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_Toc220186226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4</w:t>
            </w:r>
            <w:r w:rsidRPr="005474A9">
              <w:rPr>
                <w:rFonts w:ascii="Times New Roman" w:hAnsi="Times New Roman" w:cs="Times New Roman"/>
                <w:noProof/>
                <w:webHidden/>
                <w:sz w:val="24"/>
                <w:szCs w:val="24"/>
              </w:rPr>
              <w:fldChar w:fldCharType="end"/>
            </w:r>
          </w:hyperlink>
        </w:p>
        <w:p w14:paraId="3484AE82" w14:textId="5BF46B7F"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7" w:history="1">
            <w:r w:rsidRPr="005474A9">
              <w:rPr>
                <w:rStyle w:val="Hyperlink"/>
                <w:rFonts w:ascii="Times New Roman" w:hAnsi="Times New Roman" w:cs="Times New Roman"/>
                <w:noProof/>
                <w:sz w:val="24"/>
                <w:szCs w:val="24"/>
              </w:rPr>
              <w:t>1.7</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Audit Outcomes</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_Toc220186227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4</w:t>
            </w:r>
            <w:r w:rsidRPr="005474A9">
              <w:rPr>
                <w:rFonts w:ascii="Times New Roman" w:hAnsi="Times New Roman" w:cs="Times New Roman"/>
                <w:noProof/>
                <w:webHidden/>
                <w:sz w:val="24"/>
                <w:szCs w:val="24"/>
              </w:rPr>
              <w:fldChar w:fldCharType="end"/>
            </w:r>
          </w:hyperlink>
        </w:p>
        <w:p w14:paraId="612777A8" w14:textId="2F4183E5" w:rsidR="00E23524" w:rsidRPr="005474A9" w:rsidRDefault="00E23524" w:rsidP="005474A9">
          <w:pPr>
            <w:pStyle w:val="TOC1"/>
            <w:tabs>
              <w:tab w:val="right" w:leader="dot" w:pos="9016"/>
            </w:tabs>
            <w:jc w:val="both"/>
            <w:rPr>
              <w:rFonts w:ascii="Times New Roman" w:eastAsiaTheme="minorEastAsia" w:hAnsi="Times New Roman" w:cs="Times New Roman"/>
              <w:b w:val="0"/>
              <w:bCs w:val="0"/>
              <w:i w:val="0"/>
              <w:iCs w:val="0"/>
              <w:caps/>
              <w:noProof/>
              <w:lang w:eastAsia="en-GB"/>
            </w:rPr>
          </w:pPr>
          <w:hyperlink w:anchor="_Toc220186228" w:history="1">
            <w:r w:rsidRPr="005474A9">
              <w:rPr>
                <w:rStyle w:val="Hyperlink"/>
                <w:rFonts w:ascii="Times New Roman" w:hAnsi="Times New Roman" w:cs="Times New Roman"/>
                <w:i w:val="0"/>
                <w:iCs w:val="0"/>
                <w:noProof/>
              </w:rPr>
              <w:t>Phase 2: Data Cleaning &amp; Feature Engineering</w:t>
            </w:r>
            <w:r w:rsidRPr="005474A9">
              <w:rPr>
                <w:rFonts w:ascii="Times New Roman" w:hAnsi="Times New Roman" w:cs="Times New Roman"/>
                <w:i w:val="0"/>
                <w:iCs w:val="0"/>
                <w:noProof/>
                <w:webHidden/>
              </w:rPr>
              <w:tab/>
            </w:r>
            <w:r w:rsidRPr="005474A9">
              <w:rPr>
                <w:rFonts w:ascii="Times New Roman" w:hAnsi="Times New Roman" w:cs="Times New Roman"/>
                <w:i w:val="0"/>
                <w:iCs w:val="0"/>
                <w:noProof/>
                <w:webHidden/>
              </w:rPr>
              <w:fldChar w:fldCharType="begin"/>
            </w:r>
            <w:r w:rsidRPr="005474A9">
              <w:rPr>
                <w:rFonts w:ascii="Times New Roman" w:hAnsi="Times New Roman" w:cs="Times New Roman"/>
                <w:i w:val="0"/>
                <w:iCs w:val="0"/>
                <w:noProof/>
                <w:webHidden/>
              </w:rPr>
              <w:instrText xml:space="preserve"> PAGEREF _Toc220186228 \h </w:instrText>
            </w:r>
            <w:r w:rsidRPr="005474A9">
              <w:rPr>
                <w:rFonts w:ascii="Times New Roman" w:hAnsi="Times New Roman" w:cs="Times New Roman"/>
                <w:i w:val="0"/>
                <w:iCs w:val="0"/>
                <w:noProof/>
                <w:webHidden/>
              </w:rPr>
            </w:r>
            <w:r w:rsidRPr="005474A9">
              <w:rPr>
                <w:rFonts w:ascii="Times New Roman" w:hAnsi="Times New Roman" w:cs="Times New Roman"/>
                <w:i w:val="0"/>
                <w:iCs w:val="0"/>
                <w:noProof/>
                <w:webHidden/>
              </w:rPr>
              <w:fldChar w:fldCharType="separate"/>
            </w:r>
            <w:r w:rsidRPr="005474A9">
              <w:rPr>
                <w:rFonts w:ascii="Times New Roman" w:hAnsi="Times New Roman" w:cs="Times New Roman"/>
                <w:i w:val="0"/>
                <w:iCs w:val="0"/>
                <w:noProof/>
                <w:webHidden/>
              </w:rPr>
              <w:t>5</w:t>
            </w:r>
            <w:r w:rsidRPr="005474A9">
              <w:rPr>
                <w:rFonts w:ascii="Times New Roman" w:hAnsi="Times New Roman" w:cs="Times New Roman"/>
                <w:i w:val="0"/>
                <w:iCs w:val="0"/>
                <w:noProof/>
                <w:webHidden/>
              </w:rPr>
              <w:fldChar w:fldCharType="end"/>
            </w:r>
          </w:hyperlink>
        </w:p>
        <w:p w14:paraId="42265E58" w14:textId="2E5AF9DE"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29" w:history="1">
            <w:r w:rsidRPr="005474A9">
              <w:rPr>
                <w:rStyle w:val="Hyperlink"/>
                <w:rFonts w:ascii="Times New Roman" w:hAnsi="Times New Roman" w:cs="Times New Roman"/>
                <w:noProof/>
                <w:sz w:val="24"/>
                <w:szCs w:val="24"/>
              </w:rPr>
              <w:t>2.1</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Data Cleaning Scope and Principles</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_Toc220186229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5</w:t>
            </w:r>
            <w:r w:rsidRPr="005474A9">
              <w:rPr>
                <w:rFonts w:ascii="Times New Roman" w:hAnsi="Times New Roman" w:cs="Times New Roman"/>
                <w:noProof/>
                <w:webHidden/>
                <w:sz w:val="24"/>
                <w:szCs w:val="24"/>
              </w:rPr>
              <w:fldChar w:fldCharType="end"/>
            </w:r>
          </w:hyperlink>
        </w:p>
        <w:p w14:paraId="54FE288A" w14:textId="279D0AD8"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0" w:history="1">
            <w:r w:rsidRPr="005474A9">
              <w:rPr>
                <w:rStyle w:val="Hyperlink"/>
                <w:rFonts w:ascii="Times New Roman" w:hAnsi="Times New Roman" w:cs="Times New Roman"/>
                <w:noProof/>
                <w:sz w:val="24"/>
                <w:szCs w:val="24"/>
              </w:rPr>
              <w:t>2.2</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Validation of Performance Metrics</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_Toc220186230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5</w:t>
            </w:r>
            <w:r w:rsidRPr="005474A9">
              <w:rPr>
                <w:rFonts w:ascii="Times New Roman" w:hAnsi="Times New Roman" w:cs="Times New Roman"/>
                <w:noProof/>
                <w:webHidden/>
                <w:sz w:val="24"/>
                <w:szCs w:val="24"/>
              </w:rPr>
              <w:fldChar w:fldCharType="end"/>
            </w:r>
          </w:hyperlink>
        </w:p>
        <w:p w14:paraId="3566166B" w14:textId="30E9A15B"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1" w:history="1">
            <w:r w:rsidRPr="005474A9">
              <w:rPr>
                <w:rStyle w:val="Hyperlink"/>
                <w:rFonts w:ascii="Times New Roman" w:hAnsi="Times New Roman" w:cs="Times New Roman"/>
                <w:noProof/>
                <w:sz w:val="24"/>
                <w:szCs w:val="24"/>
              </w:rPr>
              <w:t>2.3</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Peak and Off-Peak Period Classification</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_Toc220186231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6</w:t>
            </w:r>
            <w:r w:rsidRPr="005474A9">
              <w:rPr>
                <w:rFonts w:ascii="Times New Roman" w:hAnsi="Times New Roman" w:cs="Times New Roman"/>
                <w:noProof/>
                <w:webHidden/>
                <w:sz w:val="24"/>
                <w:szCs w:val="24"/>
              </w:rPr>
              <w:fldChar w:fldCharType="end"/>
            </w:r>
          </w:hyperlink>
        </w:p>
        <w:p w14:paraId="2876CA02" w14:textId="634C4C31"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2" w:history="1">
            <w:r w:rsidRPr="005474A9">
              <w:rPr>
                <w:rStyle w:val="Hyperlink"/>
                <w:rFonts w:ascii="Times New Roman" w:hAnsi="Times New Roman" w:cs="Times New Roman"/>
                <w:noProof/>
                <w:sz w:val="24"/>
                <w:szCs w:val="24"/>
              </w:rPr>
              <w:t>2.4</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hAnsi="Times New Roman" w:cs="Times New Roman"/>
                <w:noProof/>
                <w:sz w:val="24"/>
                <w:szCs w:val="24"/>
              </w:rPr>
              <w:t>Phase Outcomes</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_Toc220186232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6</w:t>
            </w:r>
            <w:r w:rsidRPr="005474A9">
              <w:rPr>
                <w:rFonts w:ascii="Times New Roman" w:hAnsi="Times New Roman" w:cs="Times New Roman"/>
                <w:noProof/>
                <w:webHidden/>
                <w:sz w:val="24"/>
                <w:szCs w:val="24"/>
              </w:rPr>
              <w:fldChar w:fldCharType="end"/>
            </w:r>
          </w:hyperlink>
        </w:p>
        <w:p w14:paraId="70307EF9" w14:textId="7328F731" w:rsidR="00E23524" w:rsidRPr="005474A9" w:rsidRDefault="00E23524" w:rsidP="005474A9">
          <w:pPr>
            <w:pStyle w:val="TOC1"/>
            <w:tabs>
              <w:tab w:val="right" w:leader="dot" w:pos="9016"/>
            </w:tabs>
            <w:jc w:val="both"/>
            <w:rPr>
              <w:rFonts w:ascii="Times New Roman" w:eastAsiaTheme="minorEastAsia" w:hAnsi="Times New Roman" w:cs="Times New Roman"/>
              <w:b w:val="0"/>
              <w:bCs w:val="0"/>
              <w:i w:val="0"/>
              <w:iCs w:val="0"/>
              <w:caps/>
              <w:noProof/>
              <w:lang w:eastAsia="en-GB"/>
            </w:rPr>
          </w:pPr>
          <w:hyperlink w:anchor="_Toc220186233" w:history="1">
            <w:r w:rsidRPr="005474A9">
              <w:rPr>
                <w:rStyle w:val="Hyperlink"/>
                <w:rFonts w:ascii="Times New Roman" w:eastAsia="Times New Roman" w:hAnsi="Times New Roman" w:cs="Times New Roman"/>
                <w:i w:val="0"/>
                <w:iCs w:val="0"/>
                <w:noProof/>
              </w:rPr>
              <w:t>Phase 3: KPI Computation &amp; Line Performance Ranking</w:t>
            </w:r>
            <w:r w:rsidRPr="005474A9">
              <w:rPr>
                <w:rFonts w:ascii="Times New Roman" w:hAnsi="Times New Roman" w:cs="Times New Roman"/>
                <w:i w:val="0"/>
                <w:iCs w:val="0"/>
                <w:noProof/>
                <w:webHidden/>
              </w:rPr>
              <w:tab/>
            </w:r>
            <w:r w:rsidRPr="005474A9">
              <w:rPr>
                <w:rFonts w:ascii="Times New Roman" w:hAnsi="Times New Roman" w:cs="Times New Roman"/>
                <w:i w:val="0"/>
                <w:iCs w:val="0"/>
                <w:noProof/>
                <w:webHidden/>
              </w:rPr>
              <w:fldChar w:fldCharType="begin"/>
            </w:r>
            <w:r w:rsidRPr="005474A9">
              <w:rPr>
                <w:rFonts w:ascii="Times New Roman" w:hAnsi="Times New Roman" w:cs="Times New Roman"/>
                <w:i w:val="0"/>
                <w:iCs w:val="0"/>
                <w:noProof/>
                <w:webHidden/>
              </w:rPr>
              <w:instrText xml:space="preserve"> PAGEREF _Toc220186233 \h </w:instrText>
            </w:r>
            <w:r w:rsidRPr="005474A9">
              <w:rPr>
                <w:rFonts w:ascii="Times New Roman" w:hAnsi="Times New Roman" w:cs="Times New Roman"/>
                <w:i w:val="0"/>
                <w:iCs w:val="0"/>
                <w:noProof/>
                <w:webHidden/>
              </w:rPr>
            </w:r>
            <w:r w:rsidRPr="005474A9">
              <w:rPr>
                <w:rFonts w:ascii="Times New Roman" w:hAnsi="Times New Roman" w:cs="Times New Roman"/>
                <w:i w:val="0"/>
                <w:iCs w:val="0"/>
                <w:noProof/>
                <w:webHidden/>
              </w:rPr>
              <w:fldChar w:fldCharType="separate"/>
            </w:r>
            <w:r w:rsidRPr="005474A9">
              <w:rPr>
                <w:rFonts w:ascii="Times New Roman" w:hAnsi="Times New Roman" w:cs="Times New Roman"/>
                <w:i w:val="0"/>
                <w:iCs w:val="0"/>
                <w:noProof/>
                <w:webHidden/>
              </w:rPr>
              <w:t>7</w:t>
            </w:r>
            <w:r w:rsidRPr="005474A9">
              <w:rPr>
                <w:rFonts w:ascii="Times New Roman" w:hAnsi="Times New Roman" w:cs="Times New Roman"/>
                <w:i w:val="0"/>
                <w:iCs w:val="0"/>
                <w:noProof/>
                <w:webHidden/>
              </w:rPr>
              <w:fldChar w:fldCharType="end"/>
            </w:r>
          </w:hyperlink>
        </w:p>
        <w:p w14:paraId="0F8404E8" w14:textId="666B0880"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4" w:history="1">
            <w:r w:rsidRPr="005474A9">
              <w:rPr>
                <w:rStyle w:val="Hyperlink"/>
                <w:rFonts w:ascii="Times New Roman" w:eastAsia="Times New Roman" w:hAnsi="Times New Roman" w:cs="Times New Roman"/>
                <w:noProof/>
                <w:sz w:val="24"/>
                <w:szCs w:val="24"/>
              </w:rPr>
              <w:t>3.1</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eastAsia="Times New Roman" w:hAnsi="Times New Roman" w:cs="Times New Roman"/>
                <w:noProof/>
                <w:sz w:val="24"/>
                <w:szCs w:val="24"/>
              </w:rPr>
              <w:t>KPI 1: Average Delay Per Line</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_Toc220186234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7</w:t>
            </w:r>
            <w:r w:rsidRPr="005474A9">
              <w:rPr>
                <w:rFonts w:ascii="Times New Roman" w:hAnsi="Times New Roman" w:cs="Times New Roman"/>
                <w:noProof/>
                <w:webHidden/>
                <w:sz w:val="24"/>
                <w:szCs w:val="24"/>
              </w:rPr>
              <w:fldChar w:fldCharType="end"/>
            </w:r>
          </w:hyperlink>
        </w:p>
        <w:p w14:paraId="56BCE1B7" w14:textId="21E5FCDA"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5" w:history="1">
            <w:r w:rsidRPr="005474A9">
              <w:rPr>
                <w:rStyle w:val="Hyperlink"/>
                <w:rFonts w:ascii="Times New Roman" w:eastAsia="Times New Roman" w:hAnsi="Times New Roman" w:cs="Times New Roman"/>
                <w:noProof/>
                <w:sz w:val="24"/>
                <w:szCs w:val="24"/>
              </w:rPr>
              <w:t>3.2</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eastAsia="Times New Roman" w:hAnsi="Times New Roman" w:cs="Times New Roman"/>
                <w:noProof/>
                <w:sz w:val="24"/>
                <w:szCs w:val="24"/>
              </w:rPr>
              <w:t>KPI 2: Delay Variability</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_Toc220186235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7</w:t>
            </w:r>
            <w:r w:rsidRPr="005474A9">
              <w:rPr>
                <w:rFonts w:ascii="Times New Roman" w:hAnsi="Times New Roman" w:cs="Times New Roman"/>
                <w:noProof/>
                <w:webHidden/>
                <w:sz w:val="24"/>
                <w:szCs w:val="24"/>
              </w:rPr>
              <w:fldChar w:fldCharType="end"/>
            </w:r>
          </w:hyperlink>
        </w:p>
        <w:p w14:paraId="272C147B" w14:textId="25A45E18"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6" w:history="1">
            <w:r w:rsidRPr="005474A9">
              <w:rPr>
                <w:rStyle w:val="Hyperlink"/>
                <w:rFonts w:ascii="Times New Roman" w:eastAsia="Times New Roman" w:hAnsi="Times New Roman" w:cs="Times New Roman"/>
                <w:noProof/>
                <w:sz w:val="24"/>
                <w:szCs w:val="24"/>
              </w:rPr>
              <w:t>3.3</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eastAsia="Times New Roman" w:hAnsi="Times New Roman" w:cs="Times New Roman"/>
                <w:noProof/>
                <w:sz w:val="24"/>
                <w:szCs w:val="24"/>
              </w:rPr>
              <w:t>Tableau-Ready KPI Output</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_Toc220186236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8</w:t>
            </w:r>
            <w:r w:rsidRPr="005474A9">
              <w:rPr>
                <w:rFonts w:ascii="Times New Roman" w:hAnsi="Times New Roman" w:cs="Times New Roman"/>
                <w:noProof/>
                <w:webHidden/>
                <w:sz w:val="24"/>
                <w:szCs w:val="24"/>
              </w:rPr>
              <w:fldChar w:fldCharType="end"/>
            </w:r>
          </w:hyperlink>
        </w:p>
        <w:p w14:paraId="611A74D8" w14:textId="68A12CF5" w:rsidR="00E23524" w:rsidRPr="005474A9" w:rsidRDefault="00E23524" w:rsidP="005474A9">
          <w:pPr>
            <w:pStyle w:val="TOC2"/>
            <w:tabs>
              <w:tab w:val="left" w:pos="541"/>
              <w:tab w:val="right" w:leader="dot" w:pos="9016"/>
            </w:tabs>
            <w:jc w:val="both"/>
            <w:rPr>
              <w:rFonts w:ascii="Times New Roman" w:eastAsiaTheme="minorEastAsia" w:hAnsi="Times New Roman" w:cs="Times New Roman"/>
              <w:b w:val="0"/>
              <w:bCs w:val="0"/>
              <w:smallCaps/>
              <w:noProof/>
              <w:sz w:val="24"/>
              <w:szCs w:val="24"/>
              <w:lang w:eastAsia="en-GB"/>
            </w:rPr>
          </w:pPr>
          <w:hyperlink w:anchor="_Toc220186237" w:history="1">
            <w:r w:rsidRPr="005474A9">
              <w:rPr>
                <w:rStyle w:val="Hyperlink"/>
                <w:rFonts w:ascii="Times New Roman" w:eastAsia="Times New Roman" w:hAnsi="Times New Roman" w:cs="Times New Roman"/>
                <w:noProof/>
                <w:sz w:val="24"/>
                <w:szCs w:val="24"/>
              </w:rPr>
              <w:t>3.4</w:t>
            </w:r>
            <w:r w:rsidRPr="005474A9">
              <w:rPr>
                <w:rFonts w:ascii="Times New Roman" w:eastAsiaTheme="minorEastAsia" w:hAnsi="Times New Roman" w:cs="Times New Roman"/>
                <w:b w:val="0"/>
                <w:bCs w:val="0"/>
                <w:smallCaps/>
                <w:noProof/>
                <w:sz w:val="24"/>
                <w:szCs w:val="24"/>
                <w:lang w:eastAsia="en-GB"/>
              </w:rPr>
              <w:tab/>
            </w:r>
            <w:r w:rsidRPr="005474A9">
              <w:rPr>
                <w:rStyle w:val="Hyperlink"/>
                <w:rFonts w:ascii="Times New Roman" w:eastAsia="Times New Roman" w:hAnsi="Times New Roman" w:cs="Times New Roman"/>
                <w:noProof/>
                <w:sz w:val="24"/>
                <w:szCs w:val="24"/>
              </w:rPr>
              <w:t>Phase Outcomes</w:t>
            </w:r>
            <w:r w:rsidRPr="005474A9">
              <w:rPr>
                <w:rFonts w:ascii="Times New Roman" w:hAnsi="Times New Roman" w:cs="Times New Roman"/>
                <w:noProof/>
                <w:webHidden/>
                <w:sz w:val="24"/>
                <w:szCs w:val="24"/>
              </w:rPr>
              <w:tab/>
            </w:r>
            <w:r w:rsidRPr="005474A9">
              <w:rPr>
                <w:rFonts w:ascii="Times New Roman" w:hAnsi="Times New Roman" w:cs="Times New Roman"/>
                <w:noProof/>
                <w:webHidden/>
                <w:sz w:val="24"/>
                <w:szCs w:val="24"/>
              </w:rPr>
              <w:fldChar w:fldCharType="begin"/>
            </w:r>
            <w:r w:rsidRPr="005474A9">
              <w:rPr>
                <w:rFonts w:ascii="Times New Roman" w:hAnsi="Times New Roman" w:cs="Times New Roman"/>
                <w:noProof/>
                <w:webHidden/>
                <w:sz w:val="24"/>
                <w:szCs w:val="24"/>
              </w:rPr>
              <w:instrText xml:space="preserve"> PAGEREF _Toc220186237 \h </w:instrText>
            </w:r>
            <w:r w:rsidRPr="005474A9">
              <w:rPr>
                <w:rFonts w:ascii="Times New Roman" w:hAnsi="Times New Roman" w:cs="Times New Roman"/>
                <w:noProof/>
                <w:webHidden/>
                <w:sz w:val="24"/>
                <w:szCs w:val="24"/>
              </w:rPr>
            </w:r>
            <w:r w:rsidRPr="005474A9">
              <w:rPr>
                <w:rFonts w:ascii="Times New Roman" w:hAnsi="Times New Roman" w:cs="Times New Roman"/>
                <w:noProof/>
                <w:webHidden/>
                <w:sz w:val="24"/>
                <w:szCs w:val="24"/>
              </w:rPr>
              <w:fldChar w:fldCharType="separate"/>
            </w:r>
            <w:r w:rsidRPr="005474A9">
              <w:rPr>
                <w:rFonts w:ascii="Times New Roman" w:hAnsi="Times New Roman" w:cs="Times New Roman"/>
                <w:noProof/>
                <w:webHidden/>
                <w:sz w:val="24"/>
                <w:szCs w:val="24"/>
              </w:rPr>
              <w:t>8</w:t>
            </w:r>
            <w:r w:rsidRPr="005474A9">
              <w:rPr>
                <w:rFonts w:ascii="Times New Roman" w:hAnsi="Times New Roman" w:cs="Times New Roman"/>
                <w:noProof/>
                <w:webHidden/>
                <w:sz w:val="24"/>
                <w:szCs w:val="24"/>
              </w:rPr>
              <w:fldChar w:fldCharType="end"/>
            </w:r>
          </w:hyperlink>
        </w:p>
        <w:p w14:paraId="267831DA" w14:textId="0A46A832" w:rsidR="00E23524" w:rsidRDefault="00E23524" w:rsidP="005474A9">
          <w:pPr>
            <w:jc w:val="both"/>
          </w:pPr>
          <w:r w:rsidRPr="005474A9">
            <w:rPr>
              <w:rFonts w:ascii="Times New Roman" w:hAnsi="Times New Roman" w:cs="Times New Roman"/>
              <w:b/>
              <w:bCs/>
              <w:noProof/>
            </w:rPr>
            <w:fldChar w:fldCharType="end"/>
          </w:r>
        </w:p>
      </w:sdtContent>
    </w:sdt>
    <w:p w14:paraId="6890C41D" w14:textId="77777777" w:rsidR="00E23524" w:rsidRDefault="00E23524">
      <w:pPr>
        <w:rPr>
          <w:rFonts w:cs="Times New Roman"/>
        </w:rPr>
      </w:pPr>
    </w:p>
    <w:p w14:paraId="34DF1A24" w14:textId="77777777" w:rsidR="00E23524" w:rsidRDefault="00E23524">
      <w:pPr>
        <w:rPr>
          <w:rFonts w:cs="Times New Roman"/>
        </w:rPr>
      </w:pPr>
    </w:p>
    <w:p w14:paraId="456A98A8" w14:textId="77777777" w:rsidR="00E23524" w:rsidRDefault="00E23524">
      <w:pPr>
        <w:rPr>
          <w:rFonts w:cs="Times New Roman"/>
        </w:rPr>
      </w:pPr>
    </w:p>
    <w:p w14:paraId="35E318AB" w14:textId="77777777" w:rsidR="00E23524" w:rsidRDefault="00E23524">
      <w:pPr>
        <w:rPr>
          <w:rFonts w:cs="Times New Roman"/>
        </w:rPr>
      </w:pPr>
    </w:p>
    <w:p w14:paraId="2259256D" w14:textId="77777777" w:rsidR="00E23524" w:rsidRDefault="00E23524">
      <w:pPr>
        <w:rPr>
          <w:rFonts w:cs="Times New Roman"/>
        </w:rPr>
        <w:sectPr w:rsidR="00E23524" w:rsidSect="00E23524">
          <w:footerReference w:type="even" r:id="rId8"/>
          <w:footerReference w:type="default" r:id="rId9"/>
          <w:footerReference w:type="first" r:id="rId10"/>
          <w:pgSz w:w="11906" w:h="16838"/>
          <w:pgMar w:top="1440" w:right="1440" w:bottom="1440" w:left="1440" w:header="708" w:footer="708" w:gutter="0"/>
          <w:pgNumType w:start="1"/>
          <w:cols w:space="708"/>
          <w:docGrid w:linePitch="360"/>
        </w:sectPr>
      </w:pPr>
      <w:r>
        <w:rPr>
          <w:rFonts w:cs="Times New Roman"/>
        </w:rPr>
        <w:br w:type="page"/>
      </w:r>
    </w:p>
    <w:p w14:paraId="78D8C4C4" w14:textId="1FD21CA7" w:rsidR="00421A99" w:rsidRPr="00F94290" w:rsidRDefault="008F2AC4" w:rsidP="008F2AC4">
      <w:pPr>
        <w:pStyle w:val="Heading1"/>
        <w:rPr>
          <w:rFonts w:cs="Times New Roman"/>
          <w:szCs w:val="24"/>
        </w:rPr>
      </w:pPr>
      <w:bookmarkStart w:id="1" w:name="_Toc220186217"/>
      <w:r w:rsidRPr="00F94290">
        <w:rPr>
          <w:rFonts w:cs="Times New Roman"/>
          <w:szCs w:val="24"/>
        </w:rPr>
        <w:lastRenderedPageBreak/>
        <w:t>Project Overview</w:t>
      </w:r>
      <w:bookmarkEnd w:id="0"/>
      <w:bookmarkEnd w:id="1"/>
    </w:p>
    <w:p w14:paraId="02802AE2" w14:textId="6F2CC1BA" w:rsidR="00C87202" w:rsidRPr="00F94290" w:rsidRDefault="00C87202" w:rsidP="005B1992">
      <w:pPr>
        <w:autoSpaceDE w:val="0"/>
        <w:autoSpaceDN w:val="0"/>
        <w:adjustRightInd w:val="0"/>
        <w:spacing w:line="360" w:lineRule="auto"/>
        <w:jc w:val="both"/>
        <w:rPr>
          <w:rFonts w:ascii="Times New Roman" w:hAnsi="Times New Roman" w:cs="Times New Roman"/>
          <w:kern w:val="0"/>
        </w:rPr>
      </w:pPr>
      <w:r w:rsidRPr="00F94290">
        <w:rPr>
          <w:rFonts w:ascii="Times New Roman" w:hAnsi="Times New Roman" w:cs="Times New Roman"/>
          <w:kern w:val="0"/>
        </w:rPr>
        <w:t xml:space="preserve">This project analyses London Underground line-level performance using Excess Journey Time (EJT) data. The </w:t>
      </w:r>
      <w:r w:rsidR="008F2AC4" w:rsidRPr="00F94290">
        <w:rPr>
          <w:rFonts w:ascii="Times New Roman" w:hAnsi="Times New Roman" w:cs="Times New Roman"/>
          <w:kern w:val="0"/>
        </w:rPr>
        <w:t>analysis conducted on the dataset will help</w:t>
      </w:r>
      <w:r w:rsidRPr="00F94290">
        <w:rPr>
          <w:rFonts w:ascii="Times New Roman" w:hAnsi="Times New Roman" w:cs="Times New Roman"/>
          <w:kern w:val="0"/>
        </w:rPr>
        <w:t xml:space="preserve"> identify which Underground lines are the most performant, how performance varies over time, and how consistently each line delivers service. The project is implemented entirely in SQLite, with results visualised in Tableau and documented for portfolio presentation on GitHub.</w:t>
      </w:r>
    </w:p>
    <w:p w14:paraId="09F9C9D7" w14:textId="660C08BA" w:rsidR="00C87202" w:rsidRPr="00F94290" w:rsidRDefault="008F2AC4" w:rsidP="00C67AF7">
      <w:pPr>
        <w:pStyle w:val="Heading1"/>
      </w:pPr>
      <w:bookmarkStart w:id="2" w:name="_Toc220169387"/>
      <w:bookmarkStart w:id="3" w:name="_Toc220186218"/>
      <w:r w:rsidRPr="00F94290">
        <w:t>Data</w:t>
      </w:r>
      <w:r w:rsidR="00C67AF7">
        <w:t>s</w:t>
      </w:r>
      <w:r w:rsidRPr="00F94290">
        <w:t>et information</w:t>
      </w:r>
      <w:bookmarkEnd w:id="2"/>
      <w:bookmarkEnd w:id="3"/>
    </w:p>
    <w:p w14:paraId="58968CBC" w14:textId="62160E7A" w:rsidR="008F2AC4" w:rsidRPr="00303AC8" w:rsidRDefault="008F2AC4" w:rsidP="005B1992">
      <w:pPr>
        <w:autoSpaceDE w:val="0"/>
        <w:autoSpaceDN w:val="0"/>
        <w:adjustRightInd w:val="0"/>
        <w:spacing w:line="360" w:lineRule="auto"/>
        <w:jc w:val="both"/>
        <w:rPr>
          <w:rFonts w:ascii="Times New Roman" w:hAnsi="Times New Roman" w:cs="Times New Roman"/>
          <w:kern w:val="0"/>
        </w:rPr>
      </w:pPr>
      <w:r w:rsidRPr="00303AC8">
        <w:rPr>
          <w:rFonts w:ascii="Times New Roman" w:hAnsi="Times New Roman" w:cs="Times New Roman"/>
          <w:kern w:val="0"/>
        </w:rPr>
        <w:t xml:space="preserve">The London underground performance dataset was sourced from </w:t>
      </w:r>
      <w:r w:rsidR="00891271" w:rsidRPr="00303AC8">
        <w:rPr>
          <w:rFonts w:ascii="Times New Roman" w:hAnsi="Times New Roman" w:cs="Times New Roman"/>
          <w:kern w:val="0"/>
        </w:rPr>
        <w:t>“</w:t>
      </w:r>
      <w:proofErr w:type="spellStart"/>
      <w:r w:rsidRPr="00303AC8">
        <w:rPr>
          <w:rFonts w:ascii="Times New Roman" w:hAnsi="Times New Roman" w:cs="Times New Roman"/>
          <w:kern w:val="0"/>
        </w:rPr>
        <w:t>Zenodo</w:t>
      </w:r>
      <w:proofErr w:type="spellEnd"/>
      <w:r w:rsidR="00891271" w:rsidRPr="00303AC8">
        <w:rPr>
          <w:rFonts w:ascii="Times New Roman" w:hAnsi="Times New Roman" w:cs="Times New Roman"/>
          <w:kern w:val="0"/>
        </w:rPr>
        <w:t>”</w:t>
      </w:r>
      <w:r w:rsidRPr="00303AC8">
        <w:rPr>
          <w:rFonts w:ascii="Times New Roman" w:hAnsi="Times New Roman" w:cs="Times New Roman"/>
          <w:kern w:val="0"/>
        </w:rPr>
        <w:t xml:space="preserve">. </w:t>
      </w:r>
      <w:r w:rsidR="00891271" w:rsidRPr="00303AC8">
        <w:rPr>
          <w:rFonts w:ascii="Times New Roman" w:hAnsi="Times New Roman" w:cs="Times New Roman"/>
          <w:kern w:val="0"/>
        </w:rPr>
        <w:t>It</w:t>
      </w:r>
      <w:r w:rsidRPr="00303AC8">
        <w:rPr>
          <w:rFonts w:ascii="Times New Roman" w:hAnsi="Times New Roman" w:cs="Times New Roman"/>
          <w:kern w:val="0"/>
        </w:rPr>
        <w:t xml:space="preserve"> was uploaded on October 24</w:t>
      </w:r>
      <w:r w:rsidRPr="00303AC8">
        <w:rPr>
          <w:rFonts w:ascii="Times New Roman" w:hAnsi="Times New Roman" w:cs="Times New Roman"/>
          <w:kern w:val="0"/>
          <w:vertAlign w:val="superscript"/>
        </w:rPr>
        <w:t>th</w:t>
      </w:r>
      <w:r w:rsidRPr="00303AC8">
        <w:rPr>
          <w:rFonts w:ascii="Times New Roman" w:hAnsi="Times New Roman" w:cs="Times New Roman"/>
          <w:kern w:val="0"/>
        </w:rPr>
        <w:t xml:space="preserve">, </w:t>
      </w:r>
      <w:r w:rsidR="00891271" w:rsidRPr="00303AC8">
        <w:rPr>
          <w:rFonts w:ascii="Times New Roman" w:hAnsi="Times New Roman" w:cs="Times New Roman"/>
          <w:kern w:val="0"/>
        </w:rPr>
        <w:t>2019,</w:t>
      </w:r>
      <w:r w:rsidRPr="00303AC8">
        <w:rPr>
          <w:rFonts w:ascii="Times New Roman" w:hAnsi="Times New Roman" w:cs="Times New Roman"/>
          <w:kern w:val="0"/>
        </w:rPr>
        <w:t xml:space="preserve"> by a user named William Gilks</w:t>
      </w:r>
      <w:r w:rsidR="00F94290" w:rsidRPr="00303AC8">
        <w:rPr>
          <w:rFonts w:ascii="Times New Roman" w:hAnsi="Times New Roman" w:cs="Times New Roman"/>
          <w:kern w:val="0"/>
        </w:rPr>
        <w:t xml:space="preserve"> (</w:t>
      </w:r>
      <w:r w:rsidR="004A155F" w:rsidRPr="00303AC8">
        <w:rPr>
          <w:rFonts w:ascii="Times New Roman" w:hAnsi="Times New Roman" w:cs="Times New Roman"/>
          <w:kern w:val="0"/>
        </w:rPr>
        <w:t>Gilks, 2019</w:t>
      </w:r>
      <w:r w:rsidR="00F94290" w:rsidRPr="00303AC8">
        <w:rPr>
          <w:rFonts w:ascii="Times New Roman" w:hAnsi="Times New Roman" w:cs="Times New Roman"/>
          <w:kern w:val="0"/>
        </w:rPr>
        <w:t xml:space="preserve">). </w:t>
      </w:r>
      <w:r w:rsidR="00891271" w:rsidRPr="00303AC8">
        <w:rPr>
          <w:rFonts w:ascii="Times New Roman" w:hAnsi="Times New Roman" w:cs="Times New Roman"/>
          <w:kern w:val="0"/>
        </w:rPr>
        <w:t>The original data was provided by “Mango Solutions”, a consultancy with transport data expertise</w:t>
      </w:r>
      <w:r w:rsidR="00F94290" w:rsidRPr="00303AC8">
        <w:rPr>
          <w:rFonts w:ascii="Times New Roman" w:hAnsi="Times New Roman" w:cs="Times New Roman"/>
          <w:kern w:val="0"/>
        </w:rPr>
        <w:t xml:space="preserve"> (</w:t>
      </w:r>
      <w:r w:rsidR="004A155F" w:rsidRPr="00303AC8">
        <w:rPr>
          <w:rFonts w:ascii="Times New Roman" w:hAnsi="Times New Roman" w:cs="Times New Roman"/>
          <w:kern w:val="0"/>
        </w:rPr>
        <w:t>Open Aire, 2025</w:t>
      </w:r>
      <w:r w:rsidR="00F94290" w:rsidRPr="00303AC8">
        <w:rPr>
          <w:rFonts w:ascii="Times New Roman" w:hAnsi="Times New Roman" w:cs="Times New Roman"/>
          <w:kern w:val="0"/>
        </w:rPr>
        <w:t>)</w:t>
      </w:r>
      <w:r w:rsidR="00891271" w:rsidRPr="00303AC8">
        <w:rPr>
          <w:rFonts w:ascii="Times New Roman" w:hAnsi="Times New Roman" w:cs="Times New Roman"/>
          <w:kern w:val="0"/>
        </w:rPr>
        <w:t>. The dataset was published under the creative commons attribution 4.0 international license (CC-BY 4.0</w:t>
      </w:r>
      <w:r w:rsidR="00C020D4" w:rsidRPr="00303AC8">
        <w:rPr>
          <w:rFonts w:ascii="Times New Roman" w:hAnsi="Times New Roman" w:cs="Times New Roman"/>
          <w:kern w:val="0"/>
        </w:rPr>
        <w:t>),</w:t>
      </w:r>
      <w:r w:rsidR="00891271" w:rsidRPr="00303AC8">
        <w:rPr>
          <w:rFonts w:ascii="Times New Roman" w:hAnsi="Times New Roman" w:cs="Times New Roman"/>
          <w:kern w:val="0"/>
        </w:rPr>
        <w:t xml:space="preserve"> meaning it’s open for reuse and to build upon</w:t>
      </w:r>
      <w:r w:rsidR="00F94290" w:rsidRPr="00303AC8">
        <w:rPr>
          <w:rFonts w:ascii="Times New Roman" w:hAnsi="Times New Roman" w:cs="Times New Roman"/>
          <w:kern w:val="0"/>
        </w:rPr>
        <w:t xml:space="preserve"> (</w:t>
      </w:r>
      <w:r w:rsidR="004A155F" w:rsidRPr="00303AC8">
        <w:rPr>
          <w:rFonts w:ascii="Times New Roman" w:hAnsi="Times New Roman" w:cs="Times New Roman"/>
          <w:kern w:val="0"/>
        </w:rPr>
        <w:t>Zenodo,2025</w:t>
      </w:r>
      <w:r w:rsidR="00F94290" w:rsidRPr="00303AC8">
        <w:rPr>
          <w:rFonts w:ascii="Times New Roman" w:hAnsi="Times New Roman" w:cs="Times New Roman"/>
          <w:kern w:val="0"/>
        </w:rPr>
        <w:t>).</w:t>
      </w:r>
    </w:p>
    <w:p w14:paraId="7E7E8CF5" w14:textId="49A06BE1" w:rsidR="00C020D4" w:rsidRPr="00F94290" w:rsidRDefault="00C020D4" w:rsidP="005B1992">
      <w:pPr>
        <w:autoSpaceDE w:val="0"/>
        <w:autoSpaceDN w:val="0"/>
        <w:adjustRightInd w:val="0"/>
        <w:spacing w:line="360" w:lineRule="auto"/>
        <w:jc w:val="both"/>
        <w:rPr>
          <w:rFonts w:ascii="Times New Roman" w:hAnsi="Times New Roman" w:cs="Times New Roman"/>
          <w:kern w:val="0"/>
        </w:rPr>
      </w:pPr>
      <w:r w:rsidRPr="00303AC8">
        <w:rPr>
          <w:rFonts w:ascii="Times New Roman" w:hAnsi="Times New Roman" w:cs="Times New Roman"/>
          <w:kern w:val="0"/>
        </w:rPr>
        <w:t xml:space="preserve">The dataset contains 1,050 rows and 9 columns (Line, Month, Scheduled, Excess, Total, Opened, Length, Type and Stations). The </w:t>
      </w:r>
      <w:r w:rsidR="00F94290" w:rsidRPr="00303AC8">
        <w:rPr>
          <w:rFonts w:ascii="Times New Roman" w:hAnsi="Times New Roman" w:cs="Times New Roman"/>
          <w:kern w:val="0"/>
        </w:rPr>
        <w:t>Elizabeth</w:t>
      </w:r>
      <w:r w:rsidRPr="00303AC8">
        <w:rPr>
          <w:rFonts w:ascii="Times New Roman" w:hAnsi="Times New Roman" w:cs="Times New Roman"/>
          <w:kern w:val="0"/>
        </w:rPr>
        <w:t xml:space="preserve"> line did not exist as a </w:t>
      </w:r>
      <w:r w:rsidR="00F94290" w:rsidRPr="00303AC8">
        <w:rPr>
          <w:rFonts w:ascii="Times New Roman" w:hAnsi="Times New Roman" w:cs="Times New Roman"/>
          <w:kern w:val="0"/>
        </w:rPr>
        <w:t>London</w:t>
      </w:r>
      <w:r w:rsidRPr="00303AC8">
        <w:rPr>
          <w:rFonts w:ascii="Times New Roman" w:hAnsi="Times New Roman" w:cs="Times New Roman"/>
          <w:kern w:val="0"/>
        </w:rPr>
        <w:t xml:space="preserve"> underground line at the time this dataset was created and as such is not included</w:t>
      </w:r>
      <w:r w:rsidR="00F94290" w:rsidRPr="00303AC8">
        <w:rPr>
          <w:rFonts w:ascii="Times New Roman" w:hAnsi="Times New Roman" w:cs="Times New Roman"/>
          <w:kern w:val="0"/>
        </w:rPr>
        <w:t xml:space="preserve"> (</w:t>
      </w:r>
      <w:r w:rsidR="004A155F" w:rsidRPr="00303AC8">
        <w:rPr>
          <w:rFonts w:ascii="Times New Roman" w:hAnsi="Times New Roman" w:cs="Times New Roman"/>
          <w:kern w:val="0"/>
        </w:rPr>
        <w:t>London Assembly, 2025</w:t>
      </w:r>
      <w:r w:rsidR="00F94290" w:rsidRPr="00303AC8">
        <w:rPr>
          <w:rFonts w:ascii="Times New Roman" w:hAnsi="Times New Roman" w:cs="Times New Roman"/>
          <w:kern w:val="0"/>
        </w:rPr>
        <w:t>).</w:t>
      </w:r>
      <w:r w:rsidRPr="00303AC8">
        <w:rPr>
          <w:rFonts w:ascii="Times New Roman" w:hAnsi="Times New Roman" w:cs="Times New Roman"/>
          <w:kern w:val="0"/>
        </w:rPr>
        <w:t xml:space="preserve"> The lines concerned are </w:t>
      </w:r>
      <w:r w:rsidR="00F94290" w:rsidRPr="00303AC8">
        <w:rPr>
          <w:rFonts w:ascii="Times New Roman" w:hAnsi="Times New Roman" w:cs="Times New Roman"/>
          <w:kern w:val="0"/>
        </w:rPr>
        <w:t>the Bakerloo, Central, Circle &amp; Ham, District, Jubilee, Metropolitan, Northern, Piccadilly, Victoria and Waterloo &amp; City.</w:t>
      </w:r>
      <w:r w:rsidR="00F94290" w:rsidRPr="00F94290">
        <w:rPr>
          <w:rFonts w:ascii="Times New Roman" w:hAnsi="Times New Roman" w:cs="Times New Roman"/>
          <w:kern w:val="0"/>
        </w:rPr>
        <w:t xml:space="preserve"> </w:t>
      </w:r>
    </w:p>
    <w:p w14:paraId="4EC0F740" w14:textId="09EB9DED" w:rsidR="00C87202" w:rsidRPr="00F94290" w:rsidRDefault="00C87202" w:rsidP="00C67AF7">
      <w:pPr>
        <w:pStyle w:val="Heading1"/>
      </w:pPr>
      <w:bookmarkStart w:id="4" w:name="_Toc220169388"/>
      <w:bookmarkStart w:id="5" w:name="_Toc220186219"/>
      <w:r w:rsidRPr="00F94290">
        <w:t>Business Question &amp; KPI</w:t>
      </w:r>
      <w:bookmarkEnd w:id="4"/>
      <w:bookmarkEnd w:id="5"/>
      <w:r w:rsidRPr="00F94290">
        <w:t xml:space="preserve"> </w:t>
      </w:r>
    </w:p>
    <w:p w14:paraId="43F3721B" w14:textId="5393E74A" w:rsidR="00C87202" w:rsidRPr="00F94290" w:rsidRDefault="00F94290" w:rsidP="005B1992">
      <w:pPr>
        <w:autoSpaceDE w:val="0"/>
        <w:autoSpaceDN w:val="0"/>
        <w:adjustRightInd w:val="0"/>
        <w:spacing w:line="360" w:lineRule="auto"/>
        <w:jc w:val="both"/>
        <w:rPr>
          <w:rFonts w:ascii="Times New Roman" w:hAnsi="Times New Roman" w:cs="Times New Roman"/>
          <w:kern w:val="0"/>
        </w:rPr>
      </w:pPr>
      <w:r w:rsidRPr="00F94290">
        <w:rPr>
          <w:rFonts w:ascii="Times New Roman" w:hAnsi="Times New Roman" w:cs="Times New Roman"/>
          <w:kern w:val="0"/>
        </w:rPr>
        <w:t>The analysis is conducted to help answer the question as to “</w:t>
      </w:r>
      <w:r w:rsidR="00C87202" w:rsidRPr="00F94290">
        <w:rPr>
          <w:rFonts w:ascii="Times New Roman" w:hAnsi="Times New Roman" w:cs="Times New Roman"/>
          <w:kern w:val="0"/>
        </w:rPr>
        <w:t>Which London Underground line is the most performant based on excess journey time, and how does performance vary over time?</w:t>
      </w:r>
      <w:r w:rsidRPr="00F94290">
        <w:rPr>
          <w:rFonts w:ascii="Times New Roman" w:hAnsi="Times New Roman" w:cs="Times New Roman"/>
          <w:kern w:val="0"/>
        </w:rPr>
        <w:t>”</w:t>
      </w:r>
      <w:r>
        <w:rPr>
          <w:rFonts w:ascii="Times New Roman" w:hAnsi="Times New Roman" w:cs="Times New Roman"/>
          <w:kern w:val="0"/>
        </w:rPr>
        <w:t xml:space="preserve"> </w:t>
      </w:r>
      <w:r w:rsidR="00C87202" w:rsidRPr="00F94290">
        <w:rPr>
          <w:rFonts w:ascii="Times New Roman" w:hAnsi="Times New Roman" w:cs="Times New Roman"/>
          <w:kern w:val="0"/>
        </w:rPr>
        <w:t xml:space="preserve">This </w:t>
      </w:r>
      <w:r>
        <w:rPr>
          <w:rFonts w:ascii="Times New Roman" w:hAnsi="Times New Roman" w:cs="Times New Roman"/>
          <w:kern w:val="0"/>
        </w:rPr>
        <w:t>interrogation</w:t>
      </w:r>
      <w:r w:rsidR="00C87202" w:rsidRPr="00F94290">
        <w:rPr>
          <w:rFonts w:ascii="Times New Roman" w:hAnsi="Times New Roman" w:cs="Times New Roman"/>
          <w:kern w:val="0"/>
        </w:rPr>
        <w:t xml:space="preserve"> focuses on</w:t>
      </w:r>
      <w:r w:rsidR="00B55787" w:rsidRPr="00F94290">
        <w:rPr>
          <w:rFonts w:ascii="Times New Roman" w:hAnsi="Times New Roman" w:cs="Times New Roman"/>
          <w:kern w:val="0"/>
        </w:rPr>
        <w:t xml:space="preserve"> r</w:t>
      </w:r>
      <w:r w:rsidR="00C87202" w:rsidRPr="00F94290">
        <w:rPr>
          <w:rFonts w:ascii="Times New Roman" w:hAnsi="Times New Roman" w:cs="Times New Roman"/>
          <w:kern w:val="0"/>
        </w:rPr>
        <w:t>elative performance across lines</w:t>
      </w:r>
      <w:r w:rsidR="00B55787" w:rsidRPr="00F94290">
        <w:rPr>
          <w:rFonts w:ascii="Times New Roman" w:hAnsi="Times New Roman" w:cs="Times New Roman"/>
          <w:kern w:val="0"/>
        </w:rPr>
        <w:t>, t</w:t>
      </w:r>
      <w:r w:rsidR="00C87202" w:rsidRPr="00F94290">
        <w:rPr>
          <w:rFonts w:ascii="Times New Roman" w:hAnsi="Times New Roman" w:cs="Times New Roman"/>
          <w:kern w:val="0"/>
        </w:rPr>
        <w:t>emporal variation in performance</w:t>
      </w:r>
      <w:r w:rsidR="00B55787" w:rsidRPr="00F94290">
        <w:rPr>
          <w:rFonts w:ascii="Times New Roman" w:hAnsi="Times New Roman" w:cs="Times New Roman"/>
          <w:kern w:val="0"/>
        </w:rPr>
        <w:t>, and c</w:t>
      </w:r>
      <w:r w:rsidR="00C87202" w:rsidRPr="00F94290">
        <w:rPr>
          <w:rFonts w:ascii="Times New Roman" w:hAnsi="Times New Roman" w:cs="Times New Roman"/>
          <w:kern w:val="0"/>
        </w:rPr>
        <w:t>onsistency versus volatility of service quality</w:t>
      </w:r>
      <w:r w:rsidR="00C67AF7">
        <w:rPr>
          <w:rFonts w:ascii="Times New Roman" w:hAnsi="Times New Roman" w:cs="Times New Roman"/>
          <w:kern w:val="0"/>
        </w:rPr>
        <w:t xml:space="preserve">. </w:t>
      </w:r>
      <w:r w:rsidR="00C87202" w:rsidRPr="00F94290">
        <w:rPr>
          <w:rFonts w:ascii="Times New Roman" w:hAnsi="Times New Roman" w:cs="Times New Roman"/>
          <w:kern w:val="0"/>
        </w:rPr>
        <w:t>The analysis is built around industry-standard T</w:t>
      </w:r>
      <w:r>
        <w:rPr>
          <w:rFonts w:ascii="Times New Roman" w:hAnsi="Times New Roman" w:cs="Times New Roman"/>
          <w:kern w:val="0"/>
        </w:rPr>
        <w:t>F</w:t>
      </w:r>
      <w:r w:rsidR="00C87202" w:rsidRPr="00F94290">
        <w:rPr>
          <w:rFonts w:ascii="Times New Roman" w:hAnsi="Times New Roman" w:cs="Times New Roman"/>
          <w:kern w:val="0"/>
        </w:rPr>
        <w:t>L metrics:</w:t>
      </w:r>
    </w:p>
    <w:p w14:paraId="302E5610" w14:textId="77777777" w:rsidR="00DB75D0" w:rsidRDefault="00C87202" w:rsidP="00DB75D0">
      <w:pPr>
        <w:pStyle w:val="ListParagraph"/>
        <w:numPr>
          <w:ilvl w:val="0"/>
          <w:numId w:val="32"/>
        </w:numPr>
        <w:autoSpaceDE w:val="0"/>
        <w:autoSpaceDN w:val="0"/>
        <w:adjustRightInd w:val="0"/>
        <w:spacing w:line="360" w:lineRule="auto"/>
        <w:jc w:val="both"/>
        <w:rPr>
          <w:rFonts w:ascii="Times New Roman" w:hAnsi="Times New Roman" w:cs="Times New Roman"/>
          <w:kern w:val="0"/>
        </w:rPr>
      </w:pPr>
      <w:r w:rsidRPr="00DB75D0">
        <w:rPr>
          <w:rFonts w:ascii="Times New Roman" w:hAnsi="Times New Roman" w:cs="Times New Roman"/>
          <w:kern w:val="0"/>
        </w:rPr>
        <w:t>Average Excess Journey Time (EJT) per Line</w:t>
      </w:r>
      <w:r w:rsidR="00F94290" w:rsidRPr="00DB75D0">
        <w:rPr>
          <w:rFonts w:ascii="Times New Roman" w:eastAsia="MS Gothic" w:hAnsi="Times New Roman" w:cs="Times New Roman"/>
          <w:kern w:val="0"/>
        </w:rPr>
        <w:t xml:space="preserve">: </w:t>
      </w:r>
      <w:r w:rsidR="008C4A85" w:rsidRPr="00DB75D0">
        <w:rPr>
          <w:rFonts w:ascii="Times New Roman" w:hAnsi="Times New Roman" w:cs="Times New Roman"/>
          <w:kern w:val="0"/>
        </w:rPr>
        <w:t>m</w:t>
      </w:r>
      <w:r w:rsidRPr="00DB75D0">
        <w:rPr>
          <w:rFonts w:ascii="Times New Roman" w:hAnsi="Times New Roman" w:cs="Times New Roman"/>
          <w:kern w:val="0"/>
        </w:rPr>
        <w:t>easures overall line performance</w:t>
      </w:r>
      <w:r w:rsidR="00F94290" w:rsidRPr="00DB75D0">
        <w:rPr>
          <w:rFonts w:ascii="Times New Roman" w:hAnsi="Times New Roman" w:cs="Times New Roman"/>
          <w:kern w:val="0"/>
        </w:rPr>
        <w:t>,</w:t>
      </w:r>
      <w:r w:rsidRPr="00DB75D0">
        <w:rPr>
          <w:rFonts w:ascii="Times New Roman" w:hAnsi="Times New Roman" w:cs="Times New Roman"/>
          <w:kern w:val="0"/>
        </w:rPr>
        <w:t xml:space="preserve"> lower values indicate better performance.</w:t>
      </w:r>
    </w:p>
    <w:p w14:paraId="2C8EAD7A" w14:textId="77777777" w:rsidR="00DB75D0" w:rsidRDefault="00C87202" w:rsidP="00DB75D0">
      <w:pPr>
        <w:pStyle w:val="ListParagraph"/>
        <w:numPr>
          <w:ilvl w:val="0"/>
          <w:numId w:val="32"/>
        </w:numPr>
        <w:autoSpaceDE w:val="0"/>
        <w:autoSpaceDN w:val="0"/>
        <w:adjustRightInd w:val="0"/>
        <w:spacing w:line="360" w:lineRule="auto"/>
        <w:jc w:val="both"/>
        <w:rPr>
          <w:rFonts w:ascii="Times New Roman" w:hAnsi="Times New Roman" w:cs="Times New Roman"/>
          <w:kern w:val="0"/>
        </w:rPr>
      </w:pPr>
      <w:r w:rsidRPr="00DB75D0">
        <w:rPr>
          <w:rFonts w:ascii="Times New Roman" w:hAnsi="Times New Roman" w:cs="Times New Roman"/>
          <w:kern w:val="0"/>
        </w:rPr>
        <w:t>Monthly Excess Journey Time</w:t>
      </w:r>
      <w:r w:rsidR="008C4A85" w:rsidRPr="00DB75D0">
        <w:rPr>
          <w:rFonts w:ascii="Times New Roman" w:hAnsi="Times New Roman" w:cs="Times New Roman"/>
          <w:kern w:val="0"/>
        </w:rPr>
        <w:t xml:space="preserve"> </w:t>
      </w:r>
      <w:r w:rsidRPr="00DB75D0">
        <w:rPr>
          <w:rFonts w:ascii="Times New Roman" w:hAnsi="Times New Roman" w:cs="Times New Roman"/>
          <w:kern w:val="0"/>
        </w:rPr>
        <w:t>Trend</w:t>
      </w:r>
      <w:r w:rsidR="008C4A85" w:rsidRPr="00DB75D0">
        <w:rPr>
          <w:rFonts w:ascii="Times New Roman" w:eastAsia="MS Gothic" w:hAnsi="Times New Roman" w:cs="Times New Roman"/>
          <w:kern w:val="0"/>
        </w:rPr>
        <w:t>: t</w:t>
      </w:r>
      <w:r w:rsidRPr="00DB75D0">
        <w:rPr>
          <w:rFonts w:ascii="Times New Roman" w:hAnsi="Times New Roman" w:cs="Times New Roman"/>
          <w:kern w:val="0"/>
        </w:rPr>
        <w:t>racks how performance changes over time.</w:t>
      </w:r>
    </w:p>
    <w:p w14:paraId="083C2B3C" w14:textId="53A4E4AB" w:rsidR="00DB75D0" w:rsidRDefault="00C87202" w:rsidP="00DB75D0">
      <w:pPr>
        <w:pStyle w:val="ListParagraph"/>
        <w:numPr>
          <w:ilvl w:val="0"/>
          <w:numId w:val="32"/>
        </w:numPr>
        <w:autoSpaceDE w:val="0"/>
        <w:autoSpaceDN w:val="0"/>
        <w:adjustRightInd w:val="0"/>
        <w:spacing w:line="360" w:lineRule="auto"/>
        <w:jc w:val="both"/>
        <w:rPr>
          <w:rFonts w:ascii="Times New Roman" w:hAnsi="Times New Roman" w:cs="Times New Roman"/>
          <w:kern w:val="0"/>
        </w:rPr>
      </w:pPr>
      <w:r w:rsidRPr="00DB75D0">
        <w:rPr>
          <w:rFonts w:ascii="Times New Roman" w:hAnsi="Times New Roman" w:cs="Times New Roman"/>
          <w:kern w:val="0"/>
        </w:rPr>
        <w:t xml:space="preserve">Performance Rank by </w:t>
      </w:r>
      <w:proofErr w:type="gramStart"/>
      <w:r w:rsidR="00911837" w:rsidRPr="00DB75D0">
        <w:rPr>
          <w:rFonts w:ascii="Times New Roman" w:hAnsi="Times New Roman" w:cs="Times New Roman"/>
          <w:kern w:val="0"/>
        </w:rPr>
        <w:t>Line</w:t>
      </w:r>
      <w:r w:rsidR="00911837">
        <w:rPr>
          <w:rFonts w:ascii="Times New Roman" w:eastAsia="MS Gothic" w:hAnsi="Times New Roman" w:cs="Times New Roman"/>
          <w:kern w:val="0"/>
        </w:rPr>
        <w:t>:</w:t>
      </w:r>
      <w:proofErr w:type="gramEnd"/>
      <w:r w:rsidR="00911837">
        <w:rPr>
          <w:rFonts w:ascii="Times New Roman" w:eastAsia="MS Gothic" w:hAnsi="Times New Roman" w:cs="Times New Roman"/>
          <w:kern w:val="0"/>
        </w:rPr>
        <w:t xml:space="preserve"> </w:t>
      </w:r>
      <w:r w:rsidR="008C4A85" w:rsidRPr="00DB75D0">
        <w:rPr>
          <w:rFonts w:ascii="Times New Roman" w:hAnsi="Times New Roman" w:cs="Times New Roman"/>
          <w:kern w:val="0"/>
        </w:rPr>
        <w:t>r</w:t>
      </w:r>
      <w:r w:rsidRPr="00DB75D0">
        <w:rPr>
          <w:rFonts w:ascii="Times New Roman" w:hAnsi="Times New Roman" w:cs="Times New Roman"/>
          <w:kern w:val="0"/>
        </w:rPr>
        <w:t>anks lines from most to least performant.</w:t>
      </w:r>
    </w:p>
    <w:p w14:paraId="7C6B679A" w14:textId="4F54EE06" w:rsidR="005B1992" w:rsidRPr="00DB75D0" w:rsidRDefault="00C87202" w:rsidP="00DB75D0">
      <w:pPr>
        <w:pStyle w:val="ListParagraph"/>
        <w:numPr>
          <w:ilvl w:val="0"/>
          <w:numId w:val="32"/>
        </w:numPr>
        <w:autoSpaceDE w:val="0"/>
        <w:autoSpaceDN w:val="0"/>
        <w:adjustRightInd w:val="0"/>
        <w:spacing w:line="360" w:lineRule="auto"/>
        <w:jc w:val="both"/>
        <w:rPr>
          <w:rFonts w:ascii="Times New Roman" w:hAnsi="Times New Roman" w:cs="Times New Roman"/>
          <w:kern w:val="0"/>
        </w:rPr>
      </w:pPr>
      <w:r w:rsidRPr="00DB75D0">
        <w:rPr>
          <w:rFonts w:ascii="Times New Roman" w:hAnsi="Times New Roman" w:cs="Times New Roman"/>
          <w:kern w:val="0"/>
        </w:rPr>
        <w:t>Performance Consistency</w:t>
      </w:r>
      <w:r w:rsidR="008C4A85" w:rsidRPr="00DB75D0">
        <w:rPr>
          <w:rFonts w:ascii="Times New Roman" w:hAnsi="Times New Roman" w:cs="Times New Roman"/>
          <w:kern w:val="0"/>
        </w:rPr>
        <w:t>:</w:t>
      </w:r>
      <w:r w:rsidR="00B55787" w:rsidRPr="00DB75D0">
        <w:rPr>
          <w:rFonts w:ascii="Times New Roman" w:eastAsia="MS Gothic" w:hAnsi="Times New Roman" w:cs="Times New Roman"/>
          <w:kern w:val="0"/>
        </w:rPr>
        <w:t xml:space="preserve"> </w:t>
      </w:r>
      <w:r w:rsidR="008C4A85" w:rsidRPr="00DB75D0">
        <w:rPr>
          <w:rFonts w:ascii="Times New Roman" w:hAnsi="Times New Roman" w:cs="Times New Roman"/>
          <w:kern w:val="0"/>
        </w:rPr>
        <w:t>is measured</w:t>
      </w:r>
      <w:r w:rsidRPr="00DB75D0">
        <w:rPr>
          <w:rFonts w:ascii="Times New Roman" w:hAnsi="Times New Roman" w:cs="Times New Roman"/>
          <w:kern w:val="0"/>
        </w:rPr>
        <w:t xml:space="preserve"> using variance or standard deviation of excess journey time per line.</w:t>
      </w:r>
      <w:r w:rsidR="005B1992" w:rsidRPr="00DB75D0">
        <w:rPr>
          <w:rFonts w:ascii="Times New Roman" w:hAnsi="Times New Roman" w:cs="Times New Roman"/>
          <w:b/>
          <w:bCs/>
          <w:kern w:val="0"/>
        </w:rPr>
        <w:br w:type="page"/>
      </w:r>
    </w:p>
    <w:p w14:paraId="24E12082" w14:textId="1DFE4355" w:rsidR="00C4335B" w:rsidRPr="00E23524" w:rsidRDefault="00C4335B" w:rsidP="00E23524">
      <w:pPr>
        <w:pStyle w:val="Heading1"/>
      </w:pPr>
      <w:bookmarkStart w:id="6" w:name="_Toc220169389"/>
      <w:bookmarkStart w:id="7" w:name="_Toc220186220"/>
      <w:r w:rsidRPr="00E23524">
        <w:rPr>
          <w:rStyle w:val="Strong"/>
          <w:b/>
          <w:bCs w:val="0"/>
        </w:rPr>
        <w:lastRenderedPageBreak/>
        <w:t xml:space="preserve">Phase </w:t>
      </w:r>
      <w:r w:rsidR="008C4A85" w:rsidRPr="00E23524">
        <w:rPr>
          <w:rStyle w:val="Strong"/>
          <w:b/>
          <w:bCs w:val="0"/>
        </w:rPr>
        <w:t>1</w:t>
      </w:r>
      <w:r w:rsidR="005B1992" w:rsidRPr="00E23524">
        <w:rPr>
          <w:rStyle w:val="Strong"/>
          <w:b/>
          <w:bCs w:val="0"/>
        </w:rPr>
        <w:t>:</w:t>
      </w:r>
      <w:r w:rsidRPr="00E23524">
        <w:rPr>
          <w:rStyle w:val="Strong"/>
          <w:b/>
          <w:bCs w:val="0"/>
        </w:rPr>
        <w:t xml:space="preserve"> Dataset Understanding &amp; Data Quality Audit</w:t>
      </w:r>
      <w:bookmarkEnd w:id="6"/>
      <w:bookmarkEnd w:id="7"/>
    </w:p>
    <w:p w14:paraId="6BA8D272" w14:textId="1C0FBB66" w:rsidR="00C4335B" w:rsidRPr="00F94290" w:rsidRDefault="00C4335B" w:rsidP="005B1992">
      <w:pPr>
        <w:pStyle w:val="NormalWeb"/>
        <w:spacing w:line="360" w:lineRule="auto"/>
        <w:jc w:val="both"/>
        <w:rPr>
          <w:color w:val="000000"/>
        </w:rPr>
      </w:pPr>
      <w:r w:rsidRPr="00F94290">
        <w:rPr>
          <w:color w:val="000000"/>
        </w:rPr>
        <w:t>The purpose of this phase is to understand the structure, scope, and quality of the London Underground performance dataset before performing any cleaning or analysis. This ensures that subsequent transformations and KPIs are grounded in verified data characteristics.</w:t>
      </w:r>
    </w:p>
    <w:p w14:paraId="469E5A99" w14:textId="1A6AA8F4" w:rsidR="00C4335B" w:rsidRPr="00F94290" w:rsidRDefault="00C4335B" w:rsidP="005B1992">
      <w:pPr>
        <w:spacing w:line="360" w:lineRule="auto"/>
        <w:jc w:val="both"/>
        <w:rPr>
          <w:rFonts w:ascii="Times New Roman" w:hAnsi="Times New Roman" w:cs="Times New Roman"/>
        </w:rPr>
      </w:pPr>
    </w:p>
    <w:p w14:paraId="44066ABC" w14:textId="2EBB4282" w:rsidR="00C4335B" w:rsidRPr="00F94290" w:rsidRDefault="00C4335B" w:rsidP="000B3925">
      <w:pPr>
        <w:pStyle w:val="Heading2"/>
        <w:numPr>
          <w:ilvl w:val="0"/>
          <w:numId w:val="26"/>
        </w:numPr>
        <w:rPr>
          <w:rFonts w:cs="Times New Roman"/>
          <w:szCs w:val="24"/>
        </w:rPr>
      </w:pPr>
      <w:bookmarkStart w:id="8" w:name="_Toc220169390"/>
      <w:bookmarkStart w:id="9" w:name="_Toc220186221"/>
      <w:r w:rsidRPr="00F94290">
        <w:rPr>
          <w:rStyle w:val="Strong"/>
          <w:rFonts w:cs="Times New Roman"/>
          <w:b/>
          <w:bCs w:val="0"/>
          <w:color w:val="000000"/>
          <w:szCs w:val="24"/>
        </w:rPr>
        <w:t>Dataset Structure and Grain</w:t>
      </w:r>
      <w:bookmarkEnd w:id="8"/>
      <w:bookmarkEnd w:id="9"/>
    </w:p>
    <w:p w14:paraId="4C398C1A" w14:textId="064CE09B" w:rsidR="00C4335B" w:rsidRPr="008C4A85" w:rsidRDefault="00C4335B" w:rsidP="005B1992">
      <w:pPr>
        <w:pStyle w:val="NormalWeb"/>
        <w:spacing w:line="360" w:lineRule="auto"/>
        <w:jc w:val="both"/>
        <w:rPr>
          <w:color w:val="000000"/>
        </w:rPr>
      </w:pPr>
      <w:r w:rsidRPr="008C4A85">
        <w:rPr>
          <w:color w:val="000000"/>
        </w:rPr>
        <w:t>The dataset is stored in a single table named</w:t>
      </w:r>
      <w:r w:rsidR="008C4A85">
        <w:rPr>
          <w:rStyle w:val="apple-converted-space"/>
          <w:rFonts w:eastAsiaTheme="majorEastAsia"/>
          <w:color w:val="000000"/>
        </w:rPr>
        <w:t xml:space="preserve"> “</w:t>
      </w:r>
      <w:r w:rsidRPr="008C4A85">
        <w:rPr>
          <w:rStyle w:val="HTMLCode"/>
          <w:rFonts w:ascii="Times New Roman" w:eastAsiaTheme="majorEastAsia" w:hAnsi="Times New Roman" w:cs="Times New Roman"/>
          <w:color w:val="000000"/>
          <w:sz w:val="24"/>
          <w:szCs w:val="24"/>
        </w:rPr>
        <w:t>LTD</w:t>
      </w:r>
      <w:r w:rsidR="008C4A85">
        <w:rPr>
          <w:rStyle w:val="HTMLCode"/>
          <w:rFonts w:ascii="Times New Roman" w:eastAsiaTheme="majorEastAsia" w:hAnsi="Times New Roman" w:cs="Times New Roman"/>
          <w:color w:val="000000"/>
          <w:sz w:val="24"/>
          <w:szCs w:val="24"/>
        </w:rPr>
        <w:t>”</w:t>
      </w:r>
      <w:r w:rsidRPr="008C4A85">
        <w:rPr>
          <w:color w:val="000000"/>
        </w:rPr>
        <w:t>. An initial inspection of the table schema confirms that the data is structured at a</w:t>
      </w:r>
      <w:r w:rsidR="008C4A85">
        <w:rPr>
          <w:rStyle w:val="apple-converted-space"/>
          <w:rFonts w:eastAsiaTheme="majorEastAsia"/>
          <w:color w:val="000000"/>
        </w:rPr>
        <w:t xml:space="preserve"> </w:t>
      </w:r>
      <w:r w:rsidRPr="008C4A85">
        <w:rPr>
          <w:rStyle w:val="Strong"/>
          <w:rFonts w:eastAsiaTheme="majorEastAsia"/>
          <w:b w:val="0"/>
          <w:bCs w:val="0"/>
          <w:color w:val="000000"/>
        </w:rPr>
        <w:t>line-by-month grain</w:t>
      </w:r>
      <w:r w:rsidRPr="008C4A85">
        <w:rPr>
          <w:b/>
          <w:bCs/>
          <w:color w:val="000000"/>
        </w:rPr>
        <w:t>,</w:t>
      </w:r>
      <w:r w:rsidRPr="008C4A85">
        <w:rPr>
          <w:color w:val="000000"/>
        </w:rPr>
        <w:t xml:space="preserve"> where each row represents aggregated performance metrics for a London Underground line in a given month.</w:t>
      </w:r>
      <w:r w:rsidR="005B1992" w:rsidRPr="008C4A85">
        <w:rPr>
          <w:color w:val="000000"/>
        </w:rPr>
        <w:t xml:space="preserve"> </w:t>
      </w:r>
      <w:r w:rsidRPr="008C4A85">
        <w:rPr>
          <w:color w:val="000000"/>
        </w:rPr>
        <w:t>Key fields include:</w:t>
      </w:r>
    </w:p>
    <w:p w14:paraId="1BA270A9" w14:textId="77777777" w:rsidR="000B3925" w:rsidRDefault="000B3925" w:rsidP="000B3925">
      <w:pPr>
        <w:pStyle w:val="NormalWeb"/>
        <w:numPr>
          <w:ilvl w:val="0"/>
          <w:numId w:val="25"/>
        </w:numPr>
        <w:spacing w:line="360" w:lineRule="auto"/>
        <w:rPr>
          <w:rFonts w:eastAsiaTheme="majorEastAsia"/>
          <w:color w:val="000000"/>
        </w:rPr>
      </w:pPr>
      <w:r w:rsidRPr="000B3925">
        <w:rPr>
          <w:rFonts w:eastAsiaTheme="majorEastAsia"/>
          <w:color w:val="000000"/>
        </w:rPr>
        <w:t>Line: Name of the Underground line</w:t>
      </w:r>
    </w:p>
    <w:p w14:paraId="0300CEAE" w14:textId="77777777" w:rsidR="000B3925" w:rsidRDefault="000B3925" w:rsidP="000B3925">
      <w:pPr>
        <w:pStyle w:val="NormalWeb"/>
        <w:numPr>
          <w:ilvl w:val="0"/>
          <w:numId w:val="25"/>
        </w:numPr>
        <w:spacing w:line="360" w:lineRule="auto"/>
        <w:rPr>
          <w:rFonts w:eastAsiaTheme="majorEastAsia"/>
          <w:color w:val="000000"/>
        </w:rPr>
      </w:pPr>
      <w:r w:rsidRPr="000B3925">
        <w:rPr>
          <w:rFonts w:eastAsiaTheme="majorEastAsia"/>
          <w:color w:val="000000"/>
        </w:rPr>
        <w:t>Month: Numeric representation of the reporting month</w:t>
      </w:r>
    </w:p>
    <w:p w14:paraId="703F3F69" w14:textId="77777777" w:rsidR="000B3925" w:rsidRDefault="000B3925" w:rsidP="000B3925">
      <w:pPr>
        <w:pStyle w:val="NormalWeb"/>
        <w:numPr>
          <w:ilvl w:val="0"/>
          <w:numId w:val="25"/>
        </w:numPr>
        <w:spacing w:line="360" w:lineRule="auto"/>
        <w:rPr>
          <w:rFonts w:eastAsiaTheme="majorEastAsia"/>
          <w:color w:val="000000"/>
        </w:rPr>
      </w:pPr>
      <w:r w:rsidRPr="000B3925">
        <w:rPr>
          <w:rFonts w:eastAsiaTheme="majorEastAsia"/>
          <w:color w:val="000000"/>
        </w:rPr>
        <w:t>Scheduled: Planned journey time</w:t>
      </w:r>
    </w:p>
    <w:p w14:paraId="4FC1AACD" w14:textId="77777777" w:rsidR="000B3925" w:rsidRDefault="000B3925" w:rsidP="000B3925">
      <w:pPr>
        <w:pStyle w:val="NormalWeb"/>
        <w:numPr>
          <w:ilvl w:val="0"/>
          <w:numId w:val="25"/>
        </w:numPr>
        <w:spacing w:line="360" w:lineRule="auto"/>
        <w:rPr>
          <w:rFonts w:eastAsiaTheme="majorEastAsia"/>
          <w:color w:val="000000"/>
        </w:rPr>
      </w:pPr>
      <w:r w:rsidRPr="000B3925">
        <w:rPr>
          <w:rFonts w:eastAsiaTheme="majorEastAsia"/>
          <w:color w:val="000000"/>
        </w:rPr>
        <w:t>Excess: Excess Journey Time (performance metric)</w:t>
      </w:r>
    </w:p>
    <w:p w14:paraId="06D8B11D" w14:textId="77777777" w:rsidR="000B3925" w:rsidRDefault="000B3925" w:rsidP="000B3925">
      <w:pPr>
        <w:pStyle w:val="NormalWeb"/>
        <w:numPr>
          <w:ilvl w:val="0"/>
          <w:numId w:val="25"/>
        </w:numPr>
        <w:spacing w:line="360" w:lineRule="auto"/>
        <w:rPr>
          <w:rFonts w:eastAsiaTheme="majorEastAsia"/>
          <w:color w:val="000000"/>
        </w:rPr>
      </w:pPr>
      <w:r w:rsidRPr="000B3925">
        <w:rPr>
          <w:rFonts w:eastAsiaTheme="majorEastAsia"/>
          <w:color w:val="000000"/>
        </w:rPr>
        <w:t>Total: Actual journey time</w:t>
      </w:r>
    </w:p>
    <w:p w14:paraId="1D03A5C0" w14:textId="39B8EFEA" w:rsidR="000B3925" w:rsidRPr="000B3925" w:rsidRDefault="000B3925" w:rsidP="000B3925">
      <w:pPr>
        <w:pStyle w:val="NormalWeb"/>
        <w:numPr>
          <w:ilvl w:val="0"/>
          <w:numId w:val="25"/>
        </w:numPr>
        <w:spacing w:line="360" w:lineRule="auto"/>
        <w:rPr>
          <w:rFonts w:eastAsiaTheme="majorEastAsia"/>
          <w:color w:val="000000"/>
        </w:rPr>
      </w:pPr>
      <w:r w:rsidRPr="000B3925">
        <w:rPr>
          <w:rFonts w:eastAsiaTheme="majorEastAsia"/>
          <w:color w:val="000000"/>
        </w:rPr>
        <w:t>Line metadata: Length, number of stations, opening year, and line type</w:t>
      </w:r>
    </w:p>
    <w:p w14:paraId="1DBB314F" w14:textId="0B8C4EC8" w:rsidR="00C4335B" w:rsidRPr="000B3925" w:rsidRDefault="00C4335B" w:rsidP="005B1992">
      <w:pPr>
        <w:pStyle w:val="NormalWeb"/>
        <w:spacing w:line="360" w:lineRule="auto"/>
        <w:jc w:val="both"/>
        <w:rPr>
          <w:color w:val="000000"/>
        </w:rPr>
      </w:pPr>
      <w:r w:rsidRPr="00F94290">
        <w:rPr>
          <w:color w:val="000000"/>
        </w:rPr>
        <w:t>This</w:t>
      </w:r>
      <w:r w:rsidR="000B3925">
        <w:rPr>
          <w:color w:val="000000"/>
        </w:rPr>
        <w:t xml:space="preserve"> structure</w:t>
      </w:r>
      <w:r w:rsidRPr="00F94290">
        <w:rPr>
          <w:color w:val="000000"/>
        </w:rPr>
        <w:t xml:space="preserve"> confirms that the dataset does not contain event-level or timestamped train </w:t>
      </w:r>
      <w:r w:rsidRPr="000B3925">
        <w:rPr>
          <w:color w:val="000000"/>
        </w:rPr>
        <w:t>records and is therefore suitable for</w:t>
      </w:r>
      <w:r w:rsidR="000B3925" w:rsidRPr="000B3925">
        <w:rPr>
          <w:rStyle w:val="apple-converted-space"/>
          <w:rFonts w:eastAsiaTheme="majorEastAsia"/>
          <w:color w:val="000000"/>
        </w:rPr>
        <w:t xml:space="preserve"> </w:t>
      </w:r>
      <w:r w:rsidRPr="000B3925">
        <w:rPr>
          <w:rStyle w:val="Strong"/>
          <w:rFonts w:eastAsiaTheme="majorEastAsia"/>
          <w:b w:val="0"/>
          <w:bCs w:val="0"/>
          <w:color w:val="000000"/>
        </w:rPr>
        <w:t>line-level performance analysis over time</w:t>
      </w:r>
      <w:r w:rsidRPr="000B3925">
        <w:rPr>
          <w:b/>
          <w:bCs/>
          <w:color w:val="000000"/>
        </w:rPr>
        <w:t>.</w:t>
      </w:r>
    </w:p>
    <w:p w14:paraId="315F56CD" w14:textId="28E18C00" w:rsidR="00C4335B" w:rsidRPr="00F94290" w:rsidRDefault="00C4335B" w:rsidP="005B1992">
      <w:pPr>
        <w:spacing w:line="360" w:lineRule="auto"/>
        <w:jc w:val="both"/>
        <w:rPr>
          <w:rFonts w:ascii="Times New Roman" w:hAnsi="Times New Roman" w:cs="Times New Roman"/>
        </w:rPr>
      </w:pPr>
    </w:p>
    <w:p w14:paraId="3191CBAB" w14:textId="00EB408F" w:rsidR="00C4335B" w:rsidRPr="00F94290" w:rsidRDefault="00C4335B" w:rsidP="000B3925">
      <w:pPr>
        <w:pStyle w:val="Heading2"/>
        <w:numPr>
          <w:ilvl w:val="0"/>
          <w:numId w:val="26"/>
        </w:numPr>
        <w:rPr>
          <w:rFonts w:cs="Times New Roman"/>
          <w:szCs w:val="24"/>
        </w:rPr>
      </w:pPr>
      <w:bookmarkStart w:id="10" w:name="_Toc220169391"/>
      <w:bookmarkStart w:id="11" w:name="_Toc220186222"/>
      <w:r w:rsidRPr="00F94290">
        <w:rPr>
          <w:rStyle w:val="Strong"/>
          <w:rFonts w:cs="Times New Roman"/>
          <w:b/>
          <w:bCs w:val="0"/>
          <w:szCs w:val="24"/>
        </w:rPr>
        <w:t>Temporal Coverage</w:t>
      </w:r>
      <w:bookmarkEnd w:id="10"/>
      <w:bookmarkEnd w:id="11"/>
    </w:p>
    <w:p w14:paraId="33F05ADE" w14:textId="74847FF1" w:rsidR="00C4335B" w:rsidRDefault="00C4335B" w:rsidP="00396EFA">
      <w:pPr>
        <w:pStyle w:val="NormalWeb"/>
        <w:spacing w:line="360" w:lineRule="auto"/>
        <w:jc w:val="both"/>
        <w:rPr>
          <w:color w:val="000000"/>
        </w:rPr>
      </w:pPr>
      <w:r w:rsidRPr="00F94290">
        <w:rPr>
          <w:color w:val="000000"/>
        </w:rPr>
        <w:t>To assess the time span of the dataset and ensure adequate historical coverage, the minimum and maximum values of the</w:t>
      </w:r>
      <w:r w:rsidR="00396EFA">
        <w:rPr>
          <w:rStyle w:val="apple-converted-space"/>
          <w:rFonts w:eastAsiaTheme="majorEastAsia"/>
          <w:color w:val="000000"/>
        </w:rPr>
        <w:t xml:space="preserve"> “</w:t>
      </w:r>
      <w:r w:rsidRPr="00F94290">
        <w:rPr>
          <w:rStyle w:val="HTMLCode"/>
          <w:rFonts w:ascii="Times New Roman" w:eastAsiaTheme="majorEastAsia" w:hAnsi="Times New Roman" w:cs="Times New Roman"/>
          <w:color w:val="000000"/>
          <w:sz w:val="24"/>
          <w:szCs w:val="24"/>
        </w:rPr>
        <w:t>Month</w:t>
      </w:r>
      <w:r w:rsidR="00396EFA">
        <w:rPr>
          <w:rStyle w:val="apple-converted-space"/>
          <w:rFonts w:eastAsiaTheme="majorEastAsia"/>
          <w:color w:val="000000"/>
        </w:rPr>
        <w:t xml:space="preserve">” </w:t>
      </w:r>
      <w:r w:rsidRPr="00F94290">
        <w:rPr>
          <w:color w:val="000000"/>
        </w:rPr>
        <w:t>field are reviewed, along with the total number of records. This confirms the range of months covered and whether each line is consistently represented over time.</w:t>
      </w:r>
      <w:r w:rsidR="00396EFA">
        <w:rPr>
          <w:color w:val="000000"/>
        </w:rPr>
        <w:t xml:space="preserve"> The k</w:t>
      </w:r>
      <w:r w:rsidRPr="00F94290">
        <w:rPr>
          <w:color w:val="000000"/>
        </w:rPr>
        <w:t>ey questions addressed</w:t>
      </w:r>
      <w:r w:rsidR="00396EFA">
        <w:rPr>
          <w:color w:val="000000"/>
        </w:rPr>
        <w:t xml:space="preserve"> include h</w:t>
      </w:r>
      <w:r w:rsidRPr="00F94290">
        <w:rPr>
          <w:color w:val="000000"/>
        </w:rPr>
        <w:t>ow many months are included</w:t>
      </w:r>
      <w:r w:rsidR="00270248">
        <w:rPr>
          <w:color w:val="000000"/>
        </w:rPr>
        <w:t>, w</w:t>
      </w:r>
      <w:r w:rsidR="00396EFA">
        <w:rPr>
          <w:color w:val="000000"/>
        </w:rPr>
        <w:t xml:space="preserve">hether </w:t>
      </w:r>
      <w:r w:rsidRPr="00F94290">
        <w:rPr>
          <w:color w:val="000000"/>
        </w:rPr>
        <w:t>all lines have similar temporal coverage</w:t>
      </w:r>
      <w:r w:rsidR="00270248">
        <w:rPr>
          <w:color w:val="000000"/>
        </w:rPr>
        <w:t>,</w:t>
      </w:r>
      <w:r w:rsidR="00396EFA">
        <w:rPr>
          <w:color w:val="000000"/>
        </w:rPr>
        <w:t xml:space="preserve"> and the presence of </w:t>
      </w:r>
      <w:r w:rsidRPr="00F94290">
        <w:rPr>
          <w:color w:val="000000"/>
        </w:rPr>
        <w:t>gaps in reporting?</w:t>
      </w:r>
    </w:p>
    <w:p w14:paraId="26DAD67C" w14:textId="202152E8" w:rsidR="00C4335B" w:rsidRPr="00F94290" w:rsidRDefault="00270248" w:rsidP="005B1992">
      <w:pPr>
        <w:spacing w:line="360" w:lineRule="auto"/>
        <w:jc w:val="both"/>
        <w:rPr>
          <w:rFonts w:ascii="Times New Roman" w:hAnsi="Times New Roman" w:cs="Times New Roman"/>
        </w:rPr>
      </w:pPr>
      <w:r>
        <w:rPr>
          <w:rFonts w:ascii="Times New Roman" w:hAnsi="Times New Roman" w:cs="Times New Roman"/>
        </w:rPr>
        <w:t xml:space="preserve">The output of the query </w:t>
      </w:r>
      <w:r w:rsidR="00766C0E">
        <w:rPr>
          <w:rFonts w:ascii="Times New Roman" w:hAnsi="Times New Roman" w:cs="Times New Roman"/>
        </w:rPr>
        <w:t>confirms</w:t>
      </w:r>
      <w:r>
        <w:rPr>
          <w:rFonts w:ascii="Times New Roman" w:hAnsi="Times New Roman" w:cs="Times New Roman"/>
        </w:rPr>
        <w:t xml:space="preserve"> the </w:t>
      </w:r>
      <w:r w:rsidR="001E20CB">
        <w:rPr>
          <w:rFonts w:ascii="Times New Roman" w:hAnsi="Times New Roman" w:cs="Times New Roman"/>
        </w:rPr>
        <w:t>number</w:t>
      </w:r>
      <w:r>
        <w:rPr>
          <w:rFonts w:ascii="Times New Roman" w:hAnsi="Times New Roman" w:cs="Times New Roman"/>
        </w:rPr>
        <w:t xml:space="preserve"> of rows and shows that the data covers 1 through 105 months. </w:t>
      </w:r>
    </w:p>
    <w:p w14:paraId="346312BD" w14:textId="2E02677A" w:rsidR="00C4335B" w:rsidRPr="00F94290" w:rsidRDefault="00C4335B" w:rsidP="000B3925">
      <w:pPr>
        <w:pStyle w:val="Heading2"/>
        <w:numPr>
          <w:ilvl w:val="0"/>
          <w:numId w:val="26"/>
        </w:numPr>
        <w:rPr>
          <w:rFonts w:cs="Times New Roman"/>
          <w:szCs w:val="24"/>
        </w:rPr>
      </w:pPr>
      <w:bookmarkStart w:id="12" w:name="_Toc220169392"/>
      <w:bookmarkStart w:id="13" w:name="_Toc220186223"/>
      <w:r w:rsidRPr="00F94290">
        <w:rPr>
          <w:rStyle w:val="Strong"/>
          <w:rFonts w:cs="Times New Roman"/>
          <w:b/>
          <w:bCs w:val="0"/>
          <w:szCs w:val="24"/>
        </w:rPr>
        <w:lastRenderedPageBreak/>
        <w:t>Line Coverage and Distribution</w:t>
      </w:r>
      <w:bookmarkEnd w:id="12"/>
      <w:bookmarkEnd w:id="13"/>
    </w:p>
    <w:p w14:paraId="240400D0" w14:textId="0BDA78D0" w:rsidR="00C4335B" w:rsidRPr="00F94290" w:rsidRDefault="00C4335B" w:rsidP="005B1992">
      <w:pPr>
        <w:pStyle w:val="NormalWeb"/>
        <w:spacing w:line="360" w:lineRule="auto"/>
        <w:jc w:val="both"/>
        <w:rPr>
          <w:color w:val="000000"/>
        </w:rPr>
      </w:pPr>
      <w:r w:rsidRPr="00F94290">
        <w:rPr>
          <w:color w:val="000000"/>
        </w:rPr>
        <w:t>The dataset is reviewed to identify</w:t>
      </w:r>
      <w:r w:rsidR="00435A66">
        <w:rPr>
          <w:color w:val="000000"/>
        </w:rPr>
        <w:t xml:space="preserve"> elements such as t</w:t>
      </w:r>
      <w:r w:rsidRPr="00F94290">
        <w:rPr>
          <w:color w:val="000000"/>
        </w:rPr>
        <w:t>he total number of London Underground lines included</w:t>
      </w:r>
      <w:r w:rsidR="00435A66">
        <w:rPr>
          <w:color w:val="000000"/>
        </w:rPr>
        <w:t>, t</w:t>
      </w:r>
      <w:r w:rsidRPr="00F94290">
        <w:rPr>
          <w:color w:val="000000"/>
        </w:rPr>
        <w:t>he distribution of records across lines</w:t>
      </w:r>
      <w:r w:rsidR="00435A66">
        <w:rPr>
          <w:color w:val="000000"/>
        </w:rPr>
        <w:t xml:space="preserve">, and observations repartition among lines. </w:t>
      </w:r>
      <w:r w:rsidRPr="00F94290">
        <w:rPr>
          <w:color w:val="000000"/>
        </w:rPr>
        <w:t>This step</w:t>
      </w:r>
      <w:r w:rsidR="00435A66">
        <w:rPr>
          <w:color w:val="000000"/>
        </w:rPr>
        <w:t xml:space="preserve"> will</w:t>
      </w:r>
      <w:r w:rsidRPr="00F94290">
        <w:rPr>
          <w:color w:val="000000"/>
        </w:rPr>
        <w:t xml:space="preserve"> </w:t>
      </w:r>
      <w:r w:rsidR="00435A66" w:rsidRPr="00F94290">
        <w:rPr>
          <w:color w:val="000000"/>
        </w:rPr>
        <w:t>ensure</w:t>
      </w:r>
      <w:r w:rsidRPr="00F94290">
        <w:rPr>
          <w:color w:val="000000"/>
        </w:rPr>
        <w:t xml:space="preserve"> that performance comparisons across lines are statistically meaningful and not driven by uneven data availability.</w:t>
      </w:r>
    </w:p>
    <w:p w14:paraId="36910E44" w14:textId="343ECB3B" w:rsidR="00270248" w:rsidRPr="00F94290" w:rsidRDefault="00270248" w:rsidP="00270248">
      <w:pPr>
        <w:pStyle w:val="NormalWeb"/>
        <w:spacing w:line="360" w:lineRule="auto"/>
        <w:jc w:val="both"/>
        <w:rPr>
          <w:color w:val="000000"/>
        </w:rPr>
      </w:pPr>
      <w:r>
        <w:rPr>
          <w:color w:val="000000"/>
        </w:rPr>
        <w:t>The query returns 10 rows for each underground line and</w:t>
      </w:r>
      <w:r w:rsidR="004858C8">
        <w:rPr>
          <w:color w:val="000000"/>
        </w:rPr>
        <w:t xml:space="preserve"> confirms that each of them have been covered for 105 months. </w:t>
      </w:r>
    </w:p>
    <w:p w14:paraId="489FE482" w14:textId="67C09566" w:rsidR="00C4335B" w:rsidRPr="00F94290" w:rsidRDefault="00C4335B" w:rsidP="005B1992">
      <w:pPr>
        <w:spacing w:line="360" w:lineRule="auto"/>
        <w:jc w:val="both"/>
        <w:rPr>
          <w:rFonts w:ascii="Times New Roman" w:hAnsi="Times New Roman" w:cs="Times New Roman"/>
        </w:rPr>
      </w:pPr>
    </w:p>
    <w:p w14:paraId="390E2ADD" w14:textId="6A5A1939" w:rsidR="00C4335B" w:rsidRPr="00F94290" w:rsidRDefault="00C4335B" w:rsidP="000B3925">
      <w:pPr>
        <w:pStyle w:val="Heading2"/>
        <w:numPr>
          <w:ilvl w:val="0"/>
          <w:numId w:val="26"/>
        </w:numPr>
        <w:rPr>
          <w:rFonts w:cs="Times New Roman"/>
          <w:szCs w:val="24"/>
        </w:rPr>
      </w:pPr>
      <w:bookmarkStart w:id="14" w:name="_Toc220169393"/>
      <w:bookmarkStart w:id="15" w:name="_Toc220186224"/>
      <w:r w:rsidRPr="00F94290">
        <w:rPr>
          <w:rStyle w:val="Strong"/>
          <w:rFonts w:cs="Times New Roman"/>
          <w:b/>
          <w:bCs w:val="0"/>
          <w:szCs w:val="24"/>
        </w:rPr>
        <w:t>Missing Value Assessment</w:t>
      </w:r>
      <w:bookmarkEnd w:id="14"/>
      <w:bookmarkEnd w:id="15"/>
    </w:p>
    <w:p w14:paraId="6F8F3FBE" w14:textId="63F6FCEF" w:rsidR="00C4335B" w:rsidRPr="00F94290" w:rsidRDefault="00435A66" w:rsidP="005B1992">
      <w:pPr>
        <w:pStyle w:val="NormalWeb"/>
        <w:spacing w:line="360" w:lineRule="auto"/>
        <w:jc w:val="both"/>
        <w:rPr>
          <w:color w:val="000000"/>
        </w:rPr>
      </w:pPr>
      <w:r>
        <w:rPr>
          <w:color w:val="000000"/>
        </w:rPr>
        <w:t>The c</w:t>
      </w:r>
      <w:r w:rsidR="00C4335B" w:rsidRPr="00F94290">
        <w:rPr>
          <w:color w:val="000000"/>
        </w:rPr>
        <w:t xml:space="preserve">ritical fields required for analysis </w:t>
      </w:r>
      <w:r>
        <w:rPr>
          <w:color w:val="000000"/>
        </w:rPr>
        <w:t>and KPI computations are checked for missing values. The fields concerned are</w:t>
      </w:r>
      <w:r w:rsidR="00C4335B" w:rsidRPr="00F94290">
        <w:rPr>
          <w:color w:val="000000"/>
        </w:rPr>
        <w:t xml:space="preserve"> </w:t>
      </w:r>
      <w:r>
        <w:rPr>
          <w:color w:val="000000"/>
        </w:rPr>
        <w:t>“</w:t>
      </w:r>
      <w:r w:rsidR="00C4335B" w:rsidRPr="00F94290">
        <w:rPr>
          <w:rStyle w:val="HTMLCode"/>
          <w:rFonts w:ascii="Times New Roman" w:eastAsiaTheme="majorEastAsia" w:hAnsi="Times New Roman" w:cs="Times New Roman"/>
          <w:color w:val="000000"/>
          <w:sz w:val="24"/>
          <w:szCs w:val="24"/>
        </w:rPr>
        <w:t>Line</w:t>
      </w:r>
      <w:r>
        <w:rPr>
          <w:rStyle w:val="HTMLCode"/>
          <w:rFonts w:ascii="Times New Roman" w:eastAsiaTheme="majorEastAsia" w:hAnsi="Times New Roman" w:cs="Times New Roman"/>
          <w:color w:val="000000"/>
          <w:sz w:val="24"/>
          <w:szCs w:val="24"/>
        </w:rPr>
        <w:t>”</w:t>
      </w:r>
      <w:r>
        <w:rPr>
          <w:color w:val="000000"/>
        </w:rPr>
        <w:t>, “</w:t>
      </w:r>
      <w:r w:rsidR="00C4335B" w:rsidRPr="00F94290">
        <w:rPr>
          <w:rStyle w:val="HTMLCode"/>
          <w:rFonts w:ascii="Times New Roman" w:eastAsiaTheme="majorEastAsia" w:hAnsi="Times New Roman" w:cs="Times New Roman"/>
          <w:color w:val="000000"/>
          <w:sz w:val="24"/>
          <w:szCs w:val="24"/>
        </w:rPr>
        <w:t>Month</w:t>
      </w:r>
      <w:r>
        <w:rPr>
          <w:rStyle w:val="HTMLCode"/>
          <w:rFonts w:ascii="Times New Roman" w:eastAsiaTheme="majorEastAsia" w:hAnsi="Times New Roman" w:cs="Times New Roman"/>
          <w:color w:val="000000"/>
          <w:sz w:val="24"/>
          <w:szCs w:val="24"/>
        </w:rPr>
        <w:t>”</w:t>
      </w:r>
      <w:r w:rsidR="00C4335B" w:rsidRPr="00F94290">
        <w:rPr>
          <w:color w:val="000000"/>
        </w:rPr>
        <w:t>, and</w:t>
      </w:r>
      <w:r>
        <w:rPr>
          <w:rStyle w:val="apple-converted-space"/>
          <w:rFonts w:eastAsiaTheme="majorEastAsia"/>
          <w:color w:val="000000"/>
        </w:rPr>
        <w:t xml:space="preserve"> “</w:t>
      </w:r>
      <w:r w:rsidR="00C4335B" w:rsidRPr="00F94290">
        <w:rPr>
          <w:rStyle w:val="HTMLCode"/>
          <w:rFonts w:ascii="Times New Roman" w:eastAsiaTheme="majorEastAsia" w:hAnsi="Times New Roman" w:cs="Times New Roman"/>
          <w:color w:val="000000"/>
          <w:sz w:val="24"/>
          <w:szCs w:val="24"/>
        </w:rPr>
        <w:t>Excess</w:t>
      </w:r>
      <w:r>
        <w:rPr>
          <w:rStyle w:val="apple-converted-space"/>
          <w:rFonts w:eastAsiaTheme="majorEastAsia"/>
          <w:color w:val="000000"/>
        </w:rPr>
        <w:t>”</w:t>
      </w:r>
      <w:r w:rsidR="00C4335B" w:rsidRPr="00F94290">
        <w:rPr>
          <w:color w:val="000000"/>
        </w:rPr>
        <w:t>. Any missing values identified at this stage will inform cleaning decisions in the next phase.</w:t>
      </w:r>
    </w:p>
    <w:p w14:paraId="658D4598" w14:textId="77777777" w:rsidR="00C4335B" w:rsidRPr="00F94290" w:rsidRDefault="00C4335B" w:rsidP="005B1992">
      <w:pPr>
        <w:pStyle w:val="NormalWeb"/>
        <w:spacing w:line="360" w:lineRule="auto"/>
        <w:jc w:val="both"/>
        <w:rPr>
          <w:color w:val="000000"/>
        </w:rPr>
      </w:pPr>
      <w:r w:rsidRPr="00F94290">
        <w:rPr>
          <w:color w:val="000000"/>
        </w:rPr>
        <w:t>The presence of missing values in secondary metadata fields is also noted but treated separately if they do not directly affect KPI calculations.</w:t>
      </w:r>
    </w:p>
    <w:p w14:paraId="33BBE3D0" w14:textId="6BCDD35F" w:rsidR="004858C8" w:rsidRDefault="004858C8" w:rsidP="005B1992">
      <w:pPr>
        <w:spacing w:line="360" w:lineRule="auto"/>
        <w:jc w:val="both"/>
        <w:rPr>
          <w:rFonts w:ascii="Times New Roman" w:hAnsi="Times New Roman" w:cs="Times New Roman"/>
        </w:rPr>
      </w:pPr>
      <w:r>
        <w:rPr>
          <w:rFonts w:ascii="Times New Roman" w:hAnsi="Times New Roman" w:cs="Times New Roman"/>
        </w:rPr>
        <w:t>The query checks each column of critical fields. If the value is null, then it is counted as 1, otherwise it shows 0 to confirm the lack of missing value. The overall output shows 0 across all critical fields.</w:t>
      </w:r>
    </w:p>
    <w:p w14:paraId="77B3D5DF" w14:textId="128B32A8" w:rsidR="00C4335B" w:rsidRPr="00F94290" w:rsidRDefault="004858C8" w:rsidP="005B1992">
      <w:pPr>
        <w:spacing w:line="360" w:lineRule="auto"/>
        <w:jc w:val="both"/>
        <w:rPr>
          <w:rFonts w:ascii="Times New Roman" w:hAnsi="Times New Roman" w:cs="Times New Roman"/>
        </w:rPr>
      </w:pPr>
      <w:r>
        <w:rPr>
          <w:rFonts w:ascii="Times New Roman" w:hAnsi="Times New Roman" w:cs="Times New Roman"/>
        </w:rPr>
        <w:t xml:space="preserve"> </w:t>
      </w:r>
    </w:p>
    <w:p w14:paraId="4920BD4E" w14:textId="6B1DB10C" w:rsidR="00C4335B" w:rsidRPr="00F94290" w:rsidRDefault="00C4335B" w:rsidP="000B3925">
      <w:pPr>
        <w:pStyle w:val="Heading2"/>
        <w:numPr>
          <w:ilvl w:val="0"/>
          <w:numId w:val="26"/>
        </w:numPr>
        <w:rPr>
          <w:rFonts w:cs="Times New Roman"/>
          <w:szCs w:val="24"/>
        </w:rPr>
      </w:pPr>
      <w:bookmarkStart w:id="16" w:name="_Toc220169394"/>
      <w:bookmarkStart w:id="17" w:name="_Toc220186225"/>
      <w:r w:rsidRPr="00F94290">
        <w:rPr>
          <w:rStyle w:val="Strong"/>
          <w:rFonts w:cs="Times New Roman"/>
          <w:b/>
          <w:bCs w:val="0"/>
          <w:szCs w:val="24"/>
        </w:rPr>
        <w:t>Numeric Range Validation</w:t>
      </w:r>
      <w:bookmarkEnd w:id="16"/>
      <w:bookmarkEnd w:id="17"/>
    </w:p>
    <w:p w14:paraId="1D277258" w14:textId="77777777" w:rsidR="00AD727E" w:rsidRDefault="00AD727E" w:rsidP="000F4A4A">
      <w:pPr>
        <w:pStyle w:val="NormalWeb"/>
        <w:spacing w:line="360" w:lineRule="auto"/>
        <w:jc w:val="both"/>
        <w:rPr>
          <w:color w:val="000000"/>
        </w:rPr>
      </w:pPr>
      <w:r>
        <w:rPr>
          <w:color w:val="000000"/>
        </w:rPr>
        <w:t xml:space="preserve"> First, k</w:t>
      </w:r>
      <w:r w:rsidR="00C4335B" w:rsidRPr="000F4A4A">
        <w:rPr>
          <w:color w:val="000000"/>
        </w:rPr>
        <w:t>ey numeric fields (</w:t>
      </w:r>
      <w:r w:rsidR="00C4335B" w:rsidRPr="000F4A4A">
        <w:rPr>
          <w:rStyle w:val="HTMLCode"/>
          <w:rFonts w:ascii="Times New Roman" w:eastAsiaTheme="majorEastAsia" w:hAnsi="Times New Roman" w:cs="Times New Roman"/>
          <w:color w:val="000000"/>
          <w:sz w:val="24"/>
          <w:szCs w:val="24"/>
        </w:rPr>
        <w:t>Excess</w:t>
      </w:r>
      <w:r w:rsidR="00C4335B" w:rsidRPr="000F4A4A">
        <w:rPr>
          <w:color w:val="000000"/>
        </w:rPr>
        <w:t>,</w:t>
      </w:r>
      <w:r w:rsidR="000F4A4A" w:rsidRPr="000F4A4A">
        <w:rPr>
          <w:rStyle w:val="apple-converted-space"/>
          <w:rFonts w:eastAsiaTheme="majorEastAsia"/>
          <w:color w:val="000000"/>
        </w:rPr>
        <w:t xml:space="preserve"> </w:t>
      </w:r>
      <w:r w:rsidR="00C4335B" w:rsidRPr="000F4A4A">
        <w:rPr>
          <w:rStyle w:val="HTMLCode"/>
          <w:rFonts w:ascii="Times New Roman" w:eastAsiaTheme="majorEastAsia" w:hAnsi="Times New Roman" w:cs="Times New Roman"/>
          <w:color w:val="000000"/>
          <w:sz w:val="24"/>
          <w:szCs w:val="24"/>
        </w:rPr>
        <w:t>Scheduled</w:t>
      </w:r>
      <w:r w:rsidR="00C4335B" w:rsidRPr="000F4A4A">
        <w:rPr>
          <w:color w:val="000000"/>
        </w:rPr>
        <w:t>, and</w:t>
      </w:r>
      <w:r w:rsidR="000F4A4A" w:rsidRPr="000F4A4A">
        <w:rPr>
          <w:rStyle w:val="apple-converted-space"/>
          <w:rFonts w:eastAsiaTheme="majorEastAsia"/>
          <w:color w:val="000000"/>
        </w:rPr>
        <w:t xml:space="preserve"> </w:t>
      </w:r>
      <w:r w:rsidR="00C4335B" w:rsidRPr="000F4A4A">
        <w:rPr>
          <w:rStyle w:val="HTMLCode"/>
          <w:rFonts w:ascii="Times New Roman" w:eastAsiaTheme="majorEastAsia" w:hAnsi="Times New Roman" w:cs="Times New Roman"/>
          <w:color w:val="000000"/>
          <w:sz w:val="24"/>
          <w:szCs w:val="24"/>
        </w:rPr>
        <w:t>T</w:t>
      </w:r>
      <w:r w:rsidR="000F4A4A" w:rsidRPr="000F4A4A">
        <w:rPr>
          <w:rStyle w:val="HTMLCode"/>
          <w:rFonts w:ascii="Times New Roman" w:eastAsiaTheme="majorEastAsia" w:hAnsi="Times New Roman" w:cs="Times New Roman"/>
          <w:color w:val="000000"/>
          <w:sz w:val="24"/>
          <w:szCs w:val="24"/>
        </w:rPr>
        <w:t>otal</w:t>
      </w:r>
      <w:r w:rsidR="00C4335B" w:rsidRPr="000F4A4A">
        <w:rPr>
          <w:color w:val="000000"/>
        </w:rPr>
        <w:t xml:space="preserve">) </w:t>
      </w:r>
      <w:r w:rsidR="000F4A4A" w:rsidRPr="000F4A4A">
        <w:rPr>
          <w:color w:val="000000"/>
        </w:rPr>
        <w:t>are examined using minimum</w:t>
      </w:r>
      <w:r w:rsidR="004858C8">
        <w:rPr>
          <w:color w:val="000000"/>
        </w:rPr>
        <w:t xml:space="preserve"> (0)</w:t>
      </w:r>
      <w:r w:rsidR="000F4A4A" w:rsidRPr="000F4A4A">
        <w:rPr>
          <w:color w:val="000000"/>
        </w:rPr>
        <w:t>, maximum</w:t>
      </w:r>
      <w:r w:rsidR="004858C8">
        <w:rPr>
          <w:color w:val="000000"/>
        </w:rPr>
        <w:t xml:space="preserve"> (22.25)</w:t>
      </w:r>
      <w:r w:rsidR="000F4A4A" w:rsidRPr="000F4A4A">
        <w:rPr>
          <w:color w:val="000000"/>
        </w:rPr>
        <w:t xml:space="preserve">, and average </w:t>
      </w:r>
      <w:r w:rsidR="004858C8">
        <w:rPr>
          <w:color w:val="000000"/>
        </w:rPr>
        <w:t xml:space="preserve">(5.77) </w:t>
      </w:r>
      <w:r w:rsidR="000F4A4A" w:rsidRPr="000F4A4A">
        <w:rPr>
          <w:color w:val="000000"/>
        </w:rPr>
        <w:t xml:space="preserve">values </w:t>
      </w:r>
      <w:r>
        <w:rPr>
          <w:color w:val="000000"/>
        </w:rPr>
        <w:t>as</w:t>
      </w:r>
      <w:r w:rsidR="000F4A4A" w:rsidRPr="000F4A4A">
        <w:rPr>
          <w:color w:val="000000"/>
        </w:rPr>
        <w:t xml:space="preserve"> baseline expectations</w:t>
      </w:r>
      <w:r>
        <w:rPr>
          <w:color w:val="000000"/>
        </w:rPr>
        <w:t>. This will help</w:t>
      </w:r>
      <w:r w:rsidR="000F4A4A" w:rsidRPr="000F4A4A">
        <w:rPr>
          <w:color w:val="000000"/>
        </w:rPr>
        <w:t xml:space="preserve"> detect implausible values</w:t>
      </w:r>
      <w:r>
        <w:rPr>
          <w:color w:val="000000"/>
        </w:rPr>
        <w:t xml:space="preserve"> further down the line</w:t>
      </w:r>
      <w:r w:rsidR="000F4A4A" w:rsidRPr="000F4A4A">
        <w:rPr>
          <w:color w:val="000000"/>
        </w:rPr>
        <w:t>.</w:t>
      </w:r>
      <w:r w:rsidR="004858C8">
        <w:rPr>
          <w:color w:val="000000"/>
        </w:rPr>
        <w:t xml:space="preserve"> </w:t>
      </w:r>
    </w:p>
    <w:p w14:paraId="5E98C638" w14:textId="2A0E2309" w:rsidR="00AD727E" w:rsidRDefault="00AD727E" w:rsidP="000F4A4A">
      <w:pPr>
        <w:pStyle w:val="NormalWeb"/>
        <w:spacing w:line="360" w:lineRule="auto"/>
        <w:jc w:val="both"/>
        <w:rPr>
          <w:color w:val="000000"/>
        </w:rPr>
      </w:pPr>
      <w:r>
        <w:rPr>
          <w:color w:val="000000"/>
        </w:rPr>
        <w:t xml:space="preserve">Then, scheduled journey time are compared to the actual ones and the output from the query shows the minimum scheduled time across all rows 7.8 with a total of 9.36. The scheduled time across rows equals 47.27 with the total maximum being 59.62. </w:t>
      </w:r>
    </w:p>
    <w:p w14:paraId="2430E03A" w14:textId="47A29E8A" w:rsidR="00FA7DC1" w:rsidRDefault="000F4A4A" w:rsidP="000F4A4A">
      <w:pPr>
        <w:pStyle w:val="NormalWeb"/>
        <w:spacing w:line="360" w:lineRule="auto"/>
        <w:jc w:val="both"/>
        <w:rPr>
          <w:color w:val="000000"/>
        </w:rPr>
      </w:pPr>
      <w:r w:rsidRPr="000F4A4A">
        <w:rPr>
          <w:color w:val="000000"/>
        </w:rPr>
        <w:lastRenderedPageBreak/>
        <w:t>Additionally,</w:t>
      </w:r>
      <w:r w:rsidRPr="000F4A4A">
        <w:rPr>
          <w:color w:val="000000"/>
        </w:rPr>
        <w:t xml:space="preserve"> </w:t>
      </w:r>
      <w:r w:rsidRPr="000F4A4A">
        <w:rPr>
          <w:color w:val="000000"/>
        </w:rPr>
        <w:t>extreme Excess Journey Time values</w:t>
      </w:r>
      <w:r w:rsidRPr="000F4A4A">
        <w:rPr>
          <w:color w:val="000000"/>
        </w:rPr>
        <w:t xml:space="preserve"> </w:t>
      </w:r>
      <w:r w:rsidRPr="000F4A4A">
        <w:rPr>
          <w:color w:val="000000"/>
        </w:rPr>
        <w:t>are identified by flagging observations that fall well outside the average range.</w:t>
      </w:r>
      <w:r w:rsidR="00FA7DC1">
        <w:rPr>
          <w:color w:val="000000"/>
        </w:rPr>
        <w:t xml:space="preserve"> The output shows similar metrics to that of the above-mentioned comparison between scheduled and actual time metrics. </w:t>
      </w:r>
    </w:p>
    <w:p w14:paraId="5BC41AEE" w14:textId="0D79EAF7" w:rsidR="00FA7DC1" w:rsidRDefault="006B701B" w:rsidP="000F4A4A">
      <w:pPr>
        <w:pStyle w:val="NormalWeb"/>
        <w:spacing w:line="360" w:lineRule="auto"/>
        <w:jc w:val="both"/>
        <w:rPr>
          <w:color w:val="000000"/>
        </w:rPr>
      </w:pPr>
      <w:r>
        <w:rPr>
          <w:color w:val="000000"/>
        </w:rPr>
        <w:t>Finally,</w:t>
      </w:r>
      <w:r w:rsidR="00FA7DC1">
        <w:rPr>
          <w:color w:val="000000"/>
        </w:rPr>
        <w:t xml:space="preserve"> the detection of anomalous excess values </w:t>
      </w:r>
      <w:r w:rsidR="001E20CB">
        <w:rPr>
          <w:color w:val="000000"/>
        </w:rPr>
        <w:t>is</w:t>
      </w:r>
      <w:r w:rsidR="00FA7DC1">
        <w:rPr>
          <w:color w:val="000000"/>
        </w:rPr>
        <w:t xml:space="preserve"> queried but given that the output is perfectly aligned with that of the </w:t>
      </w:r>
      <w:r>
        <w:rPr>
          <w:color w:val="000000"/>
        </w:rPr>
        <w:t xml:space="preserve">journey time comparison, it can be safely deduced that there are no anomalies. </w:t>
      </w:r>
    </w:p>
    <w:p w14:paraId="209CD582" w14:textId="0CE799D2" w:rsidR="00AD727E" w:rsidRDefault="000F4A4A" w:rsidP="000F4A4A">
      <w:pPr>
        <w:pStyle w:val="NormalWeb"/>
        <w:spacing w:line="360" w:lineRule="auto"/>
        <w:jc w:val="both"/>
        <w:rPr>
          <w:color w:val="000000"/>
        </w:rPr>
      </w:pPr>
      <w:r w:rsidRPr="000F4A4A">
        <w:rPr>
          <w:color w:val="000000"/>
        </w:rPr>
        <w:t xml:space="preserve"> </w:t>
      </w:r>
    </w:p>
    <w:p w14:paraId="09F67B39" w14:textId="60E25162" w:rsidR="00C4335B" w:rsidRPr="00F94290" w:rsidRDefault="00C4335B" w:rsidP="000F4A4A">
      <w:pPr>
        <w:pStyle w:val="Heading2"/>
        <w:numPr>
          <w:ilvl w:val="0"/>
          <w:numId w:val="26"/>
        </w:numPr>
      </w:pPr>
      <w:bookmarkStart w:id="18" w:name="_Toc220169395"/>
      <w:bookmarkStart w:id="19" w:name="_Toc220186226"/>
      <w:r w:rsidRPr="00F94290">
        <w:rPr>
          <w:rStyle w:val="Strong"/>
          <w:rFonts w:cs="Times New Roman"/>
          <w:b/>
          <w:bCs w:val="0"/>
          <w:szCs w:val="24"/>
        </w:rPr>
        <w:t>Metadata Consistency</w:t>
      </w:r>
      <w:bookmarkEnd w:id="18"/>
      <w:bookmarkEnd w:id="19"/>
    </w:p>
    <w:p w14:paraId="4FE1F93F" w14:textId="1B52EC7A" w:rsidR="00C4335B" w:rsidRPr="00F94290" w:rsidRDefault="00C4335B" w:rsidP="005B1992">
      <w:pPr>
        <w:pStyle w:val="NormalWeb"/>
        <w:spacing w:line="360" w:lineRule="auto"/>
        <w:jc w:val="both"/>
        <w:rPr>
          <w:color w:val="000000"/>
        </w:rPr>
      </w:pPr>
      <w:r w:rsidRPr="00F94290">
        <w:rPr>
          <w:color w:val="000000"/>
        </w:rPr>
        <w:t>Line-level metadata such as</w:t>
      </w:r>
      <w:r w:rsidR="000F4A4A">
        <w:rPr>
          <w:rStyle w:val="apple-converted-space"/>
          <w:rFonts w:eastAsiaTheme="majorEastAsia"/>
          <w:color w:val="000000"/>
        </w:rPr>
        <w:t xml:space="preserve"> “</w:t>
      </w:r>
      <w:r w:rsidRPr="00F94290">
        <w:rPr>
          <w:rStyle w:val="HTMLCode"/>
          <w:rFonts w:ascii="Times New Roman" w:eastAsiaTheme="majorEastAsia" w:hAnsi="Times New Roman" w:cs="Times New Roman"/>
          <w:color w:val="000000"/>
          <w:sz w:val="24"/>
          <w:szCs w:val="24"/>
        </w:rPr>
        <w:t>Length</w:t>
      </w:r>
      <w:r w:rsidR="000F4A4A">
        <w:rPr>
          <w:rStyle w:val="HTMLCode"/>
          <w:rFonts w:ascii="Times New Roman" w:eastAsiaTheme="majorEastAsia" w:hAnsi="Times New Roman" w:cs="Times New Roman"/>
          <w:color w:val="000000"/>
          <w:sz w:val="24"/>
          <w:szCs w:val="24"/>
        </w:rPr>
        <w:t>”</w:t>
      </w:r>
      <w:r w:rsidRPr="00F94290">
        <w:rPr>
          <w:color w:val="000000"/>
        </w:rPr>
        <w:t>,</w:t>
      </w:r>
      <w:r w:rsidR="000F4A4A">
        <w:rPr>
          <w:rStyle w:val="apple-converted-space"/>
          <w:rFonts w:eastAsiaTheme="majorEastAsia"/>
          <w:color w:val="000000"/>
        </w:rPr>
        <w:t xml:space="preserve"> “</w:t>
      </w:r>
      <w:r w:rsidRPr="00F94290">
        <w:rPr>
          <w:rStyle w:val="HTMLCode"/>
          <w:rFonts w:ascii="Times New Roman" w:eastAsiaTheme="majorEastAsia" w:hAnsi="Times New Roman" w:cs="Times New Roman"/>
          <w:color w:val="000000"/>
          <w:sz w:val="24"/>
          <w:szCs w:val="24"/>
        </w:rPr>
        <w:t>Stations</w:t>
      </w:r>
      <w:r w:rsidR="000F4A4A">
        <w:rPr>
          <w:rStyle w:val="HTMLCode"/>
          <w:rFonts w:ascii="Times New Roman" w:eastAsiaTheme="majorEastAsia" w:hAnsi="Times New Roman" w:cs="Times New Roman"/>
          <w:color w:val="000000"/>
          <w:sz w:val="24"/>
          <w:szCs w:val="24"/>
        </w:rPr>
        <w:t>”</w:t>
      </w:r>
      <w:r w:rsidRPr="00F94290">
        <w:rPr>
          <w:color w:val="000000"/>
        </w:rPr>
        <w:t>,</w:t>
      </w:r>
      <w:r w:rsidR="000F4A4A">
        <w:rPr>
          <w:rStyle w:val="apple-converted-space"/>
          <w:rFonts w:eastAsiaTheme="majorEastAsia"/>
          <w:color w:val="000000"/>
        </w:rPr>
        <w:t xml:space="preserve"> “</w:t>
      </w:r>
      <w:r w:rsidRPr="00F94290">
        <w:rPr>
          <w:rStyle w:val="HTMLCode"/>
          <w:rFonts w:ascii="Times New Roman" w:eastAsiaTheme="majorEastAsia" w:hAnsi="Times New Roman" w:cs="Times New Roman"/>
          <w:color w:val="000000"/>
          <w:sz w:val="24"/>
          <w:szCs w:val="24"/>
        </w:rPr>
        <w:t>Opened</w:t>
      </w:r>
      <w:r w:rsidR="000F4A4A">
        <w:rPr>
          <w:rStyle w:val="HTMLCode"/>
          <w:rFonts w:ascii="Times New Roman" w:eastAsiaTheme="majorEastAsia" w:hAnsi="Times New Roman" w:cs="Times New Roman"/>
          <w:color w:val="000000"/>
          <w:sz w:val="24"/>
          <w:szCs w:val="24"/>
        </w:rPr>
        <w:t>”</w:t>
      </w:r>
      <w:r w:rsidRPr="00F94290">
        <w:rPr>
          <w:color w:val="000000"/>
        </w:rPr>
        <w:t>, and</w:t>
      </w:r>
      <w:r w:rsidR="000F4A4A">
        <w:rPr>
          <w:rStyle w:val="apple-converted-space"/>
          <w:rFonts w:eastAsiaTheme="majorEastAsia"/>
          <w:color w:val="000000"/>
        </w:rPr>
        <w:t xml:space="preserve"> “</w:t>
      </w:r>
      <w:r w:rsidRPr="00F94290">
        <w:rPr>
          <w:rStyle w:val="HTMLCode"/>
          <w:rFonts w:ascii="Times New Roman" w:eastAsiaTheme="majorEastAsia" w:hAnsi="Times New Roman" w:cs="Times New Roman"/>
          <w:color w:val="000000"/>
          <w:sz w:val="24"/>
          <w:szCs w:val="24"/>
        </w:rPr>
        <w:t>Type</w:t>
      </w:r>
      <w:r w:rsidR="000F4A4A">
        <w:rPr>
          <w:rStyle w:val="apple-converted-space"/>
          <w:rFonts w:eastAsiaTheme="majorEastAsia"/>
          <w:color w:val="000000"/>
        </w:rPr>
        <w:t xml:space="preserve">” </w:t>
      </w:r>
      <w:r w:rsidRPr="00F94290">
        <w:rPr>
          <w:color w:val="000000"/>
        </w:rPr>
        <w:t xml:space="preserve">are checked for consistency within each line. This ensures that descriptive attributes remain stable across months and can be reliably used </w:t>
      </w:r>
      <w:r w:rsidR="000F4A4A">
        <w:rPr>
          <w:color w:val="000000"/>
        </w:rPr>
        <w:t>during</w:t>
      </w:r>
      <w:r w:rsidRPr="00F94290">
        <w:rPr>
          <w:color w:val="000000"/>
        </w:rPr>
        <w:t xml:space="preserve"> analysis </w:t>
      </w:r>
      <w:r w:rsidR="000F4A4A">
        <w:rPr>
          <w:color w:val="000000"/>
        </w:rPr>
        <w:t>and</w:t>
      </w:r>
      <w:r w:rsidRPr="00F94290">
        <w:rPr>
          <w:color w:val="000000"/>
        </w:rPr>
        <w:t xml:space="preserve"> visualisation.</w:t>
      </w:r>
      <w:r w:rsidR="006B701B">
        <w:rPr>
          <w:color w:val="000000"/>
        </w:rPr>
        <w:t xml:space="preserve"> The output shows 1 across all columns for each of the 10 lines concerned, further confirming the reliability of the metadata over time. </w:t>
      </w:r>
    </w:p>
    <w:p w14:paraId="2B23C0ED" w14:textId="13787AB7" w:rsidR="00C4335B" w:rsidRPr="00F94290" w:rsidRDefault="00C4335B" w:rsidP="005B1992">
      <w:pPr>
        <w:spacing w:line="360" w:lineRule="auto"/>
        <w:jc w:val="both"/>
        <w:rPr>
          <w:rFonts w:ascii="Times New Roman" w:hAnsi="Times New Roman" w:cs="Times New Roman"/>
        </w:rPr>
      </w:pPr>
    </w:p>
    <w:p w14:paraId="15AD122D" w14:textId="20292A39" w:rsidR="00C4335B" w:rsidRPr="00F94290" w:rsidRDefault="00C4335B" w:rsidP="000B3925">
      <w:pPr>
        <w:pStyle w:val="Heading2"/>
        <w:numPr>
          <w:ilvl w:val="0"/>
          <w:numId w:val="26"/>
        </w:numPr>
        <w:rPr>
          <w:rFonts w:cs="Times New Roman"/>
          <w:szCs w:val="24"/>
        </w:rPr>
      </w:pPr>
      <w:bookmarkStart w:id="20" w:name="_Toc220169396"/>
      <w:bookmarkStart w:id="21" w:name="_Toc220186227"/>
      <w:r w:rsidRPr="00F94290">
        <w:rPr>
          <w:rStyle w:val="Strong"/>
          <w:rFonts w:cs="Times New Roman"/>
          <w:b/>
          <w:bCs w:val="0"/>
          <w:szCs w:val="24"/>
        </w:rPr>
        <w:t>Audit Outcomes</w:t>
      </w:r>
      <w:bookmarkEnd w:id="20"/>
      <w:bookmarkEnd w:id="21"/>
    </w:p>
    <w:p w14:paraId="44041C6F" w14:textId="2939A3CE" w:rsidR="00C4335B" w:rsidRPr="00F94290" w:rsidRDefault="000F4A4A" w:rsidP="005B1992">
      <w:pPr>
        <w:pStyle w:val="NormalWeb"/>
        <w:spacing w:line="360" w:lineRule="auto"/>
        <w:jc w:val="both"/>
        <w:rPr>
          <w:color w:val="000000"/>
        </w:rPr>
      </w:pPr>
      <w:r>
        <w:rPr>
          <w:color w:val="000000"/>
        </w:rPr>
        <w:t>The outcomes expected from the first phase of this project include c</w:t>
      </w:r>
      <w:r w:rsidR="00C4335B" w:rsidRPr="00F94290">
        <w:rPr>
          <w:color w:val="000000"/>
        </w:rPr>
        <w:t>onfirm</w:t>
      </w:r>
      <w:r>
        <w:rPr>
          <w:color w:val="000000"/>
        </w:rPr>
        <w:t>ing</w:t>
      </w:r>
      <w:r w:rsidR="00C4335B" w:rsidRPr="00F94290">
        <w:rPr>
          <w:color w:val="000000"/>
        </w:rPr>
        <w:t xml:space="preserve"> dataset grain and suitability for analysis</w:t>
      </w:r>
      <w:r>
        <w:rPr>
          <w:color w:val="000000"/>
        </w:rPr>
        <w:t xml:space="preserve">, verifying overall </w:t>
      </w:r>
      <w:r w:rsidR="00C4335B" w:rsidRPr="00F94290">
        <w:rPr>
          <w:color w:val="000000"/>
        </w:rPr>
        <w:t>temporal and line</w:t>
      </w:r>
      <w:r>
        <w:rPr>
          <w:color w:val="000000"/>
        </w:rPr>
        <w:t>-level</w:t>
      </w:r>
      <w:r w:rsidR="00C4335B" w:rsidRPr="00F94290">
        <w:rPr>
          <w:color w:val="000000"/>
        </w:rPr>
        <w:t xml:space="preserve"> coverage</w:t>
      </w:r>
      <w:r>
        <w:rPr>
          <w:color w:val="000000"/>
        </w:rPr>
        <w:t xml:space="preserve">, identifying the presence of extreme but valid operational values, and establishing confidence in metadata stability. </w:t>
      </w:r>
      <w:r w:rsidR="00C4335B" w:rsidRPr="00F94290">
        <w:rPr>
          <w:color w:val="000000"/>
        </w:rPr>
        <w:t>These findings directly inform</w:t>
      </w:r>
      <w:r>
        <w:rPr>
          <w:rStyle w:val="apple-converted-space"/>
          <w:rFonts w:eastAsiaTheme="majorEastAsia"/>
          <w:color w:val="000000"/>
        </w:rPr>
        <w:t xml:space="preserve"> the next phase which focuses on data cleaning and feature engineering where derived analytical fields are introduced without altering the integrity of the source data. </w:t>
      </w:r>
    </w:p>
    <w:p w14:paraId="77ACBC7F" w14:textId="38C83D90" w:rsidR="005B1992" w:rsidRPr="00F94290" w:rsidRDefault="005B1992">
      <w:pPr>
        <w:rPr>
          <w:rFonts w:ascii="Times New Roman" w:eastAsia="Times New Roman" w:hAnsi="Times New Roman" w:cs="Times New Roman"/>
          <w:color w:val="000000"/>
          <w:kern w:val="0"/>
          <w:lang w:eastAsia="en-GB"/>
          <w14:ligatures w14:val="none"/>
        </w:rPr>
      </w:pPr>
      <w:r w:rsidRPr="00F94290">
        <w:rPr>
          <w:rFonts w:ascii="Times New Roman" w:hAnsi="Times New Roman" w:cs="Times New Roman"/>
          <w:color w:val="000000"/>
        </w:rPr>
        <w:br w:type="page"/>
      </w:r>
    </w:p>
    <w:p w14:paraId="5E2B0158" w14:textId="7B467C87" w:rsidR="0049179B" w:rsidRPr="00F94290" w:rsidRDefault="0049179B" w:rsidP="0049179B">
      <w:pPr>
        <w:pStyle w:val="Heading1"/>
        <w:rPr>
          <w:rFonts w:cs="Times New Roman"/>
          <w:szCs w:val="24"/>
        </w:rPr>
      </w:pPr>
      <w:bookmarkStart w:id="22" w:name="_Toc220169397"/>
      <w:bookmarkStart w:id="23" w:name="_Toc220186228"/>
      <w:r w:rsidRPr="00F94290">
        <w:rPr>
          <w:rStyle w:val="Strong"/>
          <w:rFonts w:cs="Times New Roman"/>
          <w:b/>
          <w:bCs w:val="0"/>
          <w:szCs w:val="24"/>
        </w:rPr>
        <w:lastRenderedPageBreak/>
        <w:t xml:space="preserve">Phase </w:t>
      </w:r>
      <w:r w:rsidR="000B3925">
        <w:rPr>
          <w:rStyle w:val="Strong"/>
          <w:rFonts w:cs="Times New Roman"/>
          <w:b/>
          <w:bCs w:val="0"/>
          <w:szCs w:val="24"/>
        </w:rPr>
        <w:t>2</w:t>
      </w:r>
      <w:r w:rsidRPr="00F94290">
        <w:rPr>
          <w:rStyle w:val="Strong"/>
          <w:rFonts w:cs="Times New Roman"/>
          <w:b/>
          <w:bCs w:val="0"/>
          <w:szCs w:val="24"/>
        </w:rPr>
        <w:t>: Data Cleaning &amp; Feature Engineering</w:t>
      </w:r>
      <w:bookmarkEnd w:id="22"/>
      <w:bookmarkEnd w:id="23"/>
    </w:p>
    <w:p w14:paraId="32DF8169" w14:textId="679C062F" w:rsidR="0049179B" w:rsidRPr="00F94290" w:rsidRDefault="0049179B" w:rsidP="0049179B">
      <w:pPr>
        <w:pStyle w:val="NormalWeb"/>
        <w:spacing w:line="360" w:lineRule="auto"/>
        <w:jc w:val="both"/>
        <w:rPr>
          <w:color w:val="000000"/>
        </w:rPr>
      </w:pPr>
      <w:r w:rsidRPr="00F94290">
        <w:rPr>
          <w:color w:val="000000"/>
        </w:rPr>
        <w:t xml:space="preserve">The purpose of this phase is to prepare the London Underground performance dataset for KPI computation and comparative analysis. Based on the findings from Phase </w:t>
      </w:r>
      <w:r w:rsidR="00907B5C">
        <w:rPr>
          <w:color w:val="000000"/>
        </w:rPr>
        <w:t>1</w:t>
      </w:r>
      <w:r w:rsidRPr="00F94290">
        <w:rPr>
          <w:color w:val="000000"/>
        </w:rPr>
        <w:t>, transformation decisions are made to ensure analytical consistency, semantic clarity, and suitability for downstream aggregation and visualisation. This phase does not alter the fundamental grain of the dataset</w:t>
      </w:r>
      <w:r w:rsidR="006360FC">
        <w:rPr>
          <w:color w:val="000000"/>
        </w:rPr>
        <w:t xml:space="preserve">. However, it will </w:t>
      </w:r>
      <w:r w:rsidR="006B701B" w:rsidRPr="00F94290">
        <w:rPr>
          <w:color w:val="000000"/>
        </w:rPr>
        <w:t>enhance</w:t>
      </w:r>
      <w:r w:rsidRPr="00F94290">
        <w:rPr>
          <w:color w:val="000000"/>
        </w:rPr>
        <w:t xml:space="preserve"> it with derived fields required to answer the research question.</w:t>
      </w:r>
    </w:p>
    <w:p w14:paraId="437456F6" w14:textId="3A79B6C8" w:rsidR="0049179B" w:rsidRPr="00F94290" w:rsidRDefault="0049179B" w:rsidP="0049179B">
      <w:pPr>
        <w:spacing w:line="360" w:lineRule="auto"/>
        <w:jc w:val="both"/>
        <w:rPr>
          <w:rFonts w:ascii="Times New Roman" w:hAnsi="Times New Roman" w:cs="Times New Roman"/>
        </w:rPr>
      </w:pPr>
    </w:p>
    <w:p w14:paraId="6138EF96" w14:textId="3B8C1C1E" w:rsidR="0049179B" w:rsidRPr="00F94290" w:rsidRDefault="0049179B" w:rsidP="000B3925">
      <w:pPr>
        <w:pStyle w:val="Heading2"/>
        <w:numPr>
          <w:ilvl w:val="0"/>
          <w:numId w:val="28"/>
        </w:numPr>
        <w:rPr>
          <w:rFonts w:cs="Times New Roman"/>
          <w:szCs w:val="24"/>
        </w:rPr>
      </w:pPr>
      <w:bookmarkStart w:id="24" w:name="_Toc220169398"/>
      <w:bookmarkStart w:id="25" w:name="_Toc220186229"/>
      <w:r w:rsidRPr="00F94290">
        <w:rPr>
          <w:rStyle w:val="Strong"/>
          <w:rFonts w:cs="Times New Roman"/>
          <w:b/>
          <w:bCs w:val="0"/>
          <w:szCs w:val="24"/>
        </w:rPr>
        <w:t>Data Cleaning Scope and Principles</w:t>
      </w:r>
      <w:bookmarkEnd w:id="24"/>
      <w:bookmarkEnd w:id="25"/>
    </w:p>
    <w:p w14:paraId="0312BED7" w14:textId="49C8E59E" w:rsidR="0049179B" w:rsidRPr="00F94290" w:rsidRDefault="0049179B" w:rsidP="0049179B">
      <w:pPr>
        <w:pStyle w:val="NormalWeb"/>
        <w:spacing w:line="360" w:lineRule="auto"/>
        <w:jc w:val="both"/>
        <w:rPr>
          <w:color w:val="000000"/>
        </w:rPr>
      </w:pPr>
      <w:r w:rsidRPr="00F94290">
        <w:rPr>
          <w:color w:val="000000"/>
        </w:rPr>
        <w:t xml:space="preserve">The </w:t>
      </w:r>
      <w:r w:rsidR="006860B3">
        <w:rPr>
          <w:color w:val="000000"/>
        </w:rPr>
        <w:t>previous phase’s</w:t>
      </w:r>
      <w:r w:rsidRPr="00F94290">
        <w:rPr>
          <w:color w:val="000000"/>
        </w:rPr>
        <w:t xml:space="preserve"> audit confirms that the dataset is largely complete and structurally consistent, with no missing values in critical analytical fields such as Line, Month, Scheduled, Excess, or </w:t>
      </w:r>
      <w:r w:rsidR="009E7A01">
        <w:rPr>
          <w:color w:val="000000"/>
        </w:rPr>
        <w:t>Total</w:t>
      </w:r>
      <w:r w:rsidRPr="00F94290">
        <w:rPr>
          <w:color w:val="000000"/>
        </w:rPr>
        <w:t>. As a result, no row-level deletions or imputations are required at this stage.</w:t>
      </w:r>
      <w:r w:rsidR="009E7A01">
        <w:rPr>
          <w:color w:val="000000"/>
        </w:rPr>
        <w:t xml:space="preserve"> </w:t>
      </w:r>
      <w:r w:rsidRPr="00F94290">
        <w:rPr>
          <w:color w:val="000000"/>
        </w:rPr>
        <w:t>Cleaning efforts in this phase are therefore limited to</w:t>
      </w:r>
      <w:r w:rsidR="009E7A01">
        <w:rPr>
          <w:color w:val="000000"/>
        </w:rPr>
        <w:t xml:space="preserve"> e</w:t>
      </w:r>
      <w:r w:rsidRPr="00F94290">
        <w:rPr>
          <w:color w:val="000000"/>
        </w:rPr>
        <w:t>nsuring logical consistency between numeric fields</w:t>
      </w:r>
      <w:r w:rsidR="009E7A01">
        <w:rPr>
          <w:color w:val="000000"/>
        </w:rPr>
        <w:t>, h</w:t>
      </w:r>
      <w:r w:rsidRPr="00F94290">
        <w:rPr>
          <w:color w:val="000000"/>
        </w:rPr>
        <w:t>andling derived fields with missing values</w:t>
      </w:r>
      <w:r w:rsidR="009E7A01">
        <w:rPr>
          <w:color w:val="000000"/>
        </w:rPr>
        <w:t>, and s</w:t>
      </w:r>
      <w:r w:rsidRPr="00F94290">
        <w:rPr>
          <w:color w:val="000000"/>
        </w:rPr>
        <w:t xml:space="preserve">tandardising analytical definitions </w:t>
      </w:r>
      <w:r w:rsidR="009E7A01">
        <w:rPr>
          <w:color w:val="000000"/>
        </w:rPr>
        <w:t>instead of</w:t>
      </w:r>
      <w:r w:rsidRPr="00F94290">
        <w:rPr>
          <w:color w:val="000000"/>
        </w:rPr>
        <w:t xml:space="preserve"> modifying raw source values</w:t>
      </w:r>
      <w:r w:rsidR="009E7A01">
        <w:rPr>
          <w:color w:val="000000"/>
        </w:rPr>
        <w:t xml:space="preserve">. </w:t>
      </w:r>
      <w:r w:rsidRPr="00F94290">
        <w:rPr>
          <w:color w:val="000000"/>
        </w:rPr>
        <w:t>This approach preserves the integrity of the original dataset while ensuring analytical reliability.</w:t>
      </w:r>
    </w:p>
    <w:p w14:paraId="012FFC86" w14:textId="54253F7E" w:rsidR="0049179B" w:rsidRPr="00F94290" w:rsidRDefault="0049179B" w:rsidP="0049179B">
      <w:pPr>
        <w:spacing w:line="360" w:lineRule="auto"/>
        <w:jc w:val="both"/>
        <w:rPr>
          <w:rFonts w:ascii="Times New Roman" w:hAnsi="Times New Roman" w:cs="Times New Roman"/>
        </w:rPr>
      </w:pPr>
    </w:p>
    <w:p w14:paraId="28F75FEC" w14:textId="36BD89FC" w:rsidR="0049179B" w:rsidRPr="00F94290" w:rsidRDefault="0049179B" w:rsidP="000B3925">
      <w:pPr>
        <w:pStyle w:val="Heading2"/>
        <w:numPr>
          <w:ilvl w:val="0"/>
          <w:numId w:val="28"/>
        </w:numPr>
        <w:rPr>
          <w:rFonts w:cs="Times New Roman"/>
          <w:szCs w:val="24"/>
        </w:rPr>
      </w:pPr>
      <w:bookmarkStart w:id="26" w:name="_Toc220169399"/>
      <w:bookmarkStart w:id="27" w:name="_Toc220186230"/>
      <w:r w:rsidRPr="00F94290">
        <w:rPr>
          <w:rStyle w:val="Strong"/>
          <w:rFonts w:cs="Times New Roman"/>
          <w:b/>
          <w:bCs w:val="0"/>
          <w:szCs w:val="24"/>
        </w:rPr>
        <w:t>Validation of Performance Metrics</w:t>
      </w:r>
      <w:bookmarkEnd w:id="26"/>
      <w:bookmarkEnd w:id="27"/>
    </w:p>
    <w:p w14:paraId="381205BB" w14:textId="439BC4EC" w:rsidR="00D94E60" w:rsidRPr="002B34FB" w:rsidRDefault="00D94E60" w:rsidP="002B34FB">
      <w:pPr>
        <w:pStyle w:val="NormalWeb"/>
        <w:spacing w:line="360" w:lineRule="auto"/>
        <w:jc w:val="both"/>
        <w:rPr>
          <w:color w:val="000000"/>
        </w:rPr>
      </w:pPr>
      <w:r w:rsidRPr="00D94E60">
        <w:rPr>
          <w:color w:val="000000"/>
        </w:rPr>
        <w:t>Excess Journey Time is retained as the primary performance indicator for the project. Phase 1 confirms that “Excess” represents the difference between scheduled and actual journey times and that “Total” aligns conceptually with “Scheduled” plus “Excess”.</w:t>
      </w:r>
      <w:r w:rsidR="002B34FB">
        <w:rPr>
          <w:color w:val="000000"/>
        </w:rPr>
        <w:t xml:space="preserve"> </w:t>
      </w:r>
      <w:r w:rsidRPr="002B34FB">
        <w:rPr>
          <w:color w:val="000000"/>
        </w:rPr>
        <w:t>The output of the validation query shows a minimum difference of -0.01 and a maximum difference of 0.01 between</w:t>
      </w:r>
      <w:r w:rsidRPr="002B34FB">
        <w:rPr>
          <w:color w:val="000000"/>
        </w:rPr>
        <w:t xml:space="preserve"> “</w:t>
      </w:r>
      <w:r w:rsidRPr="002B34FB">
        <w:rPr>
          <w:color w:val="000000"/>
        </w:rPr>
        <w:t>T</w:t>
      </w:r>
      <w:r w:rsidR="002B34FB">
        <w:rPr>
          <w:color w:val="000000"/>
        </w:rPr>
        <w:t>otal</w:t>
      </w:r>
      <w:r w:rsidRPr="002B34FB">
        <w:rPr>
          <w:color w:val="000000"/>
        </w:rPr>
        <w:t xml:space="preserve">” </w:t>
      </w:r>
      <w:r w:rsidRPr="002B34FB">
        <w:rPr>
          <w:color w:val="000000"/>
        </w:rPr>
        <w:t>and</w:t>
      </w:r>
      <w:r w:rsidRPr="002B34FB">
        <w:rPr>
          <w:color w:val="000000"/>
        </w:rPr>
        <w:t xml:space="preserve"> “</w:t>
      </w:r>
      <w:r w:rsidRPr="002B34FB">
        <w:rPr>
          <w:color w:val="000000"/>
        </w:rPr>
        <w:t>Scheduled</w:t>
      </w:r>
      <w:r w:rsidRPr="002B34FB">
        <w:rPr>
          <w:color w:val="000000"/>
        </w:rPr>
        <w:t>”</w:t>
      </w:r>
      <w:r w:rsidRPr="002B34FB">
        <w:rPr>
          <w:color w:val="000000"/>
        </w:rPr>
        <w:t xml:space="preserve"> </w:t>
      </w:r>
      <w:r w:rsidRPr="002B34FB">
        <w:rPr>
          <w:color w:val="000000"/>
        </w:rPr>
        <w:t>+ “</w:t>
      </w:r>
      <w:r w:rsidRPr="002B34FB">
        <w:rPr>
          <w:color w:val="000000"/>
        </w:rPr>
        <w:t>Excess</w:t>
      </w:r>
      <w:r w:rsidRPr="002B34FB">
        <w:rPr>
          <w:color w:val="000000"/>
        </w:rPr>
        <w:t>”</w:t>
      </w:r>
      <w:r w:rsidRPr="002B34FB">
        <w:rPr>
          <w:color w:val="000000"/>
        </w:rPr>
        <w:t>. These near-zero differences indicate minor rounding effects rather than structural inconsistencies, confirming that Excess is consistently defined and can be safely reused as a delay metric without transformation.</w:t>
      </w:r>
    </w:p>
    <w:p w14:paraId="3EFF69B8" w14:textId="4559326D" w:rsidR="00053F10" w:rsidRPr="00F94290" w:rsidRDefault="002B34FB" w:rsidP="0049179B">
      <w:pPr>
        <w:spacing w:line="360" w:lineRule="auto"/>
        <w:jc w:val="both"/>
        <w:rPr>
          <w:rFonts w:ascii="Times New Roman" w:hAnsi="Times New Roman" w:cs="Times New Roman"/>
        </w:rPr>
      </w:pPr>
      <w:r>
        <w:rPr>
          <w:rFonts w:ascii="Times New Roman" w:hAnsi="Times New Roman" w:cs="Times New Roman"/>
        </w:rPr>
        <w:t xml:space="preserve">Upon validating the performance metrics, a business-readable KPI field called “delay minutes” is created. The latter contains values directly copied from “Excess”. </w:t>
      </w:r>
    </w:p>
    <w:p w14:paraId="7DCF0EC2" w14:textId="3FBC3C35" w:rsidR="0049179B" w:rsidRPr="00053F10" w:rsidRDefault="0049179B" w:rsidP="00053F10">
      <w:pPr>
        <w:pStyle w:val="Heading2"/>
        <w:numPr>
          <w:ilvl w:val="0"/>
          <w:numId w:val="28"/>
        </w:numPr>
        <w:rPr>
          <w:rFonts w:cs="Times New Roman"/>
          <w:szCs w:val="24"/>
        </w:rPr>
      </w:pPr>
      <w:bookmarkStart w:id="28" w:name="_Toc220169400"/>
      <w:bookmarkStart w:id="29" w:name="_Toc220186231"/>
      <w:r w:rsidRPr="00F94290">
        <w:rPr>
          <w:rStyle w:val="Strong"/>
          <w:rFonts w:cs="Times New Roman"/>
          <w:b/>
          <w:bCs w:val="0"/>
          <w:szCs w:val="24"/>
        </w:rPr>
        <w:lastRenderedPageBreak/>
        <w:t>Peak and Off-Peak Period Classification</w:t>
      </w:r>
      <w:bookmarkEnd w:id="28"/>
      <w:bookmarkEnd w:id="29"/>
    </w:p>
    <w:p w14:paraId="7A52781E" w14:textId="77777777" w:rsidR="006860B3" w:rsidRPr="006860B3" w:rsidRDefault="006860B3" w:rsidP="00FD5F7B">
      <w:pPr>
        <w:spacing w:line="360" w:lineRule="auto"/>
        <w:ind w:firstLine="360"/>
        <w:jc w:val="both"/>
        <w:rPr>
          <w:rFonts w:ascii="Times New Roman" w:eastAsia="Times New Roman" w:hAnsi="Times New Roman" w:cs="Times New Roman"/>
          <w:color w:val="000000"/>
          <w:kern w:val="0"/>
          <w:lang w:eastAsia="en-GB"/>
          <w14:ligatures w14:val="none"/>
        </w:rPr>
      </w:pPr>
      <w:r w:rsidRPr="006860B3">
        <w:rPr>
          <w:rFonts w:ascii="Times New Roman" w:eastAsia="Times New Roman" w:hAnsi="Times New Roman" w:cs="Times New Roman"/>
          <w:color w:val="000000"/>
          <w:kern w:val="0"/>
          <w:lang w:eastAsia="en-GB"/>
          <w14:ligatures w14:val="none"/>
        </w:rPr>
        <w:t>A peak-period indicator is retained in the dataset schema to support structural extensibility. However, the dataset is aggregated at a monthly, line-level grain and does not contain time-of-day or event-level information. As a result, reliable peak and off-peak classification cannot be derived without introducing unsupported assumptions.</w:t>
      </w:r>
    </w:p>
    <w:p w14:paraId="48D71561" w14:textId="656D620F" w:rsidR="006860B3" w:rsidRPr="006860B3" w:rsidRDefault="006860B3" w:rsidP="00FD5F7B">
      <w:pPr>
        <w:spacing w:line="360" w:lineRule="auto"/>
        <w:ind w:firstLine="360"/>
        <w:jc w:val="both"/>
        <w:rPr>
          <w:rFonts w:ascii="Times New Roman" w:eastAsia="Times New Roman" w:hAnsi="Times New Roman" w:cs="Times New Roman"/>
          <w:color w:val="000000"/>
          <w:kern w:val="0"/>
          <w:lang w:eastAsia="en-GB"/>
          <w14:ligatures w14:val="none"/>
        </w:rPr>
      </w:pPr>
      <w:r w:rsidRPr="006860B3">
        <w:rPr>
          <w:rFonts w:ascii="Times New Roman" w:eastAsia="Times New Roman" w:hAnsi="Times New Roman" w:cs="Times New Roman"/>
          <w:color w:val="000000"/>
          <w:kern w:val="0"/>
          <w:lang w:eastAsia="en-GB"/>
          <w14:ligatures w14:val="none"/>
        </w:rPr>
        <w:t>To avoid false precision, all records are assigned a non-peak classification.</w:t>
      </w:r>
      <w:r w:rsidR="00C72103">
        <w:rPr>
          <w:rFonts w:ascii="Times New Roman" w:eastAsia="Times New Roman" w:hAnsi="Times New Roman" w:cs="Times New Roman"/>
          <w:color w:val="000000"/>
          <w:kern w:val="0"/>
          <w:lang w:eastAsia="en-GB"/>
          <w14:ligatures w14:val="none"/>
        </w:rPr>
        <w:t xml:space="preserve"> This is done by assigning “non-peak” (0) to all rows where “is-peak” is null; existing values are not overwritten. </w:t>
      </w:r>
      <w:r w:rsidRPr="006860B3">
        <w:rPr>
          <w:rFonts w:ascii="Times New Roman" w:eastAsia="Times New Roman" w:hAnsi="Times New Roman" w:cs="Times New Roman"/>
          <w:color w:val="000000"/>
          <w:kern w:val="0"/>
          <w:lang w:eastAsia="en-GB"/>
          <w14:ligatures w14:val="none"/>
        </w:rPr>
        <w:t>The peak indicator is therefore preserved as a placeholder rather than an active analytical dimension and is not used in KPI computation. Overall line-level performance remains the sole focus of the analysis.</w:t>
      </w:r>
    </w:p>
    <w:p w14:paraId="4BF2B030" w14:textId="43573751" w:rsidR="0049179B" w:rsidRPr="00F94290" w:rsidRDefault="00FD5F7B" w:rsidP="00FD5F7B">
      <w:pPr>
        <w:spacing w:line="360" w:lineRule="auto"/>
        <w:ind w:firstLine="360"/>
        <w:jc w:val="both"/>
        <w:rPr>
          <w:rFonts w:ascii="Times New Roman" w:hAnsi="Times New Roman" w:cs="Times New Roman"/>
        </w:rPr>
      </w:pPr>
      <w:r w:rsidRPr="00FD5F7B">
        <w:rPr>
          <w:rFonts w:ascii="Times New Roman" w:hAnsi="Times New Roman" w:cs="Times New Roman"/>
        </w:rPr>
        <w:t>Following this assignment, a validation step is performed to confirm analytical completeness. A null check across derived fields verifies that both </w:t>
      </w:r>
      <w:r w:rsidRPr="00FD5F7B">
        <w:rPr>
          <w:rFonts w:ascii="Times New Roman" w:hAnsi="Times New Roman" w:cs="Times New Roman"/>
          <w:i/>
          <w:iCs/>
        </w:rPr>
        <w:t>delay minutes</w:t>
      </w:r>
      <w:r w:rsidRPr="00FD5F7B">
        <w:rPr>
          <w:rFonts w:ascii="Times New Roman" w:hAnsi="Times New Roman" w:cs="Times New Roman"/>
        </w:rPr>
        <w:t> and the peak indicator are fully populated, confirming that no gaps remain after feature engineering. A final analytical snapshot of the dataset is then reviewed to ensure that key analytical columns are correctly populated at the line-by-month level. Together, these checks confirm that the dataset is structurally sound and ready for KPI computation without requiring further cleaning or adjustment.</w:t>
      </w:r>
    </w:p>
    <w:p w14:paraId="1BB982C4" w14:textId="07E2ED1C" w:rsidR="0049179B" w:rsidRPr="00F94290" w:rsidRDefault="0049179B" w:rsidP="000B3925">
      <w:pPr>
        <w:pStyle w:val="Heading2"/>
        <w:numPr>
          <w:ilvl w:val="0"/>
          <w:numId w:val="28"/>
        </w:numPr>
        <w:rPr>
          <w:rFonts w:cs="Times New Roman"/>
          <w:szCs w:val="24"/>
        </w:rPr>
      </w:pPr>
      <w:bookmarkStart w:id="30" w:name="_Toc220169404"/>
      <w:bookmarkStart w:id="31" w:name="_Toc220186232"/>
      <w:r w:rsidRPr="00F94290">
        <w:rPr>
          <w:rStyle w:val="Strong"/>
          <w:rFonts w:cs="Times New Roman"/>
          <w:b/>
          <w:bCs w:val="0"/>
          <w:szCs w:val="24"/>
        </w:rPr>
        <w:t>Phase Outcomes</w:t>
      </w:r>
      <w:bookmarkEnd w:id="30"/>
      <w:bookmarkEnd w:id="31"/>
    </w:p>
    <w:p w14:paraId="47F5F116" w14:textId="50C5FAF8" w:rsidR="003C6949" w:rsidRPr="003C6949" w:rsidRDefault="00430674" w:rsidP="003C6949">
      <w:pPr>
        <w:pStyle w:val="NormalWeb"/>
        <w:spacing w:line="360" w:lineRule="auto"/>
        <w:jc w:val="both"/>
        <w:rPr>
          <w:color w:val="000000"/>
        </w:rPr>
      </w:pPr>
      <w:r w:rsidRPr="00F94290">
        <w:rPr>
          <w:color w:val="000000"/>
        </w:rPr>
        <w:t xml:space="preserve">By </w:t>
      </w:r>
      <w:r w:rsidR="003C6949" w:rsidRPr="003C6949">
        <w:rPr>
          <w:color w:val="000000"/>
        </w:rPr>
        <w:t>the end of Phase 2, the dataset remains unchanged at the source level while including the derived fields required for analysis. All analytical columns are fully populated, and unsupported segmentation has been avoided.</w:t>
      </w:r>
      <w:r w:rsidR="00683E0E">
        <w:rPr>
          <w:color w:val="000000"/>
        </w:rPr>
        <w:t xml:space="preserve"> </w:t>
      </w:r>
      <w:r w:rsidR="003C6949" w:rsidRPr="003C6949">
        <w:rPr>
          <w:color w:val="000000"/>
        </w:rPr>
        <w:t>As a result, the dataset is stable, consistent, and ready for KPI computation and line-level performance comparison in the next phase.</w:t>
      </w:r>
    </w:p>
    <w:p w14:paraId="2DF51C8E" w14:textId="412EA246" w:rsidR="0049179B" w:rsidRPr="00F94290" w:rsidRDefault="0049179B" w:rsidP="003C6949">
      <w:pPr>
        <w:pStyle w:val="NormalWeb"/>
        <w:spacing w:line="360" w:lineRule="auto"/>
        <w:jc w:val="both"/>
      </w:pPr>
    </w:p>
    <w:p w14:paraId="74EE86AA" w14:textId="187CBAD5" w:rsidR="005B1992" w:rsidRPr="00F94290" w:rsidRDefault="005B1992" w:rsidP="005B1992">
      <w:pPr>
        <w:pStyle w:val="NormalWeb"/>
        <w:spacing w:line="360" w:lineRule="auto"/>
        <w:jc w:val="both"/>
        <w:rPr>
          <w:color w:val="000000"/>
        </w:rPr>
      </w:pPr>
    </w:p>
    <w:p w14:paraId="0418313C" w14:textId="77777777" w:rsidR="005B1992" w:rsidRPr="00F94290" w:rsidRDefault="005B1992">
      <w:pPr>
        <w:rPr>
          <w:rFonts w:ascii="Times New Roman" w:eastAsia="Times New Roman" w:hAnsi="Times New Roman" w:cs="Times New Roman"/>
          <w:color w:val="000000"/>
          <w:kern w:val="0"/>
          <w:lang w:eastAsia="en-GB"/>
          <w14:ligatures w14:val="none"/>
        </w:rPr>
      </w:pPr>
      <w:r w:rsidRPr="00F94290">
        <w:rPr>
          <w:rFonts w:ascii="Times New Roman" w:hAnsi="Times New Roman" w:cs="Times New Roman"/>
          <w:color w:val="000000"/>
        </w:rPr>
        <w:br w:type="page"/>
      </w:r>
    </w:p>
    <w:p w14:paraId="136ED83F" w14:textId="72B1A35C" w:rsidR="00B55787" w:rsidRPr="00F94290" w:rsidRDefault="00B55787" w:rsidP="007852FD">
      <w:pPr>
        <w:pStyle w:val="Heading1"/>
        <w:rPr>
          <w:rFonts w:eastAsia="Times New Roman" w:cs="Times New Roman"/>
          <w:szCs w:val="24"/>
        </w:rPr>
      </w:pPr>
      <w:bookmarkStart w:id="32" w:name="_Toc220169405"/>
      <w:bookmarkStart w:id="33" w:name="_Toc220186233"/>
      <w:r w:rsidRPr="00F94290">
        <w:rPr>
          <w:rFonts w:eastAsia="Times New Roman" w:cs="Times New Roman"/>
          <w:szCs w:val="24"/>
        </w:rPr>
        <w:lastRenderedPageBreak/>
        <w:t xml:space="preserve">Phase </w:t>
      </w:r>
      <w:r w:rsidR="000B3925">
        <w:rPr>
          <w:rFonts w:eastAsia="Times New Roman" w:cs="Times New Roman"/>
          <w:szCs w:val="24"/>
        </w:rPr>
        <w:t>3</w:t>
      </w:r>
      <w:r w:rsidRPr="00F94290">
        <w:rPr>
          <w:rFonts w:eastAsia="Times New Roman" w:cs="Times New Roman"/>
          <w:szCs w:val="24"/>
        </w:rPr>
        <w:t>: KPI Computation &amp; Line Performance Ranking</w:t>
      </w:r>
      <w:bookmarkEnd w:id="32"/>
      <w:bookmarkEnd w:id="33"/>
    </w:p>
    <w:p w14:paraId="7EFF9F49" w14:textId="084A7BC7" w:rsidR="00B55787" w:rsidRPr="00F94290" w:rsidRDefault="00B55787" w:rsidP="00B55787">
      <w:pPr>
        <w:pStyle w:val="NormalWeb"/>
        <w:spacing w:line="360" w:lineRule="auto"/>
        <w:jc w:val="both"/>
        <w:rPr>
          <w:color w:val="000000"/>
        </w:rPr>
      </w:pPr>
      <w:r w:rsidRPr="00F94290">
        <w:rPr>
          <w:color w:val="000000"/>
        </w:rPr>
        <w:t>The purpose of this phase is to compute performance Key Performance Indicators (KPIs) from the cleaned and feature-engineered dataset and to rank London Underground lines based on operational performance. This phase directly addresses the project’s core research question by translating validated performance data into comparable, line-level metrics suitable for interpretation and visualisation.</w:t>
      </w:r>
    </w:p>
    <w:p w14:paraId="1AD9E26B" w14:textId="23EDA9C7" w:rsidR="00CE0BD3" w:rsidRPr="00CE0BD3" w:rsidRDefault="00B55787" w:rsidP="00CE0BD3">
      <w:pPr>
        <w:pStyle w:val="Heading2"/>
        <w:numPr>
          <w:ilvl w:val="0"/>
          <w:numId w:val="30"/>
        </w:numPr>
        <w:rPr>
          <w:rFonts w:eastAsia="Times New Roman" w:cs="Times New Roman"/>
          <w:szCs w:val="24"/>
        </w:rPr>
      </w:pPr>
      <w:bookmarkStart w:id="34" w:name="_Toc220169406"/>
      <w:bookmarkStart w:id="35" w:name="_Toc220186234"/>
      <w:r w:rsidRPr="00F94290">
        <w:rPr>
          <w:rFonts w:eastAsia="Times New Roman" w:cs="Times New Roman"/>
          <w:szCs w:val="24"/>
        </w:rPr>
        <w:t xml:space="preserve">KPI </w:t>
      </w:r>
      <w:bookmarkEnd w:id="34"/>
      <w:r w:rsidR="00CE0BD3">
        <w:rPr>
          <w:rFonts w:eastAsia="Times New Roman" w:cs="Times New Roman"/>
          <w:szCs w:val="24"/>
        </w:rPr>
        <w:t>1: Average Delay Per Line</w:t>
      </w:r>
      <w:bookmarkEnd w:id="35"/>
    </w:p>
    <w:p w14:paraId="3F88D478" w14:textId="7D015956" w:rsidR="00B55787" w:rsidRDefault="00550157" w:rsidP="00B55787">
      <w:pPr>
        <w:pStyle w:val="NormalWeb"/>
        <w:spacing w:line="360" w:lineRule="auto"/>
        <w:jc w:val="both"/>
        <w:rPr>
          <w:color w:val="000000"/>
        </w:rPr>
      </w:pPr>
      <w:r w:rsidRPr="00550157">
        <w:rPr>
          <w:color w:val="000000"/>
        </w:rPr>
        <w:t>The primary KPI for this analysis is the average delay per line, calculated as the mean of the</w:t>
      </w:r>
      <w:r>
        <w:rPr>
          <w:color w:val="000000"/>
        </w:rPr>
        <w:t xml:space="preserve"> “</w:t>
      </w:r>
      <w:r w:rsidRPr="00550157">
        <w:rPr>
          <w:color w:val="000000"/>
        </w:rPr>
        <w:t>delay minutes</w:t>
      </w:r>
      <w:r>
        <w:rPr>
          <w:color w:val="000000"/>
        </w:rPr>
        <w:t xml:space="preserve">” </w:t>
      </w:r>
      <w:r w:rsidRPr="00550157">
        <w:rPr>
          <w:color w:val="000000"/>
        </w:rPr>
        <w:t>column, which is derived from Excess Journey Time. This metric captures the additional journey time experienced beyond scheduled expectations, with lower values indicating better operational performance. A secondary KPI</w:t>
      </w:r>
      <w:r>
        <w:rPr>
          <w:color w:val="000000"/>
        </w:rPr>
        <w:t xml:space="preserve"> “</w:t>
      </w:r>
      <w:r w:rsidRPr="00550157">
        <w:rPr>
          <w:color w:val="000000"/>
        </w:rPr>
        <w:t>delay variability</w:t>
      </w:r>
      <w:r>
        <w:rPr>
          <w:color w:val="000000"/>
        </w:rPr>
        <w:t>”</w:t>
      </w:r>
      <w:r w:rsidRPr="00550157">
        <w:rPr>
          <w:color w:val="000000"/>
        </w:rPr>
        <w:t xml:space="preserve"> is calculated as the standard deviation of</w:t>
      </w:r>
      <w:r>
        <w:rPr>
          <w:color w:val="000000"/>
        </w:rPr>
        <w:t xml:space="preserve"> “</w:t>
      </w:r>
      <w:r w:rsidRPr="00550157">
        <w:rPr>
          <w:color w:val="000000"/>
        </w:rPr>
        <w:t>delay minutes</w:t>
      </w:r>
      <w:r>
        <w:rPr>
          <w:color w:val="000000"/>
        </w:rPr>
        <w:t xml:space="preserve">” </w:t>
      </w:r>
      <w:r w:rsidRPr="00550157">
        <w:rPr>
          <w:color w:val="000000"/>
        </w:rPr>
        <w:t>across months for each line and provides context on how consistent each line’s performance is over time.</w:t>
      </w:r>
    </w:p>
    <w:p w14:paraId="7557B57B" w14:textId="52F0CD48" w:rsidR="00CE0BD3" w:rsidRPr="00F94290" w:rsidRDefault="00CE0BD3" w:rsidP="00B55787">
      <w:pPr>
        <w:pStyle w:val="NormalWeb"/>
        <w:spacing w:line="360" w:lineRule="auto"/>
        <w:jc w:val="both"/>
        <w:rPr>
          <w:color w:val="000000"/>
        </w:rPr>
      </w:pPr>
      <w:r w:rsidRPr="00766C0E">
        <w:rPr>
          <w:color w:val="000000"/>
        </w:rPr>
        <w:t>The output is a table</w:t>
      </w:r>
      <w:r w:rsidRPr="00766C0E">
        <w:rPr>
          <w:color w:val="000000"/>
        </w:rPr>
        <w:t xml:space="preserve"> that</w:t>
      </w:r>
      <w:r w:rsidRPr="00766C0E">
        <w:rPr>
          <w:color w:val="000000"/>
        </w:rPr>
        <w:t xml:space="preserve"> ranks all 10 lines based on average delay in minutes. The</w:t>
      </w:r>
      <w:r w:rsidRPr="00766C0E">
        <w:rPr>
          <w:color w:val="000000"/>
        </w:rPr>
        <w:t xml:space="preserve"> </w:t>
      </w:r>
      <w:r w:rsidRPr="00766C0E">
        <w:rPr>
          <w:color w:val="000000"/>
        </w:rPr>
        <w:t>top-performing lines</w:t>
      </w:r>
      <w:r w:rsidRPr="00766C0E">
        <w:rPr>
          <w:color w:val="000000"/>
        </w:rPr>
        <w:t xml:space="preserve"> </w:t>
      </w:r>
      <w:r w:rsidRPr="00766C0E">
        <w:rPr>
          <w:color w:val="000000"/>
        </w:rPr>
        <w:t>are Waterloo &amp; City (2.06 minutes) and Bakerloo (5.05 minutes)</w:t>
      </w:r>
      <w:r w:rsidRPr="00766C0E">
        <w:rPr>
          <w:color w:val="000000"/>
        </w:rPr>
        <w:t>.</w:t>
      </w:r>
      <w:r w:rsidRPr="00766C0E">
        <w:rPr>
          <w:color w:val="000000"/>
        </w:rPr>
        <w:t xml:space="preserve"> </w:t>
      </w:r>
      <w:r w:rsidR="00766C0E">
        <w:rPr>
          <w:color w:val="000000"/>
        </w:rPr>
        <w:t xml:space="preserve"> They are well </w:t>
      </w:r>
      <w:r w:rsidR="00BE6BBE">
        <w:rPr>
          <w:color w:val="000000"/>
        </w:rPr>
        <w:t>below</w:t>
      </w:r>
      <w:r w:rsidR="00766C0E">
        <w:rPr>
          <w:color w:val="000000"/>
        </w:rPr>
        <w:t xml:space="preserve"> the dataset’s overall average delay </w:t>
      </w:r>
      <w:r w:rsidR="00766C0E" w:rsidRPr="00766C0E">
        <w:rPr>
          <w:color w:val="000000"/>
        </w:rPr>
        <w:t>of 5.77 minutes (from numeric range validation)</w:t>
      </w:r>
      <w:r w:rsidR="00BE6BBE">
        <w:rPr>
          <w:color w:val="000000"/>
        </w:rPr>
        <w:t>. T</w:t>
      </w:r>
      <w:r w:rsidRPr="00766C0E">
        <w:rPr>
          <w:color w:val="000000"/>
        </w:rPr>
        <w:t>he</w:t>
      </w:r>
      <w:r w:rsidRPr="00766C0E">
        <w:rPr>
          <w:color w:val="000000"/>
        </w:rPr>
        <w:t xml:space="preserve"> </w:t>
      </w:r>
      <w:r w:rsidRPr="00766C0E">
        <w:rPr>
          <w:color w:val="000000"/>
        </w:rPr>
        <w:t>lowest-performing lines</w:t>
      </w:r>
      <w:r w:rsidRPr="00766C0E">
        <w:rPr>
          <w:color w:val="000000"/>
        </w:rPr>
        <w:t xml:space="preserve"> </w:t>
      </w:r>
      <w:r w:rsidRPr="00766C0E">
        <w:rPr>
          <w:color w:val="000000"/>
        </w:rPr>
        <w:t>are Circle &amp; Ham (7.17 minutes) and Metropolitan (8.55 minutes).</w:t>
      </w:r>
      <w:r w:rsidR="00BE6BBE">
        <w:rPr>
          <w:color w:val="000000"/>
        </w:rPr>
        <w:t xml:space="preserve"> They are considerably above </w:t>
      </w:r>
      <w:r w:rsidR="00BE6BBE" w:rsidRPr="00766C0E">
        <w:rPr>
          <w:color w:val="000000"/>
        </w:rPr>
        <w:t>the dataset mean</w:t>
      </w:r>
      <w:r w:rsidR="00BE6BBE">
        <w:rPr>
          <w:color w:val="000000"/>
        </w:rPr>
        <w:t>,</w:t>
      </w:r>
      <w:r w:rsidRPr="00766C0E">
        <w:rPr>
          <w:color w:val="000000"/>
        </w:rPr>
        <w:t xml:space="preserve"> highlighting performance disparities across the network.</w:t>
      </w:r>
      <w:r w:rsidR="00BE6BBE">
        <w:rPr>
          <w:color w:val="000000"/>
        </w:rPr>
        <w:t xml:space="preserve"> </w:t>
      </w:r>
      <w:r w:rsidR="00766C0E" w:rsidRPr="00766C0E">
        <w:rPr>
          <w:color w:val="000000"/>
        </w:rPr>
        <w:t>This contextual comparison demonstrates not only relative performance between lines but also how each line performs against typical network-wide expectations.</w:t>
      </w:r>
    </w:p>
    <w:p w14:paraId="7F4BD994" w14:textId="424D2825" w:rsidR="00B55787" w:rsidRDefault="00A6718D" w:rsidP="000B3925">
      <w:pPr>
        <w:pStyle w:val="Heading2"/>
        <w:numPr>
          <w:ilvl w:val="0"/>
          <w:numId w:val="30"/>
        </w:numPr>
        <w:rPr>
          <w:rFonts w:eastAsia="Times New Roman" w:cs="Times New Roman"/>
          <w:szCs w:val="24"/>
        </w:rPr>
      </w:pPr>
      <w:bookmarkStart w:id="36" w:name="_Toc220186235"/>
      <w:r>
        <w:rPr>
          <w:rFonts w:eastAsia="Times New Roman" w:cs="Times New Roman"/>
          <w:szCs w:val="24"/>
        </w:rPr>
        <w:t>KPI 2: Delay Variability</w:t>
      </w:r>
      <w:bookmarkEnd w:id="36"/>
    </w:p>
    <w:p w14:paraId="34FF3EA3" w14:textId="7E9B4B7B" w:rsidR="00176890" w:rsidRPr="00176890" w:rsidRDefault="00176890" w:rsidP="00176890">
      <w:pPr>
        <w:spacing w:line="360" w:lineRule="auto"/>
        <w:jc w:val="both"/>
        <w:rPr>
          <w:rFonts w:ascii="Times New Roman" w:hAnsi="Times New Roman" w:cs="Times New Roman"/>
        </w:rPr>
      </w:pPr>
      <w:r w:rsidRPr="00176890">
        <w:rPr>
          <w:rFonts w:ascii="Times New Roman" w:hAnsi="Times New Roman" w:cs="Times New Roman"/>
        </w:rPr>
        <w:t>The second KPI focuses on</w:t>
      </w:r>
      <w:r>
        <w:rPr>
          <w:rFonts w:ascii="Times New Roman" w:hAnsi="Times New Roman" w:cs="Times New Roman"/>
        </w:rPr>
        <w:t xml:space="preserve"> </w:t>
      </w:r>
      <w:r w:rsidRPr="00176890">
        <w:rPr>
          <w:rFonts w:ascii="Times New Roman" w:hAnsi="Times New Roman" w:cs="Times New Roman"/>
        </w:rPr>
        <w:t>delay variability, which measures how consistent each line’s performance is over time</w:t>
      </w:r>
      <w:r w:rsidR="001E20CB">
        <w:rPr>
          <w:rFonts w:ascii="Times New Roman" w:hAnsi="Times New Roman" w:cs="Times New Roman"/>
        </w:rPr>
        <w:t xml:space="preserve"> by</w:t>
      </w:r>
      <w:r w:rsidRPr="00176890">
        <w:rPr>
          <w:rFonts w:ascii="Times New Roman" w:hAnsi="Times New Roman" w:cs="Times New Roman"/>
        </w:rPr>
        <w:t xml:space="preserve"> quantif</w:t>
      </w:r>
      <w:r w:rsidR="001E20CB">
        <w:rPr>
          <w:rFonts w:ascii="Times New Roman" w:hAnsi="Times New Roman" w:cs="Times New Roman"/>
        </w:rPr>
        <w:t>ying</w:t>
      </w:r>
      <w:r w:rsidRPr="00176890">
        <w:rPr>
          <w:rFonts w:ascii="Times New Roman" w:hAnsi="Times New Roman" w:cs="Times New Roman"/>
        </w:rPr>
        <w:t xml:space="preserve"> the month-to-month fluctuations in delays</w:t>
      </w:r>
      <w:r w:rsidR="001E20CB">
        <w:rPr>
          <w:rFonts w:ascii="Times New Roman" w:hAnsi="Times New Roman" w:cs="Times New Roman"/>
        </w:rPr>
        <w:t>. L</w:t>
      </w:r>
      <w:r w:rsidRPr="00176890">
        <w:rPr>
          <w:rFonts w:ascii="Times New Roman" w:hAnsi="Times New Roman" w:cs="Times New Roman"/>
        </w:rPr>
        <w:t xml:space="preserve">ines with low variability tend to have stable and predictable service, while lines with high variability experience more inconsistent performance. </w:t>
      </w:r>
      <w:r w:rsidR="001E20CB">
        <w:rPr>
          <w:rFonts w:ascii="Times New Roman" w:hAnsi="Times New Roman" w:cs="Times New Roman"/>
        </w:rPr>
        <w:t>T</w:t>
      </w:r>
      <w:r w:rsidRPr="00176890">
        <w:rPr>
          <w:rFonts w:ascii="Times New Roman" w:hAnsi="Times New Roman" w:cs="Times New Roman"/>
        </w:rPr>
        <w:t>his</w:t>
      </w:r>
      <w:r w:rsidR="001E20CB">
        <w:rPr>
          <w:rFonts w:ascii="Times New Roman" w:hAnsi="Times New Roman" w:cs="Times New Roman"/>
        </w:rPr>
        <w:t xml:space="preserve"> is calculated</w:t>
      </w:r>
      <w:r w:rsidRPr="00176890">
        <w:rPr>
          <w:rFonts w:ascii="Times New Roman" w:hAnsi="Times New Roman" w:cs="Times New Roman"/>
        </w:rPr>
        <w:t xml:space="preserve"> by examining how much each month’s delay differs from the line’s average delay and summarizing these differences across all months. This produces a single variability value per line.</w:t>
      </w:r>
    </w:p>
    <w:p w14:paraId="3F12CB2E" w14:textId="0D9702D5" w:rsidR="00176890" w:rsidRPr="00176890" w:rsidRDefault="00176890" w:rsidP="00176890">
      <w:pPr>
        <w:spacing w:line="360" w:lineRule="auto"/>
        <w:jc w:val="both"/>
        <w:rPr>
          <w:rFonts w:ascii="Times New Roman" w:hAnsi="Times New Roman" w:cs="Times New Roman"/>
        </w:rPr>
      </w:pPr>
      <w:r w:rsidRPr="00176890">
        <w:rPr>
          <w:rFonts w:ascii="Times New Roman" w:hAnsi="Times New Roman" w:cs="Times New Roman"/>
        </w:rPr>
        <w:t xml:space="preserve">The output ranks all 10 lines by their delay variability. The lines with the most stable performance are </w:t>
      </w:r>
      <w:r w:rsidR="00DD3DE8" w:rsidRPr="00176890">
        <w:rPr>
          <w:rFonts w:ascii="Times New Roman" w:hAnsi="Times New Roman" w:cs="Times New Roman"/>
        </w:rPr>
        <w:t>Jubilee (0.80 minutes)</w:t>
      </w:r>
      <w:r w:rsidR="00DD3DE8" w:rsidRPr="00DD3DE8">
        <w:rPr>
          <w:rFonts w:ascii="Times New Roman" w:hAnsi="Times New Roman" w:cs="Times New Roman"/>
        </w:rPr>
        <w:t xml:space="preserve"> </w:t>
      </w:r>
      <w:r w:rsidR="00DD3DE8" w:rsidRPr="00176890">
        <w:rPr>
          <w:rFonts w:ascii="Times New Roman" w:hAnsi="Times New Roman" w:cs="Times New Roman"/>
        </w:rPr>
        <w:t>and</w:t>
      </w:r>
      <w:r w:rsidR="00DD3DE8" w:rsidRPr="00176890">
        <w:rPr>
          <w:rFonts w:ascii="Times New Roman" w:hAnsi="Times New Roman" w:cs="Times New Roman"/>
        </w:rPr>
        <w:t xml:space="preserve"> </w:t>
      </w:r>
      <w:r w:rsidRPr="00176890">
        <w:rPr>
          <w:rFonts w:ascii="Times New Roman" w:hAnsi="Times New Roman" w:cs="Times New Roman"/>
        </w:rPr>
        <w:t>Bakerloo (0.66 minutes)</w:t>
      </w:r>
      <w:r w:rsidR="00DD3DE8">
        <w:rPr>
          <w:rFonts w:ascii="Times New Roman" w:hAnsi="Times New Roman" w:cs="Times New Roman"/>
        </w:rPr>
        <w:t>. They</w:t>
      </w:r>
      <w:r w:rsidRPr="00176890">
        <w:rPr>
          <w:rFonts w:ascii="Times New Roman" w:hAnsi="Times New Roman" w:cs="Times New Roman"/>
        </w:rPr>
        <w:t xml:space="preserve"> are well below the dataset’s overall average delay variability of 1.17 minutes </w:t>
      </w:r>
      <w:r w:rsidR="00DD3DE8">
        <w:rPr>
          <w:rFonts w:ascii="Times New Roman" w:hAnsi="Times New Roman" w:cs="Times New Roman"/>
        </w:rPr>
        <w:t xml:space="preserve">which is </w:t>
      </w:r>
      <w:r w:rsidRPr="00176890">
        <w:rPr>
          <w:rFonts w:ascii="Times New Roman" w:hAnsi="Times New Roman" w:cs="Times New Roman"/>
        </w:rPr>
        <w:t xml:space="preserve">calculated across all lines. </w:t>
      </w:r>
      <w:r w:rsidRPr="00176890">
        <w:rPr>
          <w:rFonts w:ascii="Times New Roman" w:hAnsi="Times New Roman" w:cs="Times New Roman"/>
        </w:rPr>
        <w:lastRenderedPageBreak/>
        <w:t>Conversely, the most variable lines are</w:t>
      </w:r>
      <w:r w:rsidR="00DD3DE8" w:rsidRPr="00DD3DE8">
        <w:rPr>
          <w:rFonts w:ascii="Times New Roman" w:hAnsi="Times New Roman" w:cs="Times New Roman"/>
        </w:rPr>
        <w:t xml:space="preserve"> </w:t>
      </w:r>
      <w:r w:rsidR="00DD3DE8" w:rsidRPr="00176890">
        <w:rPr>
          <w:rFonts w:ascii="Times New Roman" w:hAnsi="Times New Roman" w:cs="Times New Roman"/>
        </w:rPr>
        <w:t>Piccadilly (1.78 minutes)</w:t>
      </w:r>
      <w:r w:rsidRPr="00176890">
        <w:rPr>
          <w:rFonts w:ascii="Times New Roman" w:hAnsi="Times New Roman" w:cs="Times New Roman"/>
        </w:rPr>
        <w:t xml:space="preserve"> </w:t>
      </w:r>
      <w:r w:rsidR="00DD3DE8" w:rsidRPr="00176890">
        <w:rPr>
          <w:rFonts w:ascii="Times New Roman" w:hAnsi="Times New Roman" w:cs="Times New Roman"/>
        </w:rPr>
        <w:t>and</w:t>
      </w:r>
      <w:r w:rsidR="00DD3DE8" w:rsidRPr="00176890">
        <w:rPr>
          <w:rFonts w:ascii="Times New Roman" w:hAnsi="Times New Roman" w:cs="Times New Roman"/>
        </w:rPr>
        <w:t xml:space="preserve"> </w:t>
      </w:r>
      <w:r w:rsidRPr="00176890">
        <w:rPr>
          <w:rFonts w:ascii="Times New Roman" w:hAnsi="Times New Roman" w:cs="Times New Roman"/>
        </w:rPr>
        <w:t>Northern (2.12 minutes), indicating that their monthly delays fluctuate more dramatically compared to the network norm.</w:t>
      </w:r>
    </w:p>
    <w:p w14:paraId="4F0986FE" w14:textId="3A642536" w:rsidR="00176890" w:rsidRDefault="00176890" w:rsidP="00176890">
      <w:pPr>
        <w:spacing w:line="360" w:lineRule="auto"/>
        <w:jc w:val="both"/>
        <w:rPr>
          <w:rFonts w:ascii="Times New Roman" w:hAnsi="Times New Roman" w:cs="Times New Roman"/>
        </w:rPr>
      </w:pPr>
      <w:r w:rsidRPr="00176890">
        <w:rPr>
          <w:rFonts w:ascii="Times New Roman" w:hAnsi="Times New Roman" w:cs="Times New Roman"/>
        </w:rPr>
        <w:t xml:space="preserve">This comparison allows </w:t>
      </w:r>
      <w:r w:rsidR="00DD3DE8">
        <w:rPr>
          <w:rFonts w:ascii="Times New Roman" w:hAnsi="Times New Roman" w:cs="Times New Roman"/>
        </w:rPr>
        <w:t>for the</w:t>
      </w:r>
      <w:r w:rsidRPr="00176890">
        <w:rPr>
          <w:rFonts w:ascii="Times New Roman" w:hAnsi="Times New Roman" w:cs="Times New Roman"/>
        </w:rPr>
        <w:t xml:space="preserve"> contextualiz</w:t>
      </w:r>
      <w:r w:rsidR="00DD3DE8">
        <w:rPr>
          <w:rFonts w:ascii="Times New Roman" w:hAnsi="Times New Roman" w:cs="Times New Roman"/>
        </w:rPr>
        <w:t>ation of</w:t>
      </w:r>
      <w:r w:rsidRPr="00176890">
        <w:rPr>
          <w:rFonts w:ascii="Times New Roman" w:hAnsi="Times New Roman" w:cs="Times New Roman"/>
        </w:rPr>
        <w:t xml:space="preserve"> operational reliability alongside average performance</w:t>
      </w:r>
      <w:r w:rsidR="00DD3DE8">
        <w:rPr>
          <w:rFonts w:ascii="Times New Roman" w:hAnsi="Times New Roman" w:cs="Times New Roman"/>
        </w:rPr>
        <w:t>.</w:t>
      </w:r>
      <w:r w:rsidRPr="00176890">
        <w:rPr>
          <w:rFonts w:ascii="Times New Roman" w:hAnsi="Times New Roman" w:cs="Times New Roman"/>
        </w:rPr>
        <w:t xml:space="preserve"> </w:t>
      </w:r>
      <w:r w:rsidR="00DD3DE8">
        <w:rPr>
          <w:rFonts w:ascii="Times New Roman" w:hAnsi="Times New Roman" w:cs="Times New Roman"/>
        </w:rPr>
        <w:t>A</w:t>
      </w:r>
      <w:r w:rsidRPr="00176890">
        <w:rPr>
          <w:rFonts w:ascii="Times New Roman" w:hAnsi="Times New Roman" w:cs="Times New Roman"/>
        </w:rPr>
        <w:t xml:space="preserve"> line with a low average delay but high variability might still experience unpredictable service, whereas a slightly slower line with low variability may provide a more consistent passenger experience.</w:t>
      </w:r>
    </w:p>
    <w:p w14:paraId="6DF3D0E2" w14:textId="77777777" w:rsidR="00DD3DE8" w:rsidRPr="00176890" w:rsidRDefault="00DD3DE8" w:rsidP="00176890">
      <w:pPr>
        <w:spacing w:line="360" w:lineRule="auto"/>
        <w:jc w:val="both"/>
        <w:rPr>
          <w:rFonts w:ascii="Times New Roman" w:hAnsi="Times New Roman" w:cs="Times New Roman"/>
        </w:rPr>
      </w:pPr>
    </w:p>
    <w:p w14:paraId="508D27E1" w14:textId="62189D0E" w:rsidR="00B55787" w:rsidRPr="00F94290" w:rsidRDefault="00B55787" w:rsidP="000B3925">
      <w:pPr>
        <w:pStyle w:val="Heading2"/>
        <w:numPr>
          <w:ilvl w:val="0"/>
          <w:numId w:val="30"/>
        </w:numPr>
        <w:rPr>
          <w:rFonts w:eastAsia="Times New Roman" w:cs="Times New Roman"/>
          <w:szCs w:val="24"/>
        </w:rPr>
      </w:pPr>
      <w:bookmarkStart w:id="37" w:name="_Toc220169410"/>
      <w:bookmarkStart w:id="38" w:name="_Toc220186236"/>
      <w:r w:rsidRPr="00F94290">
        <w:rPr>
          <w:rFonts w:eastAsia="Times New Roman" w:cs="Times New Roman"/>
          <w:szCs w:val="24"/>
        </w:rPr>
        <w:t>Tableau-Ready KPI Output</w:t>
      </w:r>
      <w:bookmarkEnd w:id="37"/>
      <w:bookmarkEnd w:id="38"/>
    </w:p>
    <w:p w14:paraId="6AA502BD" w14:textId="06A25AA2" w:rsidR="00B55787" w:rsidRPr="00F94290" w:rsidRDefault="00DD3DE8" w:rsidP="00B55787">
      <w:pPr>
        <w:pStyle w:val="NormalWeb"/>
        <w:spacing w:line="360" w:lineRule="auto"/>
        <w:jc w:val="both"/>
        <w:rPr>
          <w:color w:val="000000"/>
        </w:rPr>
      </w:pPr>
      <w:r w:rsidRPr="00DD3DE8">
        <w:rPr>
          <w:color w:val="000000"/>
        </w:rPr>
        <w:t>To support downstream visualisation and ensure a single source of truth, a Tableau-ready KPI view is created. This view consolidates all key line-level performance metrics into one virtual table. For each London Underground line, it reports the average delay in minutes across all months, the variability of delays to indicate how consistent performance is over time, and the total number of monthly observations used to compute these metrics. Grouping the dataset by line in this view allows for stable, ready-to-use performance summaries that can be queried directly in Tableau or other reporting tools. This approach ensures that averages and variability do not need to be recalculated for each visualisation, providing consistent and reproducible results across analyses.</w:t>
      </w:r>
    </w:p>
    <w:p w14:paraId="5766F329" w14:textId="32DC5017" w:rsidR="00B55787" w:rsidRPr="00F94290" w:rsidRDefault="00B55787" w:rsidP="000B3925">
      <w:pPr>
        <w:pStyle w:val="Heading2"/>
        <w:numPr>
          <w:ilvl w:val="0"/>
          <w:numId w:val="30"/>
        </w:numPr>
        <w:rPr>
          <w:rFonts w:eastAsia="Times New Roman" w:cs="Times New Roman"/>
          <w:szCs w:val="24"/>
        </w:rPr>
      </w:pPr>
      <w:bookmarkStart w:id="39" w:name="_Toc220169411"/>
      <w:bookmarkStart w:id="40" w:name="_Toc220186237"/>
      <w:r w:rsidRPr="00F94290">
        <w:rPr>
          <w:rFonts w:eastAsia="Times New Roman" w:cs="Times New Roman"/>
          <w:szCs w:val="24"/>
        </w:rPr>
        <w:t>Phase Outcomes</w:t>
      </w:r>
      <w:bookmarkEnd w:id="39"/>
      <w:bookmarkEnd w:id="40"/>
    </w:p>
    <w:p w14:paraId="6FEC8FD2" w14:textId="7CDD530B" w:rsidR="001F0FEB" w:rsidRDefault="005F21C8" w:rsidP="005F21C8">
      <w:pPr>
        <w:spacing w:line="360" w:lineRule="auto"/>
        <w:jc w:val="both"/>
        <w:rPr>
          <w:rFonts w:ascii="Times New Roman" w:eastAsia="Times New Roman" w:hAnsi="Times New Roman" w:cs="Times New Roman"/>
          <w:color w:val="000000"/>
          <w:kern w:val="0"/>
          <w:lang w:eastAsia="en-GB"/>
          <w14:ligatures w14:val="none"/>
        </w:rPr>
      </w:pPr>
      <w:r w:rsidRPr="005F21C8">
        <w:rPr>
          <w:rFonts w:ascii="Times New Roman" w:eastAsia="Times New Roman" w:hAnsi="Times New Roman" w:cs="Times New Roman"/>
          <w:color w:val="000000"/>
          <w:kern w:val="0"/>
          <w:lang w:eastAsia="en-GB"/>
          <w14:ligatures w14:val="none"/>
        </w:rPr>
        <w:t>The queries executed in this phase produce clearly defined performance KPIs, including average delay and delay variability, along with a defensible ranking of all London Underground lines. These results are consolidated into a stable, Tableau-ready KPI view, providing a single source of truth for visualisation and further analysis. Together, these outputs offer a complete, data-driven answer to the project’s core research question, enabling network-wide performance comparisons, identification of consistently high- or low-performing lines, and the exploration of operational reliability patterns through dashboards and narrative interpretation.</w:t>
      </w:r>
    </w:p>
    <w:p w14:paraId="7F0DCB42" w14:textId="77777777" w:rsidR="004A155F" w:rsidRDefault="004A155F" w:rsidP="005F21C8">
      <w:pPr>
        <w:spacing w:line="360" w:lineRule="auto"/>
        <w:jc w:val="both"/>
        <w:rPr>
          <w:rFonts w:ascii="Times New Roman" w:eastAsia="Times New Roman" w:hAnsi="Times New Roman" w:cs="Times New Roman"/>
          <w:color w:val="000000"/>
          <w:kern w:val="0"/>
          <w:lang w:eastAsia="en-GB"/>
          <w14:ligatures w14:val="none"/>
        </w:rPr>
      </w:pPr>
    </w:p>
    <w:p w14:paraId="75B9B244" w14:textId="77777777" w:rsidR="00E23524" w:rsidRDefault="004A155F">
      <w:pPr>
        <w:rPr>
          <w:rFonts w:ascii="Times New Roman" w:eastAsia="Times New Roman" w:hAnsi="Times New Roman" w:cs="Times New Roman"/>
          <w:color w:val="000000"/>
          <w:kern w:val="0"/>
          <w:lang w:eastAsia="en-GB"/>
          <w14:ligatures w14:val="none"/>
        </w:rPr>
        <w:sectPr w:rsidR="00E23524" w:rsidSect="00E23524">
          <w:footerReference w:type="default" r:id="rId11"/>
          <w:pgSz w:w="11906" w:h="16838"/>
          <w:pgMar w:top="1440" w:right="1440" w:bottom="1440" w:left="1440" w:header="708" w:footer="708" w:gutter="0"/>
          <w:pgNumType w:start="1"/>
          <w:cols w:space="708"/>
          <w:docGrid w:linePitch="360"/>
        </w:sectPr>
      </w:pPr>
      <w:r>
        <w:rPr>
          <w:rFonts w:ascii="Times New Roman" w:eastAsia="Times New Roman" w:hAnsi="Times New Roman" w:cs="Times New Roman"/>
          <w:color w:val="000000"/>
          <w:kern w:val="0"/>
          <w:lang w:eastAsia="en-GB"/>
          <w14:ligatures w14:val="none"/>
        </w:rPr>
        <w:br w:type="page"/>
      </w:r>
    </w:p>
    <w:p w14:paraId="3AFBEF65" w14:textId="6E1BD8BE" w:rsidR="004A155F" w:rsidRDefault="004A155F">
      <w:pPr>
        <w:rPr>
          <w:rFonts w:ascii="Times New Roman" w:eastAsia="Times New Roman" w:hAnsi="Times New Roman" w:cs="Times New Roman"/>
          <w:color w:val="000000"/>
          <w:kern w:val="0"/>
          <w:lang w:eastAsia="en-GB"/>
          <w14:ligatures w14:val="none"/>
        </w:rPr>
      </w:pPr>
    </w:p>
    <w:p w14:paraId="3D56F62C" w14:textId="7BCF0881" w:rsidR="004A155F" w:rsidRDefault="004A155F" w:rsidP="004A155F">
      <w:pPr>
        <w:spacing w:line="360" w:lineRule="auto"/>
        <w:jc w:val="center"/>
        <w:rPr>
          <w:rFonts w:ascii="Times New Roman" w:eastAsia="Times New Roman" w:hAnsi="Times New Roman" w:cs="Times New Roman"/>
          <w:b/>
          <w:bCs/>
          <w:color w:val="000000"/>
          <w:kern w:val="0"/>
          <w:u w:val="single"/>
          <w:lang w:eastAsia="en-GB"/>
          <w14:ligatures w14:val="none"/>
        </w:rPr>
      </w:pPr>
      <w:r w:rsidRPr="004A155F">
        <w:rPr>
          <w:rFonts w:ascii="Times New Roman" w:eastAsia="Times New Roman" w:hAnsi="Times New Roman" w:cs="Times New Roman"/>
          <w:b/>
          <w:bCs/>
          <w:color w:val="000000"/>
          <w:kern w:val="0"/>
          <w:u w:val="single"/>
          <w:lang w:eastAsia="en-GB"/>
          <w14:ligatures w14:val="none"/>
        </w:rPr>
        <w:t>REFERENCES</w:t>
      </w:r>
    </w:p>
    <w:p w14:paraId="7EBCD1FD" w14:textId="77777777" w:rsidR="00303AC8" w:rsidRPr="004A155F" w:rsidRDefault="00303AC8" w:rsidP="004A155F">
      <w:pPr>
        <w:spacing w:line="360" w:lineRule="auto"/>
        <w:jc w:val="center"/>
        <w:rPr>
          <w:rFonts w:ascii="Times New Roman" w:eastAsia="Times New Roman" w:hAnsi="Times New Roman" w:cs="Times New Roman"/>
          <w:b/>
          <w:bCs/>
          <w:color w:val="000000"/>
          <w:kern w:val="0"/>
          <w:u w:val="single"/>
          <w:lang w:eastAsia="en-GB"/>
          <w14:ligatures w14:val="none"/>
        </w:rPr>
      </w:pPr>
    </w:p>
    <w:p w14:paraId="61987ECB" w14:textId="1AFC6133" w:rsidR="004A155F" w:rsidRDefault="004A155F" w:rsidP="004A155F">
      <w:pPr>
        <w:autoSpaceDE w:val="0"/>
        <w:autoSpaceDN w:val="0"/>
        <w:adjustRightInd w:val="0"/>
        <w:spacing w:line="360" w:lineRule="auto"/>
        <w:jc w:val="both"/>
        <w:rPr>
          <w:rFonts w:ascii="Times New Roman" w:hAnsi="Times New Roman" w:cs="Times New Roman"/>
          <w:kern w:val="0"/>
        </w:rPr>
      </w:pPr>
      <w:r w:rsidRPr="004A155F">
        <w:rPr>
          <w:rFonts w:ascii="Times New Roman" w:hAnsi="Times New Roman" w:cs="Times New Roman"/>
          <w:kern w:val="0"/>
        </w:rPr>
        <w:t>Gilks, 2019</w:t>
      </w:r>
      <w:r w:rsidRPr="004A155F">
        <w:rPr>
          <w:rFonts w:ascii="Times New Roman" w:hAnsi="Times New Roman" w:cs="Times New Roman"/>
          <w:kern w:val="0"/>
        </w:rPr>
        <w:t>.</w:t>
      </w:r>
      <w:r w:rsidR="00303AC8" w:rsidRPr="00303AC8">
        <w:rPr>
          <w:rFonts w:ascii="Times New Roman" w:hAnsi="Times New Roman" w:cs="Times New Roman"/>
          <w:kern w:val="0"/>
        </w:rPr>
        <w:t xml:space="preserve"> </w:t>
      </w:r>
      <w:r w:rsidR="00303AC8">
        <w:rPr>
          <w:rFonts w:ascii="Times New Roman" w:hAnsi="Times New Roman" w:cs="Times New Roman"/>
          <w:kern w:val="0"/>
        </w:rPr>
        <w:t>“</w:t>
      </w:r>
      <w:r w:rsidR="00303AC8">
        <w:rPr>
          <w:rFonts w:ascii="Times New Roman" w:hAnsi="Times New Roman" w:cs="Times New Roman"/>
          <w:kern w:val="0"/>
        </w:rPr>
        <w:t>London Underground Performance Data</w:t>
      </w:r>
      <w:r w:rsidR="00303AC8">
        <w:rPr>
          <w:rFonts w:ascii="Times New Roman" w:hAnsi="Times New Roman" w:cs="Times New Roman"/>
          <w:kern w:val="0"/>
        </w:rPr>
        <w:t xml:space="preserve">”. Available at </w:t>
      </w:r>
      <w:hyperlink r:id="rId12" w:history="1">
        <w:r w:rsidR="00303AC8" w:rsidRPr="00EE5831">
          <w:rPr>
            <w:rStyle w:val="Hyperlink"/>
            <w:rFonts w:ascii="Times New Roman" w:hAnsi="Times New Roman" w:cs="Times New Roman"/>
            <w:kern w:val="0"/>
          </w:rPr>
          <w:t>https://zenodo.org/records/3518376</w:t>
        </w:r>
      </w:hyperlink>
      <w:r w:rsidR="00303AC8">
        <w:rPr>
          <w:rFonts w:ascii="Times New Roman" w:hAnsi="Times New Roman" w:cs="Times New Roman"/>
          <w:kern w:val="0"/>
        </w:rPr>
        <w:t xml:space="preserve"> </w:t>
      </w:r>
    </w:p>
    <w:p w14:paraId="0ED798FF" w14:textId="77777777" w:rsidR="00303AC8" w:rsidRPr="004A155F" w:rsidRDefault="00303AC8" w:rsidP="004A155F">
      <w:pPr>
        <w:autoSpaceDE w:val="0"/>
        <w:autoSpaceDN w:val="0"/>
        <w:adjustRightInd w:val="0"/>
        <w:spacing w:line="360" w:lineRule="auto"/>
        <w:jc w:val="both"/>
        <w:rPr>
          <w:rFonts w:ascii="Times New Roman" w:hAnsi="Times New Roman" w:cs="Times New Roman"/>
          <w:kern w:val="0"/>
        </w:rPr>
      </w:pPr>
    </w:p>
    <w:p w14:paraId="26C4AAB3" w14:textId="2F0F27FF" w:rsidR="004A155F" w:rsidRDefault="004A155F" w:rsidP="004A155F">
      <w:pPr>
        <w:autoSpaceDE w:val="0"/>
        <w:autoSpaceDN w:val="0"/>
        <w:adjustRightInd w:val="0"/>
        <w:spacing w:line="360" w:lineRule="auto"/>
        <w:jc w:val="both"/>
        <w:rPr>
          <w:rFonts w:ascii="Times New Roman" w:hAnsi="Times New Roman" w:cs="Times New Roman"/>
          <w:kern w:val="0"/>
        </w:rPr>
      </w:pPr>
      <w:r w:rsidRPr="004A155F">
        <w:rPr>
          <w:rFonts w:ascii="Times New Roman" w:hAnsi="Times New Roman" w:cs="Times New Roman"/>
          <w:kern w:val="0"/>
        </w:rPr>
        <w:t>Open Aire, 2025</w:t>
      </w:r>
      <w:r w:rsidRPr="004A155F">
        <w:rPr>
          <w:rFonts w:ascii="Times New Roman" w:hAnsi="Times New Roman" w:cs="Times New Roman"/>
          <w:kern w:val="0"/>
        </w:rPr>
        <w:t>.</w:t>
      </w:r>
      <w:r w:rsidR="00303AC8">
        <w:rPr>
          <w:rFonts w:ascii="Times New Roman" w:hAnsi="Times New Roman" w:cs="Times New Roman"/>
          <w:kern w:val="0"/>
        </w:rPr>
        <w:t xml:space="preserve"> “London Underground Performance Data”. </w:t>
      </w:r>
      <w:r w:rsidR="00303AC8" w:rsidRPr="00303AC8">
        <w:rPr>
          <w:rFonts w:ascii="Times New Roman" w:hAnsi="Times New Roman" w:cs="Times New Roman"/>
          <w:i/>
          <w:iCs/>
          <w:kern w:val="0"/>
        </w:rPr>
        <w:t>Summary</w:t>
      </w:r>
      <w:r w:rsidR="00303AC8">
        <w:rPr>
          <w:rFonts w:ascii="Times New Roman" w:hAnsi="Times New Roman" w:cs="Times New Roman"/>
          <w:i/>
          <w:iCs/>
          <w:kern w:val="0"/>
        </w:rPr>
        <w:t xml:space="preserve">. </w:t>
      </w:r>
      <w:r w:rsidR="00303AC8" w:rsidRPr="00303AC8">
        <w:rPr>
          <w:rFonts w:ascii="Times New Roman" w:hAnsi="Times New Roman" w:cs="Times New Roman"/>
          <w:kern w:val="0"/>
        </w:rPr>
        <w:t xml:space="preserve">Available at: </w:t>
      </w:r>
      <w:hyperlink r:id="rId13" w:history="1">
        <w:r w:rsidR="00303AC8" w:rsidRPr="00EE5831">
          <w:rPr>
            <w:rStyle w:val="Hyperlink"/>
            <w:rFonts w:ascii="Times New Roman" w:hAnsi="Times New Roman" w:cs="Times New Roman"/>
            <w:kern w:val="0"/>
          </w:rPr>
          <w:t>https://explore.openaire.eu/search/result?pid=10.5281%2Fzenodo.3518376</w:t>
        </w:r>
      </w:hyperlink>
      <w:r w:rsidR="00303AC8">
        <w:rPr>
          <w:rFonts w:ascii="Times New Roman" w:hAnsi="Times New Roman" w:cs="Times New Roman"/>
          <w:kern w:val="0"/>
        </w:rPr>
        <w:t xml:space="preserve"> </w:t>
      </w:r>
    </w:p>
    <w:p w14:paraId="2BFD0107" w14:textId="77777777" w:rsidR="00303AC8" w:rsidRPr="00303AC8" w:rsidRDefault="00303AC8" w:rsidP="004A155F">
      <w:pPr>
        <w:autoSpaceDE w:val="0"/>
        <w:autoSpaceDN w:val="0"/>
        <w:adjustRightInd w:val="0"/>
        <w:spacing w:line="360" w:lineRule="auto"/>
        <w:jc w:val="both"/>
        <w:rPr>
          <w:rFonts w:ascii="Times New Roman" w:hAnsi="Times New Roman" w:cs="Times New Roman"/>
          <w:kern w:val="0"/>
        </w:rPr>
      </w:pPr>
    </w:p>
    <w:p w14:paraId="27051C81" w14:textId="6711CACC" w:rsidR="004A155F" w:rsidRDefault="004A155F" w:rsidP="004A155F">
      <w:pPr>
        <w:autoSpaceDE w:val="0"/>
        <w:autoSpaceDN w:val="0"/>
        <w:adjustRightInd w:val="0"/>
        <w:spacing w:line="360" w:lineRule="auto"/>
        <w:jc w:val="both"/>
        <w:rPr>
          <w:rFonts w:ascii="Times New Roman" w:hAnsi="Times New Roman" w:cs="Times New Roman"/>
          <w:kern w:val="0"/>
        </w:rPr>
      </w:pPr>
      <w:proofErr w:type="spellStart"/>
      <w:r w:rsidRPr="004A155F">
        <w:rPr>
          <w:rFonts w:ascii="Times New Roman" w:hAnsi="Times New Roman" w:cs="Times New Roman"/>
          <w:kern w:val="0"/>
        </w:rPr>
        <w:t>Zenodo</w:t>
      </w:r>
      <w:proofErr w:type="spellEnd"/>
      <w:r w:rsidRPr="004A155F">
        <w:rPr>
          <w:rFonts w:ascii="Times New Roman" w:hAnsi="Times New Roman" w:cs="Times New Roman"/>
          <w:kern w:val="0"/>
        </w:rPr>
        <w:t>,</w:t>
      </w:r>
      <w:r w:rsidRPr="004A155F">
        <w:rPr>
          <w:rFonts w:ascii="Times New Roman" w:hAnsi="Times New Roman" w:cs="Times New Roman"/>
          <w:kern w:val="0"/>
        </w:rPr>
        <w:t xml:space="preserve"> </w:t>
      </w:r>
      <w:r w:rsidRPr="004A155F">
        <w:rPr>
          <w:rFonts w:ascii="Times New Roman" w:hAnsi="Times New Roman" w:cs="Times New Roman"/>
          <w:kern w:val="0"/>
        </w:rPr>
        <w:t>2025</w:t>
      </w:r>
      <w:r w:rsidRPr="004A155F">
        <w:rPr>
          <w:rFonts w:ascii="Times New Roman" w:hAnsi="Times New Roman" w:cs="Times New Roman"/>
          <w:kern w:val="0"/>
        </w:rPr>
        <w:t>.</w:t>
      </w:r>
      <w:r w:rsidR="00303AC8">
        <w:rPr>
          <w:rFonts w:ascii="Times New Roman" w:hAnsi="Times New Roman" w:cs="Times New Roman"/>
          <w:kern w:val="0"/>
        </w:rPr>
        <w:t xml:space="preserve"> “General Policies”. Available at: </w:t>
      </w:r>
      <w:hyperlink r:id="rId14" w:history="1">
        <w:r w:rsidR="00303AC8" w:rsidRPr="00EE5831">
          <w:rPr>
            <w:rStyle w:val="Hyperlink"/>
            <w:rFonts w:ascii="Times New Roman" w:hAnsi="Times New Roman" w:cs="Times New Roman"/>
            <w:kern w:val="0"/>
          </w:rPr>
          <w:t>https://about.zenodo.org/policies/</w:t>
        </w:r>
      </w:hyperlink>
      <w:r w:rsidR="00303AC8">
        <w:rPr>
          <w:rFonts w:ascii="Times New Roman" w:hAnsi="Times New Roman" w:cs="Times New Roman"/>
          <w:kern w:val="0"/>
        </w:rPr>
        <w:t xml:space="preserve"> </w:t>
      </w:r>
    </w:p>
    <w:p w14:paraId="3EAC9ACB" w14:textId="77777777" w:rsidR="00303AC8" w:rsidRPr="004A155F" w:rsidRDefault="00303AC8" w:rsidP="004A155F">
      <w:pPr>
        <w:autoSpaceDE w:val="0"/>
        <w:autoSpaceDN w:val="0"/>
        <w:adjustRightInd w:val="0"/>
        <w:spacing w:line="360" w:lineRule="auto"/>
        <w:jc w:val="both"/>
        <w:rPr>
          <w:rFonts w:ascii="Times New Roman" w:hAnsi="Times New Roman" w:cs="Times New Roman"/>
          <w:kern w:val="0"/>
        </w:rPr>
      </w:pPr>
    </w:p>
    <w:p w14:paraId="3425BE5F" w14:textId="33DF9209" w:rsidR="004A155F" w:rsidRDefault="004A155F" w:rsidP="004A155F">
      <w:pPr>
        <w:spacing w:line="360" w:lineRule="auto"/>
        <w:jc w:val="both"/>
        <w:rPr>
          <w:rFonts w:ascii="Times New Roman" w:hAnsi="Times New Roman" w:cs="Times New Roman"/>
          <w:kern w:val="0"/>
        </w:rPr>
      </w:pPr>
      <w:r w:rsidRPr="004A155F">
        <w:rPr>
          <w:rFonts w:ascii="Times New Roman" w:hAnsi="Times New Roman" w:cs="Times New Roman"/>
          <w:kern w:val="0"/>
        </w:rPr>
        <w:t>London Assembly, 2025</w:t>
      </w:r>
      <w:r w:rsidRPr="004A155F">
        <w:rPr>
          <w:rFonts w:ascii="Times New Roman" w:hAnsi="Times New Roman" w:cs="Times New Roman"/>
          <w:kern w:val="0"/>
        </w:rPr>
        <w:t>.</w:t>
      </w:r>
      <w:r>
        <w:rPr>
          <w:rFonts w:ascii="Times New Roman" w:hAnsi="Times New Roman" w:cs="Times New Roman"/>
          <w:kern w:val="0"/>
        </w:rPr>
        <w:t xml:space="preserve"> “London’s Elizabeth line at three: data analysis”. Available at: </w:t>
      </w:r>
      <w:hyperlink r:id="rId15" w:history="1">
        <w:r w:rsidRPr="00EE5831">
          <w:rPr>
            <w:rStyle w:val="Hyperlink"/>
            <w:rFonts w:ascii="Times New Roman" w:hAnsi="Times New Roman" w:cs="Times New Roman"/>
            <w:kern w:val="0"/>
          </w:rPr>
          <w:t>https://www.london.gov.uk/who-we-are/what-london-assembly-does/london-assembly-research-unit-publications/londons-elizabeth-line-three-data-analysis</w:t>
        </w:r>
      </w:hyperlink>
      <w:r>
        <w:rPr>
          <w:rFonts w:ascii="Times New Roman" w:hAnsi="Times New Roman" w:cs="Times New Roman"/>
          <w:kern w:val="0"/>
        </w:rPr>
        <w:t xml:space="preserve"> </w:t>
      </w:r>
    </w:p>
    <w:p w14:paraId="2B8169D8" w14:textId="77777777" w:rsidR="004A155F" w:rsidRPr="004A155F" w:rsidRDefault="004A155F" w:rsidP="004A155F">
      <w:pPr>
        <w:spacing w:line="360" w:lineRule="auto"/>
        <w:jc w:val="both"/>
        <w:rPr>
          <w:rFonts w:ascii="Times New Roman" w:eastAsia="Times New Roman" w:hAnsi="Times New Roman" w:cs="Times New Roman"/>
          <w:b/>
          <w:bCs/>
          <w:color w:val="000000"/>
          <w:kern w:val="0"/>
          <w:u w:val="single"/>
          <w:lang w:eastAsia="en-GB"/>
          <w14:ligatures w14:val="none"/>
        </w:rPr>
      </w:pPr>
    </w:p>
    <w:sectPr w:rsidR="004A155F" w:rsidRPr="004A155F" w:rsidSect="00E23524">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41DE" w14:textId="77777777" w:rsidR="004475DD" w:rsidRDefault="004475DD" w:rsidP="006202FC">
      <w:r>
        <w:separator/>
      </w:r>
    </w:p>
  </w:endnote>
  <w:endnote w:type="continuationSeparator" w:id="0">
    <w:p w14:paraId="4153BB5D" w14:textId="77777777" w:rsidR="004475DD" w:rsidRDefault="004475DD" w:rsidP="00620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4411537"/>
      <w:docPartObj>
        <w:docPartGallery w:val="Page Numbers (Bottom of Page)"/>
        <w:docPartUnique/>
      </w:docPartObj>
    </w:sdtPr>
    <w:sdtContent>
      <w:p w14:paraId="392E93FC" w14:textId="71C31FB7" w:rsidR="00E23524" w:rsidRDefault="00E23524" w:rsidP="00EE58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552085344"/>
      <w:docPartObj>
        <w:docPartGallery w:val="Page Numbers (Bottom of Page)"/>
        <w:docPartUnique/>
      </w:docPartObj>
    </w:sdtPr>
    <w:sdtContent>
      <w:p w14:paraId="352B3AAF" w14:textId="30D8283A" w:rsidR="00E23524" w:rsidRDefault="00E23524" w:rsidP="00E2352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48158996"/>
      <w:docPartObj>
        <w:docPartGallery w:val="Page Numbers (Bottom of Page)"/>
        <w:docPartUnique/>
      </w:docPartObj>
    </w:sdtPr>
    <w:sdtContent>
      <w:p w14:paraId="36925102" w14:textId="2ECC03E7" w:rsidR="00E23524" w:rsidRDefault="00E23524" w:rsidP="00E2352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56333642"/>
      <w:docPartObj>
        <w:docPartGallery w:val="Page Numbers (Bottom of Page)"/>
        <w:docPartUnique/>
      </w:docPartObj>
    </w:sdtPr>
    <w:sdtContent>
      <w:p w14:paraId="6A6A4C26" w14:textId="7214DD0F" w:rsidR="00C67AF7" w:rsidRDefault="00C67AF7" w:rsidP="00E2352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110397848"/>
      <w:docPartObj>
        <w:docPartGallery w:val="Page Numbers (Bottom of Page)"/>
        <w:docPartUnique/>
      </w:docPartObj>
    </w:sdtPr>
    <w:sdtContent>
      <w:p w14:paraId="744C6D9E" w14:textId="774C22F3" w:rsidR="00C67AF7" w:rsidRDefault="00C67AF7" w:rsidP="00C67AF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B54FAA" w14:textId="77777777" w:rsidR="00C67AF7" w:rsidRDefault="00C67AF7" w:rsidP="00C67A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6FD8" w14:textId="0B7A79A1" w:rsidR="00E23524" w:rsidRDefault="00E23524" w:rsidP="00E23524">
    <w:pPr>
      <w:pStyle w:val="Footer"/>
      <w:framePr w:wrap="none" w:vAnchor="text" w:hAnchor="margin" w:xAlign="right" w:y="1"/>
      <w:ind w:right="360"/>
      <w:rPr>
        <w:rStyle w:val="PageNumber"/>
      </w:rPr>
    </w:pPr>
  </w:p>
  <w:p w14:paraId="47892A5A" w14:textId="77777777" w:rsidR="00C67AF7" w:rsidRDefault="00C67AF7" w:rsidP="00C67AF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7651711"/>
      <w:docPartObj>
        <w:docPartGallery w:val="Page Numbers (Bottom of Page)"/>
        <w:docPartUnique/>
      </w:docPartObj>
    </w:sdtPr>
    <w:sdtContent>
      <w:p w14:paraId="7BAA44E5" w14:textId="2A2A2FB7" w:rsidR="00C67AF7" w:rsidRDefault="00C67AF7" w:rsidP="00EE58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73E5637C" w14:textId="77777777" w:rsidR="00C67AF7" w:rsidRDefault="00C67AF7" w:rsidP="00C67AF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0924357"/>
      <w:docPartObj>
        <w:docPartGallery w:val="Page Numbers (Bottom of Page)"/>
        <w:docPartUnique/>
      </w:docPartObj>
    </w:sdtPr>
    <w:sdtContent>
      <w:p w14:paraId="2CA10093" w14:textId="38E06860" w:rsidR="00E23524" w:rsidRDefault="00E23524" w:rsidP="00EE5831">
        <w:pPr>
          <w:pStyle w:val="Footer"/>
          <w:framePr w:wrap="none" w:vAnchor="text" w:hAnchor="margin" w:xAlign="right" w:y="1"/>
          <w:rPr>
            <w:rStyle w:val="PageNumber"/>
          </w:rPr>
        </w:pPr>
        <w:r w:rsidRPr="00E23524">
          <w:rPr>
            <w:rStyle w:val="PageNumber"/>
            <w:rFonts w:ascii="Times New Roman" w:hAnsi="Times New Roman" w:cs="Times New Roman"/>
            <w:b/>
            <w:bCs/>
            <w:sz w:val="36"/>
            <w:szCs w:val="36"/>
          </w:rPr>
          <w:fldChar w:fldCharType="begin"/>
        </w:r>
        <w:r w:rsidRPr="00E23524">
          <w:rPr>
            <w:rStyle w:val="PageNumber"/>
            <w:rFonts w:ascii="Times New Roman" w:hAnsi="Times New Roman" w:cs="Times New Roman"/>
            <w:b/>
            <w:bCs/>
            <w:sz w:val="36"/>
            <w:szCs w:val="36"/>
          </w:rPr>
          <w:instrText xml:space="preserve"> PAGE </w:instrText>
        </w:r>
        <w:r w:rsidRPr="00E23524">
          <w:rPr>
            <w:rStyle w:val="PageNumber"/>
            <w:rFonts w:ascii="Times New Roman" w:hAnsi="Times New Roman" w:cs="Times New Roman"/>
            <w:b/>
            <w:bCs/>
            <w:sz w:val="36"/>
            <w:szCs w:val="36"/>
          </w:rPr>
          <w:fldChar w:fldCharType="separate"/>
        </w:r>
        <w:r w:rsidRPr="00E23524">
          <w:rPr>
            <w:rStyle w:val="PageNumber"/>
            <w:rFonts w:ascii="Times New Roman" w:hAnsi="Times New Roman" w:cs="Times New Roman"/>
            <w:b/>
            <w:bCs/>
            <w:noProof/>
            <w:sz w:val="36"/>
            <w:szCs w:val="36"/>
          </w:rPr>
          <w:t>1</w:t>
        </w:r>
        <w:r w:rsidRPr="00E23524">
          <w:rPr>
            <w:rStyle w:val="PageNumber"/>
            <w:rFonts w:ascii="Times New Roman" w:hAnsi="Times New Roman" w:cs="Times New Roman"/>
            <w:b/>
            <w:bCs/>
            <w:sz w:val="36"/>
            <w:szCs w:val="36"/>
          </w:rPr>
          <w:fldChar w:fldCharType="end"/>
        </w:r>
      </w:p>
    </w:sdtContent>
  </w:sdt>
  <w:p w14:paraId="141FF25D" w14:textId="77777777" w:rsidR="00E23524" w:rsidRDefault="00E23524" w:rsidP="00E23524">
    <w:pPr>
      <w:pStyle w:val="Footer"/>
      <w:framePr w:wrap="none" w:vAnchor="text" w:hAnchor="margin" w:xAlign="right" w:y="1"/>
      <w:ind w:right="360"/>
      <w:rPr>
        <w:rStyle w:val="PageNumber"/>
      </w:rPr>
    </w:pPr>
  </w:p>
  <w:p w14:paraId="044A551E" w14:textId="77777777" w:rsidR="00E23524" w:rsidRDefault="00E23524" w:rsidP="00C67AF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DECD" w14:textId="32A86053" w:rsidR="00E23524" w:rsidRDefault="00E23524" w:rsidP="00EE5831">
    <w:pPr>
      <w:pStyle w:val="Footer"/>
      <w:framePr w:wrap="none" w:vAnchor="text" w:hAnchor="margin" w:xAlign="right" w:y="1"/>
      <w:rPr>
        <w:rStyle w:val="PageNumber"/>
      </w:rPr>
    </w:pPr>
  </w:p>
  <w:p w14:paraId="1AF94594" w14:textId="77777777" w:rsidR="00E23524" w:rsidRDefault="00E23524" w:rsidP="00E23524">
    <w:pPr>
      <w:pStyle w:val="Footer"/>
      <w:framePr w:wrap="none" w:vAnchor="text" w:hAnchor="margin" w:xAlign="right" w:y="1"/>
      <w:ind w:right="360"/>
      <w:rPr>
        <w:rStyle w:val="PageNumber"/>
      </w:rPr>
    </w:pPr>
  </w:p>
  <w:p w14:paraId="67EEEFD7" w14:textId="77777777" w:rsidR="00E23524" w:rsidRDefault="00E23524" w:rsidP="00C67A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70BC0" w14:textId="77777777" w:rsidR="004475DD" w:rsidRDefault="004475DD" w:rsidP="006202FC">
      <w:r>
        <w:separator/>
      </w:r>
    </w:p>
  </w:footnote>
  <w:footnote w:type="continuationSeparator" w:id="0">
    <w:p w14:paraId="5E70287E" w14:textId="77777777" w:rsidR="004475DD" w:rsidRDefault="004475DD" w:rsidP="00620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0D3E75"/>
    <w:multiLevelType w:val="hybridMultilevel"/>
    <w:tmpl w:val="D054D840"/>
    <w:lvl w:ilvl="0" w:tplc="8E3C2C4A">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185D6A"/>
    <w:multiLevelType w:val="hybridMultilevel"/>
    <w:tmpl w:val="DBF6F31A"/>
    <w:lvl w:ilvl="0" w:tplc="EE26D028">
      <w:start w:val="1"/>
      <w:numFmt w:val="decimal"/>
      <w:lvlText w:val="1.%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52278F1"/>
    <w:multiLevelType w:val="hybridMultilevel"/>
    <w:tmpl w:val="C938F2EA"/>
    <w:lvl w:ilvl="0" w:tplc="EE26D028">
      <w:start w:val="1"/>
      <w:numFmt w:val="decimal"/>
      <w:lvlText w:val="1.%1"/>
      <w:lvlJc w:val="right"/>
      <w:pPr>
        <w:ind w:left="769" w:hanging="360"/>
      </w:pPr>
      <w:rPr>
        <w:rFonts w:hint="default"/>
      </w:r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12" w15:restartNumberingAfterBreak="0">
    <w:nsid w:val="19336877"/>
    <w:multiLevelType w:val="multilevel"/>
    <w:tmpl w:val="C538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02D40"/>
    <w:multiLevelType w:val="multilevel"/>
    <w:tmpl w:val="3C9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C5CE3"/>
    <w:multiLevelType w:val="hybridMultilevel"/>
    <w:tmpl w:val="563EE5D4"/>
    <w:lvl w:ilvl="0" w:tplc="555E7F7C">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47C4F1D"/>
    <w:multiLevelType w:val="multilevel"/>
    <w:tmpl w:val="97D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62957"/>
    <w:multiLevelType w:val="multilevel"/>
    <w:tmpl w:val="30C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148F9"/>
    <w:multiLevelType w:val="multilevel"/>
    <w:tmpl w:val="5E2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3248F"/>
    <w:multiLevelType w:val="multilevel"/>
    <w:tmpl w:val="56E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1110A"/>
    <w:multiLevelType w:val="hybridMultilevel"/>
    <w:tmpl w:val="9B08F8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9581522"/>
    <w:multiLevelType w:val="hybridMultilevel"/>
    <w:tmpl w:val="E72C0204"/>
    <w:lvl w:ilvl="0" w:tplc="555E7F7C">
      <w:start w:val="1"/>
      <w:numFmt w:val="decimal"/>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1500C4"/>
    <w:multiLevelType w:val="multilevel"/>
    <w:tmpl w:val="3CF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1131F"/>
    <w:multiLevelType w:val="multilevel"/>
    <w:tmpl w:val="647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A65FC"/>
    <w:multiLevelType w:val="multilevel"/>
    <w:tmpl w:val="6E6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547A8"/>
    <w:multiLevelType w:val="multilevel"/>
    <w:tmpl w:val="9D1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A1AFA"/>
    <w:multiLevelType w:val="hybridMultilevel"/>
    <w:tmpl w:val="4426B1CA"/>
    <w:lvl w:ilvl="0" w:tplc="EE26D028">
      <w:start w:val="1"/>
      <w:numFmt w:val="decimal"/>
      <w:lvlText w:val="1.%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F146E7B"/>
    <w:multiLevelType w:val="hybridMultilevel"/>
    <w:tmpl w:val="3832504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6E30758"/>
    <w:multiLevelType w:val="multilevel"/>
    <w:tmpl w:val="BB9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559D2"/>
    <w:multiLevelType w:val="multilevel"/>
    <w:tmpl w:val="198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03D62"/>
    <w:multiLevelType w:val="multilevel"/>
    <w:tmpl w:val="41D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6253A"/>
    <w:multiLevelType w:val="multilevel"/>
    <w:tmpl w:val="D626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A235D"/>
    <w:multiLevelType w:val="multilevel"/>
    <w:tmpl w:val="B810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0222">
    <w:abstractNumId w:val="0"/>
  </w:num>
  <w:num w:numId="2" w16cid:durableId="1791895696">
    <w:abstractNumId w:val="1"/>
  </w:num>
  <w:num w:numId="3" w16cid:durableId="1577858371">
    <w:abstractNumId w:val="2"/>
  </w:num>
  <w:num w:numId="4" w16cid:durableId="77604567">
    <w:abstractNumId w:val="3"/>
  </w:num>
  <w:num w:numId="5" w16cid:durableId="765076376">
    <w:abstractNumId w:val="4"/>
  </w:num>
  <w:num w:numId="6" w16cid:durableId="649285212">
    <w:abstractNumId w:val="5"/>
  </w:num>
  <w:num w:numId="7" w16cid:durableId="1990285261">
    <w:abstractNumId w:val="6"/>
  </w:num>
  <w:num w:numId="8" w16cid:durableId="339890790">
    <w:abstractNumId w:val="7"/>
  </w:num>
  <w:num w:numId="9" w16cid:durableId="1453398791">
    <w:abstractNumId w:val="8"/>
  </w:num>
  <w:num w:numId="10" w16cid:durableId="711000349">
    <w:abstractNumId w:val="13"/>
  </w:num>
  <w:num w:numId="11" w16cid:durableId="1437752943">
    <w:abstractNumId w:val="30"/>
  </w:num>
  <w:num w:numId="12" w16cid:durableId="2073001270">
    <w:abstractNumId w:val="12"/>
  </w:num>
  <w:num w:numId="13" w16cid:durableId="516888509">
    <w:abstractNumId w:val="23"/>
  </w:num>
  <w:num w:numId="14" w16cid:durableId="19089154">
    <w:abstractNumId w:val="28"/>
  </w:num>
  <w:num w:numId="15" w16cid:durableId="1996567566">
    <w:abstractNumId w:val="22"/>
  </w:num>
  <w:num w:numId="16" w16cid:durableId="531069907">
    <w:abstractNumId w:val="17"/>
  </w:num>
  <w:num w:numId="17" w16cid:durableId="1010837094">
    <w:abstractNumId w:val="16"/>
  </w:num>
  <w:num w:numId="18" w16cid:durableId="529270496">
    <w:abstractNumId w:val="24"/>
  </w:num>
  <w:num w:numId="19" w16cid:durableId="2049916855">
    <w:abstractNumId w:val="31"/>
  </w:num>
  <w:num w:numId="20" w16cid:durableId="2116904827">
    <w:abstractNumId w:val="18"/>
  </w:num>
  <w:num w:numId="21" w16cid:durableId="138885014">
    <w:abstractNumId w:val="21"/>
  </w:num>
  <w:num w:numId="22" w16cid:durableId="1438217078">
    <w:abstractNumId w:val="15"/>
  </w:num>
  <w:num w:numId="23" w16cid:durableId="242108926">
    <w:abstractNumId w:val="27"/>
  </w:num>
  <w:num w:numId="24" w16cid:durableId="1081022931">
    <w:abstractNumId w:val="29"/>
  </w:num>
  <w:num w:numId="25" w16cid:durableId="1512602807">
    <w:abstractNumId w:val="26"/>
  </w:num>
  <w:num w:numId="26" w16cid:durableId="1085997159">
    <w:abstractNumId w:val="11"/>
  </w:num>
  <w:num w:numId="27" w16cid:durableId="1571962176">
    <w:abstractNumId w:val="10"/>
  </w:num>
  <w:num w:numId="28" w16cid:durableId="1386104577">
    <w:abstractNumId w:val="20"/>
  </w:num>
  <w:num w:numId="29" w16cid:durableId="1737703141">
    <w:abstractNumId w:val="14"/>
  </w:num>
  <w:num w:numId="30" w16cid:durableId="2087871811">
    <w:abstractNumId w:val="9"/>
  </w:num>
  <w:num w:numId="31" w16cid:durableId="1927029406">
    <w:abstractNumId w:val="25"/>
  </w:num>
  <w:num w:numId="32" w16cid:durableId="14478470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02"/>
    <w:rsid w:val="00053F10"/>
    <w:rsid w:val="000B3925"/>
    <w:rsid w:val="000F4A4A"/>
    <w:rsid w:val="000F507C"/>
    <w:rsid w:val="00147F5E"/>
    <w:rsid w:val="00176890"/>
    <w:rsid w:val="001C47D8"/>
    <w:rsid w:val="001D16BF"/>
    <w:rsid w:val="001E20CB"/>
    <w:rsid w:val="001F0FEB"/>
    <w:rsid w:val="00270248"/>
    <w:rsid w:val="002B34FB"/>
    <w:rsid w:val="00303AC8"/>
    <w:rsid w:val="00396EFA"/>
    <w:rsid w:val="003C399A"/>
    <w:rsid w:val="003C6949"/>
    <w:rsid w:val="00421A99"/>
    <w:rsid w:val="00430674"/>
    <w:rsid w:val="00435A66"/>
    <w:rsid w:val="004475DD"/>
    <w:rsid w:val="004858C8"/>
    <w:rsid w:val="0049179B"/>
    <w:rsid w:val="004A155F"/>
    <w:rsid w:val="004B0EA5"/>
    <w:rsid w:val="00511D61"/>
    <w:rsid w:val="005474A9"/>
    <w:rsid w:val="00550157"/>
    <w:rsid w:val="00563555"/>
    <w:rsid w:val="005B1992"/>
    <w:rsid w:val="005F21C8"/>
    <w:rsid w:val="006202FC"/>
    <w:rsid w:val="006360FC"/>
    <w:rsid w:val="00683E0E"/>
    <w:rsid w:val="006860B3"/>
    <w:rsid w:val="006B701B"/>
    <w:rsid w:val="006C0150"/>
    <w:rsid w:val="00766C0E"/>
    <w:rsid w:val="007852FD"/>
    <w:rsid w:val="0078619B"/>
    <w:rsid w:val="007E4657"/>
    <w:rsid w:val="00891271"/>
    <w:rsid w:val="008B1673"/>
    <w:rsid w:val="008C4A85"/>
    <w:rsid w:val="008F180A"/>
    <w:rsid w:val="008F2AC4"/>
    <w:rsid w:val="00907B5C"/>
    <w:rsid w:val="00911837"/>
    <w:rsid w:val="00921C58"/>
    <w:rsid w:val="009C2863"/>
    <w:rsid w:val="009E7A01"/>
    <w:rsid w:val="00A6718D"/>
    <w:rsid w:val="00AD727E"/>
    <w:rsid w:val="00AF6221"/>
    <w:rsid w:val="00B55787"/>
    <w:rsid w:val="00B81388"/>
    <w:rsid w:val="00BE6BBE"/>
    <w:rsid w:val="00C020D4"/>
    <w:rsid w:val="00C11DE1"/>
    <w:rsid w:val="00C4335B"/>
    <w:rsid w:val="00C56A39"/>
    <w:rsid w:val="00C67AF7"/>
    <w:rsid w:val="00C72103"/>
    <w:rsid w:val="00C72176"/>
    <w:rsid w:val="00C86F97"/>
    <w:rsid w:val="00C87202"/>
    <w:rsid w:val="00CA01D1"/>
    <w:rsid w:val="00CD5322"/>
    <w:rsid w:val="00CE0BD3"/>
    <w:rsid w:val="00D7576C"/>
    <w:rsid w:val="00D94E60"/>
    <w:rsid w:val="00DA3F5A"/>
    <w:rsid w:val="00DB75D0"/>
    <w:rsid w:val="00DC5125"/>
    <w:rsid w:val="00DD3DE8"/>
    <w:rsid w:val="00DE4456"/>
    <w:rsid w:val="00E23524"/>
    <w:rsid w:val="00E42B8D"/>
    <w:rsid w:val="00E74169"/>
    <w:rsid w:val="00E9517D"/>
    <w:rsid w:val="00F14A05"/>
    <w:rsid w:val="00F94290"/>
    <w:rsid w:val="00FA7DC1"/>
    <w:rsid w:val="00FC63DA"/>
    <w:rsid w:val="00FD5F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E2AB"/>
  <w15:chartTrackingRefBased/>
  <w15:docId w15:val="{AF2770D1-FC6C-6B4E-837D-7DDDEF5D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890"/>
  </w:style>
  <w:style w:type="paragraph" w:styleId="Heading1">
    <w:name w:val="heading 1"/>
    <w:basedOn w:val="Normal"/>
    <w:next w:val="Normal"/>
    <w:link w:val="Heading1Char"/>
    <w:uiPriority w:val="9"/>
    <w:qFormat/>
    <w:rsid w:val="008F2AC4"/>
    <w:pPr>
      <w:keepNext/>
      <w:keepLines/>
      <w:spacing w:before="360" w:after="80" w:line="360" w:lineRule="auto"/>
      <w:jc w:val="center"/>
      <w:outlineLvl w:val="0"/>
    </w:pPr>
    <w:rPr>
      <w:rFonts w:ascii="Times New Roman" w:eastAsiaTheme="majorEastAsia" w:hAnsi="Times New Roman" w:cstheme="majorBidi"/>
      <w:b/>
      <w:color w:val="000000" w:themeColor="text1"/>
      <w:szCs w:val="40"/>
      <w:u w:val="single"/>
    </w:rPr>
  </w:style>
  <w:style w:type="paragraph" w:styleId="Heading2">
    <w:name w:val="heading 2"/>
    <w:basedOn w:val="Normal"/>
    <w:next w:val="Normal"/>
    <w:link w:val="Heading2Char"/>
    <w:uiPriority w:val="9"/>
    <w:unhideWhenUsed/>
    <w:qFormat/>
    <w:rsid w:val="00F94290"/>
    <w:pPr>
      <w:keepNext/>
      <w:keepLines/>
      <w:spacing w:before="160" w:after="80" w:line="360" w:lineRule="auto"/>
      <w:jc w:val="center"/>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C87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2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AC4"/>
    <w:rPr>
      <w:rFonts w:ascii="Times New Roman" w:eastAsiaTheme="majorEastAsia" w:hAnsi="Times New Roman" w:cstheme="majorBidi"/>
      <w:b/>
      <w:color w:val="000000" w:themeColor="text1"/>
      <w:szCs w:val="40"/>
      <w:u w:val="single"/>
    </w:rPr>
  </w:style>
  <w:style w:type="character" w:customStyle="1" w:styleId="Heading2Char">
    <w:name w:val="Heading 2 Char"/>
    <w:basedOn w:val="DefaultParagraphFont"/>
    <w:link w:val="Heading2"/>
    <w:uiPriority w:val="9"/>
    <w:rsid w:val="00F9429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C87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02"/>
    <w:rPr>
      <w:rFonts w:eastAsiaTheme="majorEastAsia" w:cstheme="majorBidi"/>
      <w:color w:val="272727" w:themeColor="text1" w:themeTint="D8"/>
    </w:rPr>
  </w:style>
  <w:style w:type="paragraph" w:styleId="Title">
    <w:name w:val="Title"/>
    <w:basedOn w:val="Normal"/>
    <w:next w:val="Normal"/>
    <w:link w:val="TitleChar"/>
    <w:uiPriority w:val="10"/>
    <w:qFormat/>
    <w:rsid w:val="00C872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7202"/>
    <w:rPr>
      <w:i/>
      <w:iCs/>
      <w:color w:val="404040" w:themeColor="text1" w:themeTint="BF"/>
    </w:rPr>
  </w:style>
  <w:style w:type="paragraph" w:styleId="ListParagraph">
    <w:name w:val="List Paragraph"/>
    <w:basedOn w:val="Normal"/>
    <w:uiPriority w:val="34"/>
    <w:qFormat/>
    <w:rsid w:val="00C87202"/>
    <w:pPr>
      <w:ind w:left="720"/>
      <w:contextualSpacing/>
    </w:pPr>
  </w:style>
  <w:style w:type="character" w:styleId="IntenseEmphasis">
    <w:name w:val="Intense Emphasis"/>
    <w:basedOn w:val="DefaultParagraphFont"/>
    <w:uiPriority w:val="21"/>
    <w:qFormat/>
    <w:rsid w:val="00C87202"/>
    <w:rPr>
      <w:i/>
      <w:iCs/>
      <w:color w:val="0F4761" w:themeColor="accent1" w:themeShade="BF"/>
    </w:rPr>
  </w:style>
  <w:style w:type="paragraph" w:styleId="IntenseQuote">
    <w:name w:val="Intense Quote"/>
    <w:basedOn w:val="Normal"/>
    <w:next w:val="Normal"/>
    <w:link w:val="IntenseQuoteChar"/>
    <w:uiPriority w:val="30"/>
    <w:qFormat/>
    <w:rsid w:val="00C87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202"/>
    <w:rPr>
      <w:i/>
      <w:iCs/>
      <w:color w:val="0F4761" w:themeColor="accent1" w:themeShade="BF"/>
    </w:rPr>
  </w:style>
  <w:style w:type="character" w:styleId="IntenseReference">
    <w:name w:val="Intense Reference"/>
    <w:basedOn w:val="DefaultParagraphFont"/>
    <w:uiPriority w:val="32"/>
    <w:qFormat/>
    <w:rsid w:val="00C87202"/>
    <w:rPr>
      <w:b/>
      <w:bCs/>
      <w:smallCaps/>
      <w:color w:val="0F4761" w:themeColor="accent1" w:themeShade="BF"/>
      <w:spacing w:val="5"/>
    </w:rPr>
  </w:style>
  <w:style w:type="paragraph" w:styleId="NoSpacing">
    <w:name w:val="No Spacing"/>
    <w:link w:val="NoSpacingChar"/>
    <w:uiPriority w:val="1"/>
    <w:qFormat/>
    <w:rsid w:val="00C87202"/>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87202"/>
    <w:rPr>
      <w:rFonts w:eastAsiaTheme="minorEastAsia"/>
      <w:kern w:val="0"/>
      <w:sz w:val="22"/>
      <w:szCs w:val="22"/>
      <w:lang w:val="en-US" w:eastAsia="zh-CN"/>
      <w14:ligatures w14:val="none"/>
    </w:rPr>
  </w:style>
  <w:style w:type="character" w:styleId="Strong">
    <w:name w:val="Strong"/>
    <w:basedOn w:val="DefaultParagraphFont"/>
    <w:uiPriority w:val="22"/>
    <w:qFormat/>
    <w:rsid w:val="00C4335B"/>
    <w:rPr>
      <w:b/>
      <w:bCs/>
    </w:rPr>
  </w:style>
  <w:style w:type="paragraph" w:styleId="NormalWeb">
    <w:name w:val="Normal (Web)"/>
    <w:basedOn w:val="Normal"/>
    <w:uiPriority w:val="99"/>
    <w:unhideWhenUsed/>
    <w:rsid w:val="00C4335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4335B"/>
  </w:style>
  <w:style w:type="character" w:styleId="HTMLCode">
    <w:name w:val="HTML Code"/>
    <w:basedOn w:val="DefaultParagraphFont"/>
    <w:uiPriority w:val="99"/>
    <w:semiHidden/>
    <w:unhideWhenUsed/>
    <w:rsid w:val="00C4335B"/>
    <w:rPr>
      <w:rFonts w:ascii="Courier New" w:eastAsia="Times New Roman" w:hAnsi="Courier New" w:cs="Courier New"/>
      <w:sz w:val="20"/>
      <w:szCs w:val="20"/>
    </w:rPr>
  </w:style>
  <w:style w:type="paragraph" w:styleId="Header">
    <w:name w:val="header"/>
    <w:basedOn w:val="Normal"/>
    <w:link w:val="HeaderChar"/>
    <w:uiPriority w:val="99"/>
    <w:unhideWhenUsed/>
    <w:rsid w:val="006202FC"/>
    <w:pPr>
      <w:tabs>
        <w:tab w:val="center" w:pos="4513"/>
        <w:tab w:val="right" w:pos="9026"/>
      </w:tabs>
    </w:pPr>
  </w:style>
  <w:style w:type="character" w:customStyle="1" w:styleId="HeaderChar">
    <w:name w:val="Header Char"/>
    <w:basedOn w:val="DefaultParagraphFont"/>
    <w:link w:val="Header"/>
    <w:uiPriority w:val="99"/>
    <w:rsid w:val="006202FC"/>
  </w:style>
  <w:style w:type="paragraph" w:styleId="Footer">
    <w:name w:val="footer"/>
    <w:basedOn w:val="Normal"/>
    <w:link w:val="FooterChar"/>
    <w:uiPriority w:val="99"/>
    <w:unhideWhenUsed/>
    <w:rsid w:val="006202FC"/>
    <w:pPr>
      <w:tabs>
        <w:tab w:val="center" w:pos="4513"/>
        <w:tab w:val="right" w:pos="9026"/>
      </w:tabs>
    </w:pPr>
  </w:style>
  <w:style w:type="character" w:customStyle="1" w:styleId="FooterChar">
    <w:name w:val="Footer Char"/>
    <w:basedOn w:val="DefaultParagraphFont"/>
    <w:link w:val="Footer"/>
    <w:uiPriority w:val="99"/>
    <w:rsid w:val="006202FC"/>
  </w:style>
  <w:style w:type="paragraph" w:styleId="TOCHeading">
    <w:name w:val="TOC Heading"/>
    <w:basedOn w:val="Heading1"/>
    <w:next w:val="Normal"/>
    <w:uiPriority w:val="39"/>
    <w:unhideWhenUsed/>
    <w:qFormat/>
    <w:rsid w:val="00C67AF7"/>
    <w:pPr>
      <w:spacing w:before="480" w:after="0" w:line="276" w:lineRule="auto"/>
      <w:jc w:val="left"/>
      <w:outlineLvl w:val="9"/>
    </w:pPr>
    <w:rPr>
      <w:rFonts w:asciiTheme="majorHAnsi" w:hAnsiTheme="majorHAnsi"/>
      <w:bCs/>
      <w:color w:val="0F4761" w:themeColor="accent1" w:themeShade="BF"/>
      <w:kern w:val="0"/>
      <w:sz w:val="28"/>
      <w:szCs w:val="28"/>
      <w:u w:val="none"/>
      <w:lang w:val="en-US"/>
      <w14:ligatures w14:val="none"/>
    </w:rPr>
  </w:style>
  <w:style w:type="paragraph" w:styleId="TOC1">
    <w:name w:val="toc 1"/>
    <w:basedOn w:val="Normal"/>
    <w:next w:val="Normal"/>
    <w:autoRedefine/>
    <w:uiPriority w:val="39"/>
    <w:unhideWhenUsed/>
    <w:rsid w:val="00CA01D1"/>
    <w:pPr>
      <w:spacing w:before="120"/>
    </w:pPr>
    <w:rPr>
      <w:b/>
      <w:bCs/>
      <w:i/>
      <w:iCs/>
    </w:rPr>
  </w:style>
  <w:style w:type="paragraph" w:styleId="TOC2">
    <w:name w:val="toc 2"/>
    <w:basedOn w:val="Normal"/>
    <w:next w:val="Normal"/>
    <w:autoRedefine/>
    <w:uiPriority w:val="39"/>
    <w:unhideWhenUsed/>
    <w:rsid w:val="00C67AF7"/>
    <w:pPr>
      <w:spacing w:before="120"/>
      <w:ind w:left="240"/>
    </w:pPr>
    <w:rPr>
      <w:b/>
      <w:bCs/>
      <w:sz w:val="22"/>
      <w:szCs w:val="22"/>
    </w:rPr>
  </w:style>
  <w:style w:type="character" w:styleId="Hyperlink">
    <w:name w:val="Hyperlink"/>
    <w:basedOn w:val="DefaultParagraphFont"/>
    <w:uiPriority w:val="99"/>
    <w:unhideWhenUsed/>
    <w:rsid w:val="00C67AF7"/>
    <w:rPr>
      <w:color w:val="467886" w:themeColor="hyperlink"/>
      <w:u w:val="single"/>
    </w:rPr>
  </w:style>
  <w:style w:type="paragraph" w:styleId="TOC3">
    <w:name w:val="toc 3"/>
    <w:basedOn w:val="Normal"/>
    <w:next w:val="Normal"/>
    <w:autoRedefine/>
    <w:uiPriority w:val="39"/>
    <w:semiHidden/>
    <w:unhideWhenUsed/>
    <w:rsid w:val="00C67AF7"/>
    <w:pPr>
      <w:ind w:left="480"/>
    </w:pPr>
    <w:rPr>
      <w:sz w:val="20"/>
      <w:szCs w:val="20"/>
    </w:rPr>
  </w:style>
  <w:style w:type="paragraph" w:styleId="TOC4">
    <w:name w:val="toc 4"/>
    <w:basedOn w:val="Normal"/>
    <w:next w:val="Normal"/>
    <w:autoRedefine/>
    <w:uiPriority w:val="39"/>
    <w:semiHidden/>
    <w:unhideWhenUsed/>
    <w:rsid w:val="00C67AF7"/>
    <w:pPr>
      <w:ind w:left="720"/>
    </w:pPr>
    <w:rPr>
      <w:sz w:val="20"/>
      <w:szCs w:val="20"/>
    </w:rPr>
  </w:style>
  <w:style w:type="paragraph" w:styleId="TOC5">
    <w:name w:val="toc 5"/>
    <w:basedOn w:val="Normal"/>
    <w:next w:val="Normal"/>
    <w:autoRedefine/>
    <w:uiPriority w:val="39"/>
    <w:semiHidden/>
    <w:unhideWhenUsed/>
    <w:rsid w:val="00C67AF7"/>
    <w:pPr>
      <w:ind w:left="960"/>
    </w:pPr>
    <w:rPr>
      <w:sz w:val="20"/>
      <w:szCs w:val="20"/>
    </w:rPr>
  </w:style>
  <w:style w:type="paragraph" w:styleId="TOC6">
    <w:name w:val="toc 6"/>
    <w:basedOn w:val="Normal"/>
    <w:next w:val="Normal"/>
    <w:autoRedefine/>
    <w:uiPriority w:val="39"/>
    <w:semiHidden/>
    <w:unhideWhenUsed/>
    <w:rsid w:val="00C67AF7"/>
    <w:pPr>
      <w:ind w:left="1200"/>
    </w:pPr>
    <w:rPr>
      <w:sz w:val="20"/>
      <w:szCs w:val="20"/>
    </w:rPr>
  </w:style>
  <w:style w:type="paragraph" w:styleId="TOC7">
    <w:name w:val="toc 7"/>
    <w:basedOn w:val="Normal"/>
    <w:next w:val="Normal"/>
    <w:autoRedefine/>
    <w:uiPriority w:val="39"/>
    <w:semiHidden/>
    <w:unhideWhenUsed/>
    <w:rsid w:val="00C67AF7"/>
    <w:pPr>
      <w:ind w:left="1440"/>
    </w:pPr>
    <w:rPr>
      <w:sz w:val="20"/>
      <w:szCs w:val="20"/>
    </w:rPr>
  </w:style>
  <w:style w:type="paragraph" w:styleId="TOC8">
    <w:name w:val="toc 8"/>
    <w:basedOn w:val="Normal"/>
    <w:next w:val="Normal"/>
    <w:autoRedefine/>
    <w:uiPriority w:val="39"/>
    <w:semiHidden/>
    <w:unhideWhenUsed/>
    <w:rsid w:val="00C67AF7"/>
    <w:pPr>
      <w:ind w:left="1680"/>
    </w:pPr>
    <w:rPr>
      <w:sz w:val="20"/>
      <w:szCs w:val="20"/>
    </w:rPr>
  </w:style>
  <w:style w:type="paragraph" w:styleId="TOC9">
    <w:name w:val="toc 9"/>
    <w:basedOn w:val="Normal"/>
    <w:next w:val="Normal"/>
    <w:autoRedefine/>
    <w:uiPriority w:val="39"/>
    <w:semiHidden/>
    <w:unhideWhenUsed/>
    <w:rsid w:val="00C67AF7"/>
    <w:pPr>
      <w:ind w:left="1920"/>
    </w:pPr>
    <w:rPr>
      <w:sz w:val="20"/>
      <w:szCs w:val="20"/>
    </w:rPr>
  </w:style>
  <w:style w:type="character" w:styleId="PageNumber">
    <w:name w:val="page number"/>
    <w:basedOn w:val="DefaultParagraphFont"/>
    <w:uiPriority w:val="99"/>
    <w:semiHidden/>
    <w:unhideWhenUsed/>
    <w:rsid w:val="00C67AF7"/>
  </w:style>
  <w:style w:type="character" w:styleId="UnresolvedMention">
    <w:name w:val="Unresolved Mention"/>
    <w:basedOn w:val="DefaultParagraphFont"/>
    <w:uiPriority w:val="99"/>
    <w:semiHidden/>
    <w:unhideWhenUsed/>
    <w:rsid w:val="004A1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xplore.openaire.eu/search/result?pid=10.5281%2Fzenodo.351837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enodo.org/records/351837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www.london.gov.uk/who-we-are/what-london-assembly-does/london-assembly-research-unit-publications/londons-elizabeth-line-three-data-analysis?utm_source=chatgpt.com"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about.zenodo.org/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C9506-4DE4-3B42-BFCE-6F4AB2873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11</Pages>
  <Words>2674</Words>
  <Characters>15243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London tube performance</vt:lpstr>
    </vt:vector>
  </TitlesOfParts>
  <Company/>
  <LinksUpToDate>false</LinksUpToDate>
  <CharactersWithSpaces>17882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tube performance</dc:title>
  <dc:subject/>
  <dc:creator>YACINE ND.</dc:creator>
  <cp:keywords/>
  <dc:description/>
  <cp:lastModifiedBy>NDIAYE YACINE</cp:lastModifiedBy>
  <cp:revision>45</cp:revision>
  <dcterms:created xsi:type="dcterms:W3CDTF">2026-01-13T20:23:00Z</dcterms:created>
  <dcterms:modified xsi:type="dcterms:W3CDTF">2026-01-24T22:31:00Z</dcterms:modified>
</cp:coreProperties>
</file>