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1 / 17</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Repères</w:t>
            </w:r>
          </w:p>
        </w:tc>
        <w:tc>
          <w:tcPr>
            <w:tcW w:type="dxa" w:w="3033"/>
            <w:vAlign w:val="center"/>
          </w:tcPr>
          <w:p>
            <w:pPr>
              <w:spacing w:before="0" w:after="0" w:line="240" w:lineRule="auto"/>
              <w:jc w:val="left"/>
            </w:pP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La journée en huit lignes</w:t>
      </w:r>
    </w:p>
    <w:tbl>
      <w:tblPr>
        <w:tblW w:type="auto" w:w="0"/>
        <w:tblLayout w:type="fixed"/>
        <w:tblLook w:firstColumn="1" w:firstRow="1" w:lastColumn="0" w:lastRow="0" w:noHBand="0" w:noVBand="1" w:val="04A0"/>
      </w:tblPr>
      <w:tblGrid>
        <w:gridCol w:w="1701"/>
        <w:gridCol w:w="5584"/>
      </w:tblGrid>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B4B4"/>
                <w:sz w:val="30"/>
              </w:rPr>
              <w:t>09h45</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Mot d'ouverture — Ghislaine, Fabrice, Anas</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B4B4"/>
                <w:sz w:val="30"/>
              </w:rPr>
              <w:t>10h00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Conférence 1 — K-LAGAN</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B4B4"/>
                <w:sz w:val="30"/>
              </w:rPr>
              <w:t>10h45</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Conférence 2 — Niji</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B4B4"/>
                <w:sz w:val="30"/>
              </w:rPr>
              <w:t>11h30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Table ronde — animée par Fabrice</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B4B4"/>
                <w:sz w:val="30"/>
              </w:rPr>
              <w:t>12h15</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Cocktail déjeunatoire</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B4B4"/>
                <w:sz w:val="30"/>
              </w:rPr>
              <w:t>13h40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Organisation de l'après-midi</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B4B4"/>
                <w:sz w:val="30"/>
              </w:rPr>
              <w:t>14h00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5 rotations de 30 min, jusqu’à 16h25</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B4B4"/>
                <w:sz w:val="30"/>
              </w:rPr>
              <w:t>16h30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Clôture et remise des lots</w:t>
            </w:r>
          </w:p>
        </w:tc>
      </w:tr>
    </w:tbl>
    <w:p>
      <w:pPr>
        <w:spacing w:before="0" w:after="0" w:line="240" w:lineRule="auto"/>
        <w:jc w:val="left"/>
      </w:pPr>
    </w:p>
    <w:p>
      <w:pPr>
        <w:spacing w:before="0" w:after="80" w:line="240" w:lineRule="auto"/>
        <w:jc w:val="left"/>
      </w:pPr>
      <w:r>
        <w:rPr>
          <w:rFonts w:ascii="Barlow" w:hAnsi="Barlow" w:cs="Barlow"/>
          <w:b w:val="0"/>
          <w:i w:val="0"/>
          <w:color w:val="4A4A49"/>
          <w:sz w:val="22"/>
        </w:rPr>
        <w:t>L'heure en haut à gauche de chaque carte est ton entrée en scène. Le pavé de couleur à droite est l’heure de fin visée : c’est elle qui tient la journée.</w:t>
      </w:r>
    </w:p>
    <w:p>
      <w:pPr>
        <w:spacing w:before="0" w:after="80" w:line="240" w:lineRule="auto"/>
        <w:jc w:val="left"/>
      </w:pPr>
      <w:r>
        <w:rPr>
          <w:rFonts w:ascii="Barlow" w:hAnsi="Barlow" w:cs="Barlow"/>
          <w:b w:val="0"/>
          <w:i w:val="0"/>
          <w:color w:val="4A4A49"/>
          <w:sz w:val="22"/>
        </w:rPr>
        <w:t>Cartes numérotées, recto seul, dans l’ordre. Tu ne regardes jamais que celle du dessus.</w:t>
      </w:r>
    </w:p>
    <w:p>
      <w:pPr>
        <w:spacing w:before="200" w:after="0" w:line="240" w:lineRule="auto"/>
        <w:jc w:val="left"/>
        <w:pBdr>
          <w:top w:val="single" w:sz="6" w:space="4" w:color="E3E3E3"/>
        </w:pBdr>
      </w:pPr>
      <w:r>
        <w:rPr>
          <w:rFonts w:ascii="Barlow" w:hAnsi="Barlow" w:cs="Barlow"/>
          <w:b w:val="0"/>
          <w:i w:val="0"/>
          <w:color w:val="4A4A49"/>
          <w:sz w:val="22"/>
        </w:rPr>
        <w:t>Carte suivante : ta première prise de parole.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2 / 17</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09h56</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10h00</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Relais, QR code, annonce de la conférence 1</w:t>
      </w:r>
    </w:p>
    <w:p>
      <w:pPr>
        <w:pStyle w:val="ListBullet"/>
        <w:spacing w:before="0" w:after="60" w:line="240" w:lineRule="auto"/>
        <w:jc w:val="left"/>
      </w:pPr>
      <w:r>
        <w:rPr>
          <w:rFonts w:ascii="Barlow" w:hAnsi="Barlow" w:cs="Barlow"/>
          <w:b w:val="0"/>
          <w:i w:val="0"/>
          <w:color w:val="1A1A2E"/>
          <w:sz w:val="28"/>
        </w:rPr>
        <w:t>Tu te présentes : tu accompagnes la journée jusqu’à la clôture.</w:t>
      </w:r>
    </w:p>
    <w:p>
      <w:pPr>
        <w:pStyle w:val="ListBullet"/>
        <w:spacing w:before="0" w:after="60" w:line="240" w:lineRule="auto"/>
        <w:jc w:val="left"/>
      </w:pPr>
      <w:r>
        <w:rPr>
          <w:rFonts w:ascii="Barlow" w:hAnsi="Barlow" w:cs="Barlow"/>
          <w:b w:val="0"/>
          <w:i w:val="0"/>
          <w:color w:val="1A1A2E"/>
          <w:sz w:val="28"/>
        </w:rPr>
        <w:t>Slide QR code plein cadre, laissée affichée pendant que tu parles.</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B4B4"/>
              <w:bottom w:val="nil" w:sz="18" w:color="00B4B4"/>
              <w:left w:val="single" w:sz="18" w:color="00B4B4"/>
              <w:right w:val="nil" w:sz="18" w:color="00B4B4"/>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Tout le programme est là, et il vit pendant la journée : les dix kiosques, leur pitch, et le numéro de salle de chacun. »</w:t>
            </w: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Vingt secondes de silence pour scanner. Compte à voix haute s’il le faut : un QR code annoncé sans temps de scan n’est pas scanné.</w:t>
      </w:r>
    </w:p>
    <w:p>
      <w:pPr>
        <w:pStyle w:val="ListBullet"/>
        <w:spacing w:before="0" w:after="60" w:line="240" w:lineRule="auto"/>
        <w:jc w:val="left"/>
      </w:pPr>
      <w:r>
        <w:rPr>
          <w:rFonts w:ascii="Barlow" w:hAnsi="Barlow" w:cs="Barlow"/>
          <w:b w:val="0"/>
          <w:i w:val="0"/>
          <w:color w:val="1A1A2E"/>
          <w:sz w:val="28"/>
        </w:rPr>
        <w:t>Conférence 1 — Des 7 principes du test aux 7 principes de la qualité. Julien CAHU, K-LAGAN. Remercie K-LAGAN pour son intervention.</w:t>
      </w:r>
    </w:p>
    <w:p>
      <w:pPr>
        <w:spacing w:before="0" w:after="80" w:line="240" w:lineRule="auto"/>
        <w:jc w:val="left"/>
      </w:pPr>
      <w:r>
        <w:rPr>
          <w:rFonts w:ascii="Barlow" w:hAnsi="Barlow" w:cs="Barlow"/>
          <w:b w:val="0"/>
          <w:i w:val="0"/>
          <w:color w:val="4A4A49"/>
          <w:sz w:val="22"/>
        </w:rPr>
        <w:t>Top régie : générique de 15 s, au clic sur la slide de présentation. Tu quittes la scène pendant qu’il tourne.</w:t>
      </w:r>
    </w:p>
    <w:p>
      <w:pPr>
        <w:spacing w:before="200" w:after="0" w:line="240" w:lineRule="auto"/>
        <w:jc w:val="left"/>
        <w:pBdr>
          <w:top w:val="single" w:sz="6" w:space="4" w:color="E3E3E3"/>
        </w:pBdr>
      </w:pPr>
      <w:r>
        <w:rPr>
          <w:rFonts w:ascii="Barlow" w:hAnsi="Barlow" w:cs="Barlow"/>
          <w:b w:val="0"/>
          <w:i w:val="0"/>
          <w:color w:val="4A4A49"/>
          <w:sz w:val="22"/>
        </w:rPr>
        <w:t>Ensuite — 10h33 · les questions de la conférence 1.</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3 / 17</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10h33</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10h45</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Questions, puis annonce de la conférence 2</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B4B4"/>
              <w:bottom w:val="nil" w:sz="18" w:color="00B4B4"/>
              <w:left w:val="single" w:sz="18" w:color="00B4B4"/>
              <w:right w:val="nil" w:sz="18" w:color="00B4B4"/>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On a une dizaine de minutes de questions. Levez la main, un micro vient à vous — et attendez le micro, sinon la salle ne vous entend pas. »</w:t>
            </w: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Les quatre porteurs de micro debout AVANT la fin de la conférence, un par travée.</w:t>
      </w:r>
    </w:p>
    <w:p>
      <w:pPr>
        <w:pStyle w:val="ListBullet"/>
        <w:spacing w:before="0" w:after="60" w:line="240" w:lineRule="auto"/>
        <w:jc w:val="left"/>
      </w:pPr>
      <w:r>
        <w:rPr>
          <w:rFonts w:ascii="Barlow" w:hAnsi="Barlow" w:cs="Barlow"/>
          <w:b w:val="0"/>
          <w:i w:val="0"/>
          <w:color w:val="1A1A2E"/>
          <w:sz w:val="28"/>
        </w:rPr>
        <w:t>Aucune main en cinq secondes : tu poses ta première question écrite.</w:t>
      </w: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120" w:line="240" w:lineRule="auto"/>
              <w:jc w:val="left"/>
            </w:pPr>
            <w:r>
              <w:rPr>
                <w:rFonts w:ascii="Barlow Condensed" w:hAnsi="Barlow Condensed" w:cs="Barlow Condensed"/>
                <w:b/>
                <w:i w:val="0"/>
                <w:color w:val="B32D2D"/>
                <w:sz w:val="20"/>
              </w:rPr>
              <w:t>À REMPLIR — TES DEUX QUESTIONS DE SECOURS</w:t>
            </w:r>
          </w:p>
          <w:p>
            <w:pPr>
              <w:spacing w:before="0" w:after="160" w:line="240" w:lineRule="auto"/>
              <w:jc w:val="left"/>
              <w:pBdr>
                <w:bottom w:val="dotted" w:sz="6" w:space="4" w:color="E3E3E3"/>
              </w:pBdr>
            </w:pPr>
          </w:p>
          <w:p>
            <w:pPr>
              <w:spacing w:before="0" w:after="160" w:line="240" w:lineRule="auto"/>
              <w:jc w:val="left"/>
              <w:pBdr>
                <w:bottom w:val="dotted" w:sz="6" w:space="4" w:color="E3E3E3"/>
              </w:pBdr>
            </w:pP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10h40 : « dernière question ». Ça évite de couper quelqu’un.</w:t>
      </w:r>
    </w:p>
    <w:p>
      <w:pPr>
        <w:pStyle w:val="ListBullet"/>
        <w:spacing w:before="0" w:after="60" w:line="240" w:lineRule="auto"/>
        <w:jc w:val="left"/>
      </w:pPr>
      <w:r>
        <w:rPr>
          <w:rFonts w:ascii="Barlow" w:hAnsi="Barlow" w:cs="Barlow"/>
          <w:b w:val="0"/>
          <w:i w:val="0"/>
          <w:color w:val="1A1A2E"/>
          <w:sz w:val="28"/>
        </w:rPr>
        <w:t>Conférence 2 — De l’IA générative aux tests « augmentés ». Betty BEAUGE et Gilles NOUAIS, Niji : remercie-les pour le déplacement depuis Rennes.</w:t>
      </w:r>
    </w:p>
    <w:p>
      <w:pPr>
        <w:spacing w:before="200" w:after="0" w:line="240" w:lineRule="auto"/>
        <w:jc w:val="left"/>
        <w:pBdr>
          <w:top w:val="single" w:sz="6" w:space="4" w:color="E3E3E3"/>
        </w:pBdr>
      </w:pPr>
      <w:r>
        <w:rPr>
          <w:rFonts w:ascii="Barlow" w:hAnsi="Barlow" w:cs="Barlow"/>
          <w:b w:val="0"/>
          <w:i w:val="0"/>
          <w:color w:val="4A4A49"/>
          <w:sz w:val="22"/>
        </w:rPr>
        <w:t>Ensuite — 11h18 · les questions de la conférence 2.</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4 / 17</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11h18</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11h30</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Questions, puis annonce de la table ronde</w:t>
      </w:r>
    </w:p>
    <w:p>
      <w:pPr>
        <w:pStyle w:val="ListBullet"/>
        <w:spacing w:before="0" w:after="60" w:line="240" w:lineRule="auto"/>
        <w:jc w:val="left"/>
      </w:pPr>
      <w:r>
        <w:rPr>
          <w:rFonts w:ascii="Barlow" w:hAnsi="Barlow" w:cs="Barlow"/>
          <w:b w:val="0"/>
          <w:i w:val="0"/>
          <w:color w:val="1A1A2E"/>
          <w:sz w:val="28"/>
        </w:rPr>
        <w:t>Même mécanique. Dernière question annoncée à 11h25.</w:t>
      </w:r>
    </w:p>
    <w:p>
      <w:pPr>
        <w:pStyle w:val="ListBullet"/>
        <w:spacing w:before="0" w:after="60" w:line="240" w:lineRule="auto"/>
        <w:jc w:val="left"/>
      </w:pPr>
      <w:r>
        <w:rPr>
          <w:rFonts w:ascii="Barlow" w:hAnsi="Barlow" w:cs="Barlow"/>
          <w:b w:val="0"/>
          <w:i w:val="0"/>
          <w:color w:val="1A1A2E"/>
          <w:sz w:val="28"/>
        </w:rPr>
        <w:t>Question trop pointue sur l’IA : « c’est exactement le sujet du kiosque n° X cet après-midi, allez-y avec cette question. »</w:t>
      </w:r>
    </w:p>
    <w:p>
      <w:pPr>
        <w:spacing w:before="0" w:after="80" w:line="240" w:lineRule="auto"/>
        <w:jc w:val="left"/>
      </w:pPr>
      <w:r>
        <w:rPr>
          <w:rFonts w:ascii="Barlow" w:hAnsi="Barlow" w:cs="Barlow"/>
          <w:b w:val="0"/>
          <w:i w:val="0"/>
          <w:color w:val="4A4A49"/>
          <w:sz w:val="22"/>
        </w:rPr>
        <w:t>Kiosques IA : 2 LynQA · 3 Écosystème d’agents · 4 Yest Companion · 7 SDSI Test &amp; IA.</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B4B4"/>
              <w:bottom w:val="nil" w:sz="18" w:color="00B4B4"/>
              <w:left w:val="single" w:sz="18" w:color="00B4B4"/>
              <w:right w:val="nil" w:sz="18" w:color="00B4B4"/>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Les portes restent ouvertes — si vous devez sortir, n’hésitez pas. »</w:t>
            </w:r>
          </w:p>
        </w:tc>
      </w:tr>
    </w:tbl>
    <w:p>
      <w:pPr>
        <w:spacing w:before="0" w:after="0" w:line="240" w:lineRule="auto"/>
        <w:jc w:val="left"/>
      </w:pPr>
    </w:p>
    <w:p>
      <w:pPr>
        <w:spacing w:before="0" w:after="80" w:line="240" w:lineRule="auto"/>
        <w:jc w:val="left"/>
      </w:pPr>
      <w:r>
        <w:rPr>
          <w:rFonts w:ascii="Barlow" w:hAnsi="Barlow" w:cs="Barlow"/>
          <w:b w:val="0"/>
          <w:i w:val="0"/>
          <w:color w:val="4A4A49"/>
          <w:sz w:val="22"/>
        </w:rPr>
        <w:t>Une seule fois, ici : il n’y a aucune pause entre 09h45 et 12h15.</w:t>
      </w:r>
    </w:p>
    <w:p>
      <w:pPr>
        <w:pStyle w:val="ListBullet"/>
        <w:spacing w:before="0" w:after="60" w:line="240" w:lineRule="auto"/>
        <w:jc w:val="left"/>
      </w:pPr>
      <w:r>
        <w:rPr>
          <w:rFonts w:ascii="Barlow" w:hAnsi="Barlow" w:cs="Barlow"/>
          <w:b w:val="0"/>
          <w:i w:val="0"/>
          <w:color w:val="1A1A2E"/>
          <w:sz w:val="28"/>
        </w:rPr>
        <w:t>Table ronde — Mode produit et les tests. Ghislaine DOPIERRE (TFC), Grégory BARRANCO (TMV), Erwan PERIGAULT (USR), animée par Fabrice CHATRON. Remercie les intervenants.</w:t>
      </w:r>
    </w:p>
    <w:p>
      <w:pPr>
        <w:spacing w:before="200" w:after="0" w:line="240" w:lineRule="auto"/>
        <w:jc w:val="left"/>
        <w:pBdr>
          <w:top w:val="single" w:sz="6" w:space="4" w:color="E3E3E3"/>
        </w:pBdr>
      </w:pPr>
      <w:r>
        <w:rPr>
          <w:rFonts w:ascii="Barlow" w:hAnsi="Barlow" w:cs="Barlow"/>
          <w:b w:val="0"/>
          <w:i w:val="0"/>
          <w:color w:val="4A4A49"/>
          <w:sz w:val="22"/>
        </w:rPr>
        <w:t>Ensuite — 12h03 · les questions de la table ronde.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5 / 17</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12h03</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12h10</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Questions de la table ronde</w:t>
      </w:r>
    </w:p>
    <w:tbl>
      <w:tblPr>
        <w:tblW w:type="auto" w:w="0"/>
        <w:tblLayout w:type="fixed"/>
        <w:tblLook w:firstColumn="1" w:firstRow="1" w:lastColumn="0" w:lastRow="0" w:noHBand="0" w:noVBand="1" w:val="04A0"/>
      </w:tblPr>
      <w:tblGrid>
        <w:gridCol w:w="7285"/>
      </w:tblGrid>
      <w:tr>
        <w:tc>
          <w:tcPr>
            <w:tcW w:type="dxa" w:w="7285"/>
            <w:tcBorders>
              <w:top w:val="single" w:sz="8" w:color="B32D2D"/>
              <w:bottom w:val="single" w:sz="8" w:color="B32D2D"/>
              <w:left w:val="single" w:sz="8" w:color="B32D2D"/>
              <w:right w:val="single" w:sz="8" w:color="B32D2D"/>
            </w:tcBorders>
            <w:tcMar>
              <w:top w:w="70" w:type="dxa"/>
              <w:bottom w:w="70" w:type="dxa"/>
              <w:left w:w="140" w:type="dxa"/>
              <w:right w:w="140" w:type="dxa"/>
            </w:tcMar>
          </w:tcPr>
          <w:p>
            <w:pPr>
              <w:spacing w:before="0" w:after="0" w:line="240" w:lineRule="auto"/>
              <w:jc w:val="left"/>
            </w:pPr>
            <w:r>
              <w:rPr>
                <w:rFonts w:ascii="Barlow" w:hAnsi="Barlow" w:cs="Barlow"/>
                <w:b/>
                <w:i w:val="0"/>
                <w:color w:val="B32D2D"/>
                <w:sz w:val="24"/>
              </w:rPr>
              <w:t>Fabrice est déjà au micro. Sept minutes, pas dix : ne promets pas une durée que tu devras reprendre.</w:t>
            </w: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Répartition par défaut : Fabrice ouvre les questions, tu les cadres et tu coupes. À confirmer avec lui avant 11h25 — sinon vous hésiterez tous les deux en même temps.</w:t>
      </w: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120" w:line="240" w:lineRule="auto"/>
              <w:jc w:val="left"/>
            </w:pPr>
            <w:r>
              <w:rPr>
                <w:rFonts w:ascii="Barlow Condensed" w:hAnsi="Barlow Condensed" w:cs="Barlow Condensed"/>
                <w:b/>
                <w:i w:val="0"/>
                <w:color w:val="B32D2D"/>
                <w:sz w:val="20"/>
              </w:rPr>
              <w:t>À REMPLIR — QUI OUVRE LES QUESTIONS DE LA TABLE RONDE</w:t>
            </w:r>
          </w:p>
          <w:p>
            <w:pPr>
              <w:spacing w:before="0" w:after="160" w:line="240" w:lineRule="auto"/>
              <w:jc w:val="left"/>
              <w:pBdr>
                <w:bottom w:val="dotted" w:sz="6" w:space="4" w:color="E3E3E3"/>
              </w:pBdr>
            </w:pP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12h08 : dernière question. Le message de 12h10 ne se sacrifie pas.</w:t>
      </w:r>
    </w:p>
    <w:p>
      <w:pPr>
        <w:spacing w:before="200" w:after="0" w:line="240" w:lineRule="auto"/>
        <w:jc w:val="left"/>
        <w:pBdr>
          <w:top w:val="single" w:sz="6" w:space="4" w:color="E3E3E3"/>
        </w:pBdr>
      </w:pPr>
      <w:r>
        <w:rPr>
          <w:rFonts w:ascii="Barlow" w:hAnsi="Barlow" w:cs="Barlow"/>
          <w:b w:val="0"/>
          <w:i w:val="0"/>
          <w:color w:val="4A4A49"/>
          <w:sz w:val="22"/>
        </w:rPr>
        <w:t>Ensuite — 12h10 · le message le plus important de la matinée.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6 / 17</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12h10</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12h15</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Le message le plus important de la matinée</w:t>
      </w:r>
    </w:p>
    <w:tbl>
      <w:tblPr>
        <w:tblW w:type="auto" w:w="0"/>
        <w:tblLayout w:type="fixed"/>
        <w:tblLook w:firstColumn="1" w:firstRow="1" w:lastColumn="0" w:lastRow="0" w:noHBand="0" w:noVBand="1" w:val="04A0"/>
      </w:tblPr>
      <w:tblGrid>
        <w:gridCol w:w="7285"/>
      </w:tblGrid>
      <w:tr>
        <w:tc>
          <w:tcPr>
            <w:tcW w:type="dxa" w:w="7285"/>
            <w:tcBorders>
              <w:top w:val="single" w:sz="8" w:color="B32D2D"/>
              <w:bottom w:val="single" w:sz="8" w:color="B32D2D"/>
              <w:left w:val="single" w:sz="8" w:color="B32D2D"/>
              <w:right w:val="single" w:sz="8" w:color="B32D2D"/>
            </w:tcBorders>
            <w:tcMar>
              <w:top w:w="70" w:type="dxa"/>
              <w:bottom w:w="70" w:type="dxa"/>
              <w:left w:w="140" w:type="dxa"/>
              <w:right w:w="140" w:type="dxa"/>
            </w:tcMar>
          </w:tcPr>
          <w:p>
            <w:pPr>
              <w:spacing w:before="0" w:after="0" w:line="240" w:lineRule="auto"/>
              <w:jc w:val="left"/>
            </w:pPr>
            <w:r>
              <w:rPr>
                <w:rFonts w:ascii="Barlow" w:hAnsi="Barlow" w:cs="Barlow"/>
                <w:b/>
                <w:i w:val="0"/>
                <w:color w:val="B32D2D"/>
                <w:sz w:val="24"/>
              </w:rPr>
              <w:t>C’est ici que la salle décide de rester ou de partir, pas à 13h40.</w:t>
            </w: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Le cocktail est ouvert, et on se retrouve à 13h40 dans cet auditorium : dis l’heure deux fois.</w:t>
      </w:r>
    </w:p>
    <w:p>
      <w:pPr>
        <w:pStyle w:val="ListBullet"/>
        <w:spacing w:before="0" w:after="60" w:line="240" w:lineRule="auto"/>
        <w:jc w:val="left"/>
      </w:pPr>
      <w:r>
        <w:rPr>
          <w:rFonts w:ascii="Barlow" w:hAnsi="Barlow" w:cs="Barlow"/>
          <w:b w:val="0"/>
          <w:i w:val="0"/>
          <w:color w:val="1A1A2E"/>
          <w:sz w:val="28"/>
        </w:rPr>
        <w:t>L’après-midi : 10 kiosques, 5 rotations identiques de 30 min, chacun son parcours. Des ateliers, des démos, des jeux.</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B4B4"/>
              <w:bottom w:val="nil" w:sz="18" w:color="00B4B4"/>
              <w:left w:val="single" w:sz="18" w:color="00B4B4"/>
              <w:right w:val="nil" w:sz="18" w:color="00B4B4"/>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À chaque kiosque, vous déposez une fiche à votre nom. Cinq kiosques, cinq fiches, cinq chances. Tirage à 16h30. »</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120" w:line="240" w:lineRule="auto"/>
              <w:jc w:val="left"/>
            </w:pPr>
            <w:r>
              <w:rPr>
                <w:rFonts w:ascii="Barlow Condensed" w:hAnsi="Barlow Condensed" w:cs="Barlow Condensed"/>
                <w:b/>
                <w:i w:val="0"/>
                <w:color w:val="B32D2D"/>
                <w:sz w:val="20"/>
              </w:rPr>
              <w:t>À REMPLIR — FAUT-IL ÊTRE PRÉSENT DANS LA SALLE POUR GAGNER ?</w:t>
            </w:r>
          </w:p>
          <w:p>
            <w:pPr>
              <w:spacing w:before="0" w:after="160" w:line="240" w:lineRule="auto"/>
              <w:jc w:val="left"/>
              <w:pBdr>
                <w:bottom w:val="dotted" w:sz="6" w:space="4" w:color="E3E3E3"/>
              </w:pBdr>
            </w:pP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Le QR code à nouveau : « les numéros de salle sont dessus, repérez vos cinq pendant le cocktail. »</w:t>
      </w:r>
    </w:p>
    <w:p>
      <w:pPr>
        <w:spacing w:before="200" w:after="0" w:line="240" w:lineRule="auto"/>
        <w:jc w:val="left"/>
        <w:pBdr>
          <w:top w:val="single" w:sz="6" w:space="4" w:color="E3E3E3"/>
        </w:pBdr>
      </w:pPr>
      <w:r>
        <w:rPr>
          <w:rFonts w:ascii="Barlow" w:hAnsi="Barlow" w:cs="Barlow"/>
          <w:b w:val="0"/>
          <w:i w:val="0"/>
          <w:color w:val="4A4A49"/>
          <w:sz w:val="22"/>
        </w:rPr>
        <w:t>Ensuite — 13h40 · ouverture de l’après-midi, avec le deuxième animateur.</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7 / 17</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13h40</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13h44</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Reprise et principe des rotations</w:t>
      </w:r>
    </w:p>
    <w:p>
      <w:pPr>
        <w:pStyle w:val="ListBullet"/>
        <w:spacing w:before="0" w:after="60" w:line="240" w:lineRule="auto"/>
        <w:jc w:val="left"/>
      </w:pPr>
      <w:r>
        <w:rPr>
          <w:rFonts w:ascii="Barlow" w:hAnsi="Barlow" w:cs="Barlow"/>
          <w:b w:val="0"/>
          <w:i w:val="0"/>
          <w:color w:val="1A1A2E"/>
          <w:sz w:val="28"/>
        </w:rPr>
        <w:t>Vous êtes deux : alternez. Ce bloc n’a aucun moment de respiration et arrive juste après le cocktail.</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B4B4"/>
              <w:bottom w:val="nil" w:sz="18" w:color="00B4B4"/>
              <w:left w:val="single" w:sz="18" w:color="00B4B4"/>
              <w:right w:val="nil" w:sz="18" w:color="00B4B4"/>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Quinze minutes, et vous saurez exactement où aller, avec qui, et ce qu’il y a à gagner. »</w:t>
            </w: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10 kiosques tournent en même temps, 5 fois. Les rotations sont identiques : rater un kiosque à 14h00 ne veut pas dire l’avoir raté.</w:t>
      </w:r>
    </w:p>
    <w:p>
      <w:pPr>
        <w:pStyle w:val="ListBullet"/>
        <w:spacing w:before="0" w:after="60" w:line="240" w:lineRule="auto"/>
        <w:jc w:val="left"/>
      </w:pPr>
      <w:r>
        <w:rPr>
          <w:rFonts w:ascii="Barlow" w:hAnsi="Barlow" w:cs="Barlow"/>
          <w:b w:val="0"/>
          <w:i w:val="0"/>
          <w:color w:val="1A1A2E"/>
          <w:sz w:val="28"/>
        </w:rPr>
        <w:t>30 minutes : 20 d’atelier, 5 de questions, 5 pour se déplacer. Le déplacement fait partie du créneau.</w:t>
      </w:r>
    </w:p>
    <w:p>
      <w:pPr>
        <w:pStyle w:val="ListBullet"/>
        <w:spacing w:before="0" w:after="60" w:line="240" w:lineRule="auto"/>
        <w:jc w:val="left"/>
      </w:pPr>
      <w:r>
        <w:rPr>
          <w:rFonts w:ascii="Barlow" w:hAnsi="Barlow" w:cs="Barlow"/>
          <w:b w:val="0"/>
          <w:i w:val="0"/>
          <w:color w:val="1A1A2E"/>
          <w:sz w:val="28"/>
        </w:rPr>
        <w:t>Salles sur le QR code et sur les affiches A3 des portes. Horaires : 14h00 · 14h30 · 15h00 · 15h30 · 16h00.</w:t>
      </w:r>
    </w:p>
    <w:p>
      <w:pPr>
        <w:spacing w:before="200" w:after="0" w:line="240" w:lineRule="auto"/>
        <w:jc w:val="left"/>
        <w:pBdr>
          <w:top w:val="single" w:sz="6" w:space="4" w:color="E3E3E3"/>
        </w:pBdr>
      </w:pPr>
      <w:r>
        <w:rPr>
          <w:rFonts w:ascii="Barlow" w:hAnsi="Barlow" w:cs="Barlow"/>
          <w:b w:val="0"/>
          <w:i w:val="0"/>
          <w:color w:val="4A4A49"/>
          <w:sz w:val="22"/>
        </w:rPr>
        <w:t>Ensuite — 13h44 · les dix pitches de 30 secondes.</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8 / 17</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13h44</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13h49</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Les dix pitches — tu prends les impairs</w:t>
      </w:r>
    </w:p>
    <w:p>
      <w:pPr>
        <w:spacing w:before="0" w:after="80" w:line="240" w:lineRule="auto"/>
        <w:jc w:val="left"/>
      </w:pPr>
      <w:r>
        <w:rPr>
          <w:rFonts w:ascii="Barlow" w:hAnsi="Barlow" w:cs="Barlow"/>
          <w:b w:val="0"/>
          <w:i w:val="0"/>
          <w:color w:val="4A4A49"/>
          <w:sz w:val="22"/>
        </w:rPr>
        <w:t>Vous vous partagez les dix : toi les impairs, le deuxième animateur les pairs. Chacun garde son micro d’un bout à l’autre — il n’y a plus aucun passage de main, et les porteurs de kiosque restent assis.</w:t>
      </w:r>
    </w:p>
    <w:tbl>
      <w:tblPr>
        <w:tblW w:type="auto" w:w="0"/>
        <w:tblLayout w:type="fixed"/>
        <w:tblLook w:firstColumn="1" w:firstRow="1" w:lastColumn="0" w:lastRow="0" w:noHBand="0" w:noVBand="1" w:val="04A0"/>
      </w:tblPr>
      <w:tblGrid>
        <w:gridCol w:w="510"/>
        <w:gridCol w:w="3005"/>
        <w:gridCol w:w="1701"/>
        <w:gridCol w:w="2069"/>
      </w:tblGrid>
      <w:tr>
        <w:tc>
          <w:tcPr>
            <w:tcW w:type="dxa" w:w="510"/>
            <w:tcMar>
              <w:top w:w="20" w:type="dxa"/>
              <w:bottom w:w="30" w:type="dxa"/>
              <w:left w:w="0" w:type="dxa"/>
              <w:right w:w="60" w:type="dxa"/>
            </w:tcMar>
            <w:tcBorders>
              <w:top w:val="nil" w:sz="6" w:color="E3E3E3"/>
              <w:bottom w:val="single" w:sz="6" w:color="E3E3E3"/>
              <w:left w:val="nil" w:sz="6" w:color="E3E3E3"/>
              <w:right w:val="nil" w:sz="6" w:color="E3E3E3"/>
            </w:tcBorders>
          </w:tcPr>
          <w:p>
            <w:pPr>
              <w:spacing w:before="0" w:after="0" w:line="240" w:lineRule="auto"/>
              <w:jc w:val="left"/>
            </w:pPr>
            <w:r>
              <w:rPr>
                <w:rFonts w:ascii="Barlow Condensed" w:hAnsi="Barlow Condensed" w:cs="Barlow Condensed"/>
                <w:b/>
                <w:i w:val="0"/>
                <w:color w:val="4A4A49"/>
                <w:sz w:val="19"/>
              </w:rPr>
              <w:t>N°</w:t>
            </w:r>
          </w:p>
        </w:tc>
        <w:tc>
          <w:tcPr>
            <w:tcW w:type="dxa" w:w="3005"/>
            <w:tcMar>
              <w:top w:w="20" w:type="dxa"/>
              <w:bottom w:w="30" w:type="dxa"/>
              <w:left w:w="0" w:type="dxa"/>
              <w:right w:w="60" w:type="dxa"/>
            </w:tcMar>
            <w:tcBorders>
              <w:top w:val="nil" w:sz="6" w:color="E3E3E3"/>
              <w:bottom w:val="single" w:sz="6" w:color="E3E3E3"/>
              <w:left w:val="nil" w:sz="6" w:color="E3E3E3"/>
              <w:right w:val="nil" w:sz="6" w:color="E3E3E3"/>
            </w:tcBorders>
          </w:tcPr>
          <w:p>
            <w:pPr>
              <w:spacing w:before="0" w:after="0" w:line="240" w:lineRule="auto"/>
              <w:jc w:val="left"/>
            </w:pPr>
            <w:r>
              <w:rPr>
                <w:rFonts w:ascii="Barlow Condensed" w:hAnsi="Barlow Condensed" w:cs="Barlow Condensed"/>
                <w:b/>
                <w:i w:val="0"/>
                <w:color w:val="4A4A49"/>
                <w:sz w:val="19"/>
              </w:rPr>
              <w:t>KIOSQUE</w:t>
            </w:r>
          </w:p>
        </w:tc>
        <w:tc>
          <w:tcPr>
            <w:tcW w:type="dxa" w:w="1701"/>
            <w:tcMar>
              <w:top w:w="20" w:type="dxa"/>
              <w:bottom w:w="30" w:type="dxa"/>
              <w:left w:w="0" w:type="dxa"/>
              <w:right w:w="60" w:type="dxa"/>
            </w:tcMar>
            <w:tcBorders>
              <w:top w:val="nil" w:sz="6" w:color="E3E3E3"/>
              <w:bottom w:val="single" w:sz="6" w:color="E3E3E3"/>
              <w:left w:val="nil" w:sz="6" w:color="E3E3E3"/>
              <w:right w:val="nil" w:sz="6" w:color="E3E3E3"/>
            </w:tcBorders>
          </w:tcPr>
          <w:p>
            <w:pPr>
              <w:spacing w:before="0" w:after="0" w:line="240" w:lineRule="auto"/>
              <w:jc w:val="left"/>
            </w:pPr>
            <w:r>
              <w:rPr>
                <w:rFonts w:ascii="Barlow Condensed" w:hAnsi="Barlow Condensed" w:cs="Barlow Condensed"/>
                <w:b/>
                <w:i w:val="0"/>
                <w:color w:val="4A4A49"/>
                <w:sz w:val="19"/>
              </w:rPr>
              <w:t>SALLE</w:t>
            </w:r>
          </w:p>
        </w:tc>
        <w:tc>
          <w:tcPr>
            <w:tcW w:type="dxa" w:w="2069"/>
            <w:tcMar>
              <w:top w:w="20" w:type="dxa"/>
              <w:bottom w:w="30" w:type="dxa"/>
              <w:left w:w="0" w:type="dxa"/>
              <w:right w:w="60" w:type="dxa"/>
            </w:tcMar>
            <w:tcBorders>
              <w:top w:val="nil" w:sz="6" w:color="E3E3E3"/>
              <w:bottom w:val="single" w:sz="6" w:color="E3E3E3"/>
              <w:left w:val="nil" w:sz="6" w:color="E3E3E3"/>
              <w:right w:val="nil" w:sz="6" w:color="E3E3E3"/>
            </w:tcBorders>
          </w:tcPr>
          <w:p>
            <w:pPr>
              <w:spacing w:before="0" w:after="0" w:line="240" w:lineRule="auto"/>
              <w:jc w:val="left"/>
            </w:pPr>
            <w:r>
              <w:rPr>
                <w:rFonts w:ascii="Barlow Condensed" w:hAnsi="Barlow Condensed" w:cs="Barlow Condensed"/>
                <w:b/>
                <w:i w:val="0"/>
                <w:color w:val="4A4A49"/>
                <w:sz w:val="19"/>
              </w:rPr>
              <w:t>PORTÉ PAR</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00B4B4"/>
                <w:sz w:val="26"/>
              </w:rPr>
              <w:t>1</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1A1A2E"/>
                <w:sz w:val="22"/>
              </w:rPr>
              <w:t>Ludopédagogie</w:t>
            </w:r>
          </w:p>
        </w:tc>
        <w:tc>
          <w:tcPr>
            <w:tcW w:type="dxa" w:w="1701"/>
            <w:tcMar>
              <w:top w:w="30" w:type="dxa"/>
              <w:bottom w:w="30" w:type="dxa"/>
              <w:left w:w="0" w:type="dxa"/>
              <w:right w:w="60" w:type="dxa"/>
            </w:tcMar>
          </w:tcPr>
          <w:p>
            <w:pPr>
              <w:spacing w:before="0" w:after="0" w:line="240" w:lineRule="auto"/>
              <w:jc w:val="left"/>
            </w:pPr>
            <w:r>
              <w:rPr>
                <w:rFonts w:ascii="Barlow" w:hAnsi="Barlow" w:cs="Barlow"/>
                <w:b/>
                <w:i w:val="0"/>
                <w:color w:val="1A1A2E"/>
                <w:sz w:val="20"/>
              </w:rPr>
              <w:t>Wisla</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CRAN Quality Experts</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4A4A49"/>
                <w:sz w:val="26"/>
              </w:rPr>
              <w:t>2</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4A4A49"/>
                <w:sz w:val="22"/>
              </w:rPr>
              <w:t>LynQA</w:t>
            </w:r>
          </w:p>
        </w:tc>
        <w:tc>
          <w:tcPr>
            <w:tcW w:type="dxa" w:w="1701"/>
            <w:tcMar>
              <w:top w:w="30" w:type="dxa"/>
              <w:bottom w:w="30" w:type="dxa"/>
              <w:left w:w="0" w:type="dxa"/>
              <w:right w:w="60" w:type="dxa"/>
            </w:tcMar>
          </w:tcPr>
          <w:p>
            <w:pPr>
              <w:spacing w:before="0" w:after="0" w:line="240" w:lineRule="auto"/>
              <w:jc w:val="left"/>
            </w:pPr>
            <w:r>
              <w:rPr>
                <w:rFonts w:ascii="Barlow" w:hAnsi="Barlow" w:cs="Barlow"/>
                <w:b w:val="0"/>
                <w:i w:val="0"/>
                <w:color w:val="4A4A49"/>
                <w:sz w:val="20"/>
              </w:rPr>
              <w:t>Donau</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Smartesting</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00B4B4"/>
                <w:sz w:val="26"/>
              </w:rPr>
              <w:t>3</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1A1A2E"/>
                <w:sz w:val="22"/>
              </w:rPr>
              <w:t>Écosystème d'agents IA</w:t>
            </w:r>
          </w:p>
        </w:tc>
        <w:tc>
          <w:tcPr>
            <w:tcW w:type="dxa" w:w="1701"/>
            <w:tcMar>
              <w:top w:w="30" w:type="dxa"/>
              <w:bottom w:w="30" w:type="dxa"/>
              <w:left w:w="0" w:type="dxa"/>
              <w:right w:w="60" w:type="dxa"/>
            </w:tcMar>
          </w:tcPr>
          <w:p>
            <w:pPr>
              <w:spacing w:before="0" w:after="0" w:line="240" w:lineRule="auto"/>
              <w:jc w:val="left"/>
            </w:pPr>
            <w:r>
              <w:rPr>
                <w:rFonts w:ascii="Barlow" w:hAnsi="Barlow" w:cs="Barlow"/>
                <w:b/>
                <w:i w:val="0"/>
                <w:color w:val="1A1A2E"/>
                <w:sz w:val="20"/>
              </w:rPr>
              <w:t>Liffey</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TFC</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4A4A49"/>
                <w:sz w:val="26"/>
              </w:rPr>
              <w:t>4</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4A4A49"/>
                <w:sz w:val="22"/>
              </w:rPr>
              <w:t>Yest Companion</w:t>
            </w:r>
          </w:p>
        </w:tc>
        <w:tc>
          <w:tcPr>
            <w:tcW w:type="dxa" w:w="1701"/>
            <w:tcMar>
              <w:top w:w="30" w:type="dxa"/>
              <w:bottom w:w="30" w:type="dxa"/>
              <w:left w:w="0" w:type="dxa"/>
              <w:right w:w="60" w:type="dxa"/>
            </w:tcMar>
          </w:tcPr>
          <w:p>
            <w:pPr>
              <w:spacing w:before="0" w:after="0" w:line="240" w:lineRule="auto"/>
              <w:jc w:val="left"/>
            </w:pPr>
            <w:r>
              <w:rPr>
                <w:rFonts w:ascii="Barlow" w:hAnsi="Barlow" w:cs="Barlow"/>
                <w:b w:val="0"/>
                <w:i w:val="0"/>
                <w:color w:val="4A4A49"/>
                <w:sz w:val="20"/>
              </w:rPr>
              <w:t>Douro</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Smartesting</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00B4B4"/>
                <w:sz w:val="26"/>
              </w:rPr>
              <w:t>5</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1A1A2E"/>
                <w:sz w:val="22"/>
              </w:rPr>
              <w:t>Bâtisseurs de pyramides</w:t>
            </w:r>
          </w:p>
        </w:tc>
        <w:tc>
          <w:tcPr>
            <w:tcW w:type="dxa" w:w="1701"/>
            <w:tcMar>
              <w:top w:w="30" w:type="dxa"/>
              <w:bottom w:w="30" w:type="dxa"/>
              <w:left w:w="0" w:type="dxa"/>
              <w:right w:w="60" w:type="dxa"/>
            </w:tcMar>
          </w:tcPr>
          <w:p>
            <w:pPr>
              <w:spacing w:before="0" w:after="0" w:line="240" w:lineRule="auto"/>
              <w:jc w:val="left"/>
            </w:pPr>
            <w:r>
              <w:rPr>
                <w:rFonts w:ascii="Barlow" w:hAnsi="Barlow" w:cs="Barlow"/>
                <w:b/>
                <w:i w:val="0"/>
                <w:color w:val="1A1A2E"/>
                <w:sz w:val="20"/>
              </w:rPr>
              <w:t>Rhône</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TFC</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4A4A49"/>
                <w:sz w:val="26"/>
              </w:rPr>
              <w:t>6</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4A4A49"/>
                <w:sz w:val="22"/>
              </w:rPr>
              <w:t>Référentiel de tests X-Ray</w:t>
            </w:r>
          </w:p>
        </w:tc>
        <w:tc>
          <w:tcPr>
            <w:tcW w:type="dxa" w:w="1701"/>
            <w:tcMar>
              <w:top w:w="30" w:type="dxa"/>
              <w:bottom w:w="30" w:type="dxa"/>
              <w:left w:w="0" w:type="dxa"/>
              <w:right w:w="60" w:type="dxa"/>
            </w:tcMar>
          </w:tcPr>
          <w:p>
            <w:pPr>
              <w:spacing w:before="0" w:after="0" w:line="240" w:lineRule="auto"/>
              <w:jc w:val="left"/>
            </w:pPr>
            <w:r>
              <w:rPr>
                <w:rFonts w:ascii="Barlow" w:hAnsi="Barlow" w:cs="Barlow"/>
                <w:b w:val="0"/>
                <w:i w:val="0"/>
                <w:color w:val="4A4A49"/>
                <w:sz w:val="20"/>
              </w:rPr>
              <w:t>Tajo</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OPEN · TFC</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00B4B4"/>
                <w:sz w:val="26"/>
              </w:rPr>
              <w:t>7</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1A1A2E"/>
                <w:sz w:val="22"/>
              </w:rPr>
              <w:t>SDSI Test &amp; IA</w:t>
            </w:r>
          </w:p>
        </w:tc>
        <w:tc>
          <w:tcPr>
            <w:tcW w:type="dxa" w:w="1701"/>
            <w:tcMar>
              <w:top w:w="30" w:type="dxa"/>
              <w:bottom w:w="30" w:type="dxa"/>
              <w:left w:w="0" w:type="dxa"/>
              <w:right w:w="60" w:type="dxa"/>
            </w:tcMar>
          </w:tcPr>
          <w:p>
            <w:pPr>
              <w:spacing w:before="0" w:after="0" w:line="240" w:lineRule="auto"/>
              <w:jc w:val="left"/>
            </w:pPr>
            <w:r>
              <w:rPr>
                <w:rFonts w:ascii="Barlow" w:hAnsi="Barlow" w:cs="Barlow"/>
                <w:b/>
                <w:i w:val="0"/>
                <w:color w:val="1A1A2E"/>
                <w:sz w:val="20"/>
              </w:rPr>
              <w:t>Adige</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TFC · DF Dommage</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4A4A49"/>
                <w:sz w:val="26"/>
              </w:rPr>
              <w:t>8</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4A4A49"/>
                <w:sz w:val="22"/>
              </w:rPr>
              <w:t>JADD</w:t>
            </w:r>
          </w:p>
        </w:tc>
        <w:tc>
          <w:tcPr>
            <w:tcW w:type="dxa" w:w="1701"/>
            <w:tcMar>
              <w:top w:w="30" w:type="dxa"/>
              <w:bottom w:w="30" w:type="dxa"/>
              <w:left w:w="0" w:type="dxa"/>
              <w:right w:w="60" w:type="dxa"/>
            </w:tcMar>
          </w:tcPr>
          <w:p>
            <w:pPr>
              <w:spacing w:before="0" w:after="0" w:line="240" w:lineRule="auto"/>
              <w:jc w:val="left"/>
            </w:pPr>
            <w:r>
              <w:rPr>
                <w:rFonts w:ascii="Barlow" w:hAnsi="Barlow" w:cs="Barlow"/>
                <w:b w:val="0"/>
                <w:i w:val="0"/>
                <w:color w:val="4A4A49"/>
                <w:sz w:val="20"/>
              </w:rPr>
              <w:t>Loire</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TFC · MCAD</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00B4B4"/>
                <w:sz w:val="26"/>
              </w:rPr>
              <w:t>9</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1A1A2E"/>
                <w:sz w:val="22"/>
              </w:rPr>
              <w:t>SauceLabs</w:t>
            </w:r>
          </w:p>
        </w:tc>
        <w:tc>
          <w:tcPr>
            <w:tcW w:type="dxa" w:w="1701"/>
            <w:tcMar>
              <w:top w:w="30" w:type="dxa"/>
              <w:bottom w:w="30" w:type="dxa"/>
              <w:left w:w="0" w:type="dxa"/>
              <w:right w:w="60" w:type="dxa"/>
            </w:tcMar>
          </w:tcPr>
          <w:p>
            <w:pPr>
              <w:spacing w:before="0" w:after="0" w:line="240" w:lineRule="auto"/>
              <w:jc w:val="left"/>
            </w:pPr>
            <w:r>
              <w:rPr>
                <w:rFonts w:ascii="Barlow" w:hAnsi="Barlow" w:cs="Barlow"/>
                <w:b/>
                <w:i w:val="0"/>
                <w:color w:val="1A1A2E"/>
                <w:sz w:val="20"/>
              </w:rPr>
              <w:t>Moselle</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TFC · DF Dommage</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4A4A49"/>
                <w:sz w:val="26"/>
              </w:rPr>
              <w:t>10</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4A4A49"/>
                <w:sz w:val="22"/>
              </w:rPr>
              <w:t>Mini-Série TESTY</w:t>
            </w:r>
          </w:p>
        </w:tc>
        <w:tc>
          <w:tcPr>
            <w:tcW w:type="dxa" w:w="1701"/>
            <w:tcMar>
              <w:top w:w="30" w:type="dxa"/>
              <w:bottom w:w="30" w:type="dxa"/>
              <w:left w:w="0" w:type="dxa"/>
              <w:right w:w="60" w:type="dxa"/>
            </w:tcMar>
          </w:tcPr>
          <w:p>
            <w:pPr>
              <w:spacing w:before="0" w:after="0" w:line="240" w:lineRule="auto"/>
              <w:jc w:val="left"/>
            </w:pPr>
            <w:r>
              <w:rPr>
                <w:rFonts w:ascii="Barlow" w:hAnsi="Barlow" w:cs="Barlow"/>
                <w:b w:val="0"/>
                <w:i w:val="0"/>
                <w:color w:val="4A4A49"/>
                <w:sz w:val="20"/>
              </w:rPr>
              <w:t>Sumida + Alzette</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TFC</w:t>
            </w:r>
          </w:p>
        </w:tc>
      </w:tr>
    </w:tbl>
    <w:p>
      <w:pPr>
        <w:spacing w:before="0" w:after="0" w:line="240" w:lineRule="auto"/>
        <w:jc w:val="left"/>
      </w:pPr>
    </w:p>
    <w:p>
      <w:pPr>
        <w:spacing w:before="0" w:after="80" w:line="240" w:lineRule="auto"/>
        <w:jc w:val="left"/>
      </w:pPr>
      <w:r>
        <w:rPr>
          <w:rFonts w:ascii="Barlow" w:hAnsi="Barlow" w:cs="Barlow"/>
          <w:b w:val="0"/>
          <w:i w:val="0"/>
          <w:color w:val="4A4A49"/>
          <w:sz w:val="22"/>
        </w:rPr>
        <w:t>Tes cinq sont en couleur, et chacun a sa carte juste après celle-ci. Trente secondes chacun : la phrase à dire en fait moins de dix, le reste c’est la salle, les noms, et ce que tu veux y ajouter.</w:t>
      </w:r>
    </w:p>
    <w:p>
      <w:pPr>
        <w:spacing w:before="0" w:after="80" w:line="240" w:lineRule="auto"/>
        <w:jc w:val="left"/>
      </w:pPr>
      <w:r>
        <w:rPr>
          <w:rFonts w:ascii="Barlow" w:hAnsi="Barlow" w:cs="Barlow"/>
          <w:b w:val="0"/>
          <w:i w:val="0"/>
          <w:color w:val="4A4A49"/>
          <w:sz w:val="22"/>
        </w:rPr>
        <w:t>Si ça déborde après 13h50 : le rappel des salles passe de 2 min à 1 min et le tirage se dit debout, sans slide. La dispersion de 13h55 ne se sacrifie jamais.</w:t>
      </w:r>
    </w:p>
    <w:p>
      <w:pPr>
        <w:spacing w:before="200" w:after="0" w:line="240" w:lineRule="auto"/>
        <w:jc w:val="left"/>
        <w:pBdr>
          <w:top w:val="single" w:sz="6" w:space="4" w:color="E3E3E3"/>
        </w:pBdr>
      </w:pPr>
      <w:r>
        <w:rPr>
          <w:rFonts w:ascii="Barlow" w:hAnsi="Barlow" w:cs="Barlow"/>
          <w:b w:val="0"/>
          <w:i w:val="0"/>
          <w:color w:val="4A4A49"/>
          <w:sz w:val="22"/>
        </w:rPr>
        <w:t>Ensuite — le kiosque 1, ta première carte.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9 / 17</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Kiosque 1</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SALLE</w:t>
            </w:r>
          </w:p>
          <w:p>
            <w:pPr>
              <w:spacing w:before="0" w:after="0" w:line="240" w:lineRule="auto"/>
              <w:jc w:val="right"/>
            </w:pPr>
            <w:r>
              <w:rPr>
                <w:rFonts w:ascii="Barlow Condensed" w:hAnsi="Barlow Condensed" w:cs="Barlow Condensed"/>
                <w:b/>
                <w:i w:val="0"/>
                <w:color w:val="FFFFFF"/>
                <w:sz w:val="38"/>
              </w:rPr>
              <w:t>Wisla</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Ludopédagogie</w:t>
      </w:r>
    </w:p>
    <w:p>
      <w:pPr>
        <w:pStyle w:val="ListBullet"/>
        <w:spacing w:before="0" w:after="60" w:line="240" w:lineRule="auto"/>
        <w:jc w:val="left"/>
      </w:pPr>
      <w:r>
        <w:rPr>
          <w:rFonts w:ascii="Barlow" w:hAnsi="Barlow" w:cs="Barlow"/>
          <w:b w:val="0"/>
          <w:i w:val="0"/>
          <w:color w:val="1A1A2E"/>
          <w:sz w:val="28"/>
        </w:rPr>
        <w:t>Porté par CRAN Quality Experts · Guillaume COUSIN.</w:t>
      </w:r>
    </w:p>
    <w:p>
      <w:pPr>
        <w:spacing w:before="0" w:after="80" w:line="240" w:lineRule="auto"/>
        <w:jc w:val="left"/>
      </w:pPr>
      <w:r>
        <w:rPr>
          <w:rFonts w:ascii="Barlow" w:hAnsi="Barlow" w:cs="Barlow"/>
          <w:b w:val="0"/>
          <w:i w:val="0"/>
          <w:color w:val="4A4A49"/>
          <w:sz w:val="22"/>
        </w:rPr>
        <w:t>Nomme-les et fais-leur lever la main : la salle doit voir le visage qu’elle retrouvera en atelier.</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B4B4"/>
              <w:bottom w:val="nil" w:sz="18" w:color="00B4B4"/>
              <w:left w:val="single" w:sz="18" w:color="00B4B4"/>
              <w:right w:val="nil" w:sz="18" w:color="00B4B4"/>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Tour de Babel ou Marshmallow Challenge : découvrez par le jeu pourquoi il faut tester tôt ! »</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80" w:line="240" w:lineRule="auto"/>
              <w:jc w:val="left"/>
            </w:pPr>
            <w:r>
              <w:rPr>
                <w:rFonts w:ascii="Barlow Condensed" w:hAnsi="Barlow Condensed" w:cs="Barlow Condensed"/>
                <w:b/>
                <w:i w:val="0"/>
                <w:color w:val="4A4A49"/>
                <w:sz w:val="18"/>
              </w:rPr>
              <w:t>LE TEXTE DU PORTEUR — À LIRE AVANT, PAS EN SCÈNE</w:t>
            </w:r>
          </w:p>
          <w:p>
            <w:pPr>
              <w:spacing w:before="0" w:after="60" w:line="240" w:lineRule="auto"/>
              <w:jc w:val="left"/>
            </w:pPr>
            <w:r>
              <w:rPr>
                <w:rFonts w:ascii="Barlow" w:hAnsi="Barlow" w:cs="Barlow"/>
                <w:b w:val="0"/>
                <w:i w:val="0"/>
                <w:color w:val="4A4A49"/>
                <w:sz w:val="18"/>
              </w:rPr>
              <w:t>Option 1 : La tour de Babel</w:t>
            </w:r>
          </w:p>
          <w:p>
            <w:pPr>
              <w:spacing w:before="0" w:after="60" w:line="240" w:lineRule="auto"/>
              <w:jc w:val="left"/>
            </w:pPr>
            <w:r>
              <w:rPr>
                <w:rFonts w:ascii="Barlow" w:hAnsi="Barlow" w:cs="Barlow"/>
                <w:b w:val="0"/>
                <w:i w:val="0"/>
                <w:color w:val="4A4A49"/>
                <w:sz w:val="18"/>
              </w:rPr>
              <w:t>"Quand les bugs s'accumulent, tout s'effondre."</w:t>
            </w:r>
          </w:p>
          <w:p>
            <w:pPr>
              <w:spacing w:before="0" w:after="60" w:line="240" w:lineRule="auto"/>
              <w:jc w:val="left"/>
            </w:pPr>
            <w:r>
              <w:rPr>
                <w:rFonts w:ascii="Barlow" w:hAnsi="Barlow" w:cs="Barlow"/>
                <w:b w:val="0"/>
                <w:i w:val="0"/>
                <w:color w:val="4A4A49"/>
                <w:sz w:val="18"/>
              </w:rPr>
              <w:t>Cet atelier participatif met en scène la fragilité progressive d'un système. À chaque itération, vous construisez en gérant l'apparition croissante de défauts cachés. Plus les bugs sont découverts tard, plus leurs conséquences deviennent catastrophiques.</w:t>
            </w:r>
          </w:p>
          <w:p>
            <w:pPr>
              <w:spacing w:before="0" w:after="60" w:line="240" w:lineRule="auto"/>
              <w:jc w:val="left"/>
            </w:pPr>
            <w:r>
              <w:rPr>
                <w:rFonts w:ascii="Barlow" w:hAnsi="Barlow" w:cs="Barlow"/>
                <w:b w:val="0"/>
                <w:i w:val="0"/>
                <w:color w:val="4A4A49"/>
                <w:sz w:val="18"/>
              </w:rPr>
              <w:t>Option 2 : Marshmallow Challenge</w:t>
            </w:r>
          </w:p>
          <w:p>
            <w:pPr>
              <w:spacing w:before="0" w:after="60" w:line="240" w:lineRule="auto"/>
              <w:jc w:val="left"/>
            </w:pPr>
            <w:r>
              <w:rPr>
                <w:rFonts w:ascii="Barlow" w:hAnsi="Barlow" w:cs="Barlow"/>
                <w:b w:val="0"/>
                <w:i w:val="0"/>
                <w:color w:val="4A4A49"/>
                <w:sz w:val="18"/>
              </w:rPr>
              <w:t>"Tester tôt, c'est la vraie victoire."</w:t>
            </w:r>
          </w:p>
          <w:p>
            <w:pPr>
              <w:spacing w:before="0" w:after="60" w:line="240" w:lineRule="auto"/>
              <w:jc w:val="left"/>
            </w:pPr>
            <w:r>
              <w:rPr>
                <w:rFonts w:ascii="Barlow" w:hAnsi="Barlow" w:cs="Barlow"/>
                <w:b w:val="0"/>
                <w:i w:val="0"/>
                <w:color w:val="4A4A49"/>
                <w:sz w:val="18"/>
              </w:rPr>
              <w:t>Vous disposez de 18 minutes, 20 spaghettis, 1 chamallow. Construisez la tour la plus haute possible. Mais attention : chaque choix doit être validé rapidement ou vous risquez l'effondrement.</w:t>
            </w:r>
          </w:p>
        </w:tc>
      </w:tr>
    </w:tbl>
    <w:p>
      <w:pPr>
        <w:spacing w:before="0" w:after="0" w:line="240" w:lineRule="auto"/>
        <w:jc w:val="left"/>
      </w:pPr>
    </w:p>
    <w:p>
      <w:pPr>
        <w:spacing w:before="200" w:after="0" w:line="240" w:lineRule="auto"/>
        <w:jc w:val="left"/>
        <w:pBdr>
          <w:top w:val="single" w:sz="6" w:space="4" w:color="E3E3E3"/>
        </w:pBdr>
      </w:pPr>
      <w:r>
        <w:rPr>
          <w:rFonts w:ascii="Barlow" w:hAnsi="Barlow" w:cs="Barlow"/>
          <w:b w:val="0"/>
          <w:i w:val="0"/>
          <w:color w:val="4A4A49"/>
          <w:sz w:val="22"/>
        </w:rPr>
        <w:t>Ensuite — le kiosque 2 est pour le deuxième animateur. Tu reprends au kiosque 3.</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10 / 17</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Kiosque 3</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SALLE</w:t>
            </w:r>
          </w:p>
          <w:p>
            <w:pPr>
              <w:spacing w:before="0" w:after="0" w:line="240" w:lineRule="auto"/>
              <w:jc w:val="right"/>
            </w:pPr>
            <w:r>
              <w:rPr>
                <w:rFonts w:ascii="Barlow Condensed" w:hAnsi="Barlow Condensed" w:cs="Barlow Condensed"/>
                <w:b/>
                <w:i w:val="0"/>
                <w:color w:val="FFFFFF"/>
                <w:sz w:val="38"/>
              </w:rPr>
              <w:t>Liffey</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Écosystème d'agents IA</w:t>
      </w:r>
    </w:p>
    <w:p>
      <w:pPr>
        <w:pStyle w:val="ListBullet"/>
        <w:spacing w:before="0" w:after="60" w:line="240" w:lineRule="auto"/>
        <w:jc w:val="left"/>
      </w:pPr>
      <w:r>
        <w:rPr>
          <w:rFonts w:ascii="Barlow" w:hAnsi="Barlow" w:cs="Barlow"/>
          <w:b w:val="0"/>
          <w:i w:val="0"/>
          <w:color w:val="1A1A2E"/>
          <w:sz w:val="28"/>
        </w:rPr>
        <w:t>Porté par TFC · Jérémy DELAUX.</w:t>
      </w:r>
    </w:p>
    <w:p>
      <w:pPr>
        <w:spacing w:before="0" w:after="80" w:line="240" w:lineRule="auto"/>
        <w:jc w:val="left"/>
      </w:pPr>
      <w:r>
        <w:rPr>
          <w:rFonts w:ascii="Barlow" w:hAnsi="Barlow" w:cs="Barlow"/>
          <w:b w:val="0"/>
          <w:i w:val="0"/>
          <w:color w:val="4A4A49"/>
          <w:sz w:val="22"/>
        </w:rPr>
        <w:t>Nomme-les et fais-leur lever la main : la salle doit voir le visage qu’elle retrouvera en atelier.</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B4B4"/>
              <w:bottom w:val="nil" w:sz="18" w:color="00B4B4"/>
              <w:left w:val="single" w:sz="18" w:color="00B4B4"/>
              <w:right w:val="nil" w:sz="18" w:color="00B4B4"/>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Coder, Tester, Automatiser… 3 agents IA, une chaîne de production de test automatisé ! »</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80" w:line="240" w:lineRule="auto"/>
              <w:jc w:val="left"/>
            </w:pPr>
            <w:r>
              <w:rPr>
                <w:rFonts w:ascii="Barlow Condensed" w:hAnsi="Barlow Condensed" w:cs="Barlow Condensed"/>
                <w:b/>
                <w:i w:val="0"/>
                <w:color w:val="4A4A49"/>
                <w:sz w:val="18"/>
              </w:rPr>
              <w:t>LE TEXTE DU PORTEUR — À LIRE AVANT, PAS EN SCÈNE</w:t>
            </w:r>
          </w:p>
          <w:p>
            <w:pPr>
              <w:spacing w:before="0" w:after="60" w:line="240" w:lineRule="auto"/>
              <w:jc w:val="left"/>
            </w:pPr>
            <w:r>
              <w:rPr>
                <w:rFonts w:ascii="Barlow" w:hAnsi="Barlow" w:cs="Barlow"/>
                <w:b w:val="0"/>
                <w:i w:val="0"/>
                <w:color w:val="4A4A49"/>
                <w:sz w:val="18"/>
              </w:rPr>
              <w:t>"Coder, Tester, Automatiser... 3 agents IA, une chaîne de production de tests automatisés !"</w:t>
            </w:r>
          </w:p>
          <w:p>
            <w:pPr>
              <w:spacing w:before="0" w:after="60" w:line="240" w:lineRule="auto"/>
              <w:jc w:val="left"/>
            </w:pPr>
            <w:r>
              <w:rPr>
                <w:rFonts w:ascii="Barlow" w:hAnsi="Barlow" w:cs="Barlow"/>
                <w:b w:val="0"/>
                <w:i w:val="0"/>
                <w:color w:val="4A4A49"/>
                <w:sz w:val="18"/>
              </w:rPr>
              <w:t>3 agents IA spécialisés se transmettent le travail : l’un lit le code et en extrait la structure technique, l’autre traduit le besoin métier en scénarios de tests bout en bout, le troisième assemble les deux pour produire les tests fonctionnels automatisés.</w:t>
            </w:r>
          </w:p>
          <w:p>
            <w:pPr>
              <w:spacing w:before="0" w:after="60" w:line="240" w:lineRule="auto"/>
              <w:jc w:val="left"/>
            </w:pPr>
            <w:r>
              <w:rPr>
                <w:rFonts w:ascii="Barlow" w:hAnsi="Barlow" w:cs="Barlow"/>
                <w:b w:val="0"/>
                <w:i w:val="0"/>
                <w:color w:val="4A4A49"/>
                <w:sz w:val="18"/>
              </w:rPr>
              <w:t>le 3ième agent ferme la boucle : un libellé qui a changé, une règle métier absente, un identifiant manquant - tout écart rencontré remonte vers l'agent concerné...</w:t>
            </w:r>
          </w:p>
          <w:p>
            <w:pPr>
              <w:spacing w:before="0" w:after="60" w:line="240" w:lineRule="auto"/>
              <w:jc w:val="left"/>
            </w:pPr>
            <w:r>
              <w:rPr>
                <w:rFonts w:ascii="Barlow" w:hAnsi="Barlow" w:cs="Barlow"/>
                <w:b w:val="0"/>
                <w:i w:val="0"/>
                <w:color w:val="4A4A49"/>
                <w:sz w:val="18"/>
              </w:rPr>
              <w:t>Chaque test automatisé produit enrichit la chaîne qui l'a produit.</w:t>
            </w:r>
          </w:p>
        </w:tc>
      </w:tr>
    </w:tbl>
    <w:p>
      <w:pPr>
        <w:spacing w:before="0" w:after="0" w:line="240" w:lineRule="auto"/>
        <w:jc w:val="left"/>
      </w:pPr>
    </w:p>
    <w:p>
      <w:pPr>
        <w:spacing w:before="200" w:after="0" w:line="240" w:lineRule="auto"/>
        <w:jc w:val="left"/>
        <w:pBdr>
          <w:top w:val="single" w:sz="6" w:space="4" w:color="E3E3E3"/>
        </w:pBdr>
      </w:pPr>
      <w:r>
        <w:rPr>
          <w:rFonts w:ascii="Barlow" w:hAnsi="Barlow" w:cs="Barlow"/>
          <w:b w:val="0"/>
          <w:i w:val="0"/>
          <w:color w:val="4A4A49"/>
          <w:sz w:val="22"/>
        </w:rPr>
        <w:t>Ensuite — le kiosque 4 est pour le deuxième animateur. Tu reprends au kiosque 5.</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11 / 17</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Kiosque 5</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SALLE</w:t>
            </w:r>
          </w:p>
          <w:p>
            <w:pPr>
              <w:spacing w:before="0" w:after="0" w:line="240" w:lineRule="auto"/>
              <w:jc w:val="right"/>
            </w:pPr>
            <w:r>
              <w:rPr>
                <w:rFonts w:ascii="Barlow Condensed" w:hAnsi="Barlow Condensed" w:cs="Barlow Condensed"/>
                <w:b/>
                <w:i w:val="0"/>
                <w:color w:val="FFFFFF"/>
                <w:sz w:val="38"/>
              </w:rPr>
              <w:t>Rhône</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Bâtisseurs de pyramides</w:t>
      </w:r>
    </w:p>
    <w:p>
      <w:pPr>
        <w:pStyle w:val="ListBullet"/>
        <w:spacing w:before="0" w:after="60" w:line="240" w:lineRule="auto"/>
        <w:jc w:val="left"/>
      </w:pPr>
      <w:r>
        <w:rPr>
          <w:rFonts w:ascii="Barlow" w:hAnsi="Barlow" w:cs="Barlow"/>
          <w:b w:val="0"/>
          <w:i w:val="0"/>
          <w:color w:val="1A1A2E"/>
          <w:sz w:val="28"/>
        </w:rPr>
        <w:t>Porté par TFC · Olivier PROUTEAU et Mélanie DA COSTA.</w:t>
      </w:r>
    </w:p>
    <w:p>
      <w:pPr>
        <w:spacing w:before="0" w:after="80" w:line="240" w:lineRule="auto"/>
        <w:jc w:val="left"/>
      </w:pPr>
      <w:r>
        <w:rPr>
          <w:rFonts w:ascii="Barlow" w:hAnsi="Barlow" w:cs="Barlow"/>
          <w:b w:val="0"/>
          <w:i w:val="0"/>
          <w:color w:val="4A4A49"/>
          <w:sz w:val="22"/>
        </w:rPr>
        <w:t>Nomme-les et fais-leur lever la main : la salle doit voir le visage qu’elle retrouvera en atelier.</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B4B4"/>
              <w:bottom w:val="nil" w:sz="18" w:color="00B4B4"/>
              <w:left w:val="single" w:sz="18" w:color="00B4B4"/>
              <w:right w:val="nil" w:sz="18" w:color="00B4B4"/>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Construisez votre VRAIE pyramide de tests en 3D interactive — trouvez le bon équilibre en mode collaboratif ! »</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80" w:line="240" w:lineRule="auto"/>
              <w:jc w:val="left"/>
            </w:pPr>
            <w:r>
              <w:rPr>
                <w:rFonts w:ascii="Barlow Condensed" w:hAnsi="Barlow Condensed" w:cs="Barlow Condensed"/>
                <w:b/>
                <w:i w:val="0"/>
                <w:color w:val="4A4A49"/>
                <w:sz w:val="18"/>
              </w:rPr>
              <w:t>LE TEXTE DU PORTEUR — À LIRE AVANT, PAS EN SCÈNE</w:t>
            </w:r>
          </w:p>
          <w:p>
            <w:pPr>
              <w:spacing w:before="0" w:after="60" w:line="240" w:lineRule="auto"/>
              <w:jc w:val="left"/>
            </w:pPr>
            <w:r>
              <w:rPr>
                <w:rFonts w:ascii="Barlow" w:hAnsi="Barlow" w:cs="Barlow"/>
                <w:b w:val="0"/>
                <w:i w:val="0"/>
                <w:color w:val="4A4A49"/>
                <w:sz w:val="18"/>
              </w:rPr>
              <w:t>Arrêtez les triangles et les quadrants : construisez votre VRAIE pyramide de tests !</w:t>
            </w:r>
          </w:p>
          <w:p>
            <w:pPr>
              <w:spacing w:before="0" w:after="60" w:line="240" w:lineRule="auto"/>
              <w:jc w:val="left"/>
            </w:pPr>
            <w:r>
              <w:rPr>
                <w:rFonts w:ascii="Barlow" w:hAnsi="Barlow" w:cs="Barlow"/>
                <w:b w:val="0"/>
                <w:i w:val="0"/>
                <w:color w:val="4A4A49"/>
                <w:sz w:val="18"/>
              </w:rPr>
              <w:t>Fini les théories abstraites ! Plongez les mains dans une pyramide 3D interactive et repositionnez les bons types de test sur chaque face pour construire une stratégie cohérente. Entre tests unitaires, composants, résilience et garantie produit, trouvez le bon équilibre en mode ludique.</w:t>
            </w:r>
          </w:p>
          <w:p>
            <w:pPr>
              <w:spacing w:before="0" w:after="60" w:line="240" w:lineRule="auto"/>
              <w:jc w:val="left"/>
            </w:pPr>
            <w:r>
              <w:rPr>
                <w:rFonts w:ascii="Barlow" w:hAnsi="Barlow" w:cs="Barlow"/>
                <w:b w:val="0"/>
                <w:i w:val="0"/>
                <w:color w:val="4A4A49"/>
                <w:sz w:val="18"/>
              </w:rPr>
              <w:t>Un jeu collaboratif où chaque équipe doit assembler sa pyramide parfaite en faisant glisser, placer et confronter ses choix—parce que comprendre par le jeu, c'est retenir pour de vrai !</w:t>
            </w:r>
          </w:p>
        </w:tc>
      </w:tr>
    </w:tbl>
    <w:p>
      <w:pPr>
        <w:spacing w:before="0" w:after="0" w:line="240" w:lineRule="auto"/>
        <w:jc w:val="left"/>
      </w:pPr>
    </w:p>
    <w:p>
      <w:pPr>
        <w:spacing w:before="200" w:after="0" w:line="240" w:lineRule="auto"/>
        <w:jc w:val="left"/>
        <w:pBdr>
          <w:top w:val="single" w:sz="6" w:space="4" w:color="E3E3E3"/>
        </w:pBdr>
      </w:pPr>
      <w:r>
        <w:rPr>
          <w:rFonts w:ascii="Barlow" w:hAnsi="Barlow" w:cs="Barlow"/>
          <w:b w:val="0"/>
          <w:i w:val="0"/>
          <w:color w:val="4A4A49"/>
          <w:sz w:val="22"/>
        </w:rPr>
        <w:t>Ensuite — le kiosque 6 est pour le deuxième animateur. Tu reprends au kiosque 7.</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12 / 17</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Kiosque 7</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SALLE</w:t>
            </w:r>
          </w:p>
          <w:p>
            <w:pPr>
              <w:spacing w:before="0" w:after="0" w:line="240" w:lineRule="auto"/>
              <w:jc w:val="right"/>
            </w:pPr>
            <w:r>
              <w:rPr>
                <w:rFonts w:ascii="Barlow Condensed" w:hAnsi="Barlow Condensed" w:cs="Barlow Condensed"/>
                <w:b/>
                <w:i w:val="0"/>
                <w:color w:val="FFFFFF"/>
                <w:sz w:val="38"/>
              </w:rPr>
              <w:t>Adige</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SDSI Test &amp; IA</w:t>
      </w:r>
    </w:p>
    <w:p>
      <w:pPr>
        <w:pStyle w:val="ListBullet"/>
        <w:spacing w:before="0" w:after="60" w:line="240" w:lineRule="auto"/>
        <w:jc w:val="left"/>
      </w:pPr>
      <w:r>
        <w:rPr>
          <w:rFonts w:ascii="Barlow" w:hAnsi="Barlow" w:cs="Barlow"/>
          <w:b w:val="0"/>
          <w:i w:val="0"/>
          <w:color w:val="1A1A2E"/>
          <w:sz w:val="28"/>
        </w:rPr>
        <w:t>Porté par TFC · Donatien REVEAU et Elodie TORDJMAN / DF Dommage · Vamé SYLLA.</w:t>
      </w:r>
    </w:p>
    <w:p>
      <w:pPr>
        <w:spacing w:before="0" w:after="80" w:line="240" w:lineRule="auto"/>
        <w:jc w:val="left"/>
      </w:pPr>
      <w:r>
        <w:rPr>
          <w:rFonts w:ascii="Barlow" w:hAnsi="Barlow" w:cs="Barlow"/>
          <w:b w:val="0"/>
          <w:i w:val="0"/>
          <w:color w:val="4A4A49"/>
          <w:sz w:val="22"/>
        </w:rPr>
        <w:t>Nomme-les et fais-leur lever la main : la salle doit voir le visage qu’elle retrouvera en atelier.</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B4B4"/>
              <w:bottom w:val="nil" w:sz="18" w:color="00B4B4"/>
              <w:left w:val="single" w:sz="18" w:color="00B4B4"/>
              <w:right w:val="nil" w:sz="18" w:color="00B4B4"/>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IACA &amp; IACT : deux agents IA pour générer critères d'acceptance et cas de test directement depuis vos US. »</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80" w:line="240" w:lineRule="auto"/>
              <w:jc w:val="left"/>
            </w:pPr>
            <w:r>
              <w:rPr>
                <w:rFonts w:ascii="Barlow Condensed" w:hAnsi="Barlow Condensed" w:cs="Barlow Condensed"/>
                <w:b/>
                <w:i w:val="0"/>
                <w:color w:val="4A4A49"/>
                <w:sz w:val="18"/>
              </w:rPr>
              <w:t>LE TEXTE DU PORTEUR — À LIRE AVANT, PAS EN SCÈNE</w:t>
            </w:r>
          </w:p>
          <w:p>
            <w:pPr>
              <w:spacing w:before="0" w:after="60" w:line="240" w:lineRule="auto"/>
              <w:jc w:val="left"/>
            </w:pPr>
            <w:r>
              <w:rPr>
                <w:rFonts w:ascii="Barlow" w:hAnsi="Barlow" w:cs="Barlow"/>
                <w:b w:val="0"/>
                <w:i w:val="0"/>
                <w:color w:val="4A4A49"/>
                <w:sz w:val="18"/>
              </w:rPr>
              <w:t>IACA et IACT les assistants des QA en Squad :</w:t>
            </w:r>
          </w:p>
          <w:p>
            <w:pPr>
              <w:spacing w:before="0" w:after="60" w:line="240" w:lineRule="auto"/>
              <w:jc w:val="left"/>
            </w:pPr>
            <w:r>
              <w:rPr>
                <w:rFonts w:ascii="Barlow" w:hAnsi="Barlow" w:cs="Barlow"/>
                <w:b w:val="0"/>
                <w:i w:val="0"/>
                <w:color w:val="4A4A49"/>
                <w:sz w:val="18"/>
              </w:rPr>
              <w:t>Deux agents IA pour aider les QA dans la génération des critères d'acceptance et des cas de test associés sur la base d'US</w:t>
            </w:r>
          </w:p>
          <w:p>
            <w:pPr>
              <w:spacing w:before="0" w:after="60" w:line="240" w:lineRule="auto"/>
              <w:jc w:val="left"/>
            </w:pPr>
            <w:r>
              <w:rPr>
                <w:rFonts w:ascii="Barlow" w:hAnsi="Barlow" w:cs="Barlow"/>
                <w:b w:val="0"/>
                <w:i w:val="0"/>
                <w:color w:val="4A4A49"/>
                <w:sz w:val="18"/>
              </w:rPr>
              <w:t>- Analyser les US pour en extraire les règles, leurs complétudes et leurs cohérences</w:t>
            </w:r>
          </w:p>
          <w:p>
            <w:pPr>
              <w:spacing w:before="0" w:after="60" w:line="240" w:lineRule="auto"/>
              <w:jc w:val="left"/>
            </w:pPr>
            <w:r>
              <w:rPr>
                <w:rFonts w:ascii="Barlow" w:hAnsi="Barlow" w:cs="Barlow"/>
                <w:b w:val="0"/>
                <w:i w:val="0"/>
                <w:color w:val="4A4A49"/>
                <w:sz w:val="18"/>
              </w:rPr>
              <w:t>- Générer des critères d'acceptance et cas de test pour valider les règles identifiées</w:t>
            </w:r>
          </w:p>
          <w:p>
            <w:pPr>
              <w:spacing w:before="0" w:after="60" w:line="240" w:lineRule="auto"/>
              <w:jc w:val="left"/>
            </w:pPr>
            <w:r>
              <w:rPr>
                <w:rFonts w:ascii="Barlow" w:hAnsi="Barlow" w:cs="Barlow"/>
                <w:b w:val="0"/>
                <w:i w:val="0"/>
                <w:color w:val="4A4A49"/>
                <w:sz w:val="18"/>
              </w:rPr>
              <w:t>- Effectuer une couverture complète et optimisée des US</w:t>
            </w:r>
          </w:p>
        </w:tc>
      </w:tr>
    </w:tbl>
    <w:p>
      <w:pPr>
        <w:spacing w:before="0" w:after="0" w:line="240" w:lineRule="auto"/>
        <w:jc w:val="left"/>
      </w:pPr>
    </w:p>
    <w:p>
      <w:pPr>
        <w:spacing w:before="200" w:after="0" w:line="240" w:lineRule="auto"/>
        <w:jc w:val="left"/>
        <w:pBdr>
          <w:top w:val="single" w:sz="6" w:space="4" w:color="E3E3E3"/>
        </w:pBdr>
      </w:pPr>
      <w:r>
        <w:rPr>
          <w:rFonts w:ascii="Barlow" w:hAnsi="Barlow" w:cs="Barlow"/>
          <w:b w:val="0"/>
          <w:i w:val="0"/>
          <w:color w:val="4A4A49"/>
          <w:sz w:val="22"/>
        </w:rPr>
        <w:t>Ensuite — le kiosque 8 est pour le deuxième animateur. Tu reprends au kiosque 9.</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13 / 17</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Kiosque 9</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SALLE</w:t>
            </w:r>
          </w:p>
          <w:p>
            <w:pPr>
              <w:spacing w:before="0" w:after="0" w:line="240" w:lineRule="auto"/>
              <w:jc w:val="right"/>
            </w:pPr>
            <w:r>
              <w:rPr>
                <w:rFonts w:ascii="Barlow Condensed" w:hAnsi="Barlow Condensed" w:cs="Barlow Condensed"/>
                <w:b/>
                <w:i w:val="0"/>
                <w:color w:val="FFFFFF"/>
                <w:sz w:val="38"/>
              </w:rPr>
              <w:t>Moselle</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SauceLabs</w:t>
      </w:r>
    </w:p>
    <w:p>
      <w:pPr>
        <w:pStyle w:val="ListBullet"/>
        <w:spacing w:before="0" w:after="60" w:line="240" w:lineRule="auto"/>
        <w:jc w:val="left"/>
      </w:pPr>
      <w:r>
        <w:rPr>
          <w:rFonts w:ascii="Barlow" w:hAnsi="Barlow" w:cs="Barlow"/>
          <w:b w:val="0"/>
          <w:i w:val="0"/>
          <w:color w:val="1A1A2E"/>
          <w:sz w:val="28"/>
        </w:rPr>
        <w:t>Porté par TFC · Vincent TREVARIN / DF Dommage · Aurore CAPLAN.</w:t>
      </w:r>
    </w:p>
    <w:p>
      <w:pPr>
        <w:spacing w:before="0" w:after="80" w:line="240" w:lineRule="auto"/>
        <w:jc w:val="left"/>
      </w:pPr>
      <w:r>
        <w:rPr>
          <w:rFonts w:ascii="Barlow" w:hAnsi="Barlow" w:cs="Barlow"/>
          <w:b w:val="0"/>
          <w:i w:val="0"/>
          <w:color w:val="4A4A49"/>
          <w:sz w:val="22"/>
        </w:rPr>
        <w:t>Nomme-les et fais-leur lever la main : la salle doit voir le visage qu’elle retrouvera en atelier.</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B4B4"/>
              <w:bottom w:val="nil" w:sz="18" w:color="00B4B4"/>
              <w:left w:val="single" w:sz="18" w:color="00B4B4"/>
              <w:right w:val="nil" w:sz="18" w:color="00B4B4"/>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Testez partout et homologuez en toute confiance — démos live sur la plateforme mobile, du dev à la validation. »</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80" w:line="240" w:lineRule="auto"/>
              <w:jc w:val="left"/>
            </w:pPr>
            <w:r>
              <w:rPr>
                <w:rFonts w:ascii="Barlow Condensed" w:hAnsi="Barlow Condensed" w:cs="Barlow Condensed"/>
                <w:b/>
                <w:i w:val="0"/>
                <w:color w:val="4A4A49"/>
                <w:sz w:val="18"/>
              </w:rPr>
              <w:t>LE TEXTE DU PORTEUR — À LIRE AVANT, PAS EN SCÈNE</w:t>
            </w:r>
          </w:p>
          <w:p>
            <w:pPr>
              <w:spacing w:before="0" w:after="60" w:line="240" w:lineRule="auto"/>
              <w:jc w:val="left"/>
            </w:pPr>
            <w:r>
              <w:rPr>
                <w:rFonts w:ascii="Barlow" w:hAnsi="Barlow" w:cs="Barlow"/>
                <w:b w:val="0"/>
                <w:i w:val="0"/>
                <w:color w:val="4A4A49"/>
                <w:sz w:val="18"/>
              </w:rPr>
              <w:t>SauceLabs à portée de main : développez, testez partout et homologuez en toute confiance.</w:t>
            </w:r>
          </w:p>
          <w:p>
            <w:pPr>
              <w:spacing w:before="0" w:after="60" w:line="240" w:lineRule="auto"/>
              <w:jc w:val="left"/>
            </w:pPr>
            <w:r>
              <w:rPr>
                <w:rFonts w:ascii="Barlow" w:hAnsi="Barlow" w:cs="Barlow"/>
                <w:b w:val="0"/>
                <w:i w:val="0"/>
                <w:color w:val="4A4A49"/>
                <w:sz w:val="18"/>
              </w:rPr>
              <w:t>Découvrez comment intégrer une plateforme de test mobile directement dans votre chaîne de développement locale et centrale, avec la possibilité d'exécuter vos tests d'homologation sur SauceLabs pour valider en conditions réelles.</w:t>
            </w:r>
          </w:p>
          <w:p>
            <w:pPr>
              <w:spacing w:before="0" w:after="60" w:line="240" w:lineRule="auto"/>
              <w:jc w:val="left"/>
            </w:pPr>
            <w:r>
              <w:rPr>
                <w:rFonts w:ascii="Barlow" w:hAnsi="Barlow" w:cs="Barlow"/>
                <w:b w:val="0"/>
                <w:i w:val="0"/>
                <w:color w:val="4A4A49"/>
                <w:sz w:val="18"/>
              </w:rPr>
              <w:t>Des démos live pour explorer les possibilités en temps réel et voir comment vos tests parcourent l'ensemble du cycle de vie – du développement à la validation d'homologation.</w:t>
            </w:r>
          </w:p>
        </w:tc>
      </w:tr>
    </w:tbl>
    <w:p>
      <w:pPr>
        <w:spacing w:before="0" w:after="0" w:line="240" w:lineRule="auto"/>
        <w:jc w:val="left"/>
      </w:pPr>
    </w:p>
    <w:p>
      <w:pPr>
        <w:spacing w:before="200" w:after="0" w:line="240" w:lineRule="auto"/>
        <w:jc w:val="left"/>
        <w:pBdr>
          <w:top w:val="single" w:sz="6" w:space="4" w:color="E3E3E3"/>
        </w:pBdr>
      </w:pPr>
      <w:r>
        <w:rPr>
          <w:rFonts w:ascii="Barlow" w:hAnsi="Barlow" w:cs="Barlow"/>
          <w:b w:val="0"/>
          <w:i w:val="0"/>
          <w:color w:val="4A4A49"/>
          <w:sz w:val="22"/>
        </w:rPr>
        <w:t>Ensuite — le kiosque 10 est pour le deuxième animateur, puis 13h49 · le tirage au sort.</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14 / 17</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13h49</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14h00</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Lots, rappel des salles, dispersion</w:t>
      </w:r>
    </w:p>
    <w:p>
      <w:pPr>
        <w:pStyle w:val="ListBullet"/>
        <w:spacing w:before="0" w:after="60" w:line="240" w:lineRule="auto"/>
        <w:jc w:val="left"/>
      </w:pPr>
      <w:r>
        <w:rPr>
          <w:rFonts w:ascii="Barlow" w:hAnsi="Barlow" w:cs="Barlow"/>
          <w:b w:val="0"/>
          <w:i w:val="0"/>
          <w:color w:val="1A1A2E"/>
          <w:sz w:val="28"/>
        </w:rPr>
        <w:t>À chaque kiosque, une fiche : nom, prénom, numéro du kiosque. Une seule urne, à l’accueil.</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B4B4"/>
              <w:bottom w:val="nil" w:sz="18" w:color="00B4B4"/>
              <w:left w:val="single" w:sz="18" w:color="00B4B4"/>
              <w:right w:val="nil" w:sz="18" w:color="00B4B4"/>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Cinq kiosques, cinq fiches, cinq chances. Trois gagnants, trois lots. »</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120" w:line="240" w:lineRule="auto"/>
              <w:jc w:val="left"/>
            </w:pPr>
            <w:r>
              <w:rPr>
                <w:rFonts w:ascii="Barlow Condensed" w:hAnsi="Barlow Condensed" w:cs="Barlow Condensed"/>
                <w:b/>
                <w:i w:val="0"/>
                <w:color w:val="B32D2D"/>
                <w:sz w:val="20"/>
              </w:rPr>
              <w:t>À REMPLIR — LES TROIS LOTS</w:t>
            </w:r>
          </w:p>
          <w:p>
            <w:pPr>
              <w:spacing w:before="0" w:after="160" w:line="240" w:lineRule="auto"/>
              <w:jc w:val="left"/>
              <w:pBdr>
                <w:bottom w:val="dotted" w:sz="6" w:space="4" w:color="E3E3E3"/>
              </w:pBdr>
            </w:pPr>
          </w:p>
          <w:p>
            <w:pPr>
              <w:spacing w:before="0" w:after="160" w:line="240" w:lineRule="auto"/>
              <w:jc w:val="left"/>
              <w:pBdr>
                <w:bottom w:val="dotted" w:sz="6" w:space="4" w:color="E3E3E3"/>
              </w:pBdr>
            </w:pPr>
          </w:p>
          <w:p>
            <w:pPr>
              <w:spacing w:before="0" w:after="160" w:line="240" w:lineRule="auto"/>
              <w:jc w:val="left"/>
              <w:pBdr>
                <w:bottom w:val="dotted" w:sz="6" w:space="4" w:color="E3E3E3"/>
              </w:pBdr>
            </w:pP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120" w:line="240" w:lineRule="auto"/>
              <w:jc w:val="left"/>
            </w:pPr>
            <w:r>
              <w:rPr>
                <w:rFonts w:ascii="Barlow Condensed" w:hAnsi="Barlow Condensed" w:cs="Barlow Condensed"/>
                <w:b/>
                <w:i w:val="0"/>
                <w:color w:val="B32D2D"/>
                <w:sz w:val="20"/>
              </w:rPr>
              <w:t>À REMPLIR — RÈGLE DE PRÉSENCE (LA MÊME QU’À 12H10)</w:t>
            </w:r>
          </w:p>
          <w:p>
            <w:pPr>
              <w:spacing w:before="0" w:after="160" w:line="240" w:lineRule="auto"/>
              <w:jc w:val="left"/>
              <w:pBdr>
                <w:bottom w:val="dotted" w:sz="6" w:space="4" w:color="E3E3E3"/>
              </w:pBdr>
            </w:pP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13h52 QR code à l’écran. 13h54 : « on se retrouve ici à 16h30 pour la clôture et la remise des lots. » 13h55 : on libère la salle.</w:t>
      </w:r>
    </w:p>
    <w:p>
      <w:pPr>
        <w:spacing w:before="200" w:after="0" w:line="240" w:lineRule="auto"/>
        <w:jc w:val="left"/>
        <w:pBdr>
          <w:top w:val="single" w:sz="6" w:space="4" w:color="E3E3E3"/>
        </w:pBdr>
      </w:pPr>
      <w:r>
        <w:rPr>
          <w:rFonts w:ascii="Barlow" w:hAnsi="Barlow" w:cs="Barlow"/>
          <w:b w:val="0"/>
          <w:i w:val="0"/>
          <w:color w:val="4A4A49"/>
          <w:sz w:val="22"/>
        </w:rPr>
        <w:t>Ensuite — 16h33 · la clôture, avec Ghislaine.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15 / 17</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16h33</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16h36</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Synthèse de la journée, avec Ghislaine</w:t>
      </w:r>
    </w:p>
    <w:tbl>
      <w:tblPr>
        <w:tblW w:type="auto" w:w="0"/>
        <w:tblLayout w:type="fixed"/>
        <w:tblLook w:firstColumn="1" w:firstRow="1" w:lastColumn="0" w:lastRow="0" w:noHBand="0" w:noVBand="1" w:val="04A0"/>
      </w:tblPr>
      <w:tblGrid>
        <w:gridCol w:w="7285"/>
      </w:tblGrid>
      <w:tr>
        <w:tc>
          <w:tcPr>
            <w:tcW w:type="dxa" w:w="7285"/>
            <w:tcBorders>
              <w:top w:val="single" w:sz="8" w:color="B32D2D"/>
              <w:bottom w:val="single" w:sz="8" w:color="B32D2D"/>
              <w:left w:val="single" w:sz="8" w:color="B32D2D"/>
              <w:right w:val="single" w:sz="8" w:color="B32D2D"/>
            </w:tcBorders>
            <w:tcMar>
              <w:top w:w="70" w:type="dxa"/>
              <w:bottom w:w="70" w:type="dxa"/>
              <w:left w:w="140" w:type="dxa"/>
              <w:right w:w="140" w:type="dxa"/>
            </w:tcMar>
          </w:tcPr>
          <w:p>
            <w:pPr>
              <w:spacing w:before="0" w:after="0" w:line="240" w:lineRule="auto"/>
              <w:jc w:val="left"/>
            </w:pPr>
            <w:r>
              <w:rPr>
                <w:rFonts w:ascii="Barlow" w:hAnsi="Barlow" w:cs="Barlow"/>
                <w:b/>
                <w:i w:val="0"/>
                <w:color w:val="B32D2D"/>
                <w:sz w:val="24"/>
              </w:rPr>
              <w:t>Ne commence pas à 16h30 pile : la salle se remplit jusqu’à 16h35 depuis dix salles. Musique en fond jusque-là.</w:t>
            </w: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Ce qu’on a vu aujourd’hui, en trois phrases. Pas un récapitulatif.</w:t>
      </w: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120" w:line="240" w:lineRule="auto"/>
              <w:jc w:val="left"/>
            </w:pPr>
            <w:r>
              <w:rPr>
                <w:rFonts w:ascii="Barlow Condensed" w:hAnsi="Barlow Condensed" w:cs="Barlow Condensed"/>
                <w:b/>
                <w:i w:val="0"/>
                <w:color w:val="B32D2D"/>
                <w:sz w:val="20"/>
              </w:rPr>
              <w:t>À REMPLIR — NOMBRE DE PARTICIPANTS — ÉMARGEMENTS REMONTÉS PAR LOU À 16H</w:t>
            </w:r>
          </w:p>
          <w:p>
            <w:pPr>
              <w:spacing w:before="0" w:after="160" w:line="240" w:lineRule="auto"/>
              <w:jc w:val="left"/>
              <w:pBdr>
                <w:bottom w:val="dotted" w:sz="6" w:space="4" w:color="E3E3E3"/>
              </w:pBdr>
            </w:pPr>
          </w:p>
        </w:tc>
      </w:tr>
    </w:tbl>
    <w:p>
      <w:pPr>
        <w:spacing w:before="0" w:after="0" w:line="240" w:lineRule="auto"/>
        <w:jc w:val="left"/>
      </w:pPr>
    </w:p>
    <w:p>
      <w:pPr>
        <w:spacing w:before="200" w:after="0" w:line="240" w:lineRule="auto"/>
        <w:jc w:val="left"/>
        <w:pBdr>
          <w:top w:val="single" w:sz="6" w:space="4" w:color="E3E3E3"/>
        </w:pBdr>
      </w:pPr>
      <w:r>
        <w:rPr>
          <w:rFonts w:ascii="Barlow" w:hAnsi="Barlow" w:cs="Barlow"/>
          <w:b w:val="0"/>
          <w:i w:val="0"/>
          <w:color w:val="4A4A49"/>
          <w:sz w:val="22"/>
        </w:rPr>
        <w:t>Ensuite — 16h36 · les remerciements.</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16 / 17</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16h36</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16h44</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Remerciements</w:t>
      </w:r>
    </w:p>
    <w:tbl>
      <w:tblPr>
        <w:tblW w:type="auto" w:w="0"/>
        <w:tblLayout w:type="fixed"/>
        <w:tblLook w:firstColumn="1" w:firstRow="1" w:lastColumn="0" w:lastRow="0" w:noHBand="0" w:noVBand="1" w:val="04A0"/>
      </w:tblPr>
      <w:tblGrid>
        <w:gridCol w:w="7285"/>
      </w:tblGrid>
      <w:tr>
        <w:tc>
          <w:tcPr>
            <w:tcW w:type="dxa" w:w="7285"/>
            <w:tcBorders>
              <w:top w:val="single" w:sz="8" w:color="B32D2D"/>
              <w:bottom w:val="single" w:sz="8" w:color="B32D2D"/>
              <w:left w:val="single" w:sz="8" w:color="B32D2D"/>
              <w:right w:val="single" w:sz="8" w:color="B32D2D"/>
            </w:tcBorders>
            <w:tcMar>
              <w:top w:w="70" w:type="dxa"/>
              <w:bottom w:w="70" w:type="dxa"/>
              <w:left w:w="140" w:type="dxa"/>
              <w:right w:w="140" w:type="dxa"/>
            </w:tcMar>
          </w:tcPr>
          <w:p>
            <w:pPr>
              <w:spacing w:before="0" w:after="0" w:line="240" w:lineRule="auto"/>
              <w:jc w:val="left"/>
            </w:pPr>
            <w:r>
              <w:rPr>
                <w:rFonts w:ascii="Barlow" w:hAnsi="Barlow" w:cs="Barlow"/>
                <w:b/>
                <w:i w:val="0"/>
                <w:color w:val="B32D2D"/>
                <w:sz w:val="24"/>
              </w:rPr>
              <w:t>Huit minutes pour trois montées sur scène. C’est la séquence qui déraille : appelle par groupe, jamais nom par nom.</w:t>
            </w: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Les intervenants extérieurs du matin : K-LAGAN, Niji, et la table ronde.</w:t>
      </w:r>
    </w:p>
    <w:p>
      <w:pPr>
        <w:pStyle w:val="ListBullet"/>
        <w:spacing w:before="0" w:after="60" w:line="240" w:lineRule="auto"/>
        <w:jc w:val="left"/>
      </w:pPr>
      <w:r>
        <w:rPr>
          <w:rFonts w:ascii="Barlow" w:hAnsi="Barlow" w:cs="Barlow"/>
          <w:b w:val="0"/>
          <w:i w:val="0"/>
          <w:color w:val="1A1A2E"/>
          <w:sz w:val="28"/>
        </w:rPr>
        <w:t>Les porteurs des dix kiosques.</w:t>
      </w:r>
    </w:p>
    <w:p>
      <w:pPr>
        <w:pStyle w:val="ListBullet"/>
        <w:spacing w:before="0" w:after="60" w:line="240" w:lineRule="auto"/>
        <w:jc w:val="left"/>
      </w:pPr>
      <w:r>
        <w:rPr>
          <w:rFonts w:ascii="Barlow" w:hAnsi="Barlow" w:cs="Barlow"/>
          <w:b w:val="0"/>
          <w:i w:val="0"/>
          <w:color w:val="1A1A2E"/>
          <w:sz w:val="28"/>
        </w:rPr>
        <w:t>Le staff de l’organisation.</w:t>
      </w:r>
    </w:p>
    <w:p>
      <w:pPr>
        <w:spacing w:before="0" w:after="80" w:line="240" w:lineRule="auto"/>
        <w:jc w:val="left"/>
      </w:pPr>
      <w:r>
        <w:rPr>
          <w:rFonts w:ascii="Barlow" w:hAnsi="Barlow" w:cs="Barlow"/>
          <w:b w:val="0"/>
          <w:i w:val="0"/>
          <w:color w:val="4A4A49"/>
          <w:sz w:val="22"/>
        </w:rPr>
        <w:t>Chaque groupe prévenu la veille et déjà debout côté scène avant 16h30. On nomme les gens une fois qu’ils sont sur scène. Chaque groupe y reste : cela évite trois allers-retours.</w:t>
      </w:r>
    </w:p>
    <w:p>
      <w:pPr>
        <w:spacing w:before="200" w:after="0" w:line="240" w:lineRule="auto"/>
        <w:jc w:val="left"/>
        <w:pBdr>
          <w:top w:val="single" w:sz="6" w:space="4" w:color="E3E3E3"/>
        </w:pBdr>
      </w:pPr>
      <w:r>
        <w:rPr>
          <w:rFonts w:ascii="Barlow" w:hAnsi="Barlow" w:cs="Barlow"/>
          <w:b w:val="0"/>
          <w:i w:val="0"/>
          <w:color w:val="4A4A49"/>
          <w:sz w:val="22"/>
        </w:rPr>
        <w:t>Ensuite — 16h44 Fabrice conclut, puis 16h48 · le tirage.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17 / 17</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16h48</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17h00</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Tirage, remise des lots, musique de fin</w:t>
      </w:r>
    </w:p>
    <w:p>
      <w:pPr>
        <w:pStyle w:val="ListBullet"/>
        <w:spacing w:before="0" w:after="60" w:line="240" w:lineRule="auto"/>
        <w:jc w:val="left"/>
      </w:pPr>
      <w:r>
        <w:rPr>
          <w:rFonts w:ascii="Barlow" w:hAnsi="Barlow" w:cs="Barlow"/>
          <w:b w:val="0"/>
          <w:i w:val="0"/>
          <w:color w:val="1A1A2E"/>
          <w:sz w:val="28"/>
        </w:rPr>
        <w:t>Rappelle la règle AVANT de tirer : cinq kiosques, cinq fiches, trois gagnants, trois lots.</w:t>
      </w:r>
    </w:p>
    <w:p>
      <w:pPr>
        <w:pStyle w:val="ListBullet"/>
        <w:spacing w:before="0" w:after="60" w:line="240" w:lineRule="auto"/>
        <w:jc w:val="left"/>
      </w:pPr>
      <w:r>
        <w:rPr>
          <w:rFonts w:ascii="Barlow" w:hAnsi="Barlow" w:cs="Barlow"/>
          <w:b w:val="0"/>
          <w:i w:val="0"/>
          <w:color w:val="1A1A2E"/>
          <w:sz w:val="28"/>
        </w:rPr>
        <w:t>Fais tirer par un participant — ni staff, ni TFC.</w:t>
      </w:r>
    </w:p>
    <w:p>
      <w:pPr>
        <w:pStyle w:val="ListBullet"/>
        <w:spacing w:before="0" w:after="60" w:line="240" w:lineRule="auto"/>
        <w:jc w:val="left"/>
      </w:pPr>
      <w:r>
        <w:rPr>
          <w:rFonts w:ascii="Barlow" w:hAnsi="Barlow" w:cs="Barlow"/>
          <w:b w:val="0"/>
          <w:i w:val="0"/>
          <w:color w:val="1A1A2E"/>
          <w:sz w:val="28"/>
        </w:rPr>
        <w:t>Un tirage à la fois : on tire, on lit, la personne monte, on remet le lot, on applaudit, on passe au suivant.</w:t>
      </w: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120" w:line="240" w:lineRule="auto"/>
              <w:jc w:val="left"/>
            </w:pPr>
            <w:r>
              <w:rPr>
                <w:rFonts w:ascii="Barlow Condensed" w:hAnsi="Barlow Condensed" w:cs="Barlow Condensed"/>
                <w:b/>
                <w:i w:val="0"/>
                <w:color w:val="B32D2D"/>
                <w:sz w:val="20"/>
              </w:rPr>
              <w:t>À REMPLIR — CAS DU GAGNANT ABSENT — À ANNONCER AVANT LE PREMIER TIRAGE</w:t>
            </w:r>
          </w:p>
          <w:p>
            <w:pPr>
              <w:spacing w:before="0" w:after="160" w:line="240" w:lineRule="auto"/>
              <w:jc w:val="left"/>
              <w:pBdr>
                <w:bottom w:val="dotted" w:sz="6" w:space="4" w:color="E3E3E3"/>
              </w:pBdr>
            </w:pP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Musique de fin sur ta dernière phrase, scène encore pleine. Dernier message : merci aux participants.</w:t>
      </w:r>
    </w:p>
    <w:p>
      <w:pPr>
        <w:spacing w:before="200" w:after="0" w:line="240" w:lineRule="auto"/>
        <w:jc w:val="left"/>
        <w:pBdr>
          <w:top w:val="single" w:sz="6" w:space="4" w:color="E3E3E3"/>
        </w:pBdr>
      </w:pPr>
      <w:r>
        <w:rPr>
          <w:rFonts w:ascii="Barlow" w:hAnsi="Barlow" w:cs="Barlow"/>
          <w:b w:val="0"/>
          <w:i w:val="0"/>
          <w:color w:val="4A4A49"/>
          <w:sz w:val="22"/>
        </w:rPr>
        <w:t>Fin de journée.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GHISLAINE</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1 / 6</w:t>
            </w:r>
          </w:p>
        </w:tc>
      </w:tr>
      <w:tr>
        <w:trPr>
          <w:trHeight w:val="68" w:hRule="exact"/>
        </w:trPr>
        <w:tc>
          <w:tcPr>
            <w:tcW w:type="dxa" w:w="7285"/>
            <w:shd w:val="clear" w:color="auto" w:fill="008080"/>
            <w:tcMar>
              <w:top w:w="0" w:type="dxa"/>
              <w:bottom w:w="0" w:type="dxa"/>
              <w:left w:w="0" w:type="dxa"/>
              <w:right w:w="0" w:type="dxa"/>
            </w:tcMar>
          </w:tcPr>
          <w:p>
            <w:pPr>
              <w:spacing w:before="0" w:after="0" w:line="240" w:lineRule="auto"/>
              <w:jc w:val="left"/>
            </w:pPr>
          </w:p>
        </w:tc>
        <w:tc>
          <w:tcPr>
            <w:tcW w:type="dxa" w:w="7285"/>
            <w:shd w:val="clear" w:color="auto" w:fill="008080"/>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Repères</w:t>
            </w:r>
          </w:p>
        </w:tc>
        <w:tc>
          <w:tcPr>
            <w:tcW w:type="dxa" w:w="3033"/>
            <w:vAlign w:val="center"/>
          </w:tcPr>
          <w:p>
            <w:pPr>
              <w:spacing w:before="0" w:after="0" w:line="240" w:lineRule="auto"/>
              <w:jc w:val="left"/>
            </w:pP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La journée en huit lignes</w:t>
      </w:r>
    </w:p>
    <w:tbl>
      <w:tblPr>
        <w:tblW w:type="auto" w:w="0"/>
        <w:tblLayout w:type="fixed"/>
        <w:tblLook w:firstColumn="1" w:firstRow="1" w:lastColumn="0" w:lastRow="0" w:noHBand="0" w:noVBand="1" w:val="04A0"/>
      </w:tblPr>
      <w:tblGrid>
        <w:gridCol w:w="1701"/>
        <w:gridCol w:w="5584"/>
      </w:tblGrid>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8080"/>
                <w:sz w:val="30"/>
              </w:rPr>
              <w:t>09h45</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Mot d'ouverture — Ghislaine, Fabrice, Anas</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8080"/>
                <w:sz w:val="30"/>
              </w:rPr>
              <w:t>10h00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Conférence 1 — K-LAGAN</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8080"/>
                <w:sz w:val="30"/>
              </w:rPr>
              <w:t>10h45</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Conférence 2 — Niji</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8080"/>
                <w:sz w:val="30"/>
              </w:rPr>
              <w:t>11h30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Table ronde — animée par Fabrice</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8080"/>
                <w:sz w:val="30"/>
              </w:rPr>
              <w:t>12h15</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Cocktail déjeunatoire</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8080"/>
                <w:sz w:val="30"/>
              </w:rPr>
              <w:t>13h40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Organisation de l'après-midi</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8080"/>
                <w:sz w:val="30"/>
              </w:rPr>
              <w:t>14h00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5 rotations de 30 min, jusqu’à 16h25</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8080"/>
                <w:sz w:val="30"/>
              </w:rPr>
              <w:t>16h30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Clôture et remise des lots</w:t>
            </w:r>
          </w:p>
        </w:tc>
      </w:tr>
    </w:tbl>
    <w:p>
      <w:pPr>
        <w:spacing w:before="0" w:after="0" w:line="240" w:lineRule="auto"/>
        <w:jc w:val="left"/>
      </w:pPr>
    </w:p>
    <w:p>
      <w:pPr>
        <w:spacing w:before="0" w:after="80" w:line="240" w:lineRule="auto"/>
        <w:jc w:val="left"/>
      </w:pPr>
      <w:r>
        <w:rPr>
          <w:rFonts w:ascii="Barlow" w:hAnsi="Barlow" w:cs="Barlow"/>
          <w:b w:val="0"/>
          <w:i w:val="0"/>
          <w:color w:val="4A4A49"/>
          <w:sz w:val="22"/>
        </w:rPr>
        <w:t>L'heure en haut à gauche de chaque carte est ton entrée en scène. Le pavé de couleur à droite est l’heure de fin visée : c’est elle qui tient la journée.</w:t>
      </w:r>
    </w:p>
    <w:p>
      <w:pPr>
        <w:spacing w:before="0" w:after="80" w:line="240" w:lineRule="auto"/>
        <w:jc w:val="left"/>
      </w:pPr>
      <w:r>
        <w:rPr>
          <w:rFonts w:ascii="Barlow" w:hAnsi="Barlow" w:cs="Barlow"/>
          <w:b w:val="0"/>
          <w:i w:val="0"/>
          <w:color w:val="4A4A49"/>
          <w:sz w:val="22"/>
        </w:rPr>
        <w:t>Cartes numérotées, recto seul, dans l’ordre. Tu ne regardes jamais que celle du dessus.</w:t>
      </w:r>
    </w:p>
    <w:p>
      <w:pPr>
        <w:spacing w:before="200" w:after="0" w:line="240" w:lineRule="auto"/>
        <w:jc w:val="left"/>
        <w:pBdr>
          <w:top w:val="single" w:sz="6" w:space="4" w:color="E3E3E3"/>
        </w:pBdr>
      </w:pPr>
      <w:r>
        <w:rPr>
          <w:rFonts w:ascii="Barlow" w:hAnsi="Barlow" w:cs="Barlow"/>
          <w:b w:val="0"/>
          <w:i w:val="0"/>
          <w:color w:val="4A4A49"/>
          <w:sz w:val="22"/>
        </w:rPr>
        <w:t>Carte suivante : ta première prise de parole.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GHISLAINE</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2 / 6</w:t>
            </w:r>
          </w:p>
        </w:tc>
      </w:tr>
      <w:tr>
        <w:trPr>
          <w:trHeight w:val="68" w:hRule="exact"/>
        </w:trPr>
        <w:tc>
          <w:tcPr>
            <w:tcW w:type="dxa" w:w="7285"/>
            <w:shd w:val="clear" w:color="auto" w:fill="008080"/>
            <w:tcMar>
              <w:top w:w="0" w:type="dxa"/>
              <w:bottom w:w="0" w:type="dxa"/>
              <w:left w:w="0" w:type="dxa"/>
              <w:right w:w="0" w:type="dxa"/>
            </w:tcMar>
          </w:tcPr>
          <w:p>
            <w:pPr>
              <w:spacing w:before="0" w:after="0" w:line="240" w:lineRule="auto"/>
              <w:jc w:val="left"/>
            </w:pPr>
          </w:p>
        </w:tc>
        <w:tc>
          <w:tcPr>
            <w:tcW w:type="dxa" w:w="7285"/>
            <w:shd w:val="clear" w:color="auto" w:fill="008080"/>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09h45</w:t>
            </w:r>
          </w:p>
        </w:tc>
        <w:tc>
          <w:tcPr>
            <w:tcW w:type="dxa" w:w="3033"/>
            <w:vAlign w:val="center"/>
            <w:shd w:val="clear" w:color="auto" w:fill="008080"/>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09h49</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Accueil et cadre de la journée</w:t>
      </w:r>
    </w:p>
    <w:p>
      <w:pPr>
        <w:pStyle w:val="ListBullet"/>
        <w:spacing w:before="0" w:after="60" w:line="240" w:lineRule="auto"/>
        <w:jc w:val="left"/>
      </w:pPr>
      <w:r>
        <w:rPr>
          <w:rFonts w:ascii="Barlow" w:hAnsi="Barlow" w:cs="Barlow"/>
          <w:b w:val="0"/>
          <w:i w:val="0"/>
          <w:color w:val="1A1A2E"/>
          <w:sz w:val="28"/>
        </w:rPr>
        <w:t>Bienvenue : le Testing Event, sa raison d’être, pourquoi Crédit Agricole Assurances y consacre une journée entière.</w:t>
      </w:r>
    </w:p>
    <w:p>
      <w:pPr>
        <w:pStyle w:val="ListBullet"/>
        <w:spacing w:before="0" w:after="60" w:line="240" w:lineRule="auto"/>
        <w:jc w:val="left"/>
      </w:pPr>
      <w:r>
        <w:rPr>
          <w:rFonts w:ascii="Barlow" w:hAnsi="Barlow" w:cs="Barlow"/>
          <w:b w:val="0"/>
          <w:i w:val="0"/>
          <w:color w:val="1A1A2E"/>
          <w:sz w:val="28"/>
        </w:rPr>
        <w:t>La journée est une journée, pas une matinée : conférences le matin, 10 kiosques l’après-midi, clôture à 16h30. Une partie de la salle repartira après le cocktail si personne ne le dit.</w:t>
      </w:r>
    </w:p>
    <w:p>
      <w:pPr>
        <w:spacing w:before="0" w:after="80" w:line="240" w:lineRule="auto"/>
        <w:jc w:val="left"/>
      </w:pPr>
      <w:r>
        <w:rPr>
          <w:rFonts w:ascii="Barlow" w:hAnsi="Barlow" w:cs="Barlow"/>
          <w:b w:val="0"/>
          <w:i w:val="0"/>
          <w:color w:val="4A4A49"/>
          <w:sz w:val="22"/>
        </w:rPr>
        <w:t>Ne déroule pas le programme heure par heure ici : c’est ta séquence de 09h53, et le faire deux fois coûte trois minutes.</w:t>
      </w:r>
    </w:p>
    <w:p>
      <w:pPr>
        <w:pStyle w:val="ListBullet"/>
        <w:spacing w:before="0" w:after="60" w:line="240" w:lineRule="auto"/>
        <w:jc w:val="left"/>
      </w:pPr>
      <w:r>
        <w:rPr>
          <w:rFonts w:ascii="Barlow" w:hAnsi="Barlow" w:cs="Barlow"/>
          <w:b w:val="0"/>
          <w:i w:val="0"/>
          <w:color w:val="1A1A2E"/>
          <w:sz w:val="28"/>
        </w:rPr>
        <w:t>Annonce du sponsor et passage de parole à Fabrice.</w:t>
      </w:r>
    </w:p>
    <w:p>
      <w:pPr>
        <w:spacing w:before="0" w:after="80" w:line="240" w:lineRule="auto"/>
        <w:jc w:val="left"/>
      </w:pPr>
      <w:r>
        <w:rPr>
          <w:rFonts w:ascii="Barlow" w:hAnsi="Barlow" w:cs="Barlow"/>
          <w:b w:val="0"/>
          <w:i w:val="0"/>
          <w:color w:val="4A4A49"/>
          <w:sz w:val="22"/>
        </w:rPr>
        <w:t>Tu restes en bord de scène pendant qu’il parle. Quatre minutes annoncées deviennent huit si personne ne tient la durée : signe discret convenu à 09h52.</w:t>
      </w:r>
    </w:p>
    <w:p>
      <w:pPr>
        <w:spacing w:before="200" w:after="0" w:line="240" w:lineRule="auto"/>
        <w:jc w:val="left"/>
        <w:pBdr>
          <w:top w:val="single" w:sz="6" w:space="4" w:color="E3E3E3"/>
        </w:pBdr>
      </w:pPr>
      <w:r>
        <w:rPr>
          <w:rFonts w:ascii="Barlow" w:hAnsi="Barlow" w:cs="Barlow"/>
          <w:b w:val="0"/>
          <w:i w:val="0"/>
          <w:color w:val="4A4A49"/>
          <w:sz w:val="22"/>
        </w:rPr>
        <w:t>Ensuite — 09h53 · le programme de la journée.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GHISLAINE</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3 / 6</w:t>
            </w:r>
          </w:p>
        </w:tc>
      </w:tr>
      <w:tr>
        <w:trPr>
          <w:trHeight w:val="68" w:hRule="exact"/>
        </w:trPr>
        <w:tc>
          <w:tcPr>
            <w:tcW w:type="dxa" w:w="7285"/>
            <w:shd w:val="clear" w:color="auto" w:fill="008080"/>
            <w:tcMar>
              <w:top w:w="0" w:type="dxa"/>
              <w:bottom w:w="0" w:type="dxa"/>
              <w:left w:w="0" w:type="dxa"/>
              <w:right w:w="0" w:type="dxa"/>
            </w:tcMar>
          </w:tcPr>
          <w:p>
            <w:pPr>
              <w:spacing w:before="0" w:after="0" w:line="240" w:lineRule="auto"/>
              <w:jc w:val="left"/>
            </w:pPr>
          </w:p>
        </w:tc>
        <w:tc>
          <w:tcPr>
            <w:tcW w:type="dxa" w:w="7285"/>
            <w:shd w:val="clear" w:color="auto" w:fill="008080"/>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09h53</w:t>
            </w:r>
          </w:p>
        </w:tc>
        <w:tc>
          <w:tcPr>
            <w:tcW w:type="dxa" w:w="3033"/>
            <w:vAlign w:val="center"/>
            <w:shd w:val="clear" w:color="auto" w:fill="008080"/>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09h56</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Le programme de la journée</w:t>
      </w:r>
    </w:p>
    <w:p>
      <w:pPr>
        <w:pStyle w:val="ListBullet"/>
        <w:spacing w:before="0" w:after="60" w:line="240" w:lineRule="auto"/>
        <w:jc w:val="left"/>
      </w:pPr>
      <w:r>
        <w:rPr>
          <w:rFonts w:ascii="Barlow" w:hAnsi="Barlow" w:cs="Barlow"/>
          <w:b w:val="0"/>
          <w:i w:val="0"/>
          <w:color w:val="1A1A2E"/>
          <w:sz w:val="28"/>
        </w:rPr>
        <w:t>Matin : deux conférences et une table ronde, questions après chacune.</w:t>
      </w:r>
    </w:p>
    <w:p>
      <w:pPr>
        <w:pStyle w:val="ListBullet"/>
        <w:spacing w:before="0" w:after="60" w:line="240" w:lineRule="auto"/>
        <w:jc w:val="left"/>
      </w:pPr>
      <w:r>
        <w:rPr>
          <w:rFonts w:ascii="Barlow" w:hAnsi="Barlow" w:cs="Barlow"/>
          <w:b w:val="0"/>
          <w:i w:val="0"/>
          <w:color w:val="1A1A2E"/>
          <w:sz w:val="28"/>
        </w:rPr>
        <w:t>Cocktail déjeunatoire à 12h15.</w:t>
      </w:r>
    </w:p>
    <w:p>
      <w:pPr>
        <w:pStyle w:val="ListBullet"/>
        <w:spacing w:before="0" w:after="60" w:line="240" w:lineRule="auto"/>
        <w:jc w:val="left"/>
      </w:pPr>
      <w:r>
        <w:rPr>
          <w:rFonts w:ascii="Barlow" w:hAnsi="Barlow" w:cs="Barlow"/>
          <w:b w:val="0"/>
          <w:i w:val="0"/>
          <w:color w:val="1A1A2E"/>
          <w:sz w:val="28"/>
        </w:rPr>
        <w:t>Reprise à 13h40 pour l’organisation de l’après-midi.</w:t>
      </w:r>
    </w:p>
    <w:p>
      <w:pPr>
        <w:pStyle w:val="ListBullet"/>
        <w:spacing w:before="0" w:after="60" w:line="240" w:lineRule="auto"/>
        <w:jc w:val="left"/>
      </w:pPr>
      <w:r>
        <w:rPr>
          <w:rFonts w:ascii="Barlow" w:hAnsi="Barlow" w:cs="Barlow"/>
          <w:b w:val="0"/>
          <w:i w:val="0"/>
          <w:color w:val="1A1A2E"/>
          <w:sz w:val="28"/>
        </w:rPr>
        <w:t>10 kiosques, 5 rotations identiques : chacun choisit ses sessions, on ne subit pas un parcours imposé.</w:t>
      </w:r>
    </w:p>
    <w:p>
      <w:pPr>
        <w:pStyle w:val="ListBullet"/>
        <w:spacing w:before="0" w:after="60" w:line="240" w:lineRule="auto"/>
        <w:jc w:val="left"/>
      </w:pPr>
      <w:r>
        <w:rPr>
          <w:rFonts w:ascii="Barlow" w:hAnsi="Barlow" w:cs="Barlow"/>
          <w:b w:val="0"/>
          <w:i w:val="0"/>
          <w:color w:val="1A1A2E"/>
          <w:sz w:val="28"/>
        </w:rPr>
        <w:t>Clôture à 16h30, avec remise de lots.</w:t>
      </w:r>
    </w:p>
    <w:p>
      <w:pPr>
        <w:spacing w:before="0" w:after="80" w:line="240" w:lineRule="auto"/>
        <w:jc w:val="left"/>
      </w:pPr>
      <w:r>
        <w:rPr>
          <w:rFonts w:ascii="Barlow" w:hAnsi="Barlow" w:cs="Barlow"/>
          <w:b w:val="0"/>
          <w:i w:val="0"/>
          <w:color w:val="4A4A49"/>
          <w:sz w:val="22"/>
        </w:rPr>
        <w:t>Passage de relais à Anas, qui prend le QR code.</w:t>
      </w:r>
    </w:p>
    <w:p>
      <w:pPr>
        <w:spacing w:before="200" w:after="0" w:line="240" w:lineRule="auto"/>
        <w:jc w:val="left"/>
        <w:pBdr>
          <w:top w:val="single" w:sz="6" w:space="4" w:color="E3E3E3"/>
        </w:pBdr>
      </w:pPr>
      <w:r>
        <w:rPr>
          <w:rFonts w:ascii="Barlow" w:hAnsi="Barlow" w:cs="Barlow"/>
          <w:b w:val="0"/>
          <w:i w:val="0"/>
          <w:color w:val="4A4A49"/>
          <w:sz w:val="22"/>
        </w:rPr>
        <w:t>Ensuite — 11h25 · coulisses de la table ronde.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GHISLAINE</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4 / 6</w:t>
            </w:r>
          </w:p>
        </w:tc>
      </w:tr>
      <w:tr>
        <w:trPr>
          <w:trHeight w:val="68" w:hRule="exact"/>
        </w:trPr>
        <w:tc>
          <w:tcPr>
            <w:tcW w:type="dxa" w:w="7285"/>
            <w:shd w:val="clear" w:color="auto" w:fill="008080"/>
            <w:tcMar>
              <w:top w:w="0" w:type="dxa"/>
              <w:bottom w:w="0" w:type="dxa"/>
              <w:left w:w="0" w:type="dxa"/>
              <w:right w:w="0" w:type="dxa"/>
            </w:tcMar>
          </w:tcPr>
          <w:p>
            <w:pPr>
              <w:spacing w:before="0" w:after="0" w:line="240" w:lineRule="auto"/>
              <w:jc w:val="left"/>
            </w:pPr>
          </w:p>
        </w:tc>
        <w:tc>
          <w:tcPr>
            <w:tcW w:type="dxa" w:w="7285"/>
            <w:shd w:val="clear" w:color="auto" w:fill="008080"/>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11h25</w:t>
            </w:r>
          </w:p>
        </w:tc>
        <w:tc>
          <w:tcPr>
            <w:tcW w:type="dxa" w:w="3033"/>
            <w:vAlign w:val="center"/>
            <w:shd w:val="clear" w:color="auto" w:fill="008080"/>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12h15</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Table ronde — tu es intervenante</w:t>
      </w:r>
    </w:p>
    <w:tbl>
      <w:tblPr>
        <w:tblW w:type="auto" w:w="0"/>
        <w:tblLayout w:type="fixed"/>
        <w:tblLook w:firstColumn="1" w:firstRow="1" w:lastColumn="0" w:lastRow="0" w:noHBand="0" w:noVBand="1" w:val="04A0"/>
      </w:tblPr>
      <w:tblGrid>
        <w:gridCol w:w="7285"/>
      </w:tblGrid>
      <w:tr>
        <w:tc>
          <w:tcPr>
            <w:tcW w:type="dxa" w:w="7285"/>
            <w:tcBorders>
              <w:top w:val="single" w:sz="8" w:color="B32D2D"/>
              <w:bottom w:val="single" w:sz="8" w:color="B32D2D"/>
              <w:left w:val="single" w:sz="8" w:color="B32D2D"/>
              <w:right w:val="single" w:sz="8" w:color="B32D2D"/>
            </w:tcBorders>
            <w:tcMar>
              <w:top w:w="70" w:type="dxa"/>
              <w:bottom w:w="70" w:type="dxa"/>
              <w:left w:w="140" w:type="dxa"/>
              <w:right w:w="140" w:type="dxa"/>
            </w:tcMar>
          </w:tcPr>
          <w:p>
            <w:pPr>
              <w:spacing w:before="0" w:after="0" w:line="240" w:lineRule="auto"/>
              <w:jc w:val="left"/>
            </w:pPr>
            <w:r>
              <w:rPr>
                <w:rFonts w:ascii="Barlow" w:hAnsi="Barlow" w:cs="Barlow"/>
                <w:b/>
                <w:i w:val="0"/>
                <w:color w:val="B32D2D"/>
                <w:sz w:val="24"/>
              </w:rPr>
              <w:t>Tu n’animes pas cette séquence : c’est Fabrice CHATRON qui anime. Cette carte est un repère, pas un script.</w:t>
            </w: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Mode produit et les tests. Angle : « Mode produit ADE : comment CAAS transforme ses approches de test pour accompagner la fabrication agile ? »</w:t>
      </w:r>
    </w:p>
    <w:p>
      <w:pPr>
        <w:pStyle w:val="ListBullet"/>
        <w:spacing w:before="0" w:after="60" w:line="240" w:lineRule="auto"/>
        <w:jc w:val="left"/>
      </w:pPr>
      <w:r>
        <w:rPr>
          <w:rFonts w:ascii="Barlow" w:hAnsi="Barlow" w:cs="Barlow"/>
          <w:b w:val="0"/>
          <w:i w:val="0"/>
          <w:color w:val="1A1A2E"/>
          <w:sz w:val="28"/>
        </w:rPr>
        <w:t>Avec toi : Grégory BARRANCO (TMV) et Erwan PERIGAULT (USR).</w:t>
      </w:r>
    </w:p>
    <w:p>
      <w:pPr>
        <w:spacing w:before="0" w:after="80" w:line="240" w:lineRule="auto"/>
        <w:jc w:val="left"/>
      </w:pPr>
      <w:r>
        <w:rPr>
          <w:rFonts w:ascii="Barlow" w:hAnsi="Barlow" w:cs="Barlow"/>
          <w:b w:val="0"/>
          <w:i w:val="0"/>
          <w:color w:val="4A4A49"/>
          <w:sz w:val="22"/>
        </w:rPr>
        <w:t>Table ronde 32 min au plus, questions de 12h03 à 12h10, puis Anas reprend la main pour le message de midi.</w:t>
      </w:r>
    </w:p>
    <w:p>
      <w:pPr>
        <w:spacing w:before="200" w:after="0" w:line="240" w:lineRule="auto"/>
        <w:jc w:val="left"/>
        <w:pBdr>
          <w:top w:val="single" w:sz="6" w:space="4" w:color="E3E3E3"/>
        </w:pBdr>
      </w:pPr>
      <w:r>
        <w:rPr>
          <w:rFonts w:ascii="Barlow" w:hAnsi="Barlow" w:cs="Barlow"/>
          <w:b w:val="0"/>
          <w:i w:val="0"/>
          <w:color w:val="4A4A49"/>
          <w:sz w:val="22"/>
        </w:rPr>
        <w:t>Ensuite — 16h33 · la clôture, avec Anas.</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GHISLAINE</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5 / 6</w:t>
            </w:r>
          </w:p>
        </w:tc>
      </w:tr>
      <w:tr>
        <w:trPr>
          <w:trHeight w:val="68" w:hRule="exact"/>
        </w:trPr>
        <w:tc>
          <w:tcPr>
            <w:tcW w:type="dxa" w:w="7285"/>
            <w:shd w:val="clear" w:color="auto" w:fill="008080"/>
            <w:tcMar>
              <w:top w:w="0" w:type="dxa"/>
              <w:bottom w:w="0" w:type="dxa"/>
              <w:left w:w="0" w:type="dxa"/>
              <w:right w:w="0" w:type="dxa"/>
            </w:tcMar>
          </w:tcPr>
          <w:p>
            <w:pPr>
              <w:spacing w:before="0" w:after="0" w:line="240" w:lineRule="auto"/>
              <w:jc w:val="left"/>
            </w:pPr>
          </w:p>
        </w:tc>
        <w:tc>
          <w:tcPr>
            <w:tcW w:type="dxa" w:w="7285"/>
            <w:shd w:val="clear" w:color="auto" w:fill="008080"/>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16h33</w:t>
            </w:r>
          </w:p>
        </w:tc>
        <w:tc>
          <w:tcPr>
            <w:tcW w:type="dxa" w:w="3033"/>
            <w:vAlign w:val="center"/>
            <w:shd w:val="clear" w:color="auto" w:fill="008080"/>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16h36</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Synthèse de la journée, avec Anas</w:t>
      </w:r>
    </w:p>
    <w:tbl>
      <w:tblPr>
        <w:tblW w:type="auto" w:w="0"/>
        <w:tblLayout w:type="fixed"/>
        <w:tblLook w:firstColumn="1" w:firstRow="1" w:lastColumn="0" w:lastRow="0" w:noHBand="0" w:noVBand="1" w:val="04A0"/>
      </w:tblPr>
      <w:tblGrid>
        <w:gridCol w:w="7285"/>
      </w:tblGrid>
      <w:tr>
        <w:tc>
          <w:tcPr>
            <w:tcW w:type="dxa" w:w="7285"/>
            <w:tcBorders>
              <w:top w:val="single" w:sz="8" w:color="B32D2D"/>
              <w:bottom w:val="single" w:sz="8" w:color="B32D2D"/>
              <w:left w:val="single" w:sz="8" w:color="B32D2D"/>
              <w:right w:val="single" w:sz="8" w:color="B32D2D"/>
            </w:tcBorders>
            <w:tcMar>
              <w:top w:w="70" w:type="dxa"/>
              <w:bottom w:w="70" w:type="dxa"/>
              <w:left w:w="140" w:type="dxa"/>
              <w:right w:w="140" w:type="dxa"/>
            </w:tcMar>
          </w:tcPr>
          <w:p>
            <w:pPr>
              <w:spacing w:before="0" w:after="0" w:line="240" w:lineRule="auto"/>
              <w:jc w:val="left"/>
            </w:pPr>
            <w:r>
              <w:rPr>
                <w:rFonts w:ascii="Barlow" w:hAnsi="Barlow" w:cs="Barlow"/>
                <w:b/>
                <w:i w:val="0"/>
                <w:color w:val="B32D2D"/>
                <w:sz w:val="24"/>
              </w:rPr>
              <w:t>Ne commencez pas à 16h30 pile : la salle se remplit jusqu’à 16h35.</w:t>
            </w: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Ce qu’on a vu aujourd’hui, en trois phrases. Pas un récapitulatif.</w:t>
      </w: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120" w:line="240" w:lineRule="auto"/>
              <w:jc w:val="left"/>
            </w:pPr>
            <w:r>
              <w:rPr>
                <w:rFonts w:ascii="Barlow Condensed" w:hAnsi="Barlow Condensed" w:cs="Barlow Condensed"/>
                <w:b/>
                <w:i w:val="0"/>
                <w:color w:val="B32D2D"/>
                <w:sz w:val="20"/>
              </w:rPr>
              <w:t>À REMPLIR — NOMBRE DE PARTICIPANTS — ÉMARGEMENTS REMONTÉS PAR LOU À 16H</w:t>
            </w:r>
          </w:p>
          <w:p>
            <w:pPr>
              <w:spacing w:before="0" w:after="160" w:line="240" w:lineRule="auto"/>
              <w:jc w:val="left"/>
              <w:pBdr>
                <w:bottom w:val="dotted" w:sz="6" w:space="4" w:color="E3E3E3"/>
              </w:pBdr>
            </w:pPr>
          </w:p>
        </w:tc>
      </w:tr>
    </w:tbl>
    <w:p>
      <w:pPr>
        <w:spacing w:before="0" w:after="0" w:line="240" w:lineRule="auto"/>
        <w:jc w:val="left"/>
      </w:pPr>
    </w:p>
    <w:p>
      <w:pPr>
        <w:spacing w:before="0" w:after="80" w:line="240" w:lineRule="auto"/>
        <w:jc w:val="left"/>
      </w:pPr>
      <w:r>
        <w:rPr>
          <w:rFonts w:ascii="Barlow" w:hAnsi="Barlow" w:cs="Barlow"/>
          <w:b w:val="0"/>
          <w:i w:val="0"/>
          <w:color w:val="4A4A49"/>
          <w:sz w:val="22"/>
        </w:rPr>
        <w:t>Anas enchaîne seul sur les remerciements, puis Fabrice conclut.</w:t>
      </w:r>
    </w:p>
    <w:p>
      <w:pPr>
        <w:spacing w:before="200" w:after="0" w:line="240" w:lineRule="auto"/>
        <w:jc w:val="left"/>
        <w:pBdr>
          <w:top w:val="single" w:sz="6" w:space="4" w:color="E3E3E3"/>
        </w:pBdr>
      </w:pPr>
      <w:r>
        <w:rPr>
          <w:rFonts w:ascii="Barlow" w:hAnsi="Barlow" w:cs="Barlow"/>
          <w:b w:val="0"/>
          <w:i w:val="0"/>
          <w:color w:val="4A4A49"/>
          <w:sz w:val="22"/>
        </w:rPr>
        <w:t>Ensuite — 16h48 · le tirage au sort, avec Anas.</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GHISLAINE</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6 / 6</w:t>
            </w:r>
          </w:p>
        </w:tc>
      </w:tr>
      <w:tr>
        <w:trPr>
          <w:trHeight w:val="68" w:hRule="exact"/>
        </w:trPr>
        <w:tc>
          <w:tcPr>
            <w:tcW w:type="dxa" w:w="7285"/>
            <w:shd w:val="clear" w:color="auto" w:fill="008080"/>
            <w:tcMar>
              <w:top w:w="0" w:type="dxa"/>
              <w:bottom w:w="0" w:type="dxa"/>
              <w:left w:w="0" w:type="dxa"/>
              <w:right w:w="0" w:type="dxa"/>
            </w:tcMar>
          </w:tcPr>
          <w:p>
            <w:pPr>
              <w:spacing w:before="0" w:after="0" w:line="240" w:lineRule="auto"/>
              <w:jc w:val="left"/>
            </w:pPr>
          </w:p>
        </w:tc>
        <w:tc>
          <w:tcPr>
            <w:tcW w:type="dxa" w:w="7285"/>
            <w:shd w:val="clear" w:color="auto" w:fill="008080"/>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16h48</w:t>
            </w:r>
          </w:p>
        </w:tc>
        <w:tc>
          <w:tcPr>
            <w:tcW w:type="dxa" w:w="3033"/>
            <w:vAlign w:val="center"/>
            <w:shd w:val="clear" w:color="auto" w:fill="008080"/>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16h56</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Tirage au sort et remise des lots, avec Anas</w:t>
      </w:r>
    </w:p>
    <w:p>
      <w:pPr>
        <w:pStyle w:val="ListBullet"/>
        <w:spacing w:before="0" w:after="60" w:line="240" w:lineRule="auto"/>
        <w:jc w:val="left"/>
      </w:pPr>
      <w:r>
        <w:rPr>
          <w:rFonts w:ascii="Barlow" w:hAnsi="Barlow" w:cs="Barlow"/>
          <w:b w:val="0"/>
          <w:i w:val="0"/>
          <w:color w:val="1A1A2E"/>
          <w:sz w:val="28"/>
        </w:rPr>
        <w:t>La règle se rappelle AVANT de tirer : cinq kiosques, cinq fiches, trois gagnants, trois lots.</w:t>
      </w:r>
    </w:p>
    <w:p>
      <w:pPr>
        <w:pStyle w:val="ListBullet"/>
        <w:spacing w:before="0" w:after="60" w:line="240" w:lineRule="auto"/>
        <w:jc w:val="left"/>
      </w:pPr>
      <w:r>
        <w:rPr>
          <w:rFonts w:ascii="Barlow" w:hAnsi="Barlow" w:cs="Barlow"/>
          <w:b w:val="0"/>
          <w:i w:val="0"/>
          <w:color w:val="1A1A2E"/>
          <w:sz w:val="28"/>
        </w:rPr>
        <w:t>C’est un participant qui tire — ni staff, ni TFC.</w:t>
      </w:r>
    </w:p>
    <w:p>
      <w:pPr>
        <w:pStyle w:val="ListBullet"/>
        <w:spacing w:before="0" w:after="60" w:line="240" w:lineRule="auto"/>
        <w:jc w:val="left"/>
      </w:pPr>
      <w:r>
        <w:rPr>
          <w:rFonts w:ascii="Barlow" w:hAnsi="Barlow" w:cs="Barlow"/>
          <w:b w:val="0"/>
          <w:i w:val="0"/>
          <w:color w:val="1A1A2E"/>
          <w:sz w:val="28"/>
        </w:rPr>
        <w:t>Un tirage à la fois. Trois noms lus d’affilée désorganisent la scène.</w:t>
      </w: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120" w:line="240" w:lineRule="auto"/>
              <w:jc w:val="left"/>
            </w:pPr>
            <w:r>
              <w:rPr>
                <w:rFonts w:ascii="Barlow Condensed" w:hAnsi="Barlow Condensed" w:cs="Barlow Condensed"/>
                <w:b/>
                <w:i w:val="0"/>
                <w:color w:val="B32D2D"/>
                <w:sz w:val="20"/>
              </w:rPr>
              <w:t>À REMPLIR — LES TROIS LOTS</w:t>
            </w:r>
          </w:p>
          <w:p>
            <w:pPr>
              <w:spacing w:before="0" w:after="160" w:line="240" w:lineRule="auto"/>
              <w:jc w:val="left"/>
              <w:pBdr>
                <w:bottom w:val="dotted" w:sz="6" w:space="4" w:color="E3E3E3"/>
              </w:pBdr>
            </w:pPr>
          </w:p>
          <w:p>
            <w:pPr>
              <w:spacing w:before="0" w:after="160" w:line="240" w:lineRule="auto"/>
              <w:jc w:val="left"/>
              <w:pBdr>
                <w:bottom w:val="dotted" w:sz="6" w:space="4" w:color="E3E3E3"/>
              </w:pBdr>
            </w:pPr>
          </w:p>
          <w:p>
            <w:pPr>
              <w:spacing w:before="0" w:after="160" w:line="240" w:lineRule="auto"/>
              <w:jc w:val="left"/>
              <w:pBdr>
                <w:bottom w:val="dotted" w:sz="6" w:space="4" w:color="E3E3E3"/>
              </w:pBdr>
            </w:pPr>
          </w:p>
        </w:tc>
      </w:tr>
    </w:tbl>
    <w:p>
      <w:pPr>
        <w:spacing w:before="0" w:after="0" w:line="240" w:lineRule="auto"/>
        <w:jc w:val="left"/>
      </w:pPr>
    </w:p>
    <w:p>
      <w:pPr>
        <w:spacing w:before="200" w:after="0" w:line="240" w:lineRule="auto"/>
        <w:jc w:val="left"/>
        <w:pBdr>
          <w:top w:val="single" w:sz="6" w:space="4" w:color="E3E3E3"/>
        </w:pBdr>
      </w:pPr>
      <w:r>
        <w:rPr>
          <w:rFonts w:ascii="Barlow" w:hAnsi="Barlow" w:cs="Barlow"/>
          <w:b w:val="0"/>
          <w:i w:val="0"/>
          <w:color w:val="4A4A49"/>
          <w:sz w:val="22"/>
        </w:rPr>
        <w:t>Musique de fin sur la dernière phrase d’Anas.</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DEUXIÈME ANIMATEUR</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1 / 10</w:t>
            </w:r>
          </w:p>
        </w:tc>
      </w:tr>
      <w:tr>
        <w:trPr>
          <w:trHeight w:val="68" w:hRule="exact"/>
        </w:trPr>
        <w:tc>
          <w:tcPr>
            <w:tcW w:type="dxa" w:w="7285"/>
            <w:shd w:val="clear" w:color="auto" w:fill="006B4F"/>
            <w:tcMar>
              <w:top w:w="0" w:type="dxa"/>
              <w:bottom w:w="0" w:type="dxa"/>
              <w:left w:w="0" w:type="dxa"/>
              <w:right w:w="0" w:type="dxa"/>
            </w:tcMar>
          </w:tcPr>
          <w:p>
            <w:pPr>
              <w:spacing w:before="0" w:after="0" w:line="240" w:lineRule="auto"/>
              <w:jc w:val="left"/>
            </w:pPr>
          </w:p>
        </w:tc>
        <w:tc>
          <w:tcPr>
            <w:tcW w:type="dxa" w:w="7285"/>
            <w:shd w:val="clear" w:color="auto" w:fill="006B4F"/>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Repères</w:t>
            </w:r>
          </w:p>
        </w:tc>
        <w:tc>
          <w:tcPr>
            <w:tcW w:type="dxa" w:w="3033"/>
            <w:vAlign w:val="center"/>
          </w:tcPr>
          <w:p>
            <w:pPr>
              <w:spacing w:before="0" w:after="0" w:line="240" w:lineRule="auto"/>
              <w:jc w:val="left"/>
            </w:pP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La journée en huit lignes</w:t>
      </w:r>
    </w:p>
    <w:tbl>
      <w:tblPr>
        <w:tblW w:type="auto" w:w="0"/>
        <w:tblLayout w:type="fixed"/>
        <w:tblLook w:firstColumn="1" w:firstRow="1" w:lastColumn="0" w:lastRow="0" w:noHBand="0" w:noVBand="1" w:val="04A0"/>
      </w:tblPr>
      <w:tblGrid>
        <w:gridCol w:w="1701"/>
        <w:gridCol w:w="5584"/>
      </w:tblGrid>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6B4F"/>
                <w:sz w:val="30"/>
              </w:rPr>
              <w:t>09h45</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Mot d'ouverture — Ghislaine, Fabrice, Anas</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6B4F"/>
                <w:sz w:val="30"/>
              </w:rPr>
              <w:t>10h00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Conférence 1 — K-LAGAN</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6B4F"/>
                <w:sz w:val="30"/>
              </w:rPr>
              <w:t>10h45</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Conférence 2 — Niji</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6B4F"/>
                <w:sz w:val="30"/>
              </w:rPr>
              <w:t>11h30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Table ronde — animée par Fabrice</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6B4F"/>
                <w:sz w:val="30"/>
              </w:rPr>
              <w:t>12h15</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Cocktail déjeunatoire</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6B4F"/>
                <w:sz w:val="30"/>
              </w:rPr>
              <w:t>13h40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Organisation de l'après-midi</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6B4F"/>
                <w:sz w:val="30"/>
              </w:rPr>
              <w:t>14h00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5 rotations de 30 min, jusqu’à 16h25</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6B4F"/>
                <w:sz w:val="30"/>
              </w:rPr>
              <w:t>16h30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Clôture et remise des lots</w:t>
            </w:r>
          </w:p>
        </w:tc>
      </w:tr>
    </w:tbl>
    <w:p>
      <w:pPr>
        <w:spacing w:before="0" w:after="0" w:line="240" w:lineRule="auto"/>
        <w:jc w:val="left"/>
      </w:pPr>
    </w:p>
    <w:p>
      <w:pPr>
        <w:spacing w:before="0" w:after="80" w:line="240" w:lineRule="auto"/>
        <w:jc w:val="left"/>
      </w:pPr>
      <w:r>
        <w:rPr>
          <w:rFonts w:ascii="Barlow" w:hAnsi="Barlow" w:cs="Barlow"/>
          <w:b w:val="0"/>
          <w:i w:val="0"/>
          <w:color w:val="4A4A49"/>
          <w:sz w:val="22"/>
        </w:rPr>
        <w:t>L'heure en haut à gauche de chaque carte est ton entrée en scène. Le pavé de couleur à droite est l’heure de fin visée : c’est elle qui tient la journée.</w:t>
      </w:r>
    </w:p>
    <w:p>
      <w:pPr>
        <w:spacing w:before="0" w:after="80" w:line="240" w:lineRule="auto"/>
        <w:jc w:val="left"/>
      </w:pPr>
      <w:r>
        <w:rPr>
          <w:rFonts w:ascii="Barlow" w:hAnsi="Barlow" w:cs="Barlow"/>
          <w:b w:val="0"/>
          <w:i w:val="0"/>
          <w:color w:val="4A4A49"/>
          <w:sz w:val="22"/>
        </w:rPr>
        <w:t>Cartes numérotées, recto seul, dans l’ordre. Tu ne regardes jamais que celle du dessus.</w:t>
      </w:r>
    </w:p>
    <w:p>
      <w:pPr>
        <w:spacing w:before="200" w:after="0" w:line="240" w:lineRule="auto"/>
        <w:jc w:val="left"/>
        <w:pBdr>
          <w:top w:val="single" w:sz="6" w:space="4" w:color="E3E3E3"/>
        </w:pBdr>
      </w:pPr>
      <w:r>
        <w:rPr>
          <w:rFonts w:ascii="Barlow" w:hAnsi="Barlow" w:cs="Barlow"/>
          <w:b w:val="0"/>
          <w:i w:val="0"/>
          <w:color w:val="4A4A49"/>
          <w:sz w:val="22"/>
        </w:rPr>
        <w:t>Carte suivante : ta première prise de parole.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DEUXIÈME ANIMATEUR</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2 / 10</w:t>
            </w:r>
          </w:p>
        </w:tc>
      </w:tr>
      <w:tr>
        <w:trPr>
          <w:trHeight w:val="68" w:hRule="exact"/>
        </w:trPr>
        <w:tc>
          <w:tcPr>
            <w:tcW w:type="dxa" w:w="7285"/>
            <w:shd w:val="clear" w:color="auto" w:fill="006B4F"/>
            <w:tcMar>
              <w:top w:w="0" w:type="dxa"/>
              <w:bottom w:w="0" w:type="dxa"/>
              <w:left w:w="0" w:type="dxa"/>
              <w:right w:w="0" w:type="dxa"/>
            </w:tcMar>
          </w:tcPr>
          <w:p>
            <w:pPr>
              <w:spacing w:before="0" w:after="0" w:line="240" w:lineRule="auto"/>
              <w:jc w:val="left"/>
            </w:pPr>
          </w:p>
        </w:tc>
        <w:tc>
          <w:tcPr>
            <w:tcW w:type="dxa" w:w="7285"/>
            <w:shd w:val="clear" w:color="auto" w:fill="006B4F"/>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13h40</w:t>
            </w:r>
          </w:p>
        </w:tc>
        <w:tc>
          <w:tcPr>
            <w:tcW w:type="dxa" w:w="3033"/>
            <w:vAlign w:val="center"/>
            <w:shd w:val="clear" w:color="auto" w:fill="006B4F"/>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13h44</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Reprise et principe des rotations, avec Anas</w:t>
      </w:r>
    </w:p>
    <w:tbl>
      <w:tblPr>
        <w:tblW w:type="auto" w:w="0"/>
        <w:tblLayout w:type="fixed"/>
        <w:tblLook w:firstColumn="1" w:firstRow="1" w:lastColumn="0" w:lastRow="0" w:noHBand="0" w:noVBand="1" w:val="04A0"/>
      </w:tblPr>
      <w:tblGrid>
        <w:gridCol w:w="7285"/>
      </w:tblGrid>
      <w:tr>
        <w:tc>
          <w:tcPr>
            <w:tcW w:type="dxa" w:w="7285"/>
            <w:tcBorders>
              <w:top w:val="single" w:sz="8" w:color="B32D2D"/>
              <w:bottom w:val="single" w:sz="8" w:color="B32D2D"/>
              <w:left w:val="single" w:sz="8" w:color="B32D2D"/>
              <w:right w:val="single" w:sz="8" w:color="B32D2D"/>
            </w:tcBorders>
            <w:tcMar>
              <w:top w:w="70" w:type="dxa"/>
              <w:bottom w:w="70" w:type="dxa"/>
              <w:left w:w="140" w:type="dxa"/>
              <w:right w:w="140" w:type="dxa"/>
            </w:tcMar>
          </w:tcPr>
          <w:p>
            <w:pPr>
              <w:spacing w:before="0" w:after="0" w:line="240" w:lineRule="auto"/>
              <w:jc w:val="left"/>
            </w:pPr>
            <w:r>
              <w:rPr>
                <w:rFonts w:ascii="Barlow" w:hAnsi="Barlow" w:cs="Barlow"/>
                <w:b/>
                <w:i w:val="0"/>
                <w:color w:val="B32D2D"/>
                <w:sz w:val="24"/>
              </w:rPr>
              <w:t>Alternez les prises de parole. Quinze minutes d’instructions juste après un cocktail : à deux voix, la salle suit.</w:t>
            </w: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Accueil de reprise, une minute, à deux : « quinze minutes, et vous saurez exactement où aller, avec qui, et ce qu’il y a à gagner. »</w:t>
      </w:r>
    </w:p>
    <w:p>
      <w:pPr>
        <w:pStyle w:val="ListBullet"/>
        <w:spacing w:before="0" w:after="60" w:line="240" w:lineRule="auto"/>
        <w:jc w:val="left"/>
      </w:pPr>
      <w:r>
        <w:rPr>
          <w:rFonts w:ascii="Barlow" w:hAnsi="Barlow" w:cs="Barlow"/>
          <w:b w:val="0"/>
          <w:i w:val="0"/>
          <w:color w:val="1A1A2E"/>
          <w:sz w:val="28"/>
        </w:rPr>
        <w:t>10 kiosques en même temps, 5 fois, rotations identiques.</w:t>
      </w:r>
    </w:p>
    <w:p>
      <w:pPr>
        <w:pStyle w:val="ListBullet"/>
        <w:spacing w:before="0" w:after="60" w:line="240" w:lineRule="auto"/>
        <w:jc w:val="left"/>
      </w:pPr>
      <w:r>
        <w:rPr>
          <w:rFonts w:ascii="Barlow" w:hAnsi="Barlow" w:cs="Barlow"/>
          <w:b w:val="0"/>
          <w:i w:val="0"/>
          <w:color w:val="1A1A2E"/>
          <w:sz w:val="28"/>
        </w:rPr>
        <w:t>30 minutes : 20 d’atelier, 5 de questions, 5 pour se déplacer.</w:t>
      </w:r>
    </w:p>
    <w:p>
      <w:pPr>
        <w:pStyle w:val="ListBullet"/>
        <w:spacing w:before="0" w:after="60" w:line="240" w:lineRule="auto"/>
        <w:jc w:val="left"/>
      </w:pPr>
      <w:r>
        <w:rPr>
          <w:rFonts w:ascii="Barlow" w:hAnsi="Barlow" w:cs="Barlow"/>
          <w:b w:val="0"/>
          <w:i w:val="0"/>
          <w:color w:val="1A1A2E"/>
          <w:sz w:val="28"/>
        </w:rPr>
        <w:t>Horaires : 14h00 · 14h30 · 15h00 · 15h30 · 16h00.</w:t>
      </w: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120" w:line="240" w:lineRule="auto"/>
              <w:jc w:val="left"/>
            </w:pPr>
            <w:r>
              <w:rPr>
                <w:rFonts w:ascii="Barlow Condensed" w:hAnsi="Barlow Condensed" w:cs="Barlow Condensed"/>
                <w:b/>
                <w:i w:val="0"/>
                <w:color w:val="B32D2D"/>
                <w:sz w:val="20"/>
              </w:rPr>
              <w:t>À REMPLIR — QUI DIT QUOI — RÉPARTITION CONVENUE AVEC ANAS</w:t>
            </w:r>
          </w:p>
          <w:p>
            <w:pPr>
              <w:spacing w:before="0" w:after="160" w:line="240" w:lineRule="auto"/>
              <w:jc w:val="left"/>
              <w:pBdr>
                <w:bottom w:val="dotted" w:sz="6" w:space="4" w:color="E3E3E3"/>
              </w:pBdr>
            </w:pPr>
          </w:p>
          <w:p>
            <w:pPr>
              <w:spacing w:before="0" w:after="160" w:line="240" w:lineRule="auto"/>
              <w:jc w:val="left"/>
              <w:pBdr>
                <w:bottom w:val="dotted" w:sz="6" w:space="4" w:color="E3E3E3"/>
              </w:pBdr>
            </w:pPr>
          </w:p>
        </w:tc>
      </w:tr>
    </w:tbl>
    <w:p>
      <w:pPr>
        <w:spacing w:before="0" w:after="0" w:line="240" w:lineRule="auto"/>
        <w:jc w:val="left"/>
      </w:pPr>
    </w:p>
    <w:p>
      <w:pPr>
        <w:spacing w:before="200" w:after="0" w:line="240" w:lineRule="auto"/>
        <w:jc w:val="left"/>
        <w:pBdr>
          <w:top w:val="single" w:sz="6" w:space="4" w:color="E3E3E3"/>
        </w:pBdr>
      </w:pPr>
      <w:r>
        <w:rPr>
          <w:rFonts w:ascii="Barlow" w:hAnsi="Barlow" w:cs="Barlow"/>
          <w:b w:val="0"/>
          <w:i w:val="0"/>
          <w:color w:val="4A4A49"/>
          <w:sz w:val="22"/>
        </w:rPr>
        <w:t>Ensuite — 13h44 · les dix pitches, portés par les kiosques.</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DEUXIÈME ANIMATEUR</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3 / 10</w:t>
            </w:r>
          </w:p>
        </w:tc>
      </w:tr>
      <w:tr>
        <w:trPr>
          <w:trHeight w:val="68" w:hRule="exact"/>
        </w:trPr>
        <w:tc>
          <w:tcPr>
            <w:tcW w:type="dxa" w:w="7285"/>
            <w:shd w:val="clear" w:color="auto" w:fill="006B4F"/>
            <w:tcMar>
              <w:top w:w="0" w:type="dxa"/>
              <w:bottom w:w="0" w:type="dxa"/>
              <w:left w:w="0" w:type="dxa"/>
              <w:right w:w="0" w:type="dxa"/>
            </w:tcMar>
          </w:tcPr>
          <w:p>
            <w:pPr>
              <w:spacing w:before="0" w:after="0" w:line="240" w:lineRule="auto"/>
              <w:jc w:val="left"/>
            </w:pPr>
          </w:p>
        </w:tc>
        <w:tc>
          <w:tcPr>
            <w:tcW w:type="dxa" w:w="7285"/>
            <w:shd w:val="clear" w:color="auto" w:fill="006B4F"/>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13h44</w:t>
            </w:r>
          </w:p>
        </w:tc>
        <w:tc>
          <w:tcPr>
            <w:tcW w:type="dxa" w:w="3033"/>
            <w:vAlign w:val="center"/>
            <w:shd w:val="clear" w:color="auto" w:fill="006B4F"/>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13h49</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Les dix pitches — tu prends les pairs</w:t>
      </w:r>
    </w:p>
    <w:p>
      <w:pPr>
        <w:spacing w:before="0" w:after="80" w:line="240" w:lineRule="auto"/>
        <w:jc w:val="left"/>
      </w:pPr>
      <w:r>
        <w:rPr>
          <w:rFonts w:ascii="Barlow" w:hAnsi="Barlow" w:cs="Barlow"/>
          <w:b w:val="0"/>
          <w:i w:val="0"/>
          <w:color w:val="4A4A49"/>
          <w:sz w:val="22"/>
        </w:rPr>
        <w:t>Vous vous partagez les dix : toi les pairs, Anas les impairs. Chacun garde son micro d’un bout à l’autre — il n’y a plus aucun passage de main, et les porteurs de kiosque restent assis.</w:t>
      </w:r>
    </w:p>
    <w:tbl>
      <w:tblPr>
        <w:tblW w:type="auto" w:w="0"/>
        <w:tblLayout w:type="fixed"/>
        <w:tblLook w:firstColumn="1" w:firstRow="1" w:lastColumn="0" w:lastRow="0" w:noHBand="0" w:noVBand="1" w:val="04A0"/>
      </w:tblPr>
      <w:tblGrid>
        <w:gridCol w:w="510"/>
        <w:gridCol w:w="3005"/>
        <w:gridCol w:w="1701"/>
        <w:gridCol w:w="2069"/>
      </w:tblGrid>
      <w:tr>
        <w:tc>
          <w:tcPr>
            <w:tcW w:type="dxa" w:w="510"/>
            <w:tcMar>
              <w:top w:w="20" w:type="dxa"/>
              <w:bottom w:w="30" w:type="dxa"/>
              <w:left w:w="0" w:type="dxa"/>
              <w:right w:w="60" w:type="dxa"/>
            </w:tcMar>
            <w:tcBorders>
              <w:top w:val="nil" w:sz="6" w:color="E3E3E3"/>
              <w:bottom w:val="single" w:sz="6" w:color="E3E3E3"/>
              <w:left w:val="nil" w:sz="6" w:color="E3E3E3"/>
              <w:right w:val="nil" w:sz="6" w:color="E3E3E3"/>
            </w:tcBorders>
          </w:tcPr>
          <w:p>
            <w:pPr>
              <w:spacing w:before="0" w:after="0" w:line="240" w:lineRule="auto"/>
              <w:jc w:val="left"/>
            </w:pPr>
            <w:r>
              <w:rPr>
                <w:rFonts w:ascii="Barlow Condensed" w:hAnsi="Barlow Condensed" w:cs="Barlow Condensed"/>
                <w:b/>
                <w:i w:val="0"/>
                <w:color w:val="4A4A49"/>
                <w:sz w:val="19"/>
              </w:rPr>
              <w:t>N°</w:t>
            </w:r>
          </w:p>
        </w:tc>
        <w:tc>
          <w:tcPr>
            <w:tcW w:type="dxa" w:w="3005"/>
            <w:tcMar>
              <w:top w:w="20" w:type="dxa"/>
              <w:bottom w:w="30" w:type="dxa"/>
              <w:left w:w="0" w:type="dxa"/>
              <w:right w:w="60" w:type="dxa"/>
            </w:tcMar>
            <w:tcBorders>
              <w:top w:val="nil" w:sz="6" w:color="E3E3E3"/>
              <w:bottom w:val="single" w:sz="6" w:color="E3E3E3"/>
              <w:left w:val="nil" w:sz="6" w:color="E3E3E3"/>
              <w:right w:val="nil" w:sz="6" w:color="E3E3E3"/>
            </w:tcBorders>
          </w:tcPr>
          <w:p>
            <w:pPr>
              <w:spacing w:before="0" w:after="0" w:line="240" w:lineRule="auto"/>
              <w:jc w:val="left"/>
            </w:pPr>
            <w:r>
              <w:rPr>
                <w:rFonts w:ascii="Barlow Condensed" w:hAnsi="Barlow Condensed" w:cs="Barlow Condensed"/>
                <w:b/>
                <w:i w:val="0"/>
                <w:color w:val="4A4A49"/>
                <w:sz w:val="19"/>
              </w:rPr>
              <w:t>KIOSQUE</w:t>
            </w:r>
          </w:p>
        </w:tc>
        <w:tc>
          <w:tcPr>
            <w:tcW w:type="dxa" w:w="1701"/>
            <w:tcMar>
              <w:top w:w="20" w:type="dxa"/>
              <w:bottom w:w="30" w:type="dxa"/>
              <w:left w:w="0" w:type="dxa"/>
              <w:right w:w="60" w:type="dxa"/>
            </w:tcMar>
            <w:tcBorders>
              <w:top w:val="nil" w:sz="6" w:color="E3E3E3"/>
              <w:bottom w:val="single" w:sz="6" w:color="E3E3E3"/>
              <w:left w:val="nil" w:sz="6" w:color="E3E3E3"/>
              <w:right w:val="nil" w:sz="6" w:color="E3E3E3"/>
            </w:tcBorders>
          </w:tcPr>
          <w:p>
            <w:pPr>
              <w:spacing w:before="0" w:after="0" w:line="240" w:lineRule="auto"/>
              <w:jc w:val="left"/>
            </w:pPr>
            <w:r>
              <w:rPr>
                <w:rFonts w:ascii="Barlow Condensed" w:hAnsi="Barlow Condensed" w:cs="Barlow Condensed"/>
                <w:b/>
                <w:i w:val="0"/>
                <w:color w:val="4A4A49"/>
                <w:sz w:val="19"/>
              </w:rPr>
              <w:t>SALLE</w:t>
            </w:r>
          </w:p>
        </w:tc>
        <w:tc>
          <w:tcPr>
            <w:tcW w:type="dxa" w:w="2069"/>
            <w:tcMar>
              <w:top w:w="20" w:type="dxa"/>
              <w:bottom w:w="30" w:type="dxa"/>
              <w:left w:w="0" w:type="dxa"/>
              <w:right w:w="60" w:type="dxa"/>
            </w:tcMar>
            <w:tcBorders>
              <w:top w:val="nil" w:sz="6" w:color="E3E3E3"/>
              <w:bottom w:val="single" w:sz="6" w:color="E3E3E3"/>
              <w:left w:val="nil" w:sz="6" w:color="E3E3E3"/>
              <w:right w:val="nil" w:sz="6" w:color="E3E3E3"/>
            </w:tcBorders>
          </w:tcPr>
          <w:p>
            <w:pPr>
              <w:spacing w:before="0" w:after="0" w:line="240" w:lineRule="auto"/>
              <w:jc w:val="left"/>
            </w:pPr>
            <w:r>
              <w:rPr>
                <w:rFonts w:ascii="Barlow Condensed" w:hAnsi="Barlow Condensed" w:cs="Barlow Condensed"/>
                <w:b/>
                <w:i w:val="0"/>
                <w:color w:val="4A4A49"/>
                <w:sz w:val="19"/>
              </w:rPr>
              <w:t>PORTÉ PAR</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4A4A49"/>
                <w:sz w:val="26"/>
              </w:rPr>
              <w:t>1</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4A4A49"/>
                <w:sz w:val="22"/>
              </w:rPr>
              <w:t>Ludopédagogie</w:t>
            </w:r>
          </w:p>
        </w:tc>
        <w:tc>
          <w:tcPr>
            <w:tcW w:type="dxa" w:w="1701"/>
            <w:tcMar>
              <w:top w:w="30" w:type="dxa"/>
              <w:bottom w:w="30" w:type="dxa"/>
              <w:left w:w="0" w:type="dxa"/>
              <w:right w:w="60" w:type="dxa"/>
            </w:tcMar>
          </w:tcPr>
          <w:p>
            <w:pPr>
              <w:spacing w:before="0" w:after="0" w:line="240" w:lineRule="auto"/>
              <w:jc w:val="left"/>
            </w:pPr>
            <w:r>
              <w:rPr>
                <w:rFonts w:ascii="Barlow" w:hAnsi="Barlow" w:cs="Barlow"/>
                <w:b w:val="0"/>
                <w:i w:val="0"/>
                <w:color w:val="4A4A49"/>
                <w:sz w:val="20"/>
              </w:rPr>
              <w:t>Wisla</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CRAN Quality Experts</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006B4F"/>
                <w:sz w:val="26"/>
              </w:rPr>
              <w:t>2</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1A1A2E"/>
                <w:sz w:val="22"/>
              </w:rPr>
              <w:t>LynQA</w:t>
            </w:r>
          </w:p>
        </w:tc>
        <w:tc>
          <w:tcPr>
            <w:tcW w:type="dxa" w:w="1701"/>
            <w:tcMar>
              <w:top w:w="30" w:type="dxa"/>
              <w:bottom w:w="30" w:type="dxa"/>
              <w:left w:w="0" w:type="dxa"/>
              <w:right w:w="60" w:type="dxa"/>
            </w:tcMar>
          </w:tcPr>
          <w:p>
            <w:pPr>
              <w:spacing w:before="0" w:after="0" w:line="240" w:lineRule="auto"/>
              <w:jc w:val="left"/>
            </w:pPr>
            <w:r>
              <w:rPr>
                <w:rFonts w:ascii="Barlow" w:hAnsi="Barlow" w:cs="Barlow"/>
                <w:b/>
                <w:i w:val="0"/>
                <w:color w:val="1A1A2E"/>
                <w:sz w:val="20"/>
              </w:rPr>
              <w:t>Donau</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Smartesting</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4A4A49"/>
                <w:sz w:val="26"/>
              </w:rPr>
              <w:t>3</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4A4A49"/>
                <w:sz w:val="22"/>
              </w:rPr>
              <w:t>Écosystème d'agents IA</w:t>
            </w:r>
          </w:p>
        </w:tc>
        <w:tc>
          <w:tcPr>
            <w:tcW w:type="dxa" w:w="1701"/>
            <w:tcMar>
              <w:top w:w="30" w:type="dxa"/>
              <w:bottom w:w="30" w:type="dxa"/>
              <w:left w:w="0" w:type="dxa"/>
              <w:right w:w="60" w:type="dxa"/>
            </w:tcMar>
          </w:tcPr>
          <w:p>
            <w:pPr>
              <w:spacing w:before="0" w:after="0" w:line="240" w:lineRule="auto"/>
              <w:jc w:val="left"/>
            </w:pPr>
            <w:r>
              <w:rPr>
                <w:rFonts w:ascii="Barlow" w:hAnsi="Barlow" w:cs="Barlow"/>
                <w:b w:val="0"/>
                <w:i w:val="0"/>
                <w:color w:val="4A4A49"/>
                <w:sz w:val="20"/>
              </w:rPr>
              <w:t>Liffey</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TFC</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006B4F"/>
                <w:sz w:val="26"/>
              </w:rPr>
              <w:t>4</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1A1A2E"/>
                <w:sz w:val="22"/>
              </w:rPr>
              <w:t>Yest Companion</w:t>
            </w:r>
          </w:p>
        </w:tc>
        <w:tc>
          <w:tcPr>
            <w:tcW w:type="dxa" w:w="1701"/>
            <w:tcMar>
              <w:top w:w="30" w:type="dxa"/>
              <w:bottom w:w="30" w:type="dxa"/>
              <w:left w:w="0" w:type="dxa"/>
              <w:right w:w="60" w:type="dxa"/>
            </w:tcMar>
          </w:tcPr>
          <w:p>
            <w:pPr>
              <w:spacing w:before="0" w:after="0" w:line="240" w:lineRule="auto"/>
              <w:jc w:val="left"/>
            </w:pPr>
            <w:r>
              <w:rPr>
                <w:rFonts w:ascii="Barlow" w:hAnsi="Barlow" w:cs="Barlow"/>
                <w:b/>
                <w:i w:val="0"/>
                <w:color w:val="1A1A2E"/>
                <w:sz w:val="20"/>
              </w:rPr>
              <w:t>Douro</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Smartesting</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4A4A49"/>
                <w:sz w:val="26"/>
              </w:rPr>
              <w:t>5</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4A4A49"/>
                <w:sz w:val="22"/>
              </w:rPr>
              <w:t>Bâtisseurs de pyramides</w:t>
            </w:r>
          </w:p>
        </w:tc>
        <w:tc>
          <w:tcPr>
            <w:tcW w:type="dxa" w:w="1701"/>
            <w:tcMar>
              <w:top w:w="30" w:type="dxa"/>
              <w:bottom w:w="30" w:type="dxa"/>
              <w:left w:w="0" w:type="dxa"/>
              <w:right w:w="60" w:type="dxa"/>
            </w:tcMar>
          </w:tcPr>
          <w:p>
            <w:pPr>
              <w:spacing w:before="0" w:after="0" w:line="240" w:lineRule="auto"/>
              <w:jc w:val="left"/>
            </w:pPr>
            <w:r>
              <w:rPr>
                <w:rFonts w:ascii="Barlow" w:hAnsi="Barlow" w:cs="Barlow"/>
                <w:b w:val="0"/>
                <w:i w:val="0"/>
                <w:color w:val="4A4A49"/>
                <w:sz w:val="20"/>
              </w:rPr>
              <w:t>Rhône</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TFC</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006B4F"/>
                <w:sz w:val="26"/>
              </w:rPr>
              <w:t>6</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1A1A2E"/>
                <w:sz w:val="22"/>
              </w:rPr>
              <w:t>Référentiel de tests X-Ray</w:t>
            </w:r>
          </w:p>
        </w:tc>
        <w:tc>
          <w:tcPr>
            <w:tcW w:type="dxa" w:w="1701"/>
            <w:tcMar>
              <w:top w:w="30" w:type="dxa"/>
              <w:bottom w:w="30" w:type="dxa"/>
              <w:left w:w="0" w:type="dxa"/>
              <w:right w:w="60" w:type="dxa"/>
            </w:tcMar>
          </w:tcPr>
          <w:p>
            <w:pPr>
              <w:spacing w:before="0" w:after="0" w:line="240" w:lineRule="auto"/>
              <w:jc w:val="left"/>
            </w:pPr>
            <w:r>
              <w:rPr>
                <w:rFonts w:ascii="Barlow" w:hAnsi="Barlow" w:cs="Barlow"/>
                <w:b/>
                <w:i w:val="0"/>
                <w:color w:val="1A1A2E"/>
                <w:sz w:val="20"/>
              </w:rPr>
              <w:t>Tajo</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OPEN · TFC</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4A4A49"/>
                <w:sz w:val="26"/>
              </w:rPr>
              <w:t>7</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4A4A49"/>
                <w:sz w:val="22"/>
              </w:rPr>
              <w:t>SDSI Test &amp; IA</w:t>
            </w:r>
          </w:p>
        </w:tc>
        <w:tc>
          <w:tcPr>
            <w:tcW w:type="dxa" w:w="1701"/>
            <w:tcMar>
              <w:top w:w="30" w:type="dxa"/>
              <w:bottom w:w="30" w:type="dxa"/>
              <w:left w:w="0" w:type="dxa"/>
              <w:right w:w="60" w:type="dxa"/>
            </w:tcMar>
          </w:tcPr>
          <w:p>
            <w:pPr>
              <w:spacing w:before="0" w:after="0" w:line="240" w:lineRule="auto"/>
              <w:jc w:val="left"/>
            </w:pPr>
            <w:r>
              <w:rPr>
                <w:rFonts w:ascii="Barlow" w:hAnsi="Barlow" w:cs="Barlow"/>
                <w:b w:val="0"/>
                <w:i w:val="0"/>
                <w:color w:val="4A4A49"/>
                <w:sz w:val="20"/>
              </w:rPr>
              <w:t>Adige</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TFC · DF Dommage</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006B4F"/>
                <w:sz w:val="26"/>
              </w:rPr>
              <w:t>8</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1A1A2E"/>
                <w:sz w:val="22"/>
              </w:rPr>
              <w:t>JADD</w:t>
            </w:r>
          </w:p>
        </w:tc>
        <w:tc>
          <w:tcPr>
            <w:tcW w:type="dxa" w:w="1701"/>
            <w:tcMar>
              <w:top w:w="30" w:type="dxa"/>
              <w:bottom w:w="30" w:type="dxa"/>
              <w:left w:w="0" w:type="dxa"/>
              <w:right w:w="60" w:type="dxa"/>
            </w:tcMar>
          </w:tcPr>
          <w:p>
            <w:pPr>
              <w:spacing w:before="0" w:after="0" w:line="240" w:lineRule="auto"/>
              <w:jc w:val="left"/>
            </w:pPr>
            <w:r>
              <w:rPr>
                <w:rFonts w:ascii="Barlow" w:hAnsi="Barlow" w:cs="Barlow"/>
                <w:b/>
                <w:i w:val="0"/>
                <w:color w:val="1A1A2E"/>
                <w:sz w:val="20"/>
              </w:rPr>
              <w:t>Loire</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TFC · MCAD</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4A4A49"/>
                <w:sz w:val="26"/>
              </w:rPr>
              <w:t>9</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4A4A49"/>
                <w:sz w:val="22"/>
              </w:rPr>
              <w:t>SauceLabs</w:t>
            </w:r>
          </w:p>
        </w:tc>
        <w:tc>
          <w:tcPr>
            <w:tcW w:type="dxa" w:w="1701"/>
            <w:tcMar>
              <w:top w:w="30" w:type="dxa"/>
              <w:bottom w:w="30" w:type="dxa"/>
              <w:left w:w="0" w:type="dxa"/>
              <w:right w:w="60" w:type="dxa"/>
            </w:tcMar>
          </w:tcPr>
          <w:p>
            <w:pPr>
              <w:spacing w:before="0" w:after="0" w:line="240" w:lineRule="auto"/>
              <w:jc w:val="left"/>
            </w:pPr>
            <w:r>
              <w:rPr>
                <w:rFonts w:ascii="Barlow" w:hAnsi="Barlow" w:cs="Barlow"/>
                <w:b w:val="0"/>
                <w:i w:val="0"/>
                <w:color w:val="4A4A49"/>
                <w:sz w:val="20"/>
              </w:rPr>
              <w:t>Moselle</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TFC · DF Dommage</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006B4F"/>
                <w:sz w:val="26"/>
              </w:rPr>
              <w:t>10</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1A1A2E"/>
                <w:sz w:val="22"/>
              </w:rPr>
              <w:t>Mini-Série TESTY</w:t>
            </w:r>
          </w:p>
        </w:tc>
        <w:tc>
          <w:tcPr>
            <w:tcW w:type="dxa" w:w="1701"/>
            <w:tcMar>
              <w:top w:w="30" w:type="dxa"/>
              <w:bottom w:w="30" w:type="dxa"/>
              <w:left w:w="0" w:type="dxa"/>
              <w:right w:w="60" w:type="dxa"/>
            </w:tcMar>
          </w:tcPr>
          <w:p>
            <w:pPr>
              <w:spacing w:before="0" w:after="0" w:line="240" w:lineRule="auto"/>
              <w:jc w:val="left"/>
            </w:pPr>
            <w:r>
              <w:rPr>
                <w:rFonts w:ascii="Barlow" w:hAnsi="Barlow" w:cs="Barlow"/>
                <w:b/>
                <w:i w:val="0"/>
                <w:color w:val="1A1A2E"/>
                <w:sz w:val="20"/>
              </w:rPr>
              <w:t>Sumida + Alzette</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TFC</w:t>
            </w:r>
          </w:p>
        </w:tc>
      </w:tr>
    </w:tbl>
    <w:p>
      <w:pPr>
        <w:spacing w:before="0" w:after="0" w:line="240" w:lineRule="auto"/>
        <w:jc w:val="left"/>
      </w:pPr>
    </w:p>
    <w:p>
      <w:pPr>
        <w:spacing w:before="0" w:after="80" w:line="240" w:lineRule="auto"/>
        <w:jc w:val="left"/>
      </w:pPr>
      <w:r>
        <w:rPr>
          <w:rFonts w:ascii="Barlow" w:hAnsi="Barlow" w:cs="Barlow"/>
          <w:b w:val="0"/>
          <w:i w:val="0"/>
          <w:color w:val="4A4A49"/>
          <w:sz w:val="22"/>
        </w:rPr>
        <w:t>Tes cinq sont en couleur, et chacun a sa carte juste après celle-ci. Trente secondes chacun : la phrase à dire en fait moins de dix, le reste c’est la salle, les noms, et ce que tu veux y ajouter.</w:t>
      </w:r>
    </w:p>
    <w:p>
      <w:pPr>
        <w:spacing w:before="0" w:after="80" w:line="240" w:lineRule="auto"/>
        <w:jc w:val="left"/>
      </w:pPr>
      <w:r>
        <w:rPr>
          <w:rFonts w:ascii="Barlow" w:hAnsi="Barlow" w:cs="Barlow"/>
          <w:b w:val="0"/>
          <w:i w:val="0"/>
          <w:color w:val="4A4A49"/>
          <w:sz w:val="22"/>
        </w:rPr>
        <w:t>Si ça déborde après 13h50 : le rappel des salles passe de 2 min à 1 min et le tirage se dit debout, sans slide. La dispersion de 13h55 ne se sacrifie jamais.</w:t>
      </w:r>
    </w:p>
    <w:p>
      <w:pPr>
        <w:spacing w:before="200" w:after="0" w:line="240" w:lineRule="auto"/>
        <w:jc w:val="left"/>
        <w:pBdr>
          <w:top w:val="single" w:sz="6" w:space="4" w:color="E3E3E3"/>
        </w:pBdr>
      </w:pPr>
      <w:r>
        <w:rPr>
          <w:rFonts w:ascii="Barlow" w:hAnsi="Barlow" w:cs="Barlow"/>
          <w:b w:val="0"/>
          <w:i w:val="0"/>
          <w:color w:val="4A4A49"/>
          <w:sz w:val="22"/>
        </w:rPr>
        <w:t>Ensuite — Anas ouvre avec le kiosque 1 ; ta première carte est le kiosque 2.</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DEUXIÈME ANIMATEUR</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4 / 10</w:t>
            </w:r>
          </w:p>
        </w:tc>
      </w:tr>
      <w:tr>
        <w:trPr>
          <w:trHeight w:val="68" w:hRule="exact"/>
        </w:trPr>
        <w:tc>
          <w:tcPr>
            <w:tcW w:type="dxa" w:w="7285"/>
            <w:shd w:val="clear" w:color="auto" w:fill="006B4F"/>
            <w:tcMar>
              <w:top w:w="0" w:type="dxa"/>
              <w:bottom w:w="0" w:type="dxa"/>
              <w:left w:w="0" w:type="dxa"/>
              <w:right w:w="0" w:type="dxa"/>
            </w:tcMar>
          </w:tcPr>
          <w:p>
            <w:pPr>
              <w:spacing w:before="0" w:after="0" w:line="240" w:lineRule="auto"/>
              <w:jc w:val="left"/>
            </w:pPr>
          </w:p>
        </w:tc>
        <w:tc>
          <w:tcPr>
            <w:tcW w:type="dxa" w:w="7285"/>
            <w:shd w:val="clear" w:color="auto" w:fill="006B4F"/>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Kiosque 2</w:t>
            </w:r>
          </w:p>
        </w:tc>
        <w:tc>
          <w:tcPr>
            <w:tcW w:type="dxa" w:w="3033"/>
            <w:vAlign w:val="center"/>
            <w:shd w:val="clear" w:color="auto" w:fill="006B4F"/>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SALLE</w:t>
            </w:r>
          </w:p>
          <w:p>
            <w:pPr>
              <w:spacing w:before="0" w:after="0" w:line="240" w:lineRule="auto"/>
              <w:jc w:val="right"/>
            </w:pPr>
            <w:r>
              <w:rPr>
                <w:rFonts w:ascii="Barlow Condensed" w:hAnsi="Barlow Condensed" w:cs="Barlow Condensed"/>
                <w:b/>
                <w:i w:val="0"/>
                <w:color w:val="FFFFFF"/>
                <w:sz w:val="38"/>
              </w:rPr>
              <w:t>Donau</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LynQA</w:t>
      </w:r>
    </w:p>
    <w:p>
      <w:pPr>
        <w:pStyle w:val="ListBullet"/>
        <w:spacing w:before="0" w:after="60" w:line="240" w:lineRule="auto"/>
        <w:jc w:val="left"/>
      </w:pPr>
      <w:r>
        <w:rPr>
          <w:rFonts w:ascii="Barlow" w:hAnsi="Barlow" w:cs="Barlow"/>
          <w:b w:val="0"/>
          <w:i w:val="0"/>
          <w:color w:val="1A1A2E"/>
          <w:sz w:val="28"/>
        </w:rPr>
        <w:t>Porté par Smartesting · Fabien NICOLET et Michel GUEZ.</w:t>
      </w:r>
    </w:p>
    <w:p>
      <w:pPr>
        <w:spacing w:before="0" w:after="80" w:line="240" w:lineRule="auto"/>
        <w:jc w:val="left"/>
      </w:pPr>
      <w:r>
        <w:rPr>
          <w:rFonts w:ascii="Barlow" w:hAnsi="Barlow" w:cs="Barlow"/>
          <w:b w:val="0"/>
          <w:i w:val="0"/>
          <w:color w:val="4A4A49"/>
          <w:sz w:val="22"/>
        </w:rPr>
        <w:t>Nomme-les et fais-leur lever la main : la salle doit voir le visage qu’elle retrouvera en atelier.</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6B4F"/>
              <w:bottom w:val="nil" w:sz="18" w:color="006B4F"/>
              <w:left w:val="single" w:sz="18" w:color="006B4F"/>
              <w:right w:val="nil" w:sz="18" w:color="006B4F"/>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L'agent IA qui exécute vos tests manuels pendant que vous dormez — sans scripting, sans restructuration. »</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80" w:line="240" w:lineRule="auto"/>
              <w:jc w:val="left"/>
            </w:pPr>
            <w:r>
              <w:rPr>
                <w:rFonts w:ascii="Barlow Condensed" w:hAnsi="Barlow Condensed" w:cs="Barlow Condensed"/>
                <w:b/>
                <w:i w:val="0"/>
                <w:color w:val="4A4A49"/>
                <w:sz w:val="18"/>
              </w:rPr>
              <w:t>LE TEXTE DU PORTEUR — À LIRE AVANT, PAS EN SCÈNE</w:t>
            </w:r>
          </w:p>
          <w:p>
            <w:pPr>
              <w:spacing w:before="0" w:after="60" w:line="240" w:lineRule="auto"/>
              <w:jc w:val="left"/>
            </w:pPr>
            <w:r>
              <w:rPr>
                <w:rFonts w:ascii="Barlow" w:hAnsi="Barlow" w:cs="Barlow"/>
                <w:b w:val="0"/>
                <w:i w:val="0"/>
                <w:color w:val="4A4A49"/>
                <w:sz w:val="18"/>
              </w:rPr>
              <w:t>"Lynqa : l'agent IA qui exécute vos tests manuels pendant que vous dormez."</w:t>
            </w:r>
          </w:p>
          <w:p>
            <w:pPr>
              <w:spacing w:before="0" w:after="60" w:line="240" w:lineRule="auto"/>
              <w:jc w:val="left"/>
            </w:pPr>
            <w:r>
              <w:rPr>
                <w:rFonts w:ascii="Barlow" w:hAnsi="Barlow" w:cs="Barlow"/>
                <w:b w:val="0"/>
                <w:i w:val="0"/>
                <w:color w:val="4A4A49"/>
                <w:sz w:val="18"/>
              </w:rPr>
              <w:t>Savez-vous que 80% des tests fonctionnels restent manuels ? C'est normal : certains sont visuels, trop instables ou trop coûteux à automatiser. Mais ces campagnes manuelles répétitives pèsent lourd : fatigue des testeurs, risques d'erreurs, ressources mobilisées à chaque cycle.</w:t>
            </w:r>
          </w:p>
          <w:p>
            <w:pPr>
              <w:spacing w:before="0" w:after="60" w:line="240" w:lineRule="auto"/>
              <w:jc w:val="left"/>
            </w:pPr>
            <w:r>
              <w:rPr>
                <w:rFonts w:ascii="Barlow" w:hAnsi="Barlow" w:cs="Barlow"/>
                <w:b w:val="0"/>
                <w:i w:val="0"/>
                <w:color w:val="4A4A49"/>
                <w:sz w:val="18"/>
              </w:rPr>
              <w:t>Imaginez :</w:t>
            </w:r>
          </w:p>
          <w:p>
            <w:pPr>
              <w:spacing w:before="0" w:after="60" w:line="240" w:lineRule="auto"/>
              <w:jc w:val="left"/>
            </w:pPr>
            <w:r>
              <w:rPr>
                <w:rFonts w:ascii="Barlow" w:hAnsi="Barlow" w:cs="Barlow"/>
                <w:b w:val="0"/>
                <w:i w:val="0"/>
                <w:color w:val="4A4A49"/>
                <w:sz w:val="18"/>
              </w:rPr>
              <w:t>Un agent IA qui lit vos cas de test existants (sans modification), les exécute automatiquement 24h/24, 7j/7, et produit un rapport détaillé avec captures d'écran étape par étape. Pas de scripting, pas de no-code, pas de restructuration de vos scénarios.</w:t>
            </w:r>
          </w:p>
        </w:tc>
      </w:tr>
    </w:tbl>
    <w:p>
      <w:pPr>
        <w:spacing w:before="0" w:after="0" w:line="240" w:lineRule="auto"/>
        <w:jc w:val="left"/>
      </w:pPr>
    </w:p>
    <w:p>
      <w:pPr>
        <w:spacing w:before="200" w:after="0" w:line="240" w:lineRule="auto"/>
        <w:jc w:val="left"/>
        <w:pBdr>
          <w:top w:val="single" w:sz="6" w:space="4" w:color="E3E3E3"/>
        </w:pBdr>
      </w:pPr>
      <w:r>
        <w:rPr>
          <w:rFonts w:ascii="Barlow" w:hAnsi="Barlow" w:cs="Barlow"/>
          <w:b w:val="0"/>
          <w:i w:val="0"/>
          <w:color w:val="4A4A49"/>
          <w:sz w:val="22"/>
        </w:rPr>
        <w:t>Ensuite — le kiosque 3 est pour Anas. Tu reprends au kiosque 4.</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DEUXIÈME ANIMATEUR</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5 / 10</w:t>
            </w:r>
          </w:p>
        </w:tc>
      </w:tr>
      <w:tr>
        <w:trPr>
          <w:trHeight w:val="68" w:hRule="exact"/>
        </w:trPr>
        <w:tc>
          <w:tcPr>
            <w:tcW w:type="dxa" w:w="7285"/>
            <w:shd w:val="clear" w:color="auto" w:fill="006B4F"/>
            <w:tcMar>
              <w:top w:w="0" w:type="dxa"/>
              <w:bottom w:w="0" w:type="dxa"/>
              <w:left w:w="0" w:type="dxa"/>
              <w:right w:w="0" w:type="dxa"/>
            </w:tcMar>
          </w:tcPr>
          <w:p>
            <w:pPr>
              <w:spacing w:before="0" w:after="0" w:line="240" w:lineRule="auto"/>
              <w:jc w:val="left"/>
            </w:pPr>
          </w:p>
        </w:tc>
        <w:tc>
          <w:tcPr>
            <w:tcW w:type="dxa" w:w="7285"/>
            <w:shd w:val="clear" w:color="auto" w:fill="006B4F"/>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Kiosque 4</w:t>
            </w:r>
          </w:p>
        </w:tc>
        <w:tc>
          <w:tcPr>
            <w:tcW w:type="dxa" w:w="3033"/>
            <w:vAlign w:val="center"/>
            <w:shd w:val="clear" w:color="auto" w:fill="006B4F"/>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SALLE</w:t>
            </w:r>
          </w:p>
          <w:p>
            <w:pPr>
              <w:spacing w:before="0" w:after="0" w:line="240" w:lineRule="auto"/>
              <w:jc w:val="right"/>
            </w:pPr>
            <w:r>
              <w:rPr>
                <w:rFonts w:ascii="Barlow Condensed" w:hAnsi="Barlow Condensed" w:cs="Barlow Condensed"/>
                <w:b/>
                <w:i w:val="0"/>
                <w:color w:val="FFFFFF"/>
                <w:sz w:val="38"/>
              </w:rPr>
              <w:t>Douro</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Yest Companion</w:t>
      </w:r>
    </w:p>
    <w:p>
      <w:pPr>
        <w:pStyle w:val="ListBullet"/>
        <w:spacing w:before="0" w:after="60" w:line="240" w:lineRule="auto"/>
        <w:jc w:val="left"/>
      </w:pPr>
      <w:r>
        <w:rPr>
          <w:rFonts w:ascii="Barlow" w:hAnsi="Barlow" w:cs="Barlow"/>
          <w:b w:val="0"/>
          <w:i w:val="0"/>
          <w:color w:val="1A1A2E"/>
          <w:sz w:val="28"/>
        </w:rPr>
        <w:t>Porté par Smartesting · Arnaud BOUZY.</w:t>
      </w:r>
    </w:p>
    <w:p>
      <w:pPr>
        <w:spacing w:before="0" w:after="80" w:line="240" w:lineRule="auto"/>
        <w:jc w:val="left"/>
      </w:pPr>
      <w:r>
        <w:rPr>
          <w:rFonts w:ascii="Barlow" w:hAnsi="Barlow" w:cs="Barlow"/>
          <w:b w:val="0"/>
          <w:i w:val="0"/>
          <w:color w:val="4A4A49"/>
          <w:sz w:val="22"/>
        </w:rPr>
        <w:t>Nomme-les et fais-leur lever la main : la salle doit voir le visage qu’elle retrouvera en atelier.</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6B4F"/>
              <w:bottom w:val="nil" w:sz="18" w:color="006B4F"/>
              <w:left w:val="single" w:sz="18" w:color="006B4F"/>
              <w:right w:val="nil" w:sz="18" w:color="006B4F"/>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De la page blanche à la mise à jour : l'IA propose les parcours à partir de vos US Jira/Confluence, vous validez. »</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80" w:line="240" w:lineRule="auto"/>
              <w:jc w:val="left"/>
            </w:pPr>
            <w:r>
              <w:rPr>
                <w:rFonts w:ascii="Barlow Condensed" w:hAnsi="Barlow Condensed" w:cs="Barlow Condensed"/>
                <w:b/>
                <w:i w:val="0"/>
                <w:color w:val="4A4A49"/>
                <w:sz w:val="18"/>
              </w:rPr>
              <w:t>LE TEXTE DU PORTEUR — À LIRE AVANT, PAS EN SCÈNE</w:t>
            </w:r>
          </w:p>
          <w:p>
            <w:pPr>
              <w:spacing w:before="0" w:after="60" w:line="240" w:lineRule="auto"/>
              <w:jc w:val="left"/>
            </w:pPr>
            <w:r>
              <w:rPr>
                <w:rFonts w:ascii="Barlow" w:hAnsi="Barlow" w:cs="Barlow"/>
                <w:b w:val="0"/>
                <w:i w:val="0"/>
                <w:color w:val="4A4A49"/>
                <w:sz w:val="18"/>
              </w:rPr>
              <w:t>De la page blanche à la mise à jour, Yest Companion vous accompagne sur le parcours.</w:t>
            </w:r>
          </w:p>
          <w:p>
            <w:pPr>
              <w:spacing w:before="0" w:after="60" w:line="240" w:lineRule="auto"/>
              <w:jc w:val="left"/>
            </w:pPr>
            <w:r>
              <w:rPr>
                <w:rFonts w:ascii="Barlow" w:hAnsi="Barlow" w:cs="Barlow"/>
                <w:b w:val="0"/>
                <w:i w:val="0"/>
                <w:color w:val="4A4A49"/>
                <w:sz w:val="18"/>
              </w:rPr>
              <w:t>Explication</w:t>
            </w:r>
          </w:p>
          <w:p>
            <w:pPr>
              <w:spacing w:before="0" w:after="60" w:line="240" w:lineRule="auto"/>
              <w:jc w:val="left"/>
            </w:pPr>
            <w:r>
              <w:rPr>
                <w:rFonts w:ascii="Barlow" w:hAnsi="Barlow" w:cs="Barlow"/>
                <w:b w:val="0"/>
                <w:i w:val="0"/>
                <w:color w:val="4A4A49"/>
                <w:sz w:val="18"/>
              </w:rPr>
              <w:t>À partir de vos spécifications (US JIRA, pages Confluence), Yest Companion propose un premier parcours structuré, avec ses tâches métier et son enchaînement, puis le fait évoluer quand les exigences changent. Vous gardez la main à chaque étape : l'IA propose, vous validez ou vous ajustez.</w:t>
            </w:r>
          </w:p>
          <w:p>
            <w:pPr>
              <w:spacing w:before="0" w:after="60" w:line="240" w:lineRule="auto"/>
              <w:jc w:val="left"/>
            </w:pPr>
            <w:r>
              <w:rPr>
                <w:rFonts w:ascii="Barlow" w:hAnsi="Barlow" w:cs="Barlow"/>
                <w:b w:val="0"/>
                <w:i w:val="0"/>
                <w:color w:val="4A4A49"/>
                <w:sz w:val="18"/>
              </w:rPr>
              <w:t>Message clé</w:t>
            </w:r>
          </w:p>
          <w:p>
            <w:pPr>
              <w:spacing w:before="0" w:after="60" w:line="240" w:lineRule="auto"/>
              <w:jc w:val="left"/>
            </w:pPr>
            <w:r>
              <w:rPr>
                <w:rFonts w:ascii="Barlow" w:hAnsi="Barlow" w:cs="Barlow"/>
                <w:b w:val="0"/>
                <w:i w:val="0"/>
                <w:color w:val="4A4A49"/>
                <w:sz w:val="18"/>
              </w:rPr>
              <w:t>Yest Companion accélère la prise en main de Yest et la maintenance des parcours, donc celle des tests.</w:t>
            </w:r>
          </w:p>
        </w:tc>
      </w:tr>
    </w:tbl>
    <w:p>
      <w:pPr>
        <w:spacing w:before="0" w:after="0" w:line="240" w:lineRule="auto"/>
        <w:jc w:val="left"/>
      </w:pPr>
    </w:p>
    <w:p>
      <w:pPr>
        <w:spacing w:before="200" w:after="0" w:line="240" w:lineRule="auto"/>
        <w:jc w:val="left"/>
        <w:pBdr>
          <w:top w:val="single" w:sz="6" w:space="4" w:color="E3E3E3"/>
        </w:pBdr>
      </w:pPr>
      <w:r>
        <w:rPr>
          <w:rFonts w:ascii="Barlow" w:hAnsi="Barlow" w:cs="Barlow"/>
          <w:b w:val="0"/>
          <w:i w:val="0"/>
          <w:color w:val="4A4A49"/>
          <w:sz w:val="22"/>
        </w:rPr>
        <w:t>Ensuite — le kiosque 5 est pour Anas. Tu reprends au kiosque 6.</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DEUXIÈME ANIMATEUR</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6 / 10</w:t>
            </w:r>
          </w:p>
        </w:tc>
      </w:tr>
      <w:tr>
        <w:trPr>
          <w:trHeight w:val="68" w:hRule="exact"/>
        </w:trPr>
        <w:tc>
          <w:tcPr>
            <w:tcW w:type="dxa" w:w="7285"/>
            <w:shd w:val="clear" w:color="auto" w:fill="006B4F"/>
            <w:tcMar>
              <w:top w:w="0" w:type="dxa"/>
              <w:bottom w:w="0" w:type="dxa"/>
              <w:left w:w="0" w:type="dxa"/>
              <w:right w:w="0" w:type="dxa"/>
            </w:tcMar>
          </w:tcPr>
          <w:p>
            <w:pPr>
              <w:spacing w:before="0" w:after="0" w:line="240" w:lineRule="auto"/>
              <w:jc w:val="left"/>
            </w:pPr>
          </w:p>
        </w:tc>
        <w:tc>
          <w:tcPr>
            <w:tcW w:type="dxa" w:w="7285"/>
            <w:shd w:val="clear" w:color="auto" w:fill="006B4F"/>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Kiosque 6</w:t>
            </w:r>
          </w:p>
        </w:tc>
        <w:tc>
          <w:tcPr>
            <w:tcW w:type="dxa" w:w="3033"/>
            <w:vAlign w:val="center"/>
            <w:shd w:val="clear" w:color="auto" w:fill="006B4F"/>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SALLE</w:t>
            </w:r>
          </w:p>
          <w:p>
            <w:pPr>
              <w:spacing w:before="0" w:after="0" w:line="240" w:lineRule="auto"/>
              <w:jc w:val="right"/>
            </w:pPr>
            <w:r>
              <w:rPr>
                <w:rFonts w:ascii="Barlow Condensed" w:hAnsi="Barlow Condensed" w:cs="Barlow Condensed"/>
                <w:b/>
                <w:i w:val="0"/>
                <w:color w:val="FFFFFF"/>
                <w:sz w:val="38"/>
              </w:rPr>
              <w:t>Tajo</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Référentiel de tests X-Ray</w:t>
      </w:r>
    </w:p>
    <w:p>
      <w:pPr>
        <w:pStyle w:val="ListBullet"/>
        <w:spacing w:before="0" w:after="60" w:line="240" w:lineRule="auto"/>
        <w:jc w:val="left"/>
      </w:pPr>
      <w:r>
        <w:rPr>
          <w:rFonts w:ascii="Barlow" w:hAnsi="Barlow" w:cs="Barlow"/>
          <w:b w:val="0"/>
          <w:i w:val="0"/>
          <w:color w:val="1A1A2E"/>
          <w:sz w:val="28"/>
        </w:rPr>
        <w:t>Porté par OPEN · Alexandre BRUN / TFC · Fadi AIZOUKI.</w:t>
      </w:r>
    </w:p>
    <w:p>
      <w:pPr>
        <w:spacing w:before="0" w:after="80" w:line="240" w:lineRule="auto"/>
        <w:jc w:val="left"/>
      </w:pPr>
      <w:r>
        <w:rPr>
          <w:rFonts w:ascii="Barlow" w:hAnsi="Barlow" w:cs="Barlow"/>
          <w:b w:val="0"/>
          <w:i w:val="0"/>
          <w:color w:val="4A4A49"/>
          <w:sz w:val="22"/>
        </w:rPr>
        <w:t>Nomme-les et fais-leur lever la main : la salle doit voir le visage qu’elle retrouvera en atelier.</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6B4F"/>
              <w:bottom w:val="nil" w:sz="18" w:color="006B4F"/>
              <w:left w:val="single" w:sz="18" w:color="006B4F"/>
              <w:right w:val="nil" w:sz="18" w:color="006B4F"/>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Au revoir QC, bienvenue X-Ray ! Découvrez le produit et la trajectoire de migration 2027. »</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80" w:line="240" w:lineRule="auto"/>
              <w:jc w:val="left"/>
            </w:pPr>
            <w:r>
              <w:rPr>
                <w:rFonts w:ascii="Barlow Condensed" w:hAnsi="Barlow Condensed" w:cs="Barlow Condensed"/>
                <w:b/>
                <w:i w:val="0"/>
                <w:color w:val="4A4A49"/>
                <w:sz w:val="18"/>
              </w:rPr>
              <w:t>LE TEXTE DU PORTEUR — À LIRE AVANT, PAS EN SCÈNE</w:t>
            </w:r>
          </w:p>
          <w:p>
            <w:pPr>
              <w:spacing w:before="0" w:after="60" w:line="240" w:lineRule="auto"/>
              <w:jc w:val="left"/>
            </w:pPr>
            <w:r>
              <w:rPr>
                <w:rFonts w:ascii="Barlow" w:hAnsi="Barlow" w:cs="Barlow"/>
                <w:b w:val="0"/>
                <w:i w:val="0"/>
                <w:color w:val="4A4A49"/>
                <w:sz w:val="18"/>
              </w:rPr>
              <w:t>Au revoir QC, bienvenue XRAY !</w:t>
            </w:r>
          </w:p>
          <w:p>
            <w:pPr>
              <w:spacing w:before="0" w:after="60" w:line="240" w:lineRule="auto"/>
              <w:jc w:val="left"/>
            </w:pPr>
            <w:r>
              <w:rPr>
                <w:rFonts w:ascii="Barlow" w:hAnsi="Barlow" w:cs="Barlow"/>
                <w:b w:val="0"/>
                <w:i w:val="0"/>
                <w:color w:val="4A4A49"/>
                <w:sz w:val="18"/>
              </w:rPr>
              <w:t>"Moderniser notre outillage QC pour gagner en efficacité, résilience et performance opérationnelle."</w:t>
            </w:r>
          </w:p>
          <w:p>
            <w:pPr>
              <w:spacing w:before="0" w:after="60" w:line="240" w:lineRule="auto"/>
              <w:jc w:val="left"/>
            </w:pPr>
            <w:r>
              <w:rPr>
                <w:rFonts w:ascii="Barlow" w:hAnsi="Barlow" w:cs="Barlow"/>
                <w:b w:val="0"/>
                <w:i w:val="0"/>
                <w:color w:val="4A4A49"/>
                <w:sz w:val="18"/>
              </w:rPr>
              <w:t>Après des années de fidèles services, notre système QC historique va tirer sa révérence en 2027 pour laisser place à XRAY.</w:t>
            </w:r>
          </w:p>
          <w:p>
            <w:pPr>
              <w:spacing w:before="0" w:after="60" w:line="240" w:lineRule="auto"/>
              <w:jc w:val="left"/>
            </w:pPr>
            <w:r>
              <w:rPr>
                <w:rFonts w:ascii="Barlow" w:hAnsi="Barlow" w:cs="Barlow"/>
                <w:b w:val="0"/>
                <w:i w:val="0"/>
                <w:color w:val="4A4A49"/>
                <w:sz w:val="18"/>
              </w:rPr>
              <w:t>Venez découvrir le produit et la trajectoire de migration.</w:t>
            </w:r>
          </w:p>
        </w:tc>
      </w:tr>
    </w:tbl>
    <w:p>
      <w:pPr>
        <w:spacing w:before="0" w:after="0" w:line="240" w:lineRule="auto"/>
        <w:jc w:val="left"/>
      </w:pPr>
    </w:p>
    <w:p>
      <w:pPr>
        <w:spacing w:before="200" w:after="0" w:line="240" w:lineRule="auto"/>
        <w:jc w:val="left"/>
        <w:pBdr>
          <w:top w:val="single" w:sz="6" w:space="4" w:color="E3E3E3"/>
        </w:pBdr>
      </w:pPr>
      <w:r>
        <w:rPr>
          <w:rFonts w:ascii="Barlow" w:hAnsi="Barlow" w:cs="Barlow"/>
          <w:b w:val="0"/>
          <w:i w:val="0"/>
          <w:color w:val="4A4A49"/>
          <w:sz w:val="22"/>
        </w:rPr>
        <w:t>Ensuite — le kiosque 7 est pour Anas. Tu reprends au kiosque 8.</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DEUXIÈME ANIMATEUR</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7 / 10</w:t>
            </w:r>
          </w:p>
        </w:tc>
      </w:tr>
      <w:tr>
        <w:trPr>
          <w:trHeight w:val="68" w:hRule="exact"/>
        </w:trPr>
        <w:tc>
          <w:tcPr>
            <w:tcW w:type="dxa" w:w="7285"/>
            <w:shd w:val="clear" w:color="auto" w:fill="006B4F"/>
            <w:tcMar>
              <w:top w:w="0" w:type="dxa"/>
              <w:bottom w:w="0" w:type="dxa"/>
              <w:left w:w="0" w:type="dxa"/>
              <w:right w:w="0" w:type="dxa"/>
            </w:tcMar>
          </w:tcPr>
          <w:p>
            <w:pPr>
              <w:spacing w:before="0" w:after="0" w:line="240" w:lineRule="auto"/>
              <w:jc w:val="left"/>
            </w:pPr>
          </w:p>
        </w:tc>
        <w:tc>
          <w:tcPr>
            <w:tcW w:type="dxa" w:w="7285"/>
            <w:shd w:val="clear" w:color="auto" w:fill="006B4F"/>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Kiosque 8</w:t>
            </w:r>
          </w:p>
        </w:tc>
        <w:tc>
          <w:tcPr>
            <w:tcW w:type="dxa" w:w="3033"/>
            <w:vAlign w:val="center"/>
            <w:shd w:val="clear" w:color="auto" w:fill="006B4F"/>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SALLE</w:t>
            </w:r>
          </w:p>
          <w:p>
            <w:pPr>
              <w:spacing w:before="0" w:after="0" w:line="240" w:lineRule="auto"/>
              <w:jc w:val="right"/>
            </w:pPr>
            <w:r>
              <w:rPr>
                <w:rFonts w:ascii="Barlow Condensed" w:hAnsi="Barlow Condensed" w:cs="Barlow Condensed"/>
                <w:b/>
                <w:i w:val="0"/>
                <w:color w:val="FFFFFF"/>
                <w:sz w:val="38"/>
              </w:rPr>
              <w:t>Loire</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JADD</w:t>
      </w:r>
    </w:p>
    <w:p>
      <w:pPr>
        <w:pStyle w:val="ListBullet"/>
        <w:spacing w:before="0" w:after="60" w:line="240" w:lineRule="auto"/>
        <w:jc w:val="left"/>
      </w:pPr>
      <w:r>
        <w:rPr>
          <w:rFonts w:ascii="Barlow" w:hAnsi="Barlow" w:cs="Barlow"/>
          <w:b w:val="0"/>
          <w:i w:val="0"/>
          <w:color w:val="1A1A2E"/>
          <w:sz w:val="28"/>
        </w:rPr>
        <w:t>Porté par TFC · Gabriel MOROSAN et Laurie ZINGLE / MCAD · Julien BAZZALI et Nicolas DROUET.</w:t>
      </w:r>
    </w:p>
    <w:p>
      <w:pPr>
        <w:spacing w:before="0" w:after="80" w:line="240" w:lineRule="auto"/>
        <w:jc w:val="left"/>
      </w:pPr>
      <w:r>
        <w:rPr>
          <w:rFonts w:ascii="Barlow" w:hAnsi="Barlow" w:cs="Barlow"/>
          <w:b w:val="0"/>
          <w:i w:val="0"/>
          <w:color w:val="4A4A49"/>
          <w:sz w:val="22"/>
        </w:rPr>
        <w:t>Nomme-les et fais-leur lever la main : la salle doit voir le visage qu’elle retrouvera en atelier.</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6B4F"/>
              <w:bottom w:val="nil" w:sz="18" w:color="006B4F"/>
              <w:left w:val="single" w:sz="18" w:color="006B4F"/>
              <w:right w:val="nil" w:sz="18" w:color="006B4F"/>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Les données de production à portée de clic pour vos tests : enrichissez, réutilisez, rechargez en quelques clics. »</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80" w:line="240" w:lineRule="auto"/>
              <w:jc w:val="left"/>
            </w:pPr>
            <w:r>
              <w:rPr>
                <w:rFonts w:ascii="Barlow Condensed" w:hAnsi="Barlow Condensed" w:cs="Barlow Condensed"/>
                <w:b/>
                <w:i w:val="0"/>
                <w:color w:val="4A4A49"/>
                <w:sz w:val="18"/>
              </w:rPr>
              <w:t>LE TEXTE DU PORTEUR — À LIRE AVANT, PAS EN SCÈNE</w:t>
            </w:r>
          </w:p>
          <w:p>
            <w:pPr>
              <w:spacing w:before="0" w:after="60" w:line="240" w:lineRule="auto"/>
              <w:jc w:val="left"/>
            </w:pPr>
            <w:r>
              <w:rPr>
                <w:rFonts w:ascii="Barlow" w:hAnsi="Barlow" w:cs="Barlow"/>
                <w:b w:val="0"/>
                <w:i w:val="0"/>
                <w:color w:val="4A4A49"/>
                <w:sz w:val="18"/>
              </w:rPr>
              <w:t>JADD : Los données de production à portée de clic pour vos tests</w:t>
            </w:r>
          </w:p>
          <w:p>
            <w:pPr>
              <w:spacing w:before="0" w:after="60" w:line="240" w:lineRule="auto"/>
              <w:jc w:val="left"/>
            </w:pPr>
            <w:r>
              <w:rPr>
                <w:rFonts w:ascii="Barlow" w:hAnsi="Barlow" w:cs="Barlow"/>
                <w:b w:val="0"/>
                <w:i w:val="0"/>
                <w:color w:val="4A4A49"/>
                <w:sz w:val="18"/>
              </w:rPr>
              <w:t>JADD est un portail offrant différentes fonctionnalités pour gérer vos données de test</w:t>
            </w:r>
          </w:p>
          <w:p>
            <w:pPr>
              <w:spacing w:before="0" w:after="60" w:line="240" w:lineRule="auto"/>
              <w:jc w:val="left"/>
            </w:pPr>
            <w:r>
              <w:rPr>
                <w:rFonts w:ascii="Barlow" w:hAnsi="Barlow" w:cs="Barlow"/>
                <w:b w:val="0"/>
                <w:i w:val="0"/>
                <w:color w:val="4A4A49"/>
                <w:sz w:val="18"/>
              </w:rPr>
              <w:t>En quelques clics, adaptez vos besoins en données de test en un temps record : enrichissez, supprimez, réutilisez, rechargez à nouveau...</w:t>
            </w:r>
          </w:p>
        </w:tc>
      </w:tr>
    </w:tbl>
    <w:p>
      <w:pPr>
        <w:spacing w:before="0" w:after="0" w:line="240" w:lineRule="auto"/>
        <w:jc w:val="left"/>
      </w:pPr>
    </w:p>
    <w:p>
      <w:pPr>
        <w:spacing w:before="200" w:after="0" w:line="240" w:lineRule="auto"/>
        <w:jc w:val="left"/>
        <w:pBdr>
          <w:top w:val="single" w:sz="6" w:space="4" w:color="E3E3E3"/>
        </w:pBdr>
      </w:pPr>
      <w:r>
        <w:rPr>
          <w:rFonts w:ascii="Barlow" w:hAnsi="Barlow" w:cs="Barlow"/>
          <w:b w:val="0"/>
          <w:i w:val="0"/>
          <w:color w:val="4A4A49"/>
          <w:sz w:val="22"/>
        </w:rPr>
        <w:t>Ensuite — le kiosque 9 est pour Anas. Tu reprends au kiosque 10.</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DEUXIÈME ANIMATEUR</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8 / 10</w:t>
            </w:r>
          </w:p>
        </w:tc>
      </w:tr>
      <w:tr>
        <w:trPr>
          <w:trHeight w:val="68" w:hRule="exact"/>
        </w:trPr>
        <w:tc>
          <w:tcPr>
            <w:tcW w:type="dxa" w:w="7285"/>
            <w:shd w:val="clear" w:color="auto" w:fill="006B4F"/>
            <w:tcMar>
              <w:top w:w="0" w:type="dxa"/>
              <w:bottom w:w="0" w:type="dxa"/>
              <w:left w:w="0" w:type="dxa"/>
              <w:right w:w="0" w:type="dxa"/>
            </w:tcMar>
          </w:tcPr>
          <w:p>
            <w:pPr>
              <w:spacing w:before="0" w:after="0" w:line="240" w:lineRule="auto"/>
              <w:jc w:val="left"/>
            </w:pPr>
          </w:p>
        </w:tc>
        <w:tc>
          <w:tcPr>
            <w:tcW w:type="dxa" w:w="7285"/>
            <w:shd w:val="clear" w:color="auto" w:fill="006B4F"/>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Kiosque 10</w:t>
            </w:r>
          </w:p>
        </w:tc>
        <w:tc>
          <w:tcPr>
            <w:tcW w:type="dxa" w:w="3033"/>
            <w:vAlign w:val="center"/>
            <w:shd w:val="clear" w:color="auto" w:fill="006B4F"/>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SALLE</w:t>
            </w:r>
          </w:p>
          <w:p>
            <w:pPr>
              <w:spacing w:before="0" w:after="0" w:line="240" w:lineRule="auto"/>
              <w:jc w:val="right"/>
            </w:pPr>
            <w:r>
              <w:rPr>
                <w:rFonts w:ascii="Barlow Condensed" w:hAnsi="Barlow Condensed" w:cs="Barlow Condensed"/>
                <w:b/>
                <w:i w:val="0"/>
                <w:color w:val="FFFFFF"/>
                <w:sz w:val="24"/>
              </w:rPr>
              <w:t>Sumida + Alzette</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Mini-Série TESTY</w:t>
      </w:r>
    </w:p>
    <w:tbl>
      <w:tblPr>
        <w:tblW w:type="auto" w:w="0"/>
        <w:tblLayout w:type="fixed"/>
        <w:tblLook w:firstColumn="1" w:firstRow="1" w:lastColumn="0" w:lastRow="0" w:noHBand="0" w:noVBand="1" w:val="04A0"/>
      </w:tblPr>
      <w:tblGrid>
        <w:gridCol w:w="7285"/>
      </w:tblGrid>
      <w:tr>
        <w:tc>
          <w:tcPr>
            <w:tcW w:type="dxa" w:w="7285"/>
            <w:tcBorders>
              <w:top w:val="single" w:sz="8" w:color="B32D2D"/>
              <w:bottom w:val="single" w:sz="8" w:color="B32D2D"/>
              <w:left w:val="single" w:sz="8" w:color="B32D2D"/>
              <w:right w:val="single" w:sz="8" w:color="B32D2D"/>
            </w:tcBorders>
            <w:tcMar>
              <w:top w:w="70" w:type="dxa"/>
              <w:bottom w:w="70" w:type="dxa"/>
              <w:left w:w="140" w:type="dxa"/>
              <w:right w:w="140" w:type="dxa"/>
            </w:tcMar>
          </w:tcPr>
          <w:p>
            <w:pPr>
              <w:spacing w:before="0" w:after="0" w:line="240" w:lineRule="auto"/>
              <w:jc w:val="left"/>
            </w:pPr>
            <w:r>
              <w:rPr>
                <w:rFonts w:ascii="Barlow" w:hAnsi="Barlow" w:cs="Barlow"/>
                <w:b/>
                <w:i w:val="0"/>
                <w:color w:val="B32D2D"/>
                <w:sz w:val="24"/>
              </w:rPr>
              <w:t>Le fichier source finit par « visionnage en libre service » ; le conducteur du 10/09 décrit une diffusion présentée de l’épisode 4. À trancher avant de le dire.</w:t>
            </w: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Porté par TFC · Elena TOMAS et Jaber BENZEGOUTTA.</w:t>
      </w:r>
    </w:p>
    <w:p>
      <w:pPr>
        <w:spacing w:before="0" w:after="80" w:line="240" w:lineRule="auto"/>
        <w:jc w:val="left"/>
      </w:pPr>
      <w:r>
        <w:rPr>
          <w:rFonts w:ascii="Barlow" w:hAnsi="Barlow" w:cs="Barlow"/>
          <w:b w:val="0"/>
          <w:i w:val="0"/>
          <w:color w:val="4A4A49"/>
          <w:sz w:val="22"/>
        </w:rPr>
        <w:t>Nomme-les et fais-leur lever la main : la salle doit voir le visage qu’elle retrouvera en atelier.</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6B4F"/>
              <w:bottom w:val="nil" w:sz="18" w:color="006B4F"/>
              <w:left w:val="single" w:sz="18" w:color="006B4F"/>
              <w:right w:val="nil" w:sz="18" w:color="006B4F"/>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Plongez dans l'univers coloré et décalé de TESTY : le métier de testeur en épisodes courts, ludiques, sans jargon. »</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80" w:line="240" w:lineRule="auto"/>
              <w:jc w:val="left"/>
            </w:pPr>
            <w:r>
              <w:rPr>
                <w:rFonts w:ascii="Barlow Condensed" w:hAnsi="Barlow Condensed" w:cs="Barlow Condensed"/>
                <w:b/>
                <w:i w:val="0"/>
                <w:color w:val="4A4A49"/>
                <w:sz w:val="18"/>
              </w:rPr>
              <w:t>LE TEXTE DU PORTEUR — À LIRE AVANT, PAS EN SCÈNE</w:t>
            </w:r>
          </w:p>
          <w:p>
            <w:pPr>
              <w:spacing w:before="0" w:after="60" w:line="240" w:lineRule="auto"/>
              <w:jc w:val="left"/>
            </w:pPr>
            <w:r>
              <w:rPr>
                <w:rFonts w:ascii="Barlow" w:hAnsi="Barlow" w:cs="Barlow"/>
                <w:b w:val="0"/>
                <w:i w:val="0"/>
                <w:color w:val="4A4A49"/>
                <w:sz w:val="18"/>
              </w:rPr>
              <w:t>TESTY : Mission Qualité Acceptée</w:t>
            </w:r>
          </w:p>
          <w:p>
            <w:pPr>
              <w:spacing w:before="0" w:after="60" w:line="240" w:lineRule="auto"/>
              <w:jc w:val="left"/>
            </w:pPr>
            <w:r>
              <w:rPr>
                <w:rFonts w:ascii="Barlow" w:hAnsi="Barlow" w:cs="Barlow"/>
                <w:b w:val="0"/>
                <w:i w:val="0"/>
                <w:color w:val="4A4A49"/>
                <w:sz w:val="18"/>
              </w:rPr>
              <w:t>Vous ne l'avez pas encore rencontré ?</w:t>
            </w:r>
          </w:p>
          <w:p>
            <w:pPr>
              <w:spacing w:before="0" w:after="60" w:line="240" w:lineRule="auto"/>
              <w:jc w:val="left"/>
            </w:pPr>
            <w:r>
              <w:rPr>
                <w:rFonts w:ascii="Barlow" w:hAnsi="Barlow" w:cs="Barlow"/>
                <w:b w:val="0"/>
                <w:i w:val="0"/>
                <w:color w:val="4A4A49"/>
                <w:sz w:val="18"/>
              </w:rPr>
              <w:t>Plongez dans l'univers coloré et décalé de TESTY, un personnage attachant qui vous fait découvrir les coulisses du métier de testeur à travers des épisodes courts, ludiques et accessibies, sans jargon incompréhensible. Entre des bugs improbables, des situations cocasses et des « ah-ha ! » révélateurs, découvrez que tester, c'est être un vrai détective du code.</w:t>
            </w:r>
          </w:p>
          <w:p>
            <w:pPr>
              <w:spacing w:before="0" w:after="60" w:line="240" w:lineRule="auto"/>
              <w:jc w:val="left"/>
            </w:pPr>
            <w:r>
              <w:rPr>
                <w:rFonts w:ascii="Barlow" w:hAnsi="Barlow" w:cs="Barlow"/>
                <w:b w:val="0"/>
                <w:i w:val="0"/>
                <w:color w:val="4A4A49"/>
                <w:sz w:val="18"/>
              </w:rPr>
              <w:t>Visionnage en libre service.</w:t>
            </w:r>
          </w:p>
        </w:tc>
      </w:tr>
    </w:tbl>
    <w:p>
      <w:pPr>
        <w:spacing w:before="0" w:after="0" w:line="240" w:lineRule="auto"/>
        <w:jc w:val="left"/>
      </w:pPr>
    </w:p>
    <w:p>
      <w:pPr>
        <w:spacing w:before="200" w:after="0" w:line="240" w:lineRule="auto"/>
        <w:jc w:val="left"/>
        <w:pBdr>
          <w:top w:val="single" w:sz="6" w:space="4" w:color="E3E3E3"/>
        </w:pBdr>
      </w:pPr>
      <w:r>
        <w:rPr>
          <w:rFonts w:ascii="Barlow" w:hAnsi="Barlow" w:cs="Barlow"/>
          <w:b w:val="0"/>
          <w:i w:val="0"/>
          <w:color w:val="4A4A49"/>
          <w:sz w:val="22"/>
        </w:rPr>
        <w:t>Ensuite — 13h49 · le tirage au sort et les lots.</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DEUXIÈME ANIMATEUR</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9 / 10</w:t>
            </w:r>
          </w:p>
        </w:tc>
      </w:tr>
      <w:tr>
        <w:trPr>
          <w:trHeight w:val="68" w:hRule="exact"/>
        </w:trPr>
        <w:tc>
          <w:tcPr>
            <w:tcW w:type="dxa" w:w="7285"/>
            <w:shd w:val="clear" w:color="auto" w:fill="006B4F"/>
            <w:tcMar>
              <w:top w:w="0" w:type="dxa"/>
              <w:bottom w:w="0" w:type="dxa"/>
              <w:left w:w="0" w:type="dxa"/>
              <w:right w:w="0" w:type="dxa"/>
            </w:tcMar>
          </w:tcPr>
          <w:p>
            <w:pPr>
              <w:spacing w:before="0" w:after="0" w:line="240" w:lineRule="auto"/>
              <w:jc w:val="left"/>
            </w:pPr>
          </w:p>
        </w:tc>
        <w:tc>
          <w:tcPr>
            <w:tcW w:type="dxa" w:w="7285"/>
            <w:shd w:val="clear" w:color="auto" w:fill="006B4F"/>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13h49</w:t>
            </w:r>
          </w:p>
        </w:tc>
        <w:tc>
          <w:tcPr>
            <w:tcW w:type="dxa" w:w="3033"/>
            <w:vAlign w:val="center"/>
            <w:shd w:val="clear" w:color="auto" w:fill="006B4F"/>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13h52</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Le tirage au sort et les lots</w:t>
      </w:r>
    </w:p>
    <w:p>
      <w:pPr>
        <w:pStyle w:val="ListBullet"/>
        <w:spacing w:before="0" w:after="60" w:line="240" w:lineRule="auto"/>
        <w:jc w:val="left"/>
      </w:pPr>
      <w:r>
        <w:rPr>
          <w:rFonts w:ascii="Barlow" w:hAnsi="Barlow" w:cs="Barlow"/>
          <w:b w:val="0"/>
          <w:i w:val="0"/>
          <w:color w:val="1A1A2E"/>
          <w:sz w:val="28"/>
        </w:rPr>
        <w:t>À chaque kiosque, une fiche : nom, prénom, numéro du kiosque.</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6B4F"/>
              <w:bottom w:val="nil" w:sz="18" w:color="006B4F"/>
              <w:left w:val="single" w:sz="18" w:color="006B4F"/>
              <w:right w:val="nil" w:sz="18" w:color="006B4F"/>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Cinq kiosques, cinq fiches, cinq chances. »</w:t>
            </w: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Une seule urne, à l’accueil. Trois gagnants, trois lots, tirés à 16h30.</w:t>
      </w: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120" w:line="240" w:lineRule="auto"/>
              <w:jc w:val="left"/>
            </w:pPr>
            <w:r>
              <w:rPr>
                <w:rFonts w:ascii="Barlow Condensed" w:hAnsi="Barlow Condensed" w:cs="Barlow Condensed"/>
                <w:b/>
                <w:i w:val="0"/>
                <w:color w:val="B32D2D"/>
                <w:sz w:val="20"/>
              </w:rPr>
              <w:t>À REMPLIR — LES TROIS LOTS</w:t>
            </w:r>
          </w:p>
          <w:p>
            <w:pPr>
              <w:spacing w:before="0" w:after="160" w:line="240" w:lineRule="auto"/>
              <w:jc w:val="left"/>
              <w:pBdr>
                <w:bottom w:val="dotted" w:sz="6" w:space="4" w:color="E3E3E3"/>
              </w:pBdr>
            </w:pPr>
          </w:p>
          <w:p>
            <w:pPr>
              <w:spacing w:before="0" w:after="160" w:line="240" w:lineRule="auto"/>
              <w:jc w:val="left"/>
              <w:pBdr>
                <w:bottom w:val="dotted" w:sz="6" w:space="4" w:color="E3E3E3"/>
              </w:pBdr>
            </w:pPr>
          </w:p>
          <w:p>
            <w:pPr>
              <w:spacing w:before="0" w:after="160" w:line="240" w:lineRule="auto"/>
              <w:jc w:val="left"/>
              <w:pBdr>
                <w:bottom w:val="dotted" w:sz="6" w:space="4" w:color="E3E3E3"/>
              </w:pBdr>
            </w:pP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120" w:line="240" w:lineRule="auto"/>
              <w:jc w:val="left"/>
            </w:pPr>
            <w:r>
              <w:rPr>
                <w:rFonts w:ascii="Barlow Condensed" w:hAnsi="Barlow Condensed" w:cs="Barlow Condensed"/>
                <w:b/>
                <w:i w:val="0"/>
                <w:color w:val="B32D2D"/>
                <w:sz w:val="20"/>
              </w:rPr>
              <w:t>À REMPLIR — RÈGLE DE PRÉSENCE POUR GAGNER</w:t>
            </w:r>
          </w:p>
          <w:p>
            <w:pPr>
              <w:spacing w:before="0" w:after="160" w:line="240" w:lineRule="auto"/>
              <w:jc w:val="left"/>
              <w:pBdr>
                <w:bottom w:val="dotted" w:sz="6" w:space="4" w:color="E3E3E3"/>
              </w:pBdr>
            </w:pPr>
          </w:p>
        </w:tc>
      </w:tr>
    </w:tbl>
    <w:p>
      <w:pPr>
        <w:spacing w:before="0" w:after="0" w:line="240" w:lineRule="auto"/>
        <w:jc w:val="left"/>
      </w:pPr>
    </w:p>
    <w:p>
      <w:pPr>
        <w:spacing w:before="200" w:after="0" w:line="240" w:lineRule="auto"/>
        <w:jc w:val="left"/>
        <w:pBdr>
          <w:top w:val="single" w:sz="6" w:space="4" w:color="E3E3E3"/>
        </w:pBdr>
      </w:pPr>
      <w:r>
        <w:rPr>
          <w:rFonts w:ascii="Barlow" w:hAnsi="Barlow" w:cs="Barlow"/>
          <w:b w:val="0"/>
          <w:i w:val="0"/>
          <w:color w:val="4A4A49"/>
          <w:sz w:val="22"/>
        </w:rPr>
        <w:t>Ensuite — 13h52 Anas rappelle les salles, puis dispersion à 13h55.</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DEUXIÈME ANIMATEUR</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10 / 10</w:t>
            </w:r>
          </w:p>
        </w:tc>
      </w:tr>
      <w:tr>
        <w:trPr>
          <w:trHeight w:val="68" w:hRule="exact"/>
        </w:trPr>
        <w:tc>
          <w:tcPr>
            <w:tcW w:type="dxa" w:w="7285"/>
            <w:shd w:val="clear" w:color="auto" w:fill="006B4F"/>
            <w:tcMar>
              <w:top w:w="0" w:type="dxa"/>
              <w:bottom w:w="0" w:type="dxa"/>
              <w:left w:w="0" w:type="dxa"/>
              <w:right w:w="0" w:type="dxa"/>
            </w:tcMar>
          </w:tcPr>
          <w:p>
            <w:pPr>
              <w:spacing w:before="0" w:after="0" w:line="240" w:lineRule="auto"/>
              <w:jc w:val="left"/>
            </w:pPr>
          </w:p>
        </w:tc>
        <w:tc>
          <w:tcPr>
            <w:tcW w:type="dxa" w:w="7285"/>
            <w:shd w:val="clear" w:color="auto" w:fill="006B4F"/>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16h25</w:t>
            </w:r>
          </w:p>
        </w:tc>
        <w:tc>
          <w:tcPr>
            <w:tcW w:type="dxa" w:w="3033"/>
            <w:vAlign w:val="center"/>
          </w:tcPr>
          <w:p>
            <w:pPr>
              <w:spacing w:before="0" w:after="0" w:line="240" w:lineRule="auto"/>
              <w:jc w:val="left"/>
            </w:pP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Clôture — présent en salle</w:t>
      </w:r>
    </w:p>
    <w:p>
      <w:pPr>
        <w:spacing w:before="0" w:after="80" w:line="240" w:lineRule="auto"/>
        <w:jc w:val="left"/>
      </w:pPr>
      <w:r>
        <w:rPr>
          <w:rFonts w:ascii="Barlow" w:hAnsi="Barlow" w:cs="Barlow"/>
          <w:b w:val="0"/>
          <w:i w:val="0"/>
          <w:color w:val="4A4A49"/>
          <w:sz w:val="22"/>
        </w:rPr>
        <w:t>Le conducteur te demande d’être là de 16h25 à la fin, sans te donner de prise de parole. Ce n’est pas un oubli de la carte : c’est ce qui est écrit.</w:t>
      </w:r>
    </w:p>
    <w:p>
      <w:pPr>
        <w:pStyle w:val="ListBullet"/>
        <w:spacing w:before="0" w:after="60" w:line="240" w:lineRule="auto"/>
        <w:jc w:val="left"/>
      </w:pPr>
      <w:r>
        <w:rPr>
          <w:rFonts w:ascii="Barlow" w:hAnsi="Barlow" w:cs="Barlow"/>
          <w:b w:val="0"/>
          <w:i w:val="0"/>
          <w:color w:val="1A1A2E"/>
          <w:sz w:val="28"/>
        </w:rPr>
        <w:t>La clôture est tenue par Ghislaine, Anas et Fabrice.</w:t>
      </w: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120" w:line="240" w:lineRule="auto"/>
              <w:jc w:val="left"/>
            </w:pPr>
            <w:r>
              <w:rPr>
                <w:rFonts w:ascii="Barlow Condensed" w:hAnsi="Barlow Condensed" w:cs="Barlow Condensed"/>
                <w:b/>
                <w:i w:val="0"/>
                <w:color w:val="B32D2D"/>
                <w:sz w:val="20"/>
              </w:rPr>
              <w:t>À REMPLIR — PRISE DE PAROLE CONFIÉE EN CLÔTURE, LE CAS ÉCHÉANT</w:t>
            </w:r>
          </w:p>
          <w:p>
            <w:pPr>
              <w:spacing w:before="0" w:after="160" w:line="240" w:lineRule="auto"/>
              <w:jc w:val="left"/>
              <w:pBdr>
                <w:bottom w:val="dotted" w:sz="6" w:space="4" w:color="E3E3E3"/>
              </w:pBdr>
            </w:pPr>
          </w:p>
          <w:p>
            <w:pPr>
              <w:spacing w:before="0" w:after="160" w:line="240" w:lineRule="auto"/>
              <w:jc w:val="left"/>
              <w:pBdr>
                <w:bottom w:val="dotted" w:sz="6" w:space="4" w:color="E3E3E3"/>
              </w:pBdr>
            </w:pPr>
          </w:p>
        </w:tc>
      </w:tr>
    </w:tbl>
    <w:p>
      <w:pPr>
        <w:spacing w:before="0" w:after="0" w:line="240" w:lineRule="auto"/>
        <w:jc w:val="left"/>
      </w:pPr>
    </w:p>
    <w:p>
      <w:pPr>
        <w:spacing w:before="200" w:after="0" w:line="240" w:lineRule="auto"/>
        <w:jc w:val="left"/>
        <w:pBdr>
          <w:top w:val="single" w:sz="6" w:space="4" w:color="E3E3E3"/>
        </w:pBdr>
      </w:pPr>
      <w:r>
        <w:rPr>
          <w:rFonts w:ascii="Barlow" w:hAnsi="Barlow" w:cs="Barlow"/>
          <w:b w:val="0"/>
          <w:i w:val="0"/>
          <w:color w:val="4A4A49"/>
          <w:sz w:val="22"/>
        </w:rPr>
        <w:t>Fin de journée.</w:t>
      </w:r>
    </w:p>
    <w:sectPr w:rsidR="00FC693F" w:rsidRPr="0006063C" w:rsidSect="00034616">
      <w:pgSz w:w="8419" w:h="11906"/>
      <w:pgMar w:top="510" w:right="567" w:bottom="510" w:left="567" w:header="283" w:footer="28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Barlow" w:hAnsi="Barlow"/>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