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aps/>
          <w:color w:val="888888"/>
          <w:sz w:val="18"/>
          <w:szCs w:val="18"/>
        </w:rPr>
        <w:t xml:space="preserve">STATUS ASSESSMENT &amp; REAL-TIME DYNAMICS REPORT — MARCH 2026</w:t>
      </w:r>
    </w:p>
    <w:p>
      <w:pPr>
        <w:pBdr>
          <w:bottom w:val="single" w:color="8B0000" w:sz="12" w:space="12"/>
        </w:pBdr>
        <w:spacing w:before="0" w:after="100"/>
      </w:pPr>
      <w:r>
        <w:rPr>
          <w:rFonts w:ascii="Arial" w:cs="Arial" w:eastAsia="Arial" w:hAnsi="Arial"/>
          <w:b/>
          <w:bCs/>
          <w:color w:val="0D1117"/>
          <w:sz w:val="46"/>
          <w:szCs w:val="46"/>
        </w:rPr>
        <w:t xml:space="preserve">What Is Happening Right Now</w:t>
      </w:r>
    </w:p>
    <w:p>
      <w:pPr>
        <w:spacing w:before="160" w:after="80"/>
      </w:pPr>
      <w:r>
        <w:rPr>
          <w:rFonts w:ascii="Arial" w:cs="Arial" w:eastAsia="Arial" w:hAnsi="Arial"/>
          <w:i/>
          <w:iCs/>
          <w:color w:val="555555"/>
          <w:sz w:val="23"/>
          <w:szCs w:val="23"/>
        </w:rPr>
        <w:t xml:space="preserve">A current-state analysis of the Dan/Annie dynamic based on the final weeks of the record</w:t>
      </w:r>
    </w:p>
    <w:p>
      <w:pPr>
        <w:spacing w:before="0" w:after="100"/>
      </w:pPr>
      <w:r>
        <w:rPr>
          <w:rFonts w:ascii="Arial" w:cs="Arial" w:eastAsia="Arial" w:hAnsi="Arial"/>
          <w:color w:val="888888"/>
          <w:sz w:val="19"/>
          <w:szCs w:val="19"/>
        </w:rPr>
        <w:t xml:space="preserve">Record period: August 1, 2025 — March 9, 2026  |  Final entry: March 9, 2026  |  Analysis date: March 2026</w:t>
      </w:r>
    </w:p>
    <w:p>
      <w:pPr>
        <w:spacing w:before="0" w:after="480"/>
      </w:pPr>
      <w:r>
        <w:rPr>
          <w:rFonts w:ascii="Arial" w:cs="Arial" w:eastAsia="Arial" w:hAnsi="Arial"/>
          <w:i/>
          <w:iCs/>
          <w:color w:val="666666"/>
          <w:sz w:val="21"/>
          <w:szCs w:val="21"/>
        </w:rPr>
        <w:t xml:space="preserve">This report prioritizes the final three weeks of the record and speculates about real-time psychological dynamics. It calls what it sees. It does not soften findings for comfort.</w:t>
      </w:r>
    </w:p>
    <w:p>
      <w:pPr>
        <w:pStyle w:val="Heading1"/>
        <w:pBdr>
          <w:bottom w:val="single" w:color="8B0000" w:sz="10" w:space="10"/>
        </w:pBdr>
        <w:spacing w:before="560" w:after="200"/>
      </w:pPr>
      <w:r>
        <w:rPr>
          <w:rFonts w:ascii="Arial" w:cs="Arial" w:eastAsia="Arial" w:hAnsi="Arial"/>
          <w:b/>
          <w:bCs/>
          <w:color w:val="0D1117"/>
          <w:sz w:val="34"/>
          <w:szCs w:val="34"/>
        </w:rPr>
        <w:t xml:space="preserve">Part I: The Current State of the Relationship — What Is Actually Happening</w:t>
      </w:r>
    </w:p>
    <w:p>
      <w:pPr>
        <w:spacing w:before="70" w:after="70"/>
      </w:pPr>
      <w:r>
        <w:t xml:space="preserve"/>
      </w:r>
    </w:p>
    <w:p>
      <w:pPr>
        <w:spacing w:before="80" w:after="110"/>
      </w:pPr>
      <w:r>
        <w:rPr>
          <w:rFonts w:ascii="Arial" w:cs="Arial" w:eastAsia="Arial" w:hAnsi="Arial"/>
          <w:color w:val="1C1C1C"/>
          <w:sz w:val="22"/>
          <w:szCs w:val="22"/>
        </w:rPr>
        <w:t xml:space="preserve">As of March 9, 2026 — the final day of the record — Dan and Annie are still in contact. They are coordinating drug logistics. They are exchanging 'I love you.' Annie visited the day prior. Dan's final message of the record is a capitulation: 'I'm very sorry. That last message is not your problem and I really do get that you want me to stop talking.'</w:t>
      </w:r>
    </w:p>
    <w:p>
      <w:pPr>
        <w:spacing w:before="70" w:after="70"/>
      </w:pPr>
      <w:r>
        <w:t xml:space="preserve"/>
      </w:r>
    </w:p>
    <w:p>
      <w:pPr>
        <w:spacing w:before="80" w:after="110"/>
      </w:pPr>
      <w:r>
        <w:rPr>
          <w:rFonts w:ascii="Arial" w:cs="Arial" w:eastAsia="Arial" w:hAnsi="Arial"/>
          <w:color w:val="1C1C1C"/>
          <w:sz w:val="22"/>
          <w:szCs w:val="22"/>
        </w:rPr>
        <w:t xml:space="preserve">This is not a relationship. It is not a breakup. It is something harder to name: a bond that has outlasted its content. The structural form of the relationship — daily contact, drug coordination, declarations of love, visits — remains intact. The substance of it — mutual investment, shared future-building, emotional reciprocity — has been absent for somewhere between six and twelve months.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CURRENT STATUS: The relationship is functionally over and structurally ongoing.</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Dan knows this. Annie knows this. Neither has found a mechanism to make the status formal.</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The record ends not with a rupture but with both parties doing what they do every day:</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Dan asking for more, and Annie offering just enough to keep him asking.</w:t>
            </w:r>
          </w:p>
        </w:tc>
      </w:tr>
    </w:tbl>
    <w:p>
      <w:pPr>
        <w:spacing w:before="70" w:after="70"/>
      </w:pPr>
      <w:r>
        <w:t xml:space="preserve"/>
      </w:r>
    </w:p>
    <w:p>
      <w:pPr>
        <w:spacing w:before="340" w:after="100"/>
      </w:pPr>
      <w:r>
        <w:rPr>
          <w:rFonts w:ascii="Arial" w:cs="Arial" w:eastAsia="Arial" w:hAnsi="Arial"/>
          <w:b/>
          <w:bCs/>
          <w:color w:val="B22222"/>
          <w:sz w:val="26"/>
          <w:szCs w:val="26"/>
        </w:rPr>
        <w:t xml:space="preserve">The Last Two Weeks in Summary</w:t>
      </w:r>
    </w:p>
    <w:p>
      <w:pPr>
        <w:spacing w:before="80" w:after="110"/>
      </w:pPr>
      <w:r>
        <w:rPr>
          <w:rFonts w:ascii="Arial" w:cs="Arial" w:eastAsia="Arial" w:hAnsi="Arial"/>
          <w:color w:val="1C1C1C"/>
          <w:sz w:val="22"/>
          <w:szCs w:val="22"/>
        </w:rPr>
        <w:t xml:space="preserve">The final two weeks of the record are the most brutal stretch in 220 days of a brutal record. They contain, in compressed form, every mechanism that has defined the dynamic since August 2025 — but louder, more naked, and without the spacing that allowed earlier periods to pass for ambiguity.</w:t>
      </w:r>
    </w:p>
    <w:p>
      <w:pPr>
        <w:spacing w:before="70" w:after="70"/>
      </w:pPr>
      <w:r>
        <w:t xml:space="preserve"/>
      </w:r>
    </w:p>
    <w:p>
      <w:pPr>
        <w:spacing w:before="80" w:after="110"/>
      </w:pPr>
      <w:r>
        <w:rPr>
          <w:rFonts w:ascii="Arial" w:cs="Arial" w:eastAsia="Arial" w:hAnsi="Arial"/>
          <w:color w:val="1C1C1C"/>
          <w:sz w:val="22"/>
          <w:szCs w:val="22"/>
        </w:rPr>
        <w:t xml:space="preserve">What happened, chronologically: Annie turned her GPS back on as a gesture of recommitment, then turned it off less than 24 hours later. Dan found what appeared to be another man's vape and receipts in her car. Annie said 'it's nothing.' Annie's grandmother entered hospice. Dan responded to the hospice news by accusing Annie of lying about it to avoid coming over — immediately, in the same breath. Annie's contact over the final week became nearly pure logistics: show up to pick up drugs, exchange 'I love you,' leave.</w:t>
      </w:r>
    </w:p>
    <w:p>
      <w:pPr>
        <w:spacing w:before="70" w:after="70"/>
      </w:pPr>
      <w:r>
        <w:t xml:space="preserve"/>
      </w:r>
    </w:p>
    <w:p>
      <w:pPr>
        <w:spacing w:before="80" w:after="110"/>
      </w:pPr>
      <w:r>
        <w:rPr>
          <w:rFonts w:ascii="Arial" w:cs="Arial" w:eastAsia="Arial" w:hAnsi="Arial"/>
          <w:color w:val="1C1C1C"/>
          <w:sz w:val="22"/>
          <w:szCs w:val="22"/>
        </w:rPr>
        <w:t xml:space="preserve">Dan's final messages before March 9 are a man at the end of his rope who cannot let go: 'I accept your choice. I love you so much that it changed my life. That's it.' Followed, an hour later, by more messages. Then March 9: Annie texts to coordinate the drug pickup as if nothing happened. Dan coordinates it. Life continues.</w:t>
      </w:r>
    </w:p>
    <w:p>
      <w:pPr>
        <w:spacing w:before="70" w:after="70"/>
      </w:pPr>
      <w:r>
        <w:t xml:space="preserve"/>
      </w:r>
    </w:p>
    <w:p>
      <w:pPr>
        <w:pStyle w:val="Heading1"/>
        <w:pBdr>
          <w:bottom w:val="single" w:color="8B0000" w:sz="10" w:space="10"/>
        </w:pBdr>
        <w:spacing w:before="560" w:after="200"/>
      </w:pPr>
      <w:r>
        <w:rPr>
          <w:rFonts w:ascii="Arial" w:cs="Arial" w:eastAsia="Arial" w:hAnsi="Arial"/>
          <w:b/>
          <w:bCs/>
          <w:color w:val="0D1117"/>
          <w:sz w:val="34"/>
          <w:szCs w:val="34"/>
        </w:rPr>
        <w:t xml:space="preserve">Part II: The Identified Trends — What Is Accelerating</w:t>
      </w:r>
    </w:p>
    <w:p>
      <w:pPr>
        <w:spacing w:before="70" w:after="70"/>
      </w:pPr>
      <w:r>
        <w:t xml:space="preserve"/>
      </w:r>
    </w:p>
    <w:p>
      <w:pPr>
        <w:spacing w:before="340" w:after="100"/>
      </w:pPr>
      <w:r>
        <w:rPr>
          <w:rFonts w:ascii="Arial" w:cs="Arial" w:eastAsia="Arial" w:hAnsi="Arial"/>
          <w:b/>
          <w:bCs/>
          <w:color w:val="B22222"/>
          <w:sz w:val="26"/>
          <w:szCs w:val="26"/>
        </w:rPr>
        <w:t xml:space="preserve">Trend 1: The Cycles Are Compressing</w:t>
      </w:r>
    </w:p>
    <w:p>
      <w:pPr>
        <w:spacing w:before="80" w:after="110"/>
      </w:pPr>
      <w:r>
        <w:rPr>
          <w:rFonts w:ascii="Arial" w:cs="Arial" w:eastAsia="Arial" w:hAnsi="Arial"/>
          <w:color w:val="1C1C1C"/>
          <w:sz w:val="22"/>
          <w:szCs w:val="22"/>
        </w:rPr>
        <w:t xml:space="preserve">In the early months of the record (August–October 2025), each major crisis cycle took roughly one to two weeks to complete: betrayal event, confrontation, silence, escalation, minimal-affection reset, resumption of normalcy. By January 2026 the cycles had shortened to three to five days. In the final two weeks of the record they have compressed to hours.</w:t>
      </w:r>
    </w:p>
    <w:p>
      <w:pPr>
        <w:spacing w:before="70" w:after="70"/>
      </w:pPr>
      <w:r>
        <w:t xml:space="preserve"/>
      </w:r>
    </w:p>
    <w:p>
      <w:pPr>
        <w:spacing w:before="80" w:after="110"/>
      </w:pPr>
      <w:r>
        <w:rPr>
          <w:rFonts w:ascii="Arial" w:cs="Arial" w:eastAsia="Arial" w:hAnsi="Arial"/>
          <w:color w:val="1C1C1C"/>
          <w:sz w:val="22"/>
          <w:szCs w:val="22"/>
        </w:rPr>
        <w:t xml:space="preserve">On February 22 alone: Dan issues a goodbye at 2am, Annie apologizes at 2:24am, Dan returns to grievance at 2:28am, Annie states she wants to fix things at 9pm the following day, Dan demands location access, Annie ignores it, they see each other, she leaves, he crashes out again. One day. All of it.</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single" w:color="CCCCCC" w:sz="2"/>
            </w:tcBorders>
            <w:tcMar>
              <w:top w:type="dxa" w:w="80"/>
              <w:left w:type="dxa" w:w="0"/>
              <w:bottom w:type="dxa" w:w="80"/>
              <w:right w:type="dxa" w:w="200"/>
            </w:tcMar>
          </w:tcPr>
          <w:p>
            <w:pPr>
              <w:spacing w:before="0" w:after="80"/>
            </w:pPr>
            <w:r>
              <w:rPr>
                <w:rFonts w:ascii="Arial" w:cs="Arial" w:eastAsia="Arial" w:hAnsi="Arial"/>
                <w:b/>
                <w:bCs/>
                <w:color w:val="1A3A6B"/>
                <w:sz w:val="20"/>
                <w:szCs w:val="20"/>
              </w:rPr>
              <w:t xml:space="preserve">EARLY RECORD (Aug–Oct)</w:t>
            </w:r>
          </w:p>
          <w:p>
            <w:pPr>
              <w:spacing w:before="0" w:after="60"/>
            </w:pPr>
            <w:r>
              <w:rPr>
                <w:rFonts w:ascii="Arial" w:cs="Arial" w:eastAsia="Arial" w:hAnsi="Arial"/>
                <w:color w:val="1C1C1C"/>
                <w:sz w:val="20"/>
                <w:szCs w:val="20"/>
              </w:rPr>
              <w:t xml:space="preserve">Cycle length: 7–14 days</w:t>
            </w:r>
          </w:p>
          <w:p>
            <w:pPr>
              <w:spacing w:before="0" w:after="60"/>
            </w:pPr>
            <w:r>
              <w:rPr>
                <w:rFonts w:ascii="Arial" w:cs="Arial" w:eastAsia="Arial" w:hAnsi="Arial"/>
                <w:color w:val="1C1C1C"/>
                <w:sz w:val="20"/>
                <w:szCs w:val="20"/>
              </w:rPr>
              <w:t xml:space="preserve">Crisis events per week: 1–2</w:t>
            </w:r>
          </w:p>
          <w:p>
            <w:pPr>
              <w:spacing w:before="0" w:after="60"/>
            </w:pPr>
            <w:r>
              <w:rPr>
                <w:rFonts w:ascii="Arial" w:cs="Arial" w:eastAsia="Arial" w:hAnsi="Arial"/>
                <w:color w:val="1C1C1C"/>
                <w:sz w:val="20"/>
                <w:szCs w:val="20"/>
              </w:rPr>
              <w:t xml:space="preserve">Recovery periods: 2–5 days</w:t>
            </w:r>
          </w:p>
          <w:p>
            <w:pPr>
              <w:spacing w:before="0" w:after="60"/>
            </w:pPr>
            <w:r>
              <w:rPr>
                <w:rFonts w:ascii="Arial" w:cs="Arial" w:eastAsia="Arial" w:hAnsi="Arial"/>
                <w:color w:val="1C1C1C"/>
                <w:sz w:val="20"/>
                <w:szCs w:val="20"/>
              </w:rPr>
              <w:t xml:space="preserve">Tenderness windows: frequent</w:t>
            </w:r>
          </w:p>
        </w:tc>
        <w:tc>
          <w:tcPr>
            <w:tcW w:type="dxa" w:w="4620"/>
            <w:tcBorders>
              <w:top w:val="none" w:color="FFFFFF" w:sz="0"/>
              <w:left w:val="none" w:color="FFFFFF" w:sz="0"/>
              <w:bottom w:val="none" w:color="FFFFFF" w:sz="0"/>
              <w:right w:val="none" w:color="FFFFFF" w:sz="0"/>
            </w:tcBorders>
            <w:tcMar>
              <w:top w:type="dxa" w:w="80"/>
              <w:left w:type="dxa" w:w="200"/>
              <w:bottom w:type="dxa" w:w="80"/>
              <w:right w:type="dxa" w:w="0"/>
            </w:tcMar>
          </w:tcPr>
          <w:p>
            <w:pPr>
              <w:spacing w:before="0" w:after="80"/>
            </w:pPr>
            <w:r>
              <w:rPr>
                <w:rFonts w:ascii="Arial" w:cs="Arial" w:eastAsia="Arial" w:hAnsi="Arial"/>
                <w:b/>
                <w:bCs/>
                <w:color w:val="6B1A1A"/>
                <w:sz w:val="20"/>
                <w:szCs w:val="20"/>
              </w:rPr>
              <w:t xml:space="preserve">FINAL WEEKS (Feb–Mar)</w:t>
            </w:r>
          </w:p>
          <w:p>
            <w:pPr>
              <w:spacing w:before="0" w:after="60"/>
            </w:pPr>
            <w:r>
              <w:rPr>
                <w:rFonts w:ascii="Arial" w:cs="Arial" w:eastAsia="Arial" w:hAnsi="Arial"/>
                <w:color w:val="1C1C1C"/>
                <w:sz w:val="20"/>
                <w:szCs w:val="20"/>
              </w:rPr>
              <w:t xml:space="preserve">Cycle length: hours</w:t>
            </w:r>
          </w:p>
          <w:p>
            <w:pPr>
              <w:spacing w:before="0" w:after="60"/>
            </w:pPr>
            <w:r>
              <w:rPr>
                <w:rFonts w:ascii="Arial" w:cs="Arial" w:eastAsia="Arial" w:hAnsi="Arial"/>
                <w:color w:val="1C1C1C"/>
                <w:sz w:val="20"/>
                <w:szCs w:val="20"/>
              </w:rPr>
              <w:t xml:space="preserve">Crisis events per week: 8–12</w:t>
            </w:r>
          </w:p>
          <w:p>
            <w:pPr>
              <w:spacing w:before="0" w:after="60"/>
            </w:pPr>
            <w:r>
              <w:rPr>
                <w:rFonts w:ascii="Arial" w:cs="Arial" w:eastAsia="Arial" w:hAnsi="Arial"/>
                <w:color w:val="1C1C1C"/>
                <w:sz w:val="20"/>
                <w:szCs w:val="20"/>
              </w:rPr>
              <w:t xml:space="preserve">Recovery periods: minutes</w:t>
            </w:r>
          </w:p>
          <w:p>
            <w:pPr>
              <w:spacing w:before="0" w:after="60"/>
            </w:pPr>
            <w:r>
              <w:rPr>
                <w:rFonts w:ascii="Arial" w:cs="Arial" w:eastAsia="Arial" w:hAnsi="Arial"/>
                <w:color w:val="1C1C1C"/>
                <w:sz w:val="20"/>
                <w:szCs w:val="20"/>
              </w:rPr>
              <w:t xml:space="preserve">Tenderness windows: rare</w:t>
            </w:r>
          </w:p>
        </w:tc>
      </w:tr>
    </w:tbl>
    <w:p>
      <w:pPr>
        <w:spacing w:before="70" w:after="70"/>
      </w:pPr>
      <w:r>
        <w:t xml:space="preserve"/>
      </w:r>
    </w:p>
    <w:p>
      <w:pPr>
        <w:spacing w:before="80" w:after="110"/>
      </w:pPr>
      <w:r>
        <w:rPr>
          <w:rFonts w:ascii="Arial" w:cs="Arial" w:eastAsia="Arial" w:hAnsi="Arial"/>
          <w:color w:val="1C1C1C"/>
          <w:sz w:val="22"/>
          <w:szCs w:val="22"/>
        </w:rPr>
        <w:t xml:space="preserve">Cycle compression is a reliable indicator of system failure. When the intervals between crises approach zero, the buffer that allows each party to recover and re-engage is gone. Both parties are now operating in a state of uninterrupted crisis. There is no longer a baseline to return to. The 'good periods' that Dan refers to repeatedly in the early record — the moments that sustained his hope — have effectively ceased to exist.</w:t>
      </w:r>
    </w:p>
    <w:p>
      <w:pPr>
        <w:spacing w:before="70" w:after="70"/>
      </w:pPr>
      <w:r>
        <w:t xml:space="preserve"/>
      </w:r>
    </w:p>
    <w:p>
      <w:pPr>
        <w:spacing w:before="340" w:after="100"/>
      </w:pPr>
      <w:r>
        <w:rPr>
          <w:rFonts w:ascii="Arial" w:cs="Arial" w:eastAsia="Arial" w:hAnsi="Arial"/>
          <w:b/>
          <w:bCs/>
          <w:color w:val="B22222"/>
          <w:sz w:val="26"/>
          <w:szCs w:val="26"/>
        </w:rPr>
        <w:t xml:space="preserve">Trend 2: Annie's Engagement Is Converging on Pure Transaction</w:t>
      </w:r>
    </w:p>
    <w:p>
      <w:pPr>
        <w:spacing w:before="80" w:after="110"/>
      </w:pPr>
      <w:r>
        <w:rPr>
          <w:rFonts w:ascii="Arial" w:cs="Arial" w:eastAsia="Arial" w:hAnsi="Arial"/>
          <w:color w:val="1C1C1C"/>
          <w:sz w:val="22"/>
          <w:szCs w:val="22"/>
        </w:rPr>
        <w:t xml:space="preserve">In August 2025, Annie's messages still contained substantive emotional content. She apologized in paragraphs. She offered explanations. She made plans. By the final two weeks, her side of the exchange has narrowed to a set of approximately seven recurring message types: 'On my way,' 'I love you,' 'Good morning,' 'I don't know Dan,' 'I'm not seeing anyone,' logistics questions about bop, and logistical updates about her caregiving duties.</w:t>
      </w:r>
    </w:p>
    <w:p>
      <w:pPr>
        <w:spacing w:before="70" w:after="70"/>
      </w:pPr>
      <w:r>
        <w:t xml:space="preserve"/>
      </w:r>
    </w:p>
    <w:p>
      <w:pPr>
        <w:spacing w:before="80" w:after="110"/>
      </w:pPr>
      <w:r>
        <w:rPr>
          <w:rFonts w:ascii="Arial" w:cs="Arial" w:eastAsia="Arial" w:hAnsi="Arial"/>
          <w:color w:val="1C1C1C"/>
          <w:sz w:val="22"/>
          <w:szCs w:val="22"/>
        </w:rPr>
        <w:t xml:space="preserve">This is not someone maintaining distance while still emotionally present. This is someone whose emotional investment has reached a level that can be sustained entirely through habit and minimum viable output. She continues to show up — for the drugs, for the dog, for the brief warmth that comes when she doesn't have to be anywhere. But the content of her communication has been hollowing out for months, and in the final two weeks it is nearly empty.</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55"/>
            </w:pPr>
            <w:r>
              <w:rPr>
                <w:rFonts w:ascii="Arial" w:cs="Arial" w:eastAsia="Arial" w:hAnsi="Arial"/>
                <w:b/>
                <w:bCs/>
                <w:caps/>
                <w:color w:val="6B1A1A"/>
                <w:sz w:val="18"/>
                <w:szCs w:val="18"/>
              </w:rPr>
              <w:t xml:space="preserve">ANNIE  [2026-03-07 — responding to Dan's suspicion that she only visits for drugs]</w:t>
            </w:r>
          </w:p>
          <w:p>
            <w:pPr>
              <w:spacing w:before="0" w:after="0"/>
            </w:pPr>
            <w:r>
              <w:rPr>
                <w:rFonts w:ascii="Arial" w:cs="Arial" w:eastAsia="Arial" w:hAnsi="Arial"/>
                <w:i/>
                <w:iCs/>
                <w:color w:val="0D1117"/>
                <w:sz w:val="21"/>
                <w:szCs w:val="21"/>
              </w:rPr>
              <w:t xml:space="preserve">Okay… well it's not the reason. Family leaving now. Then I'll head 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B22222" w:sz="18"/>
              <w:bottom w:val="single" w:color="DDDDDD" w:sz="1"/>
              <w:right w:val="none" w:color="FFFFFF" w:sz="0"/>
            </w:tcBorders>
            <w:shd w:fill="FDEDEC" w:val="clear"/>
            <w:tcMar>
              <w:top w:type="dxa" w:w="100"/>
              <w:left w:type="dxa" w:w="240"/>
              <w:bottom w:type="dxa" w:w="100"/>
              <w:right w:type="dxa" w:w="200"/>
            </w:tcMar>
          </w:tcPr>
          <w:p>
            <w:pPr>
              <w:spacing w:before="0" w:after="55"/>
            </w:pPr>
            <w:r>
              <w:rPr>
                <w:rFonts w:ascii="Arial" w:cs="Arial" w:eastAsia="Arial" w:hAnsi="Arial"/>
                <w:b/>
                <w:bCs/>
                <w:caps/>
                <w:color w:val="6B1A1A"/>
                <w:sz w:val="18"/>
                <w:szCs w:val="18"/>
              </w:rPr>
              <w:t xml:space="preserve">ANNIE  [2026-03-07 20:10 — same conversation, two hours later]</w:t>
            </w:r>
          </w:p>
          <w:p>
            <w:pPr>
              <w:spacing w:before="0" w:after="0"/>
            </w:pPr>
            <w:r>
              <w:rPr>
                <w:rFonts w:ascii="Arial" w:cs="Arial" w:eastAsia="Arial" w:hAnsi="Arial"/>
                <w:i/>
                <w:iCs/>
                <w:color w:val="0D1117"/>
                <w:sz w:val="21"/>
                <w:szCs w:val="21"/>
              </w:rPr>
              <w:t xml:space="preserve">And I don't want you to think this is the only reason why I would want to come over… but I have sixty cash if it is possible</w:t>
            </w:r>
          </w:p>
        </w:tc>
      </w:tr>
    </w:tbl>
    <w:p>
      <w:pPr>
        <w:spacing w:before="70" w:after="70"/>
      </w:pPr>
      <w:r>
        <w:t xml:space="preserve"/>
      </w:r>
    </w:p>
    <w:p>
      <w:pPr>
        <w:spacing w:before="80" w:after="110"/>
      </w:pPr>
      <w:r>
        <w:rPr>
          <w:rFonts w:ascii="Arial" w:cs="Arial" w:eastAsia="Arial" w:hAnsi="Arial"/>
          <w:color w:val="1C1C1C"/>
          <w:sz w:val="22"/>
          <w:szCs w:val="22"/>
        </w:rPr>
        <w:t xml:space="preserve">The second message is a textbook self-contradiction issued in apparent unawareness that the first message had just made it indefensible. She denied that drugs were the reason for visiting, then opened the next exchange with a drug request. This is not hypocrisy. It is dissociation — she is no longer tracking her own narrative closely enough to keep it consistent.</w:t>
      </w:r>
    </w:p>
    <w:p>
      <w:pPr>
        <w:spacing w:before="70" w:after="70"/>
      </w:pPr>
      <w:r>
        <w:t xml:space="preserve"/>
      </w:r>
    </w:p>
    <w:p>
      <w:pPr>
        <w:spacing w:before="340" w:after="100"/>
      </w:pPr>
      <w:r>
        <w:rPr>
          <w:rFonts w:ascii="Arial" w:cs="Arial" w:eastAsia="Arial" w:hAnsi="Arial"/>
          <w:b/>
          <w:bCs/>
          <w:color w:val="B22222"/>
          <w:sz w:val="26"/>
          <w:szCs w:val="26"/>
        </w:rPr>
        <w:t xml:space="preserve">Trend 3: Dan's Suicidal Language Is No Longer Rhetorical</w:t>
      </w:r>
    </w:p>
    <w:p>
      <w:pPr>
        <w:spacing w:before="80" w:after="110"/>
      </w:pPr>
      <w:r>
        <w:rPr>
          <w:rFonts w:ascii="Arial" w:cs="Arial" w:eastAsia="Arial" w:hAnsi="Arial"/>
          <w:color w:val="1C1C1C"/>
          <w:sz w:val="22"/>
          <w:szCs w:val="22"/>
        </w:rPr>
        <w:t xml:space="preserve">This is the most urgent trend in the record and must be stated plainly.</w:t>
      </w:r>
    </w:p>
    <w:p>
      <w:pPr>
        <w:spacing w:before="70" w:after="70"/>
      </w:pPr>
      <w:r>
        <w:t xml:space="preserve"/>
      </w:r>
    </w:p>
    <w:p>
      <w:pPr>
        <w:spacing w:before="80" w:after="110"/>
      </w:pPr>
      <w:r>
        <w:rPr>
          <w:rFonts w:ascii="Arial" w:cs="Arial" w:eastAsia="Arial" w:hAnsi="Arial"/>
          <w:color w:val="1C1C1C"/>
          <w:sz w:val="22"/>
          <w:szCs w:val="22"/>
        </w:rPr>
        <w:t xml:space="preserve">In the early record, Dan's references to wanting to die had the texture of hyperbole — expressions of pain in extreme language. By the final weeks, the language has changed in quality. It is no longer outward-facing ('I can't take this') or conditional ('I will have no reason to be here if you leave'). It is descriptive and flat: 'I want to fucking die.' 'I have nothing left.' 'There's no reason for me to be here anymore.' 'I will have no reason to be here.'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55"/>
            </w:pPr>
            <w:r>
              <w:rPr>
                <w:rFonts w:ascii="Arial" w:cs="Arial" w:eastAsia="Arial" w:hAnsi="Arial"/>
                <w:b/>
                <w:bCs/>
                <w:caps/>
                <w:color w:val="1A3A6B"/>
                <w:sz w:val="18"/>
                <w:szCs w:val="18"/>
              </w:rPr>
              <w:t xml:space="preserve">DAN  [2026-02-28 03:28]</w:t>
            </w:r>
          </w:p>
          <w:p>
            <w:pPr>
              <w:spacing w:before="0" w:after="0"/>
            </w:pPr>
            <w:r>
              <w:rPr>
                <w:rFonts w:ascii="Arial" w:cs="Arial" w:eastAsia="Arial" w:hAnsi="Arial"/>
                <w:i/>
                <w:iCs/>
                <w:color w:val="0D1117"/>
                <w:sz w:val="21"/>
                <w:szCs w:val="21"/>
              </w:rPr>
              <w:t xml:space="preserve">You have officially destroyed me. I have nothing left. There's no reason for me to be here anymore. Why couldn't you just tell me that you didn't want me anymore?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55"/>
            </w:pPr>
            <w:r>
              <w:rPr>
                <w:rFonts w:ascii="Arial" w:cs="Arial" w:eastAsia="Arial" w:hAnsi="Arial"/>
                <w:b/>
                <w:bCs/>
                <w:caps/>
                <w:color w:val="1A3A6B"/>
                <w:sz w:val="18"/>
                <w:szCs w:val="18"/>
              </w:rPr>
              <w:t xml:space="preserve">DAN  [2026-03-06 18:36]</w:t>
            </w:r>
          </w:p>
          <w:p>
            <w:pPr>
              <w:spacing w:before="0" w:after="0"/>
            </w:pPr>
            <w:r>
              <w:rPr>
                <w:rFonts w:ascii="Arial" w:cs="Arial" w:eastAsia="Arial" w:hAnsi="Arial"/>
                <w:i/>
                <w:iCs/>
                <w:color w:val="0D1117"/>
                <w:sz w:val="21"/>
                <w:szCs w:val="21"/>
              </w:rPr>
              <w:t xml:space="preserve">I honestly want to fucking die you just don't care at 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55"/>
            </w:pPr>
            <w:r>
              <w:rPr>
                <w:rFonts w:ascii="Arial" w:cs="Arial" w:eastAsia="Arial" w:hAnsi="Arial"/>
                <w:b/>
                <w:bCs/>
                <w:caps/>
                <w:color w:val="1A3A6B"/>
                <w:sz w:val="18"/>
                <w:szCs w:val="18"/>
              </w:rPr>
              <w:t xml:space="preserve">DAN  [2026-03-01 19:41]</w:t>
            </w:r>
          </w:p>
          <w:p>
            <w:pPr>
              <w:spacing w:before="0" w:after="0"/>
            </w:pPr>
            <w:r>
              <w:rPr>
                <w:rFonts w:ascii="Arial" w:cs="Arial" w:eastAsia="Arial" w:hAnsi="Arial"/>
                <w:i/>
                <w:iCs/>
                <w:color w:val="0D1117"/>
                <w:sz w:val="21"/>
                <w:szCs w:val="21"/>
              </w:rPr>
              <w:t xml:space="preserve">I am going to fucking kill myself I can not deal with you doing this to me</w:t>
            </w:r>
          </w:p>
        </w:tc>
      </w:tr>
    </w:tbl>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CLINICAL CONCERN — NOT HYPERBOLE:</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The March 1 message ('I am going to fucking kill myself') was sent in a state of escalating distress,</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in a burst sequence, immediately before Dan drove by Annie's house.</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The February 28 message ('There's no reason for me to be here anymore') came at 3:28am</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after seven hours of being stood up and ignored.</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The pattern — late night, after abandonment, increasing hopelessness — is a known high-risk profile.</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The people who receive these messages must decide how to respond to them.</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Annie's documented responses — laundry, 'Daniel please,' hours of silence — are not responses.</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This needs outside attention. It is beyond the scope of a relationship to contain.</w:t>
            </w:r>
          </w:p>
        </w:tc>
      </w:tr>
    </w:tbl>
    <w:p>
      <w:pPr>
        <w:spacing w:before="70" w:after="70"/>
      </w:pPr>
      <w:r>
        <w:t xml:space="preserve"/>
      </w:r>
    </w:p>
    <w:p>
      <w:pPr>
        <w:spacing w:before="340" w:after="100"/>
      </w:pPr>
      <w:r>
        <w:rPr>
          <w:rFonts w:ascii="Arial" w:cs="Arial" w:eastAsia="Arial" w:hAnsi="Arial"/>
          <w:b/>
          <w:bCs/>
          <w:color w:val="B22222"/>
          <w:sz w:val="26"/>
          <w:szCs w:val="26"/>
        </w:rPr>
        <w:t xml:space="preserve">Trend 4: Dan Has Begun Accepting the Narrative Against Himself</w:t>
      </w:r>
    </w:p>
    <w:p>
      <w:pPr>
        <w:spacing w:before="80" w:after="110"/>
      </w:pPr>
      <w:r>
        <w:rPr>
          <w:rFonts w:ascii="Arial" w:cs="Arial" w:eastAsia="Arial" w:hAnsi="Arial"/>
          <w:color w:val="1C1C1C"/>
          <w:sz w:val="22"/>
          <w:szCs w:val="22"/>
        </w:rPr>
        <w:t xml:space="preserve">One of the most significant and underreported shifts in the final weeks is that Dan has started to internalize Annie's implicit framing of him as the problem. In the early record, he consistently located the problem in Annie's behavior. In the final weeks he increasingly turns the lens inward — not in the self-aware way that might reflect genuine growth, but in the defeated way that reflects a person who has stopped believing his own account of events.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55"/>
            </w:pPr>
            <w:r>
              <w:rPr>
                <w:rFonts w:ascii="Arial" w:cs="Arial" w:eastAsia="Arial" w:hAnsi="Arial"/>
                <w:b/>
                <w:bCs/>
                <w:caps/>
                <w:color w:val="1A3A6B"/>
                <w:sz w:val="18"/>
                <w:szCs w:val="18"/>
              </w:rPr>
              <w:t xml:space="preserve">DAN  [2026-03-09 — the final message in the record]</w:t>
            </w:r>
          </w:p>
          <w:p>
            <w:pPr>
              <w:spacing w:before="0" w:after="0"/>
            </w:pPr>
            <w:r>
              <w:rPr>
                <w:rFonts w:ascii="Arial" w:cs="Arial" w:eastAsia="Arial" w:hAnsi="Arial"/>
                <w:i/>
                <w:iCs/>
                <w:color w:val="0D1117"/>
                <w:sz w:val="21"/>
                <w:szCs w:val="21"/>
              </w:rPr>
              <w:t xml:space="preserve">I'm very sorry. That last message is not your problem and I really do get that you want me to stop talking.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55"/>
            </w:pPr>
            <w:r>
              <w:rPr>
                <w:rFonts w:ascii="Arial" w:cs="Arial" w:eastAsia="Arial" w:hAnsi="Arial"/>
                <w:b/>
                <w:bCs/>
                <w:caps/>
                <w:color w:val="1A3A6B"/>
                <w:sz w:val="18"/>
                <w:szCs w:val="18"/>
              </w:rPr>
              <w:t xml:space="preserve">DAN  [2026-02-20 — phrasing that presupposes fault]</w:t>
            </w:r>
          </w:p>
          <w:p>
            <w:pPr>
              <w:spacing w:before="0" w:after="0"/>
            </w:pPr>
            <w:r>
              <w:rPr>
                <w:rFonts w:ascii="Arial" w:cs="Arial" w:eastAsia="Arial" w:hAnsi="Arial"/>
                <w:i/>
                <w:iCs/>
                <w:color w:val="0D1117"/>
                <w:sz w:val="21"/>
                <w:szCs w:val="21"/>
              </w:rPr>
              <w:t xml:space="preserve">For all my faults, I was not a bad person to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55"/>
            </w:pPr>
            <w:r>
              <w:rPr>
                <w:rFonts w:ascii="Arial" w:cs="Arial" w:eastAsia="Arial" w:hAnsi="Arial"/>
                <w:b/>
                <w:bCs/>
                <w:caps/>
                <w:color w:val="1A3A6B"/>
                <w:sz w:val="18"/>
                <w:szCs w:val="18"/>
              </w:rPr>
              <w:t xml:space="preserve">DAN  [2026-02-27 18:35]</w:t>
            </w:r>
          </w:p>
          <w:p>
            <w:pPr>
              <w:spacing w:before="0" w:after="0"/>
            </w:pPr>
            <w:r>
              <w:rPr>
                <w:rFonts w:ascii="Arial" w:cs="Arial" w:eastAsia="Arial" w:hAnsi="Arial"/>
                <w:i/>
                <w:iCs/>
                <w:color w:val="0D1117"/>
                <w:sz w:val="21"/>
                <w:szCs w:val="21"/>
              </w:rPr>
              <w:t xml:space="preserve">I feel like such a fucking freak</w:t>
            </w:r>
          </w:p>
        </w:tc>
      </w:tr>
    </w:tbl>
    <w:p>
      <w:pPr>
        <w:spacing w:before="70" w:after="70"/>
      </w:pPr>
      <w:r>
        <w:t xml:space="preserve"/>
      </w:r>
    </w:p>
    <w:p>
      <w:pPr>
        <w:spacing w:before="80" w:after="110"/>
      </w:pPr>
      <w:r>
        <w:rPr>
          <w:rFonts w:ascii="Arial" w:cs="Arial" w:eastAsia="Arial" w:hAnsi="Arial"/>
          <w:color w:val="1C1C1C"/>
          <w:sz w:val="22"/>
          <w:szCs w:val="22"/>
        </w:rPr>
        <w:t xml:space="preserve">The final message of the entire record is an apology for speaking. Dan apologizes to Annie for telling her he is suffering. This is what seven months of the Crash-Out Trap produces in its target: a person who has been so successfully reframed as the unstable, excessive, demanding party that he now pre-emptively apologizes for having needs.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This is the most complete form the dynamic takes.</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The person being harmed apologizes to the person harming them for articulating the harm.</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When the victim has internalized the abuser's frame this completely,</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no external intervention short of physical separation will change the dynamic.</w:t>
            </w:r>
          </w:p>
        </w:tc>
      </w:tr>
      <w:tr>
        <w:tc>
          <w:tcPr>
            <w:tcW w:type="dxa" w:w="9360"/>
            <w:tcBorders>
              <w:top w:val="none" w:color="FFFFFF" w:sz="0"/>
              <w:left w:val="thick" w:color="7B3F00" w:sz="22"/>
              <w:bottom w:val="none" w:color="FFFFFF" w:sz="0"/>
              <w:right w:val="none" w:color="FFFFFF" w:sz="0"/>
            </w:tcBorders>
            <w:shd w:fill="FDEBD0" w:val="clear"/>
            <w:tcMar>
              <w:top w:type="dxa" w:w="80"/>
              <w:left w:type="dxa" w:w="240"/>
              <w:bottom w:type="dxa" w:w="80"/>
              <w:right w:type="dxa" w:w="200"/>
            </w:tcMar>
          </w:tcPr>
          <w:p>
            <w:r>
              <w:rPr>
                <w:rFonts w:ascii="Arial" w:cs="Arial" w:eastAsia="Arial" w:hAnsi="Arial"/>
                <w:i/>
                <w:iCs/>
                <w:color w:val="7B3F00"/>
                <w:sz w:val="21"/>
                <w:szCs w:val="21"/>
              </w:rPr>
              <w:t xml:space="preserve">Dan cannot think his way out of this. He has lost access to his own credibility as a witness.</w:t>
            </w:r>
          </w:p>
        </w:tc>
      </w:tr>
    </w:tbl>
    <w:p>
      <w:pPr>
        <w:spacing w:before="70" w:after="70"/>
      </w:pPr>
      <w:r>
        <w:t xml:space="preserve"/>
      </w:r>
    </w:p>
    <w:p>
      <w:pPr>
        <w:spacing w:before="340" w:after="100"/>
      </w:pPr>
      <w:r>
        <w:rPr>
          <w:rFonts w:ascii="Arial" w:cs="Arial" w:eastAsia="Arial" w:hAnsi="Arial"/>
          <w:b/>
          <w:bCs/>
          <w:color w:val="B22222"/>
          <w:sz w:val="26"/>
          <w:szCs w:val="26"/>
        </w:rPr>
        <w:t xml:space="preserve">Trend 5: The Drug Supply Has Become the Explicit Language of the Relationship</w:t>
      </w:r>
    </w:p>
    <w:p>
      <w:pPr>
        <w:spacing w:before="80" w:after="110"/>
      </w:pPr>
      <w:r>
        <w:rPr>
          <w:rFonts w:ascii="Arial" w:cs="Arial" w:eastAsia="Arial" w:hAnsi="Arial"/>
          <w:color w:val="1C1C1C"/>
          <w:sz w:val="22"/>
          <w:szCs w:val="22"/>
        </w:rPr>
        <w:t xml:space="preserve">By the end of the record, drug transactions are no longer a background thread. They are the foreground. The March 9 record — the final day — consists entirely of drug coordination. Annie's grandmother is on hospice. Dan issued what he described as a final goodbye two days prior. And the first contact on March 9 is: 'She's writing me a check. I'll get 80.'</w:t>
      </w:r>
    </w:p>
    <w:p>
      <w:pPr>
        <w:spacing w:before="70" w:after="70"/>
      </w:pPr>
      <w:r>
        <w:t xml:space="preserve"/>
      </w:r>
    </w:p>
    <w:p>
      <w:pPr>
        <w:spacing w:before="80" w:after="110"/>
      </w:pPr>
      <w:r>
        <w:rPr>
          <w:rFonts w:ascii="Arial" w:cs="Arial" w:eastAsia="Arial" w:hAnsi="Arial"/>
          <w:color w:val="1C1C1C"/>
          <w:sz w:val="22"/>
          <w:szCs w:val="22"/>
        </w:rPr>
        <w:t xml:space="preserve">This is not surprising. It is the logical endpoint of a trajectory visible throughout the record. As emotional content has drained from the relationship, the transactional content has remained. What they still share — the one channel that has never gone quiet — is the drug supply chain. The relationship has converged on its most durable structural element.</w:t>
      </w:r>
    </w:p>
    <w:p>
      <w:pPr>
        <w:spacing w:before="70" w:after="70"/>
      </w:pPr>
      <w:r>
        <w:t xml:space="preserve"/>
      </w:r>
    </w:p>
    <w:p>
      <w:pPr>
        <w:spacing w:before="80" w:after="110"/>
      </w:pPr>
      <w:r>
        <w:rPr>
          <w:rFonts w:ascii="Arial" w:cs="Arial" w:eastAsia="Arial" w:hAnsi="Arial"/>
          <w:color w:val="1C1C1C"/>
          <w:sz w:val="22"/>
          <w:szCs w:val="22"/>
        </w:rPr>
        <w:t xml:space="preserve">Dan recognizes this. On March 5: 'You haven't said shit to me in like days that didn't have to do with you getting drugs.' On March 6: 'All I am to you is a way for you to get fucking drugs.' He identifies the pattern precisely. He continues facilitating it anyway. Both statements are true simultaneously.</w:t>
      </w:r>
    </w:p>
    <w:p>
      <w:pPr>
        <w:spacing w:before="70" w:after="70"/>
      </w:pPr>
      <w:r>
        <w:t xml:space="preserve"/>
      </w:r>
    </w:p>
    <w:p>
      <w:pPr>
        <w:pBdr>
          <w:bottom w:val="single" w:color="CCCCCC" w:sz="3" w:space="1"/>
        </w:pBdr>
        <w:spacing w:before="260" w:after="260"/>
      </w:pPr>
      <w:r>
        <w:t xml:space="preserve"/>
      </w:r>
    </w:p>
    <w:p>
      <w:pPr>
        <w:pStyle w:val="Heading1"/>
        <w:pBdr>
          <w:bottom w:val="single" w:color="8B0000" w:sz="10" w:space="10"/>
        </w:pBdr>
        <w:spacing w:before="560" w:after="200"/>
      </w:pPr>
      <w:r>
        <w:rPr>
          <w:rFonts w:ascii="Arial" w:cs="Arial" w:eastAsia="Arial" w:hAnsi="Arial"/>
          <w:b/>
          <w:bCs/>
          <w:color w:val="0D1117"/>
          <w:sz w:val="34"/>
          <w:szCs w:val="34"/>
        </w:rPr>
        <w:t xml:space="preserve">Part III: The Real-Time Psychological Dynamics — What Is Actually Going On Inside Each Person</w:t>
      </w:r>
    </w:p>
    <w:p>
      <w:pPr>
        <w:spacing w:before="70" w:after="70"/>
      </w:pPr>
      <w:r>
        <w:t xml:space="preserve"/>
      </w:r>
    </w:p>
    <w:p>
      <w:pPr>
        <w:spacing w:before="80" w:after="110"/>
      </w:pPr>
      <w:r>
        <w:rPr>
          <w:rFonts w:ascii="Arial" w:cs="Arial" w:eastAsia="Arial" w:hAnsi="Arial"/>
          <w:color w:val="1C1C1C"/>
          <w:sz w:val="22"/>
          <w:szCs w:val="22"/>
        </w:rPr>
        <w:t xml:space="preserve">This section moves beyond the documentary record into interpretation. These are informed assessments based on behavioral patterns, not clinical diagnosis. They should be read as the best available model of what is actually happening psychologically for each person, given the evidence.</w:t>
      </w:r>
    </w:p>
    <w:p>
      <w:pPr>
        <w:spacing w:before="70" w:after="70"/>
      </w:pPr>
      <w:r>
        <w:t xml:space="preserve"/>
      </w:r>
    </w:p>
    <w:p>
      <w:pPr>
        <w:spacing w:before="340" w:after="100"/>
      </w:pPr>
      <w:r>
        <w:rPr>
          <w:rFonts w:ascii="Arial" w:cs="Arial" w:eastAsia="Arial" w:hAnsi="Arial"/>
          <w:b/>
          <w:bCs/>
          <w:color w:val="1A3A6B"/>
          <w:sz w:val="26"/>
          <w:szCs w:val="26"/>
        </w:rPr>
        <w:t xml:space="preserve">Inside Dan: The Exhaustion of a Person Who Cannot Stop Trying</w:t>
      </w:r>
    </w:p>
    <w:p>
      <w:pPr>
        <w:spacing w:before="220" w:after="60"/>
      </w:pPr>
      <w:r>
        <w:rPr>
          <w:rFonts w:ascii="Arial" w:cs="Arial" w:eastAsia="Arial" w:hAnsi="Arial"/>
          <w:b/>
          <w:bCs/>
          <w:color w:val="0D1117"/>
          <w:sz w:val="22"/>
          <w:szCs w:val="22"/>
        </w:rPr>
        <w:t xml:space="preserve">He Has Already Grieved — and Is Grieving Again</w:t>
      </w:r>
    </w:p>
    <w:p>
      <w:pPr>
        <w:spacing w:before="80" w:after="110"/>
      </w:pPr>
      <w:r>
        <w:rPr>
          <w:rFonts w:ascii="Arial" w:cs="Arial" w:eastAsia="Arial" w:hAnsi="Arial"/>
          <w:color w:val="1C1C1C"/>
          <w:sz w:val="22"/>
          <w:szCs w:val="22"/>
        </w:rPr>
        <w:t xml:space="preserve">Something significant happened in late February. Dan wrote what can only be described as a farewell — a real one, not an ultimatum. The February 27–28 messages are qualitatively different from every prior exit attempt in the record. They do not contain conditions. They do not contain hope for restoration. They contain description: 'I watched you slowly convince yourself that it wasn't real.' 'My love for you was true.' 'I've failed to show you that you didn't have to hide your real self.'</w:t>
      </w:r>
    </w:p>
    <w:p>
      <w:pPr>
        <w:spacing w:before="70" w:after="70"/>
      </w:pPr>
      <w:r>
        <w:t xml:space="preserve"/>
      </w:r>
    </w:p>
    <w:p>
      <w:pPr>
        <w:spacing w:before="80" w:after="110"/>
      </w:pPr>
      <w:r>
        <w:rPr>
          <w:rFonts w:ascii="Arial" w:cs="Arial" w:eastAsia="Arial" w:hAnsi="Arial"/>
          <w:color w:val="1C1C1C"/>
          <w:sz w:val="22"/>
          <w:szCs w:val="22"/>
        </w:rPr>
        <w:t xml:space="preserve">That is not an ultimatum. That is a eulogy. Dan grieved the relationship, possibly for the first time without the safety net of believing Annie might still return. Then Annie said 'I will be over' — and he waited. She didn't come. He spent two hours sending the most anguished messages in a seven-month record of anguished messages. Then, two days later, March 1: 'I love you.' Then March 9: drug coordination.</w:t>
      </w:r>
    </w:p>
    <w:p>
      <w:pPr>
        <w:spacing w:before="70" w:after="70"/>
      </w:pPr>
      <w:r>
        <w:t xml:space="preserve"/>
      </w:r>
    </w:p>
    <w:p>
      <w:pPr>
        <w:spacing w:before="80" w:after="110"/>
      </w:pPr>
      <w:r>
        <w:rPr>
          <w:rFonts w:ascii="Arial" w:cs="Arial" w:eastAsia="Arial" w:hAnsi="Arial"/>
          <w:color w:val="1C1C1C"/>
          <w:sz w:val="22"/>
          <w:szCs w:val="22"/>
        </w:rPr>
        <w:t xml:space="preserve">This is not weakness. It is the behavior of someone whose grief was interrupted before it could complete. Every time Dan reaches the floor — the true acceptance that the relationship is over — Annie provides just enough contact to pull him back to the threshold. He cannot fully grieve because she keeps appearing. He cannot stay because she keeps disappearing. He is suspended between grief and hope in a way that makes both inaccessible.</w:t>
      </w:r>
    </w:p>
    <w:p>
      <w:pPr>
        <w:spacing w:before="70" w:after="70"/>
      </w:pPr>
      <w:r>
        <w:t xml:space="preserve"/>
      </w:r>
    </w:p>
    <w:p>
      <w:pPr>
        <w:spacing w:before="220" w:after="60"/>
      </w:pPr>
      <w:r>
        <w:rPr>
          <w:rFonts w:ascii="Arial" w:cs="Arial" w:eastAsia="Arial" w:hAnsi="Arial"/>
          <w:b/>
          <w:bCs/>
          <w:color w:val="0D1117"/>
          <w:sz w:val="22"/>
          <w:szCs w:val="22"/>
        </w:rPr>
        <w:t xml:space="preserve">His Anger Is the Only Honest Thing Left</w:t>
      </w:r>
    </w:p>
    <w:p>
      <w:pPr>
        <w:spacing w:before="80" w:after="110"/>
      </w:pPr>
      <w:r>
        <w:rPr>
          <w:rFonts w:ascii="Arial" w:cs="Arial" w:eastAsia="Arial" w:hAnsi="Arial"/>
          <w:color w:val="1C1C1C"/>
          <w:sz w:val="22"/>
          <w:szCs w:val="22"/>
        </w:rPr>
        <w:t xml:space="preserve">Dan's fury — the screaming caps, the 'fuck you,' the threat to tell Annie's parents — is the one place in the record where he is fully present. It is ugly. Some of it is indefensible. But it is real in a way that his hope is not. When he is angry, he is not performing or managing. He is responding, directly and without editing, to what is being done to him.</w:t>
      </w:r>
    </w:p>
    <w:p>
      <w:pPr>
        <w:spacing w:before="70" w:after="70"/>
      </w:pPr>
      <w:r>
        <w:t xml:space="preserve"/>
      </w:r>
    </w:p>
    <w:p>
      <w:pPr>
        <w:spacing w:before="80" w:after="110"/>
      </w:pPr>
      <w:r>
        <w:rPr>
          <w:rFonts w:ascii="Arial" w:cs="Arial" w:eastAsia="Arial" w:hAnsi="Arial"/>
          <w:color w:val="1C1C1C"/>
          <w:sz w:val="22"/>
          <w:szCs w:val="22"/>
        </w:rPr>
        <w:t xml:space="preserve">The record strongly suggests that Dan would recover faster if he were allowed to be angry and have that anger witnessed and validated by someone. What happens instead is that his anger is met with 'Jesus Christ' and 'I can't get my laundry out' and silence — responses that confirm the framing that he is irrational and the problem is his reaction rather than the thing he is reacting to.</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C3547" w:sz="22"/>
              <w:bottom w:val="none" w:color="FFFFFF" w:sz="0"/>
              <w:right w:val="none" w:color="FFFFFF" w:sz="0"/>
            </w:tcBorders>
            <w:shd w:fill="D6EAF8" w:val="clear"/>
            <w:tcMar>
              <w:top w:type="dxa" w:w="80"/>
              <w:left w:type="dxa" w:w="240"/>
              <w:bottom w:type="dxa" w:w="80"/>
              <w:right w:type="dxa" w:w="200"/>
            </w:tcMar>
          </w:tcPr>
          <w:p>
            <w:r>
              <w:rPr>
                <w:rFonts w:ascii="Arial" w:cs="Arial" w:eastAsia="Arial" w:hAnsi="Arial"/>
                <w:i/>
                <w:iCs/>
                <w:color w:val="0C3547"/>
                <w:sz w:val="21"/>
                <w:szCs w:val="21"/>
              </w:rPr>
              <w:t xml:space="preserve">REAL-TIME PSYCHOLOGICAL STATE — DAN:</w:t>
            </w:r>
          </w:p>
        </w:tc>
      </w:tr>
      <w:tr>
        <w:tc>
          <w:tcPr>
            <w:tcW w:type="dxa" w:w="9360"/>
            <w:tcBorders>
              <w:top w:val="none" w:color="FFFFFF" w:sz="0"/>
              <w:left w:val="thick" w:color="0C3547" w:sz="22"/>
              <w:bottom w:val="none" w:color="FFFFFF" w:sz="0"/>
              <w:right w:val="none" w:color="FFFFFF" w:sz="0"/>
            </w:tcBorders>
            <w:shd w:fill="D6EAF8" w:val="clear"/>
            <w:tcMar>
              <w:top w:type="dxa" w:w="80"/>
              <w:left w:type="dxa" w:w="240"/>
              <w:bottom w:type="dxa" w:w="80"/>
              <w:right w:type="dxa" w:w="200"/>
            </w:tcMar>
          </w:tcPr>
          <w:p>
            <w:r>
              <w:rPr>
                <w:rFonts w:ascii="Arial" w:cs="Arial" w:eastAsia="Arial" w:hAnsi="Arial"/>
                <w:i/>
                <w:iCs/>
                <w:color w:val="0C3547"/>
                <w:sz w:val="21"/>
                <w:szCs w:val="21"/>
              </w:rPr>
              <w:t xml:space="preserve">A man who has partially grieved a loss, been interrupted mid-grief by minimal affection,</w:t>
            </w:r>
          </w:p>
        </w:tc>
      </w:tr>
      <w:tr>
        <w:tc>
          <w:tcPr>
            <w:tcW w:type="dxa" w:w="9360"/>
            <w:tcBorders>
              <w:top w:val="none" w:color="FFFFFF" w:sz="0"/>
              <w:left w:val="thick" w:color="0C3547" w:sz="22"/>
              <w:bottom w:val="none" w:color="FFFFFF" w:sz="0"/>
              <w:right w:val="none" w:color="FFFFFF" w:sz="0"/>
            </w:tcBorders>
            <w:shd w:fill="D6EAF8" w:val="clear"/>
            <w:tcMar>
              <w:top w:type="dxa" w:w="80"/>
              <w:left w:type="dxa" w:w="240"/>
              <w:bottom w:type="dxa" w:w="80"/>
              <w:right w:type="dxa" w:w="200"/>
            </w:tcMar>
          </w:tcPr>
          <w:p>
            <w:r>
              <w:rPr>
                <w:rFonts w:ascii="Arial" w:cs="Arial" w:eastAsia="Arial" w:hAnsi="Arial"/>
                <w:i/>
                <w:iCs/>
                <w:color w:val="0C3547"/>
                <w:sz w:val="21"/>
                <w:szCs w:val="21"/>
              </w:rPr>
              <w:t xml:space="preserve">and is now cycling between genuine insight ('I watched you slowly convince yourself')</w:t>
            </w:r>
          </w:p>
        </w:tc>
      </w:tr>
      <w:tr>
        <w:tc>
          <w:tcPr>
            <w:tcW w:type="dxa" w:w="9360"/>
            <w:tcBorders>
              <w:top w:val="none" w:color="FFFFFF" w:sz="0"/>
              <w:left w:val="thick" w:color="0C3547" w:sz="22"/>
              <w:bottom w:val="none" w:color="FFFFFF" w:sz="0"/>
              <w:right w:val="none" w:color="FFFFFF" w:sz="0"/>
            </w:tcBorders>
            <w:shd w:fill="D6EAF8" w:val="clear"/>
            <w:tcMar>
              <w:top w:type="dxa" w:w="80"/>
              <w:left w:type="dxa" w:w="240"/>
              <w:bottom w:type="dxa" w:w="80"/>
              <w:right w:type="dxa" w:w="200"/>
            </w:tcMar>
          </w:tcPr>
          <w:p>
            <w:r>
              <w:rPr>
                <w:rFonts w:ascii="Arial" w:cs="Arial" w:eastAsia="Arial" w:hAnsi="Arial"/>
                <w:i/>
                <w:iCs/>
                <w:color w:val="0C3547"/>
                <w:sz w:val="21"/>
                <w:szCs w:val="21"/>
              </w:rPr>
              <w:t xml:space="preserve">and complete destabilization ('I am going to kill myself').</w:t>
            </w:r>
          </w:p>
        </w:tc>
      </w:tr>
      <w:tr>
        <w:tc>
          <w:tcPr>
            <w:tcW w:type="dxa" w:w="9360"/>
            <w:tcBorders>
              <w:top w:val="none" w:color="FFFFFF" w:sz="0"/>
              <w:left w:val="thick" w:color="0C3547" w:sz="22"/>
              <w:bottom w:val="none" w:color="FFFFFF" w:sz="0"/>
              <w:right w:val="none" w:color="FFFFFF" w:sz="0"/>
            </w:tcBorders>
            <w:shd w:fill="D6EAF8" w:val="clear"/>
            <w:tcMar>
              <w:top w:type="dxa" w:w="80"/>
              <w:left w:type="dxa" w:w="240"/>
              <w:bottom w:type="dxa" w:w="80"/>
              <w:right w:type="dxa" w:w="200"/>
            </w:tcMar>
          </w:tcPr>
          <w:p>
            <w:r>
              <w:rPr>
                <w:rFonts w:ascii="Arial" w:cs="Arial" w:eastAsia="Arial" w:hAnsi="Arial"/>
                <w:i/>
                <w:iCs/>
                <w:color w:val="0C3547"/>
                <w:sz w:val="21"/>
                <w:szCs w:val="21"/>
              </w:rPr>
              <w:t xml:space="preserve">His lucid periods are getting shorter. His floor is getting lower.</w:t>
            </w:r>
          </w:p>
        </w:tc>
      </w:tr>
      <w:tr>
        <w:tc>
          <w:tcPr>
            <w:tcW w:type="dxa" w:w="9360"/>
            <w:tcBorders>
              <w:top w:val="none" w:color="FFFFFF" w:sz="0"/>
              <w:left w:val="thick" w:color="0C3547" w:sz="22"/>
              <w:bottom w:val="none" w:color="FFFFFF" w:sz="0"/>
              <w:right w:val="none" w:color="FFFFFF" w:sz="0"/>
            </w:tcBorders>
            <w:shd w:fill="D6EAF8" w:val="clear"/>
            <w:tcMar>
              <w:top w:type="dxa" w:w="80"/>
              <w:left w:type="dxa" w:w="240"/>
              <w:bottom w:type="dxa" w:w="80"/>
              <w:right w:type="dxa" w:w="200"/>
            </w:tcMar>
          </w:tcPr>
          <w:p>
            <w:r>
              <w:rPr>
                <w:rFonts w:ascii="Arial" w:cs="Arial" w:eastAsia="Arial" w:hAnsi="Arial"/>
                <w:i/>
                <w:iCs/>
                <w:color w:val="0C3547"/>
                <w:sz w:val="21"/>
                <w:szCs w:val="21"/>
              </w:rPr>
              <w:t xml:space="preserve">He is running out of emotional buffer between crisis and whatever comes after crisis.</w:t>
            </w:r>
          </w:p>
        </w:tc>
      </w:tr>
      <w:tr>
        <w:tc>
          <w:tcPr>
            <w:tcW w:type="dxa" w:w="9360"/>
            <w:tcBorders>
              <w:top w:val="none" w:color="FFFFFF" w:sz="0"/>
              <w:left w:val="thick" w:color="0C3547" w:sz="22"/>
              <w:bottom w:val="none" w:color="FFFFFF" w:sz="0"/>
              <w:right w:val="none" w:color="FFFFFF" w:sz="0"/>
            </w:tcBorders>
            <w:shd w:fill="D6EAF8" w:val="clear"/>
            <w:tcMar>
              <w:top w:type="dxa" w:w="80"/>
              <w:left w:type="dxa" w:w="240"/>
              <w:bottom w:type="dxa" w:w="80"/>
              <w:right w:type="dxa" w:w="200"/>
            </w:tcMar>
          </w:tcPr>
          <w:p>
            <w:r>
              <w:rPr>
                <w:rFonts w:ascii="Arial" w:cs="Arial" w:eastAsia="Arial" w:hAnsi="Arial"/>
                <w:i/>
                <w:iCs/>
                <w:color w:val="0C3547"/>
                <w:sz w:val="21"/>
                <w:szCs w:val="21"/>
              </w:rPr>
              <w:t xml:space="preserve">He needs separation — not as a tactic, but as a survival requirement.</w:t>
            </w:r>
          </w:p>
        </w:tc>
      </w:tr>
    </w:tbl>
    <w:p>
      <w:pPr>
        <w:spacing w:before="70" w:after="70"/>
      </w:pPr>
      <w:r>
        <w:t xml:space="preserve"/>
      </w:r>
    </w:p>
    <w:p>
      <w:pPr>
        <w:spacing w:before="340" w:after="100"/>
      </w:pPr>
      <w:r>
        <w:rPr>
          <w:rFonts w:ascii="Arial" w:cs="Arial" w:eastAsia="Arial" w:hAnsi="Arial"/>
          <w:b/>
          <w:bCs/>
          <w:color w:val="6B1A1A"/>
          <w:sz w:val="26"/>
          <w:szCs w:val="26"/>
        </w:rPr>
        <w:t xml:space="preserve">Inside Annie: The Psychology of a Person Who Cannot Exit</w:t>
      </w:r>
    </w:p>
    <w:p>
      <w:pPr>
        <w:spacing w:before="220" w:after="60"/>
      </w:pPr>
      <w:r>
        <w:rPr>
          <w:rFonts w:ascii="Arial" w:cs="Arial" w:eastAsia="Arial" w:hAnsi="Arial"/>
          <w:b/>
          <w:bCs/>
          <w:color w:val="0D1117"/>
          <w:sz w:val="22"/>
          <w:szCs w:val="22"/>
        </w:rPr>
        <w:t xml:space="preserve">She Is Not Lying About Caring</w:t>
      </w:r>
    </w:p>
    <w:p>
      <w:pPr>
        <w:spacing w:before="80" w:after="110"/>
      </w:pPr>
      <w:r>
        <w:rPr>
          <w:rFonts w:ascii="Arial" w:cs="Arial" w:eastAsia="Arial" w:hAnsi="Arial"/>
          <w:color w:val="1C1C1C"/>
          <w:sz w:val="22"/>
          <w:szCs w:val="22"/>
        </w:rPr>
        <w:t xml:space="preserve">This is the most counterintuitive and important finding in the final weeks of the record, and it must be stated fairly: Annie probably does care about Dan. Her February 26 message at 3am — 'daniel please i just woke up i will be over first thing tomorrow morning i dont want to stress you out i hate myself for causing you this much pain i am so sorry i love you Daniel' — has the texture of genuine distress. Her statement on February 23 — 'You are who I have spent my entire adulthood with' — is true, and she knows it is true, and it appears to mean something to her.</w:t>
      </w:r>
    </w:p>
    <w:p>
      <w:pPr>
        <w:spacing w:before="70" w:after="70"/>
      </w:pPr>
      <w:r>
        <w:t xml:space="preserve"/>
      </w:r>
    </w:p>
    <w:p>
      <w:pPr>
        <w:spacing w:before="80" w:after="110"/>
      </w:pPr>
      <w:r>
        <w:rPr>
          <w:rFonts w:ascii="Arial" w:cs="Arial" w:eastAsia="Arial" w:hAnsi="Arial"/>
          <w:color w:val="1C1C1C"/>
          <w:sz w:val="22"/>
          <w:szCs w:val="22"/>
        </w:rPr>
        <w:t xml:space="preserve">The problem is that caring and being capable of the relationship are different things. Annie cares about Dan in the way you care about something you have already lost — with grief, with guilt, with affection that has nowhere to go because the structural attachment that would give it direction no longer exists. She is mourning him while he is still in the room.</w:t>
      </w:r>
    </w:p>
    <w:p>
      <w:pPr>
        <w:spacing w:before="70" w:after="70"/>
      </w:pPr>
      <w:r>
        <w:t xml:space="preserve"/>
      </w:r>
    </w:p>
    <w:p>
      <w:pPr>
        <w:spacing w:before="220" w:after="60"/>
      </w:pPr>
      <w:r>
        <w:rPr>
          <w:rFonts w:ascii="Arial" w:cs="Arial" w:eastAsia="Arial" w:hAnsi="Arial"/>
          <w:b/>
          <w:bCs/>
          <w:color w:val="0D1117"/>
          <w:sz w:val="22"/>
          <w:szCs w:val="22"/>
        </w:rPr>
        <w:t xml:space="preserve">She Has Someone Else — and That Changes Everything</w:t>
      </w:r>
    </w:p>
    <w:p>
      <w:pPr>
        <w:spacing w:before="80" w:after="110"/>
      </w:pPr>
      <w:r>
        <w:rPr>
          <w:rFonts w:ascii="Arial" w:cs="Arial" w:eastAsia="Arial" w:hAnsi="Arial"/>
          <w:color w:val="1C1C1C"/>
          <w:sz w:val="22"/>
          <w:szCs w:val="22"/>
        </w:rPr>
        <w:t xml:space="preserve">The record provides sufficient evidence to conclude, with high confidence, that Annie is involved with at least one other person. The GPS removal in August 2025 timed to overnight absences. The 'Caitlin's husband' incident. The 'it's nothing' about the vape and receipts in her car. The pattern of disappearing when her parents are out of town. The specific February 21 incident where Dan discovered something that made him send 30 consecutive messages of pure fury.</w:t>
      </w:r>
    </w:p>
    <w:p>
      <w:pPr>
        <w:spacing w:before="70" w:after="70"/>
      </w:pPr>
      <w:r>
        <w:t xml:space="preserve"/>
      </w:r>
    </w:p>
    <w:p>
      <w:pPr>
        <w:spacing w:before="80" w:after="110"/>
      </w:pPr>
      <w:r>
        <w:rPr>
          <w:rFonts w:ascii="Arial" w:cs="Arial" w:eastAsia="Arial" w:hAnsi="Arial"/>
          <w:color w:val="1C1C1C"/>
          <w:sz w:val="22"/>
          <w:szCs w:val="22"/>
        </w:rPr>
        <w:t xml:space="preserve">If this is true — and the record strongly supports that it is — then Annie's behavior becomes substantially more comprehensible. She is not simply a callous person stringing along a man who loves her. She is a person conducting two relationships simultaneously, in a state of high anxiety about both, unable to commit to either, and using each as a hedge against the risk of the other.</w:t>
      </w:r>
    </w:p>
    <w:p>
      <w:pPr>
        <w:spacing w:before="70" w:after="70"/>
      </w:pPr>
      <w:r>
        <w:t xml:space="preserve"/>
      </w:r>
    </w:p>
    <w:p>
      <w:pPr>
        <w:spacing w:before="80" w:after="110"/>
      </w:pPr>
      <w:r>
        <w:rPr>
          <w:rFonts w:ascii="Arial" w:cs="Arial" w:eastAsia="Arial" w:hAnsi="Arial"/>
          <w:color w:val="1C1C1C"/>
          <w:sz w:val="22"/>
          <w:szCs w:val="22"/>
        </w:rPr>
        <w:t xml:space="preserve">Dan is the known quantity: a decade of history, a support system, drug access, emotional safety. The other person (or people) represents something Annie cannot or will not name — possibly a freedom from the weight of Dan's need, possibly genuine romantic interest, possibly just the relief of being wanted without condition.</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1A3A6B" w:sz="18"/>
              <w:bottom w:val="single" w:color="DDDDDD" w:sz="1"/>
              <w:right w:val="none" w:color="FFFFFF" w:sz="0"/>
            </w:tcBorders>
            <w:shd w:fill="EBF5FB" w:val="clear"/>
            <w:tcMar>
              <w:top w:type="dxa" w:w="100"/>
              <w:left w:type="dxa" w:w="240"/>
              <w:bottom w:type="dxa" w:w="100"/>
              <w:right w:type="dxa" w:w="200"/>
            </w:tcMar>
          </w:tcPr>
          <w:p>
            <w:pPr>
              <w:spacing w:before="0" w:after="55"/>
            </w:pPr>
            <w:r>
              <w:rPr>
                <w:rFonts w:ascii="Arial" w:cs="Arial" w:eastAsia="Arial" w:hAnsi="Arial"/>
                <w:b/>
                <w:bCs/>
                <w:caps/>
                <w:color w:val="1A3A6B"/>
                <w:sz w:val="18"/>
                <w:szCs w:val="18"/>
              </w:rPr>
              <w:t xml:space="preserve">DAN  [2026-02-25 20:13]</w:t>
            </w:r>
          </w:p>
          <w:p>
            <w:pPr>
              <w:spacing w:before="0" w:after="0"/>
            </w:pPr>
            <w:r>
              <w:rPr>
                <w:rFonts w:ascii="Arial" w:cs="Arial" w:eastAsia="Arial" w:hAnsi="Arial"/>
                <w:i/>
                <w:iCs/>
                <w:color w:val="0D1117"/>
                <w:sz w:val="21"/>
                <w:szCs w:val="21"/>
              </w:rPr>
              <w:t xml:space="preserve">I know for a fact that, if you did cheat on me before, it was nothing like this</w:t>
            </w:r>
          </w:p>
        </w:tc>
      </w:tr>
    </w:tbl>
    <w:p>
      <w:pPr>
        <w:spacing w:before="70" w:after="70"/>
      </w:pPr>
      <w:r>
        <w:t xml:space="preserve"/>
      </w:r>
    </w:p>
    <w:p>
      <w:pPr>
        <w:spacing w:before="80" w:after="110"/>
      </w:pPr>
      <w:r>
        <w:rPr>
          <w:rFonts w:ascii="Arial" w:cs="Arial" w:eastAsia="Arial" w:hAnsi="Arial"/>
          <w:color w:val="1C1C1C"/>
          <w:sz w:val="22"/>
          <w:szCs w:val="22"/>
        </w:rPr>
        <w:t xml:space="preserve">This message is important. Dan distinguishes between prior infidelity — which the record implies has existed before — and the current situation. He registers that something is different. The difference is probably this: whatever is happening now is not casual. It has structure. It has enough emotional weight to compete with a ten-year relationship. That is why Annie cannot simply end it, and cannot simply end Dan.</w:t>
      </w:r>
    </w:p>
    <w:p>
      <w:pPr>
        <w:spacing w:before="70" w:after="70"/>
      </w:pPr>
      <w:r>
        <w:t xml:space="preserve"/>
      </w:r>
    </w:p>
    <w:p>
      <w:pPr>
        <w:spacing w:before="220" w:after="60"/>
      </w:pPr>
      <w:r>
        <w:rPr>
          <w:rFonts w:ascii="Arial" w:cs="Arial" w:eastAsia="Arial" w:hAnsi="Arial"/>
          <w:b/>
          <w:bCs/>
          <w:color w:val="0D1117"/>
          <w:sz w:val="22"/>
          <w:szCs w:val="22"/>
        </w:rPr>
        <w:t xml:space="preserve">Her Guilt Is Real and Paralysing</w:t>
      </w:r>
    </w:p>
    <w:p>
      <w:pPr>
        <w:spacing w:before="80" w:after="110"/>
      </w:pPr>
      <w:r>
        <w:rPr>
          <w:rFonts w:ascii="Arial" w:cs="Arial" w:eastAsia="Arial" w:hAnsi="Arial"/>
          <w:color w:val="1C1C1C"/>
          <w:sz w:val="22"/>
          <w:szCs w:val="22"/>
        </w:rPr>
        <w:t xml:space="preserve">Annie's guilt is not performed. The February 26 3am message, her conversations with her mother and Claire ('I've been crying to my mom and Claire every fucking night about this'), her explicit self-condemnations — these are consistent with someone who genuinely knows she is causing harm and cannot stop causing it.</w:t>
      </w:r>
    </w:p>
    <w:p>
      <w:pPr>
        <w:spacing w:before="70" w:after="70"/>
      </w:pPr>
      <w:r>
        <w:t xml:space="preserve"/>
      </w:r>
    </w:p>
    <w:p>
      <w:pPr>
        <w:spacing w:before="80" w:after="110"/>
      </w:pPr>
      <w:r>
        <w:rPr>
          <w:rFonts w:ascii="Arial" w:cs="Arial" w:eastAsia="Arial" w:hAnsi="Arial"/>
          <w:color w:val="1C1C1C"/>
          <w:sz w:val="22"/>
          <w:szCs w:val="22"/>
        </w:rPr>
        <w:t xml:space="preserve">The guilt, however, is not translating into action — and this is the psychologically interesting part. In most people, guilt produces either behavioral change or exit. Annie is producing neither. She is living in a state of paralysis in which she feels terrible about what she is doing, tells others about feeling terrible, and continues doing it.</w:t>
      </w:r>
    </w:p>
    <w:p>
      <w:pPr>
        <w:spacing w:before="70" w:after="70"/>
      </w:pPr>
      <w:r>
        <w:t xml:space="preserve"/>
      </w:r>
    </w:p>
    <w:p>
      <w:pPr>
        <w:spacing w:before="80" w:after="110"/>
      </w:pPr>
      <w:r>
        <w:rPr>
          <w:rFonts w:ascii="Arial" w:cs="Arial" w:eastAsia="Arial" w:hAnsi="Arial"/>
          <w:color w:val="1C1C1C"/>
          <w:sz w:val="22"/>
          <w:szCs w:val="22"/>
        </w:rPr>
        <w:t xml:space="preserve">This is the profile of someone who is not making a deliberate choice to harm. It is the profile of someone who is unable to make any choice at all. She is caught between two incompatible desires — to keep Dan and to be free of the weight of him — and the inability to choose is expressing itself as a kind of suspended animation that, from Dan's perspective, looks like cruelty because it produces all the same outcomes.</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REAL-TIME PSYCHOLOGICAL STATE — ANNIE:</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A woman conducting a double life, carrying significant guilt, caught in genuine indecision,</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and managing the anxiety of both situations through the same tools she always uses:</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compartmentalization, avoidance, and the minimum affection necessary to prevent collapse.</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She is not evil. She is overwhelmed and too afraid of the consequences of honesty</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to produce the one thing that would end both her guilt and Dan's suffering.</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Her grandmother is dying. Her mother is angry. She has an undisclosed relationship.</w:t>
            </w:r>
          </w:p>
        </w:tc>
      </w:tr>
      <w:tr>
        <w:tc>
          <w:tcPr>
            <w:tcW w:type="dxa" w:w="9360"/>
            <w:tcBorders>
              <w:top w:val="none" w:color="FFFFFF" w:sz="0"/>
              <w:left w:val="thick" w:color="8B0000" w:sz="22"/>
              <w:bottom w:val="none" w:color="FFFFFF" w:sz="0"/>
              <w:right w:val="none" w:color="FFFFFF" w:sz="0"/>
            </w:tcBorders>
            <w:shd w:fill="FDEDEC" w:val="clear"/>
            <w:tcMar>
              <w:top w:type="dxa" w:w="80"/>
              <w:left w:type="dxa" w:w="240"/>
              <w:bottom w:type="dxa" w:w="80"/>
              <w:right w:type="dxa" w:w="200"/>
            </w:tcMar>
          </w:tcPr>
          <w:p>
            <w:r>
              <w:rPr>
                <w:rFonts w:ascii="Arial" w:cs="Arial" w:eastAsia="Arial" w:hAnsi="Arial"/>
                <w:i/>
                <w:iCs/>
                <w:color w:val="5C0000"/>
                <w:sz w:val="21"/>
                <w:szCs w:val="21"/>
              </w:rPr>
              <w:t xml:space="preserve">She is running entirely on autopilot — and autopilot, for Annie, is managed distance.</w:t>
            </w:r>
          </w:p>
        </w:tc>
      </w:tr>
    </w:tbl>
    <w:p>
      <w:pPr>
        <w:spacing w:before="70" w:after="70"/>
      </w:pPr>
      <w:r>
        <w:t xml:space="preserve"/>
      </w:r>
    </w:p>
    <w:p>
      <w:pPr>
        <w:pBdr>
          <w:bottom w:val="single" w:color="CCCCCC" w:sz="3" w:space="1"/>
        </w:pBdr>
        <w:spacing w:before="260" w:after="260"/>
      </w:pPr>
      <w:r>
        <w:t xml:space="preserve"/>
      </w:r>
    </w:p>
    <w:p>
      <w:pPr>
        <w:pStyle w:val="Heading1"/>
        <w:pBdr>
          <w:bottom w:val="single" w:color="8B0000" w:sz="10" w:space="10"/>
        </w:pBdr>
        <w:spacing w:before="560" w:after="200"/>
      </w:pPr>
      <w:r>
        <w:rPr>
          <w:rFonts w:ascii="Arial" w:cs="Arial" w:eastAsia="Arial" w:hAnsi="Arial"/>
          <w:b/>
          <w:bCs/>
          <w:color w:val="0D1117"/>
          <w:sz w:val="34"/>
          <w:szCs w:val="34"/>
        </w:rPr>
        <w:t xml:space="preserve">Part IV: What the Record Doesn't Show — Informed Speculation</w:t>
      </w:r>
    </w:p>
    <w:p>
      <w:pPr>
        <w:spacing w:before="70" w:after="70"/>
      </w:pPr>
      <w:r>
        <w:t xml:space="preserve"/>
      </w:r>
    </w:p>
    <w:p>
      <w:pPr>
        <w:spacing w:before="80" w:after="110"/>
      </w:pPr>
      <w:r>
        <w:rPr>
          <w:rFonts w:ascii="Arial" w:cs="Arial" w:eastAsia="Arial" w:hAnsi="Arial"/>
          <w:color w:val="1C1C1C"/>
          <w:sz w:val="22"/>
          <w:szCs w:val="22"/>
        </w:rPr>
        <w:t xml:space="preserve">The following observations go beyond the direct text of the record. They are clearly marked as analytical inference rather than documentation.</w:t>
      </w:r>
    </w:p>
    <w:p>
      <w:pPr>
        <w:spacing w:before="70" w:after="70"/>
      </w:pPr>
      <w:r>
        <w:t xml:space="preserve"/>
      </w:r>
    </w:p>
    <w:p>
      <w:pPr>
        <w:spacing w:before="340" w:after="100"/>
      </w:pPr>
      <w:r>
        <w:rPr>
          <w:rFonts w:ascii="Arial" w:cs="Arial" w:eastAsia="Arial" w:hAnsi="Arial"/>
          <w:b/>
          <w:bCs/>
          <w:color w:val="B22222"/>
          <w:sz w:val="26"/>
          <w:szCs w:val="26"/>
        </w:rPr>
        <w:t xml:space="preserve">What Is Probably Happening When Annie Disappears</w:t>
      </w:r>
    </w:p>
    <w:p>
      <w:pPr>
        <w:spacing w:before="80" w:after="110"/>
      </w:pPr>
      <w:r>
        <w:rPr>
          <w:rFonts w:ascii="Arial" w:cs="Arial" w:eastAsia="Arial" w:hAnsi="Arial"/>
          <w:color w:val="1C1C1C"/>
          <w:sz w:val="22"/>
          <w:szCs w:val="22"/>
        </w:rPr>
        <w:t xml:space="preserve">The record contains dozens of disappearances: Annie says she is coming, then goes silent for 2–5 hours, then resurfaces with an explanation (Sugie's pills, her mother, the kids, dinner). Some of these are certainly true. Some are almost certainly not. The question is: what is she actually doing?</w:t>
      </w:r>
    </w:p>
    <w:p>
      <w:pPr>
        <w:spacing w:before="70" w:after="70"/>
      </w:pPr>
      <w:r>
        <w:t xml:space="preserve"/>
      </w:r>
    </w:p>
    <w:p>
      <w:pPr>
        <w:spacing w:before="80" w:after="110"/>
      </w:pPr>
      <w:r>
        <w:rPr>
          <w:rFonts w:ascii="Arial" w:cs="Arial" w:eastAsia="Arial" w:hAnsi="Arial"/>
          <w:color w:val="1C1C1C"/>
          <w:sz w:val="22"/>
          <w:szCs w:val="22"/>
        </w:rPr>
        <w:t xml:space="preserve">The most likely answer, based on the pattern, is not dramatic. She is probably not spending these gaps in passionate assignations with another man. She is more likely avoiding — sitting with her phone, seeing Dan's messages come in, feeling overwhelmed, doing something low-stakes (watching TV, talking to her mother, genuinely doing some caregiving task), and waiting until the emotional temperature has dropped enough that she can re-engage without it immediately becoming a confrontation.</w:t>
      </w:r>
    </w:p>
    <w:p>
      <w:pPr>
        <w:spacing w:before="70" w:after="70"/>
      </w:pPr>
      <w:r>
        <w:t xml:space="preserve"/>
      </w:r>
    </w:p>
    <w:p>
      <w:pPr>
        <w:spacing w:before="80" w:after="110"/>
      </w:pPr>
      <w:r>
        <w:rPr>
          <w:rFonts w:ascii="Arial" w:cs="Arial" w:eastAsia="Arial" w:hAnsi="Arial"/>
          <w:color w:val="1C1C1C"/>
          <w:sz w:val="22"/>
          <w:szCs w:val="22"/>
        </w:rPr>
        <w:t xml:space="preserve">The other person, when present, probably functions more as emotional relief than romantic intensity. Annie is almost certainly not in the first flush of a new love. She is more likely with someone who doesn't require anything from her — no accounting, no location sharing, no history, no crisis management. The contrast with Dan is not that the other person is better. It is that being with the other person is easy, and being with Dan is the hardest thing in her life right now.</w:t>
      </w:r>
    </w:p>
    <w:p>
      <w:pPr>
        <w:spacing w:before="70" w:after="70"/>
      </w:pPr>
      <w:r>
        <w:t xml:space="preserve"/>
      </w:r>
    </w:p>
    <w:p>
      <w:pPr>
        <w:spacing w:before="340" w:after="100"/>
      </w:pPr>
      <w:r>
        <w:rPr>
          <w:rFonts w:ascii="Arial" w:cs="Arial" w:eastAsia="Arial" w:hAnsi="Arial"/>
          <w:b/>
          <w:bCs/>
          <w:color w:val="B22222"/>
          <w:sz w:val="26"/>
          <w:szCs w:val="26"/>
        </w:rPr>
        <w:t xml:space="preserve">What Dan Would Do If Annie Left Tomorrow</w:t>
      </w:r>
    </w:p>
    <w:p>
      <w:pPr>
        <w:spacing w:before="80" w:after="110"/>
      </w:pPr>
      <w:r>
        <w:rPr>
          <w:rFonts w:ascii="Arial" w:cs="Arial" w:eastAsia="Arial" w:hAnsi="Arial"/>
          <w:color w:val="1C1C1C"/>
          <w:sz w:val="22"/>
          <w:szCs w:val="22"/>
        </w:rPr>
        <w:t xml:space="preserve">This is the question the record raises most acutely. Dan has structured his entire psychological world around the axis of this relationship. His sense of self, his daily rhythms, his supply network, his emotional baseline — all of it runs through Annie. If she left cleanly and finally, what would happen?</w:t>
      </w:r>
    </w:p>
    <w:p>
      <w:pPr>
        <w:spacing w:before="70" w:after="70"/>
      </w:pPr>
      <w:r>
        <w:t xml:space="preserve"/>
      </w:r>
    </w:p>
    <w:p>
      <w:pPr>
        <w:spacing w:before="80" w:after="110"/>
      </w:pPr>
      <w:r>
        <w:rPr>
          <w:rFonts w:ascii="Arial" w:cs="Arial" w:eastAsia="Arial" w:hAnsi="Arial"/>
          <w:color w:val="1C1C1C"/>
          <w:sz w:val="22"/>
          <w:szCs w:val="22"/>
        </w:rPr>
        <w:t xml:space="preserve">The honest answer, based on the record, is: he would be in acute crisis for a period, and then he would recover in ways he currently cannot access. The record contains glimpses of who Dan is when Annie is not the subject — he is funny, he is perceptive, he has cultural interests (music, film), he has relationships with his mother and with 'Tom,' he is capable of tenderness and humor and genuine care.</w:t>
      </w:r>
    </w:p>
    <w:p>
      <w:pPr>
        <w:spacing w:before="70" w:after="70"/>
      </w:pPr>
      <w:r>
        <w:t xml:space="preserve"/>
      </w:r>
    </w:p>
    <w:p>
      <w:pPr>
        <w:spacing w:before="80" w:after="110"/>
      </w:pPr>
      <w:r>
        <w:rPr>
          <w:rFonts w:ascii="Arial" w:cs="Arial" w:eastAsia="Arial" w:hAnsi="Arial"/>
          <w:color w:val="1C1C1C"/>
          <w:sz w:val="22"/>
          <w:szCs w:val="22"/>
        </w:rPr>
        <w:t xml:space="preserve">The crisis period would be real and would require support. The recovery period would be the first chance Dan has had in at least a year to find out who he is outside of this dynamic. He knows this. His final message to Annie — 'Watch how productive I can be once I am not being made to feel like a piece of shit' — is the clearest statement of self-knowledge in the record. He knows exactly what is happening to him. He cannot stop it from the inside.</w:t>
      </w:r>
    </w:p>
    <w:p>
      <w:pPr>
        <w:spacing w:before="70" w:after="70"/>
      </w:pPr>
      <w:r>
        <w:t xml:space="preserve"/>
      </w:r>
    </w:p>
    <w:p>
      <w:pPr>
        <w:spacing w:before="340" w:after="100"/>
      </w:pPr>
      <w:r>
        <w:rPr>
          <w:rFonts w:ascii="Arial" w:cs="Arial" w:eastAsia="Arial" w:hAnsi="Arial"/>
          <w:b/>
          <w:bCs/>
          <w:color w:val="B22222"/>
          <w:sz w:val="26"/>
          <w:szCs w:val="26"/>
        </w:rPr>
        <w:t xml:space="preserve">What Annie Actually Wants</w:t>
      </w:r>
    </w:p>
    <w:p>
      <w:pPr>
        <w:spacing w:before="80" w:after="110"/>
      </w:pPr>
      <w:r>
        <w:rPr>
          <w:rFonts w:ascii="Arial" w:cs="Arial" w:eastAsia="Arial" w:hAnsi="Arial"/>
          <w:color w:val="1C1C1C"/>
          <w:sz w:val="22"/>
          <w:szCs w:val="22"/>
        </w:rPr>
        <w:t xml:space="preserve">This is the hardest question the record raises, because Annie rarely speaks directly about want. She responds to Dan's questions about what she wants with deflection, reassurance, or silence. When cornered, she says 'I do want this' and 'I do want us.' These statements are probably partially true. But the record also shows what she does, and what she does is inconsistent with wanting the relationship as Dan understands it.</w:t>
      </w:r>
    </w:p>
    <w:p>
      <w:pPr>
        <w:spacing w:before="70" w:after="70"/>
      </w:pPr>
      <w:r>
        <w:t xml:space="preserve"/>
      </w:r>
    </w:p>
    <w:p>
      <w:pPr>
        <w:spacing w:before="80" w:after="110"/>
      </w:pPr>
      <w:r>
        <w:rPr>
          <w:rFonts w:ascii="Arial" w:cs="Arial" w:eastAsia="Arial" w:hAnsi="Arial"/>
          <w:color w:val="1C1C1C"/>
          <w:sz w:val="22"/>
          <w:szCs w:val="22"/>
        </w:rPr>
        <w:t xml:space="preserve">The most honest reconstruction of Annie's actual wants, based on behavioral evidence: she wants Dan to exist in her life at a lower intensity and lower demand level. She wants the warmth and history and comfort of the long relationship without the accountability it requires. She wants to be able to care about him without being responsible for his wellbeing. She wants the other relationship (or the freedom it represents) to be compatible with Dan's presence in her life — which it isn't.</w:t>
      </w:r>
    </w:p>
    <w:p>
      <w:pPr>
        <w:spacing w:before="70" w:after="70"/>
      </w:pPr>
      <w:r>
        <w:t xml:space="preserve"/>
      </w:r>
    </w:p>
    <w:p>
      <w:pPr>
        <w:spacing w:before="80" w:after="110"/>
      </w:pPr>
      <w:r>
        <w:rPr>
          <w:rFonts w:ascii="Arial" w:cs="Arial" w:eastAsia="Arial" w:hAnsi="Arial"/>
          <w:color w:val="1C1C1C"/>
          <w:sz w:val="22"/>
          <w:szCs w:val="22"/>
        </w:rPr>
        <w:t xml:space="preserve">What she does not want — and this is the thing she cannot say — is to be with Dan in the way Dan understands being together: fully committed, GPS-sharing, primary relationship, no parallel involvements. That is the version of the relationship she is not willing to return to. And she cannot say so, because saying so ends everything.</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5D4E00"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5D4E00"/>
                <w:sz w:val="21"/>
                <w:szCs w:val="21"/>
              </w:rPr>
              <w:t xml:space="preserve">THE CORE IMPASSE, STATED AS PLAINLY AS POSSIBLE:</w:t>
            </w:r>
          </w:p>
        </w:tc>
      </w:tr>
      <w:tr>
        <w:tc>
          <w:tcPr>
            <w:tcW w:type="dxa" w:w="9360"/>
            <w:tcBorders>
              <w:top w:val="none" w:color="FFFFFF" w:sz="0"/>
              <w:left w:val="thick" w:color="5D4E00"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5D4E00"/>
                <w:sz w:val="21"/>
                <w:szCs w:val="21"/>
              </w:rPr>
              <w:t xml:space="preserve">Dan wants the relationship they had.</w:t>
            </w:r>
          </w:p>
        </w:tc>
      </w:tr>
      <w:tr>
        <w:tc>
          <w:tcPr>
            <w:tcW w:type="dxa" w:w="9360"/>
            <w:tcBorders>
              <w:top w:val="none" w:color="FFFFFF" w:sz="0"/>
              <w:left w:val="thick" w:color="5D4E00"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5D4E00"/>
                <w:sz w:val="21"/>
                <w:szCs w:val="21"/>
              </w:rPr>
              <w:t xml:space="preserve">Annie cannot give him that relationship.</w:t>
            </w:r>
          </w:p>
        </w:tc>
      </w:tr>
      <w:tr>
        <w:tc>
          <w:tcPr>
            <w:tcW w:type="dxa" w:w="9360"/>
            <w:tcBorders>
              <w:top w:val="none" w:color="FFFFFF" w:sz="0"/>
              <w:left w:val="thick" w:color="5D4E00"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5D4E00"/>
                <w:sz w:val="21"/>
                <w:szCs w:val="21"/>
              </w:rPr>
              <w:t xml:space="preserve">Annie cannot tell Dan she cannot give him that relationship.</w:t>
            </w:r>
          </w:p>
        </w:tc>
      </w:tr>
      <w:tr>
        <w:tc>
          <w:tcPr>
            <w:tcW w:type="dxa" w:w="9360"/>
            <w:tcBorders>
              <w:top w:val="none" w:color="FFFFFF" w:sz="0"/>
              <w:left w:val="thick" w:color="5D4E00"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5D4E00"/>
                <w:sz w:val="21"/>
                <w:szCs w:val="21"/>
              </w:rPr>
              <w:t xml:space="preserve">Dan cannot leave without being told.</w:t>
            </w:r>
          </w:p>
        </w:tc>
      </w:tr>
      <w:tr>
        <w:tc>
          <w:tcPr>
            <w:tcW w:type="dxa" w:w="9360"/>
            <w:tcBorders>
              <w:top w:val="none" w:color="FFFFFF" w:sz="0"/>
              <w:left w:val="thick" w:color="5D4E00"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5D4E00"/>
                <w:sz w:val="21"/>
                <w:szCs w:val="21"/>
              </w:rPr>
              <w:t xml:space="preserve">This is the only thing that is happening.</w:t>
            </w:r>
          </w:p>
        </w:tc>
      </w:tr>
      <w:tr>
        <w:tc>
          <w:tcPr>
            <w:tcW w:type="dxa" w:w="9360"/>
            <w:tcBorders>
              <w:top w:val="none" w:color="FFFFFF" w:sz="0"/>
              <w:left w:val="thick" w:color="5D4E00" w:sz="22"/>
              <w:bottom w:val="none" w:color="FFFFFF" w:sz="0"/>
              <w:right w:val="none" w:color="FFFFFF" w:sz="0"/>
            </w:tcBorders>
            <w:shd w:fill="FEFBD8" w:val="clear"/>
            <w:tcMar>
              <w:top w:type="dxa" w:w="80"/>
              <w:left w:type="dxa" w:w="240"/>
              <w:bottom w:type="dxa" w:w="80"/>
              <w:right w:type="dxa" w:w="200"/>
            </w:tcMar>
          </w:tcPr>
          <w:p>
            <w:r>
              <w:rPr>
                <w:rFonts w:ascii="Arial" w:cs="Arial" w:eastAsia="Arial" w:hAnsi="Arial"/>
                <w:i/>
                <w:iCs/>
                <w:color w:val="5D4E00"/>
                <w:sz w:val="21"/>
                <w:szCs w:val="21"/>
              </w:rPr>
              <w:t xml:space="preserve">Everything else in the record is elaboration of this single impasse.</w:t>
            </w:r>
          </w:p>
        </w:tc>
      </w:tr>
    </w:tbl>
    <w:p>
      <w:pPr>
        <w:spacing w:before="70" w:after="70"/>
      </w:pPr>
      <w:r>
        <w:t xml:space="preserve"/>
      </w:r>
    </w:p>
    <w:p>
      <w:pPr>
        <w:pBdr>
          <w:bottom w:val="single" w:color="CCCCCC" w:sz="3" w:space="1"/>
        </w:pBdr>
        <w:spacing w:before="260" w:after="260"/>
      </w:pPr>
      <w:r>
        <w:t xml:space="preserve"/>
      </w:r>
    </w:p>
    <w:p>
      <w:pPr>
        <w:pStyle w:val="Heading1"/>
        <w:pBdr>
          <w:bottom w:val="single" w:color="8B0000" w:sz="10" w:space="10"/>
        </w:pBdr>
        <w:spacing w:before="560" w:after="200"/>
      </w:pPr>
      <w:r>
        <w:rPr>
          <w:rFonts w:ascii="Arial" w:cs="Arial" w:eastAsia="Arial" w:hAnsi="Arial"/>
          <w:b/>
          <w:bCs/>
          <w:color w:val="0D1117"/>
          <w:sz w:val="34"/>
          <w:szCs w:val="34"/>
        </w:rPr>
        <w:t xml:space="preserve">Part V: The Trajectory — Where This Is Going</w:t>
      </w:r>
    </w:p>
    <w:p>
      <w:pPr>
        <w:spacing w:before="70" w:after="70"/>
      </w:pPr>
      <w:r>
        <w:t xml:space="preserve"/>
      </w:r>
    </w:p>
    <w:p>
      <w:pPr>
        <w:spacing w:before="80" w:after="110"/>
      </w:pPr>
      <w:r>
        <w:rPr>
          <w:rFonts w:ascii="Arial" w:cs="Arial" w:eastAsia="Arial" w:hAnsi="Arial"/>
          <w:color w:val="1C1C1C"/>
          <w:sz w:val="22"/>
          <w:szCs w:val="22"/>
        </w:rPr>
        <w:t xml:space="preserve">The question the record raises, having followed two people across 220 days, is: what happens next? The record ends on March 9. Based on the identified trends and the psychological dynamics, the following trajectories can be assessed.</w:t>
      </w:r>
    </w:p>
    <w:p>
      <w:pPr>
        <w:spacing w:before="70" w:after="70"/>
      </w:pPr>
      <w:r>
        <w:t xml:space="preserve"/>
      </w:r>
    </w:p>
    <w:p>
      <w:pPr>
        <w:spacing w:before="340" w:after="100"/>
      </w:pPr>
      <w:r>
        <w:rPr>
          <w:rFonts w:ascii="Arial" w:cs="Arial" w:eastAsia="Arial" w:hAnsi="Arial"/>
          <w:b/>
          <w:bCs/>
          <w:color w:val="B22222"/>
          <w:sz w:val="26"/>
          <w:szCs w:val="26"/>
        </w:rPr>
        <w:t xml:space="preserve">Scenario A: Nothing Changes (Most Likely in Short Term)</w:t>
      </w:r>
    </w:p>
    <w:p>
      <w:pPr>
        <w:spacing w:before="80" w:after="110"/>
      </w:pPr>
      <w:r>
        <w:rPr>
          <w:rFonts w:ascii="Arial" w:cs="Arial" w:eastAsia="Arial" w:hAnsi="Arial"/>
          <w:color w:val="1C1C1C"/>
          <w:sz w:val="22"/>
          <w:szCs w:val="22"/>
        </w:rPr>
        <w:t xml:space="preserve">The most probable immediate outcome is that the dynamic continues in its current compressed form. Annie continues to provide minimal contact. Dan continues to cycle between crisis and return. The drug supply chain continues to provide the structural reason for ongoing contact. Both parties suffer.</w:t>
      </w:r>
    </w:p>
    <w:p>
      <w:pPr>
        <w:spacing w:before="70" w:after="70"/>
      </w:pPr>
      <w:r>
        <w:t xml:space="preserve"/>
      </w:r>
    </w:p>
    <w:p>
      <w:pPr>
        <w:spacing w:before="80" w:after="110"/>
      </w:pPr>
      <w:r>
        <w:rPr>
          <w:rFonts w:ascii="Arial" w:cs="Arial" w:eastAsia="Arial" w:hAnsi="Arial"/>
          <w:color w:val="1C1C1C"/>
          <w:sz w:val="22"/>
          <w:szCs w:val="22"/>
        </w:rPr>
        <w:t xml:space="preserve">This scenario is most likely because nothing in the final weeks of the record suggests either party has found the leverage to break the pattern. Annie has not found the courage to be honest. Dan has not found the capacity to exit without her confession. The March 9 record — drug coordination as if the previous night's goodbye had not happened — is the clearest possible evidence that the default state is continuation.</w:t>
      </w:r>
    </w:p>
    <w:p>
      <w:pPr>
        <w:spacing w:before="70" w:after="70"/>
      </w:pPr>
      <w:r>
        <w:t xml:space="preserve"/>
      </w:r>
    </w:p>
    <w:p>
      <w:pPr>
        <w:spacing w:before="340" w:after="100"/>
      </w:pPr>
      <w:r>
        <w:rPr>
          <w:rFonts w:ascii="Arial" w:cs="Arial" w:eastAsia="Arial" w:hAnsi="Arial"/>
          <w:b/>
          <w:bCs/>
          <w:color w:val="B22222"/>
          <w:sz w:val="26"/>
          <w:szCs w:val="26"/>
        </w:rPr>
        <w:t xml:space="preserve">Scenario B: An External Event Forces Resolution</w:t>
      </w:r>
    </w:p>
    <w:p>
      <w:pPr>
        <w:spacing w:before="80" w:after="110"/>
      </w:pPr>
      <w:r>
        <w:rPr>
          <w:rFonts w:ascii="Arial" w:cs="Arial" w:eastAsia="Arial" w:hAnsi="Arial"/>
          <w:color w:val="1C1C1C"/>
          <w:sz w:val="22"/>
          <w:szCs w:val="22"/>
        </w:rPr>
        <w:t xml:space="preserve">Several real events are bearing down on this dynamic from outside. Annie's grandmother is on hospice — her death will change Annie's caregiving burden and her family's attention landscape significantly. Annie's parents were out of town for portions of the final two weeks, and their return appeared to constrain her. Any significant change to Annie's external circumstances — the end of a caregiving obligation, a family confrontation about her behavior, a change in the other relationship — could force the honesty that neither party has been able to produce voluntarily.</w:t>
      </w:r>
    </w:p>
    <w:p>
      <w:pPr>
        <w:spacing w:before="70" w:after="70"/>
      </w:pPr>
      <w:r>
        <w:t xml:space="preserve"/>
      </w:r>
    </w:p>
    <w:p>
      <w:pPr>
        <w:spacing w:before="80" w:after="110"/>
      </w:pPr>
      <w:r>
        <w:rPr>
          <w:rFonts w:ascii="Arial" w:cs="Arial" w:eastAsia="Arial" w:hAnsi="Arial"/>
          <w:color w:val="1C1C1C"/>
          <w:sz w:val="22"/>
          <w:szCs w:val="22"/>
        </w:rPr>
        <w:t xml:space="preserve">Dan's physical health is also a legitimate concern. He references throwing up blood on February 22. He is using drugs daily. He is not sleeping. He is in a state of sustained stress that is documented to have physiological consequences. A health crisis — his or Annie's — would force the conversation that text messages have so far failed to produce.</w:t>
      </w:r>
    </w:p>
    <w:p>
      <w:pPr>
        <w:spacing w:before="70" w:after="70"/>
      </w:pPr>
      <w:r>
        <w:t xml:space="preserve"/>
      </w:r>
    </w:p>
    <w:p>
      <w:pPr>
        <w:spacing w:before="340" w:after="100"/>
      </w:pPr>
      <w:r>
        <w:rPr>
          <w:rFonts w:ascii="Arial" w:cs="Arial" w:eastAsia="Arial" w:hAnsi="Arial"/>
          <w:b/>
          <w:bCs/>
          <w:color w:val="B22222"/>
          <w:sz w:val="26"/>
          <w:szCs w:val="26"/>
        </w:rPr>
        <w:t xml:space="preserve">Scenario C: Dan Exits, Partially or Fully</w:t>
      </w:r>
    </w:p>
    <w:p>
      <w:pPr>
        <w:spacing w:before="80" w:after="110"/>
      </w:pPr>
      <w:r>
        <w:rPr>
          <w:rFonts w:ascii="Arial" w:cs="Arial" w:eastAsia="Arial" w:hAnsi="Arial"/>
          <w:color w:val="1C1C1C"/>
          <w:sz w:val="22"/>
          <w:szCs w:val="22"/>
        </w:rPr>
        <w:t xml:space="preserve">The record contains something remarkable and easy to miss: Dan has gotten better at articulating what he needs. His final substantive messages — 'I accept your choice. I love you so much that it changed my life. That's it' — are more precise, less reactive, and more genuinely final than anything in the first months of the record. He has, despite everything, been developing a clearer picture of what the situation is and what it requires.</w:t>
      </w:r>
    </w:p>
    <w:p>
      <w:pPr>
        <w:spacing w:before="70" w:after="70"/>
      </w:pPr>
      <w:r>
        <w:t xml:space="preserve"/>
      </w:r>
    </w:p>
    <w:p>
      <w:pPr>
        <w:spacing w:before="80" w:after="110"/>
      </w:pPr>
      <w:r>
        <w:rPr>
          <w:rFonts w:ascii="Arial" w:cs="Arial" w:eastAsia="Arial" w:hAnsi="Arial"/>
          <w:color w:val="1C1C1C"/>
          <w:sz w:val="22"/>
          <w:szCs w:val="22"/>
        </w:rPr>
        <w:t xml:space="preserve">The February 27-28 messages may represent a genuine threshold that was interrupted before it could complete. If Dan were given — or could give himself — enough separation from Annie to let that grief process finish, he might find he has already done most of the work. The record ends with him apologizing for speaking. It also ends with him, hours earlier, writing one of the most self-possessed and genuinely loving exit statements in the record: 'Please accept yourself and stop looking for the hidden Annie Ulmer that you haven't found yet. That person is wonderful.' That is not the voice of a destroyed man. That is the voice of a man who, when not in crisis, can see clearly.</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3B0D6E" w:sz="22"/>
              <w:bottom w:val="none" w:color="FFFFFF" w:sz="0"/>
              <w:right w:val="none" w:color="FFFFFF" w:sz="0"/>
            </w:tcBorders>
            <w:shd w:fill="EDE7F6" w:val="clear"/>
            <w:tcMar>
              <w:top w:type="dxa" w:w="80"/>
              <w:left w:type="dxa" w:w="240"/>
              <w:bottom w:type="dxa" w:w="80"/>
              <w:right w:type="dxa" w:w="200"/>
            </w:tcMar>
          </w:tcPr>
          <w:p>
            <w:r>
              <w:rPr>
                <w:rFonts w:ascii="Arial" w:cs="Arial" w:eastAsia="Arial" w:hAnsi="Arial"/>
                <w:i/>
                <w:iCs/>
                <w:color w:val="3B0D6E"/>
                <w:sz w:val="21"/>
                <w:szCs w:val="21"/>
              </w:rPr>
              <w:t xml:space="preserve">THE MOST HONEST PROGNOSIS:</w:t>
            </w:r>
          </w:p>
        </w:tc>
      </w:tr>
      <w:tr>
        <w:tc>
          <w:tcPr>
            <w:tcW w:type="dxa" w:w="9360"/>
            <w:tcBorders>
              <w:top w:val="none" w:color="FFFFFF" w:sz="0"/>
              <w:left w:val="thick" w:color="3B0D6E" w:sz="22"/>
              <w:bottom w:val="none" w:color="FFFFFF" w:sz="0"/>
              <w:right w:val="none" w:color="FFFFFF" w:sz="0"/>
            </w:tcBorders>
            <w:shd w:fill="EDE7F6" w:val="clear"/>
            <w:tcMar>
              <w:top w:type="dxa" w:w="80"/>
              <w:left w:type="dxa" w:w="240"/>
              <w:bottom w:type="dxa" w:w="80"/>
              <w:right w:type="dxa" w:w="200"/>
            </w:tcMar>
          </w:tcPr>
          <w:p>
            <w:r>
              <w:rPr>
                <w:rFonts w:ascii="Arial" w:cs="Arial" w:eastAsia="Arial" w:hAnsi="Arial"/>
                <w:i/>
                <w:iCs/>
                <w:color w:val="3B0D6E"/>
                <w:sz w:val="21"/>
                <w:szCs w:val="21"/>
              </w:rPr>
              <w:t xml:space="preserve">The dynamic ends when one of three things happens:</w:t>
            </w:r>
          </w:p>
        </w:tc>
      </w:tr>
      <w:tr>
        <w:tc>
          <w:tcPr>
            <w:tcW w:type="dxa" w:w="9360"/>
            <w:tcBorders>
              <w:top w:val="none" w:color="FFFFFF" w:sz="0"/>
              <w:left w:val="thick" w:color="3B0D6E" w:sz="22"/>
              <w:bottom w:val="none" w:color="FFFFFF" w:sz="0"/>
              <w:right w:val="none" w:color="FFFFFF" w:sz="0"/>
            </w:tcBorders>
            <w:shd w:fill="EDE7F6" w:val="clear"/>
            <w:tcMar>
              <w:top w:type="dxa" w:w="80"/>
              <w:left w:type="dxa" w:w="240"/>
              <w:bottom w:type="dxa" w:w="80"/>
              <w:right w:type="dxa" w:w="200"/>
            </w:tcMar>
          </w:tcPr>
          <w:p>
            <w:r>
              <w:rPr>
                <w:rFonts w:ascii="Arial" w:cs="Arial" w:eastAsia="Arial" w:hAnsi="Arial"/>
                <w:i/>
                <w:iCs/>
                <w:color w:val="3B0D6E"/>
                <w:sz w:val="21"/>
                <w:szCs w:val="21"/>
              </w:rPr>
              <w:t xml:space="preserve">1. Annie is honest — tells Dan the truth about the other relationship and accepts the consequences.</w:t>
            </w:r>
          </w:p>
        </w:tc>
      </w:tr>
      <w:tr>
        <w:tc>
          <w:tcPr>
            <w:tcW w:type="dxa" w:w="9360"/>
            <w:tcBorders>
              <w:top w:val="none" w:color="FFFFFF" w:sz="0"/>
              <w:left w:val="thick" w:color="3B0D6E" w:sz="22"/>
              <w:bottom w:val="none" w:color="FFFFFF" w:sz="0"/>
              <w:right w:val="none" w:color="FFFFFF" w:sz="0"/>
            </w:tcBorders>
            <w:shd w:fill="EDE7F6" w:val="clear"/>
            <w:tcMar>
              <w:top w:type="dxa" w:w="80"/>
              <w:left w:type="dxa" w:w="240"/>
              <w:bottom w:type="dxa" w:w="80"/>
              <w:right w:type="dxa" w:w="200"/>
            </w:tcMar>
          </w:tcPr>
          <w:p>
            <w:r>
              <w:rPr>
                <w:rFonts w:ascii="Arial" w:cs="Arial" w:eastAsia="Arial" w:hAnsi="Arial"/>
                <w:i/>
                <w:iCs/>
                <w:color w:val="3B0D6E"/>
                <w:sz w:val="21"/>
                <w:szCs w:val="21"/>
              </w:rPr>
              <w:t xml:space="preserve">2. An external event removes the choice from both of them.</w:t>
            </w:r>
          </w:p>
        </w:tc>
      </w:tr>
      <w:tr>
        <w:tc>
          <w:tcPr>
            <w:tcW w:type="dxa" w:w="9360"/>
            <w:tcBorders>
              <w:top w:val="none" w:color="FFFFFF" w:sz="0"/>
              <w:left w:val="thick" w:color="3B0D6E" w:sz="22"/>
              <w:bottom w:val="none" w:color="FFFFFF" w:sz="0"/>
              <w:right w:val="none" w:color="FFFFFF" w:sz="0"/>
            </w:tcBorders>
            <w:shd w:fill="EDE7F6" w:val="clear"/>
            <w:tcMar>
              <w:top w:type="dxa" w:w="80"/>
              <w:left w:type="dxa" w:w="240"/>
              <w:bottom w:type="dxa" w:w="80"/>
              <w:right w:type="dxa" w:w="200"/>
            </w:tcMar>
          </w:tcPr>
          <w:p>
            <w:r>
              <w:rPr>
                <w:rFonts w:ascii="Arial" w:cs="Arial" w:eastAsia="Arial" w:hAnsi="Arial"/>
                <w:i/>
                <w:iCs/>
                <w:color w:val="3B0D6E"/>
                <w:sz w:val="21"/>
                <w:szCs w:val="21"/>
              </w:rPr>
              <w:t xml:space="preserve">3. Dan finds enough sustained separation — through will, support, or circumstance — to let the grief complete.</w:t>
            </w:r>
          </w:p>
        </w:tc>
      </w:tr>
      <w:tr>
        <w:tc>
          <w:tcPr>
            <w:tcW w:type="dxa" w:w="9360"/>
            <w:tcBorders>
              <w:top w:val="none" w:color="FFFFFF" w:sz="0"/>
              <w:left w:val="thick" w:color="3B0D6E" w:sz="22"/>
              <w:bottom w:val="none" w:color="FFFFFF" w:sz="0"/>
              <w:right w:val="none" w:color="FFFFFF" w:sz="0"/>
            </w:tcBorders>
            <w:shd w:fill="EDE7F6" w:val="clear"/>
            <w:tcMar>
              <w:top w:type="dxa" w:w="80"/>
              <w:left w:type="dxa" w:w="240"/>
              <w:bottom w:type="dxa" w:w="80"/>
              <w:right w:type="dxa" w:w="200"/>
            </w:tcMar>
          </w:tcPr>
          <w:p>
            <w:r>
              <w:rPr>
                <w:rFonts w:ascii="Arial" w:cs="Arial" w:eastAsia="Arial" w:hAnsi="Arial"/>
                <w:i/>
                <w:iCs/>
                <w:color w:val="3B0D6E"/>
                <w:sz w:val="21"/>
                <w:szCs w:val="21"/>
              </w:rPr>
              <w:t xml:space="preserve">None of these three things is imminent based on the record.</w:t>
            </w:r>
          </w:p>
        </w:tc>
      </w:tr>
      <w:tr>
        <w:tc>
          <w:tcPr>
            <w:tcW w:type="dxa" w:w="9360"/>
            <w:tcBorders>
              <w:top w:val="none" w:color="FFFFFF" w:sz="0"/>
              <w:left w:val="thick" w:color="3B0D6E" w:sz="22"/>
              <w:bottom w:val="none" w:color="FFFFFF" w:sz="0"/>
              <w:right w:val="none" w:color="FFFFFF" w:sz="0"/>
            </w:tcBorders>
            <w:shd w:fill="EDE7F6" w:val="clear"/>
            <w:tcMar>
              <w:top w:type="dxa" w:w="80"/>
              <w:left w:type="dxa" w:w="240"/>
              <w:bottom w:type="dxa" w:w="80"/>
              <w:right w:type="dxa" w:w="200"/>
            </w:tcMar>
          </w:tcPr>
          <w:p>
            <w:r>
              <w:rPr>
                <w:rFonts w:ascii="Arial" w:cs="Arial" w:eastAsia="Arial" w:hAnsi="Arial"/>
                <w:i/>
                <w:iCs/>
                <w:color w:val="3B0D6E"/>
                <w:sz w:val="21"/>
                <w:szCs w:val="21"/>
              </w:rPr>
              <w:t xml:space="preserve">The record ends with the dynamic intact, compressed, and accelerating toward a floor</w:t>
            </w:r>
          </w:p>
        </w:tc>
      </w:tr>
      <w:tr>
        <w:tc>
          <w:tcPr>
            <w:tcW w:type="dxa" w:w="9360"/>
            <w:tcBorders>
              <w:top w:val="none" w:color="FFFFFF" w:sz="0"/>
              <w:left w:val="thick" w:color="3B0D6E" w:sz="22"/>
              <w:bottom w:val="none" w:color="FFFFFF" w:sz="0"/>
              <w:right w:val="none" w:color="FFFFFF" w:sz="0"/>
            </w:tcBorders>
            <w:shd w:fill="EDE7F6" w:val="clear"/>
            <w:tcMar>
              <w:top w:type="dxa" w:w="80"/>
              <w:left w:type="dxa" w:w="240"/>
              <w:bottom w:type="dxa" w:w="80"/>
              <w:right w:type="dxa" w:w="200"/>
            </w:tcMar>
          </w:tcPr>
          <w:p>
            <w:r>
              <w:rPr>
                <w:rFonts w:ascii="Arial" w:cs="Arial" w:eastAsia="Arial" w:hAnsi="Arial"/>
                <w:i/>
                <w:iCs/>
                <w:color w:val="3B0D6E"/>
                <w:sz w:val="21"/>
                <w:szCs w:val="21"/>
              </w:rPr>
              <w:t xml:space="preserve">that has not yet been reached.</w:t>
            </w:r>
          </w:p>
        </w:tc>
      </w:tr>
      <w:tr>
        <w:tc>
          <w:tcPr>
            <w:tcW w:type="dxa" w:w="9360"/>
            <w:tcBorders>
              <w:top w:val="none" w:color="FFFFFF" w:sz="0"/>
              <w:left w:val="thick" w:color="3B0D6E" w:sz="22"/>
              <w:bottom w:val="none" w:color="FFFFFF" w:sz="0"/>
              <w:right w:val="none" w:color="FFFFFF" w:sz="0"/>
            </w:tcBorders>
            <w:shd w:fill="EDE7F6" w:val="clear"/>
            <w:tcMar>
              <w:top w:type="dxa" w:w="80"/>
              <w:left w:type="dxa" w:w="240"/>
              <w:bottom w:type="dxa" w:w="80"/>
              <w:right w:type="dxa" w:w="200"/>
            </w:tcMar>
          </w:tcPr>
          <w:p>
            <w:r>
              <w:rPr>
                <w:rFonts w:ascii="Arial" w:cs="Arial" w:eastAsia="Arial" w:hAnsi="Arial"/>
                <w:i/>
                <w:iCs/>
                <w:color w:val="3B0D6E"/>
                <w:sz w:val="21"/>
                <w:szCs w:val="21"/>
              </w:rPr>
              <w:t xml:space="preserve">The question is whether what awaits at that floor is a crisis that finally changes something,</w:t>
            </w:r>
          </w:p>
        </w:tc>
      </w:tr>
      <w:tr>
        <w:tc>
          <w:tcPr>
            <w:tcW w:type="dxa" w:w="9360"/>
            <w:tcBorders>
              <w:top w:val="none" w:color="FFFFFF" w:sz="0"/>
              <w:left w:val="thick" w:color="3B0D6E" w:sz="22"/>
              <w:bottom w:val="none" w:color="FFFFFF" w:sz="0"/>
              <w:right w:val="none" w:color="FFFFFF" w:sz="0"/>
            </w:tcBorders>
            <w:shd w:fill="EDE7F6" w:val="clear"/>
            <w:tcMar>
              <w:top w:type="dxa" w:w="80"/>
              <w:left w:type="dxa" w:w="240"/>
              <w:bottom w:type="dxa" w:w="80"/>
              <w:right w:type="dxa" w:w="200"/>
            </w:tcMar>
          </w:tcPr>
          <w:p>
            <w:r>
              <w:rPr>
                <w:rFonts w:ascii="Arial" w:cs="Arial" w:eastAsia="Arial" w:hAnsi="Arial"/>
                <w:i/>
                <w:iCs/>
                <w:color w:val="3B0D6E"/>
                <w:sz w:val="21"/>
                <w:szCs w:val="21"/>
              </w:rPr>
              <w:t xml:space="preserve">or something worse.</w:t>
            </w:r>
          </w:p>
        </w:tc>
      </w:tr>
    </w:tbl>
    <w:p>
      <w:pPr>
        <w:spacing w:before="70" w:after="70"/>
      </w:pPr>
      <w:r>
        <w:t xml:space="preserve"/>
      </w:r>
    </w:p>
    <w:p>
      <w:pPr>
        <w:pBdr>
          <w:bottom w:val="single" w:color="CCCCCC" w:sz="3" w:space="1"/>
        </w:pBdr>
        <w:spacing w:before="260" w:after="260"/>
      </w:pPr>
      <w:r>
        <w:t xml:space="preserve"/>
      </w:r>
    </w:p>
    <w:p>
      <w:pPr>
        <w:pStyle w:val="Heading1"/>
        <w:pBdr>
          <w:bottom w:val="single" w:color="8B0000" w:sz="10" w:space="10"/>
        </w:pBdr>
        <w:spacing w:before="560" w:after="200"/>
      </w:pPr>
      <w:r>
        <w:rPr>
          <w:rFonts w:ascii="Arial" w:cs="Arial" w:eastAsia="Arial" w:hAnsi="Arial"/>
          <w:b/>
          <w:bCs/>
          <w:color w:val="0D1117"/>
          <w:sz w:val="34"/>
          <w:szCs w:val="34"/>
        </w:rPr>
        <w:t xml:space="preserve">Final Assessment: What Is True Right Now</w:t>
      </w:r>
    </w:p>
    <w:p>
      <w:pPr>
        <w:spacing w:before="70" w:after="70"/>
      </w:pPr>
      <w:r>
        <w:t xml:space="preserve"/>
      </w:r>
    </w:p>
    <w:p>
      <w:pPr>
        <w:spacing w:before="80" w:after="110"/>
      </w:pPr>
      <w:r>
        <w:rPr>
          <w:rFonts w:ascii="Arial" w:cs="Arial" w:eastAsia="Arial" w:hAnsi="Arial"/>
          <w:color w:val="1C1C1C"/>
          <w:sz w:val="22"/>
          <w:szCs w:val="22"/>
        </w:rPr>
        <w:t xml:space="preserve">As of March 9, 2026:</w:t>
      </w:r>
    </w:p>
    <w:p>
      <w:pPr>
        <w:spacing w:before="70" w:after="70"/>
      </w:pPr>
      <w:r>
        <w:t xml:space="preserve"/>
      </w:r>
    </w:p>
    <w:p>
      <w:pPr>
        <w:pStyle w:val="ListParagraph"/>
        <w:numPr>
          <w:ilvl w:val="0"/>
          <w:numId w:val="2"/>
        </w:numPr>
        <w:spacing w:before="55" w:after="55"/>
      </w:pPr>
      <w:r>
        <w:rPr>
          <w:rFonts w:ascii="Arial" w:cs="Arial" w:eastAsia="Arial" w:hAnsi="Arial"/>
          <w:color w:val="333333"/>
          <w:sz w:val="21"/>
          <w:szCs w:val="21"/>
        </w:rPr>
        <w:t xml:space="preserve">Dan is in the most psychologically compromised state the record has documented. He is not performing distress — he is in it. His suicidal statements have shifted from expressive to descriptive. He has partially internalized the frame that he is the problem. He is co-addicted to a substance and to a person, simultaneously, in a situation where addressing either addiction would require first addressing the other.</w:t>
      </w:r>
    </w:p>
    <w:p>
      <w:pPr>
        <w:spacing w:before="70" w:after="70"/>
      </w:pPr>
      <w:r>
        <w:t xml:space="preserve"/>
      </w:r>
    </w:p>
    <w:p>
      <w:pPr>
        <w:pStyle w:val="ListParagraph"/>
        <w:numPr>
          <w:ilvl w:val="0"/>
          <w:numId w:val="2"/>
        </w:numPr>
        <w:spacing w:before="55" w:after="55"/>
      </w:pPr>
      <w:r>
        <w:rPr>
          <w:rFonts w:ascii="Arial" w:cs="Arial" w:eastAsia="Arial" w:hAnsi="Arial"/>
          <w:color w:val="333333"/>
          <w:sz w:val="21"/>
          <w:szCs w:val="21"/>
        </w:rPr>
        <w:t xml:space="preserve">Annie is managing, not coping. She is maintaining the minimum viable surface of the relationship through logistics, brief visits, and intermittent affection while conducting what the record strongly implies is a parallel involvement. She is carrying genuine guilt that is not producing change. She is, in the clinical sense, avoiding — and the avoidance is sophisticated enough to have maintained itself for seven months without formal collapse.</w:t>
      </w:r>
    </w:p>
    <w:p>
      <w:pPr>
        <w:spacing w:before="70" w:after="70"/>
      </w:pPr>
      <w:r>
        <w:t xml:space="preserve"/>
      </w:r>
    </w:p>
    <w:p>
      <w:pPr>
        <w:pStyle w:val="ListParagraph"/>
        <w:numPr>
          <w:ilvl w:val="0"/>
          <w:numId w:val="2"/>
        </w:numPr>
        <w:spacing w:before="55" w:after="55"/>
      </w:pPr>
      <w:r>
        <w:rPr>
          <w:rFonts w:ascii="Arial" w:cs="Arial" w:eastAsia="Arial" w:hAnsi="Arial"/>
          <w:color w:val="333333"/>
          <w:sz w:val="21"/>
          <w:szCs w:val="21"/>
        </w:rPr>
        <w:t xml:space="preserve">The relationship is not in decline. It has already declined. What remains is not a relationship declining but the structural shell of one — the channels, the logistics, the shared vocabulary, the drug supply — with the relational content removed. Both parties are operating inside this shell as if the content might return. It will not return on its own.</w:t>
      </w:r>
    </w:p>
    <w:p>
      <w:pPr>
        <w:spacing w:before="70" w:after="70"/>
      </w:pPr>
      <w:r>
        <w:t xml:space="preserve"/>
      </w:r>
    </w:p>
    <w:p>
      <w:pPr>
        <w:pStyle w:val="ListParagraph"/>
        <w:numPr>
          <w:ilvl w:val="0"/>
          <w:numId w:val="2"/>
        </w:numPr>
        <w:spacing w:before="55" w:after="55"/>
      </w:pPr>
      <w:r>
        <w:rPr>
          <w:rFonts w:ascii="Arial" w:cs="Arial" w:eastAsia="Arial" w:hAnsi="Arial"/>
          <w:color w:val="333333"/>
          <w:sz w:val="21"/>
          <w:szCs w:val="21"/>
        </w:rPr>
        <w:t xml:space="preserve">The most dangerous element of the current dynamic is not Annie's infidelity, not the drug use, not the emotional abuse. It is the escalating mismatch between what Dan is communicating — that he is at or near the end of what he can survive — and how that communication is being received — as nuisance, as pressure, as another round in a cycle that has always resolved before. The record has trained both parties to expect that Dan's crises pass. The risk is that the assumption survives past the point where it is true.</w:t>
      </w:r>
    </w:p>
    <w:p>
      <w:pPr>
        <w:spacing w:before="70"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D4747" w:sz="22"/>
              <w:bottom w:val="none" w:color="FFFFFF" w:sz="0"/>
              <w:right w:val="none" w:color="FFFFFF" w:sz="0"/>
            </w:tcBorders>
            <w:shd w:fill="E0F4F4" w:val="clear"/>
            <w:tcMar>
              <w:top w:type="dxa" w:w="80"/>
              <w:left w:type="dxa" w:w="240"/>
              <w:bottom w:type="dxa" w:w="80"/>
              <w:right w:type="dxa" w:w="200"/>
            </w:tcMar>
          </w:tcPr>
          <w:p>
            <w:r>
              <w:rPr>
                <w:rFonts w:ascii="Arial" w:cs="Arial" w:eastAsia="Arial" w:hAnsi="Arial"/>
                <w:i/>
                <w:iCs/>
                <w:color w:val="0D4747"/>
                <w:sz w:val="21"/>
                <w:szCs w:val="21"/>
              </w:rPr>
              <w:t xml:space="preserve">THE ONE THING THIS RECORD MAKES UNDENIABLY CLEAR:</w:t>
            </w:r>
          </w:p>
        </w:tc>
      </w:tr>
      <w:tr>
        <w:tc>
          <w:tcPr>
            <w:tcW w:type="dxa" w:w="9360"/>
            <w:tcBorders>
              <w:top w:val="none" w:color="FFFFFF" w:sz="0"/>
              <w:left w:val="thick" w:color="0D4747" w:sz="22"/>
              <w:bottom w:val="none" w:color="FFFFFF" w:sz="0"/>
              <w:right w:val="none" w:color="FFFFFF" w:sz="0"/>
            </w:tcBorders>
            <w:shd w:fill="E0F4F4" w:val="clear"/>
            <w:tcMar>
              <w:top w:type="dxa" w:w="80"/>
              <w:left w:type="dxa" w:w="240"/>
              <w:bottom w:type="dxa" w:w="80"/>
              <w:right w:type="dxa" w:w="200"/>
            </w:tcMar>
          </w:tcPr>
          <w:p>
            <w:r>
              <w:rPr>
                <w:rFonts w:ascii="Arial" w:cs="Arial" w:eastAsia="Arial" w:hAnsi="Arial"/>
                <w:i/>
                <w:iCs/>
                <w:color w:val="0D4747"/>
                <w:sz w:val="21"/>
                <w:szCs w:val="21"/>
              </w:rPr>
              <w:t xml:space="preserve">Dan needs someone to speak to who is not Annie.</w:t>
            </w:r>
          </w:p>
        </w:tc>
      </w:tr>
      <w:tr>
        <w:tc>
          <w:tcPr>
            <w:tcW w:type="dxa" w:w="9360"/>
            <w:tcBorders>
              <w:top w:val="none" w:color="FFFFFF" w:sz="0"/>
              <w:left w:val="thick" w:color="0D4747" w:sz="22"/>
              <w:bottom w:val="none" w:color="FFFFFF" w:sz="0"/>
              <w:right w:val="none" w:color="FFFFFF" w:sz="0"/>
            </w:tcBorders>
            <w:shd w:fill="E0F4F4" w:val="clear"/>
            <w:tcMar>
              <w:top w:type="dxa" w:w="80"/>
              <w:left w:type="dxa" w:w="240"/>
              <w:bottom w:type="dxa" w:w="80"/>
              <w:right w:type="dxa" w:w="200"/>
            </w:tcMar>
          </w:tcPr>
          <w:p>
            <w:r>
              <w:rPr>
                <w:rFonts w:ascii="Arial" w:cs="Arial" w:eastAsia="Arial" w:hAnsi="Arial"/>
                <w:i/>
                <w:iCs/>
                <w:color w:val="0D4747"/>
                <w:sz w:val="21"/>
                <w:szCs w:val="21"/>
              </w:rPr>
              <w:t xml:space="preserve">A therapist. A crisis line. A trusted friend who knows the full situation.</w:t>
            </w:r>
          </w:p>
        </w:tc>
      </w:tr>
      <w:tr>
        <w:tc>
          <w:tcPr>
            <w:tcW w:type="dxa" w:w="9360"/>
            <w:tcBorders>
              <w:top w:val="none" w:color="FFFFFF" w:sz="0"/>
              <w:left w:val="thick" w:color="0D4747" w:sz="22"/>
              <w:bottom w:val="none" w:color="FFFFFF" w:sz="0"/>
              <w:right w:val="none" w:color="FFFFFF" w:sz="0"/>
            </w:tcBorders>
            <w:shd w:fill="E0F4F4" w:val="clear"/>
            <w:tcMar>
              <w:top w:type="dxa" w:w="80"/>
              <w:left w:type="dxa" w:w="240"/>
              <w:bottom w:type="dxa" w:w="80"/>
              <w:right w:type="dxa" w:w="200"/>
            </w:tcMar>
          </w:tcPr>
          <w:p>
            <w:r>
              <w:rPr>
                <w:rFonts w:ascii="Arial" w:cs="Arial" w:eastAsia="Arial" w:hAnsi="Arial"/>
                <w:i/>
                <w:iCs/>
                <w:color w:val="0D4747"/>
                <w:sz w:val="21"/>
                <w:szCs w:val="21"/>
              </w:rPr>
              <w:t xml:space="preserve">A doctor, for the physical symptoms.</w:t>
            </w:r>
          </w:p>
        </w:tc>
      </w:tr>
      <w:tr>
        <w:tc>
          <w:tcPr>
            <w:tcW w:type="dxa" w:w="9360"/>
            <w:tcBorders>
              <w:top w:val="none" w:color="FFFFFF" w:sz="0"/>
              <w:left w:val="thick" w:color="0D4747" w:sz="22"/>
              <w:bottom w:val="none" w:color="FFFFFF" w:sz="0"/>
              <w:right w:val="none" w:color="FFFFFF" w:sz="0"/>
            </w:tcBorders>
            <w:shd w:fill="E0F4F4" w:val="clear"/>
            <w:tcMar>
              <w:top w:type="dxa" w:w="80"/>
              <w:left w:type="dxa" w:w="240"/>
              <w:bottom w:type="dxa" w:w="80"/>
              <w:right w:type="dxa" w:w="200"/>
            </w:tcMar>
          </w:tcPr>
          <w:p>
            <w:r>
              <w:rPr>
                <w:rFonts w:ascii="Arial" w:cs="Arial" w:eastAsia="Arial" w:hAnsi="Arial"/>
                <w:i/>
                <w:iCs/>
                <w:color w:val="0D4747"/>
                <w:sz w:val="21"/>
                <w:szCs w:val="21"/>
              </w:rPr>
              <w:t xml:space="preserve">Someone outside this dynamic who can be the witness his own mind cannot be right now.</w:t>
            </w:r>
          </w:p>
        </w:tc>
      </w:tr>
      <w:tr>
        <w:tc>
          <w:tcPr>
            <w:tcW w:type="dxa" w:w="9360"/>
            <w:tcBorders>
              <w:top w:val="none" w:color="FFFFFF" w:sz="0"/>
              <w:left w:val="thick" w:color="0D4747" w:sz="22"/>
              <w:bottom w:val="none" w:color="FFFFFF" w:sz="0"/>
              <w:right w:val="none" w:color="FFFFFF" w:sz="0"/>
            </w:tcBorders>
            <w:shd w:fill="E0F4F4" w:val="clear"/>
            <w:tcMar>
              <w:top w:type="dxa" w:w="80"/>
              <w:left w:type="dxa" w:w="240"/>
              <w:bottom w:type="dxa" w:w="80"/>
              <w:right w:type="dxa" w:w="200"/>
            </w:tcMar>
          </w:tcPr>
          <w:p>
            <w:r>
              <w:rPr>
                <w:rFonts w:ascii="Arial" w:cs="Arial" w:eastAsia="Arial" w:hAnsi="Arial"/>
                <w:i/>
                <w:iCs/>
                <w:color w:val="0D4747"/>
                <w:sz w:val="21"/>
                <w:szCs w:val="21"/>
              </w:rPr>
              <w:t xml:space="preserve">The record is a document of a person trying to be understood by the one person</w:t>
            </w:r>
          </w:p>
        </w:tc>
      </w:tr>
      <w:tr>
        <w:tc>
          <w:tcPr>
            <w:tcW w:type="dxa" w:w="9360"/>
            <w:tcBorders>
              <w:top w:val="none" w:color="FFFFFF" w:sz="0"/>
              <w:left w:val="thick" w:color="0D4747" w:sz="22"/>
              <w:bottom w:val="none" w:color="FFFFFF" w:sz="0"/>
              <w:right w:val="none" w:color="FFFFFF" w:sz="0"/>
            </w:tcBorders>
            <w:shd w:fill="E0F4F4" w:val="clear"/>
            <w:tcMar>
              <w:top w:type="dxa" w:w="80"/>
              <w:left w:type="dxa" w:w="240"/>
              <w:bottom w:type="dxa" w:w="80"/>
              <w:right w:type="dxa" w:w="200"/>
            </w:tcMar>
          </w:tcPr>
          <w:p>
            <w:r>
              <w:rPr>
                <w:rFonts w:ascii="Arial" w:cs="Arial" w:eastAsia="Arial" w:hAnsi="Arial"/>
                <w:i/>
                <w:iCs/>
                <w:color w:val="0D4747"/>
                <w:sz w:val="21"/>
                <w:szCs w:val="21"/>
              </w:rPr>
              <w:t xml:space="preserve">structurally unable to understand him.</w:t>
            </w:r>
          </w:p>
        </w:tc>
      </w:tr>
      <w:tr>
        <w:tc>
          <w:tcPr>
            <w:tcW w:type="dxa" w:w="9360"/>
            <w:tcBorders>
              <w:top w:val="none" w:color="FFFFFF" w:sz="0"/>
              <w:left w:val="thick" w:color="0D4747" w:sz="22"/>
              <w:bottom w:val="none" w:color="FFFFFF" w:sz="0"/>
              <w:right w:val="none" w:color="FFFFFF" w:sz="0"/>
            </w:tcBorders>
            <w:shd w:fill="E0F4F4" w:val="clear"/>
            <w:tcMar>
              <w:top w:type="dxa" w:w="80"/>
              <w:left w:type="dxa" w:w="240"/>
              <w:bottom w:type="dxa" w:w="80"/>
              <w:right w:type="dxa" w:w="200"/>
            </w:tcMar>
          </w:tcPr>
          <w:p>
            <w:r>
              <w:rPr>
                <w:rFonts w:ascii="Arial" w:cs="Arial" w:eastAsia="Arial" w:hAnsi="Arial"/>
                <w:i/>
                <w:iCs/>
                <w:color w:val="0D4747"/>
                <w:sz w:val="21"/>
                <w:szCs w:val="21"/>
              </w:rPr>
              <w:t xml:space="preserve">That is not a problem the record can solve.</w:t>
            </w:r>
          </w:p>
        </w:tc>
      </w:tr>
      <w:tr>
        <w:tc>
          <w:tcPr>
            <w:tcW w:type="dxa" w:w="9360"/>
            <w:tcBorders>
              <w:top w:val="none" w:color="FFFFFF" w:sz="0"/>
              <w:left w:val="thick" w:color="0D4747" w:sz="22"/>
              <w:bottom w:val="none" w:color="FFFFFF" w:sz="0"/>
              <w:right w:val="none" w:color="FFFFFF" w:sz="0"/>
            </w:tcBorders>
            <w:shd w:fill="E0F4F4" w:val="clear"/>
            <w:tcMar>
              <w:top w:type="dxa" w:w="80"/>
              <w:left w:type="dxa" w:w="240"/>
              <w:bottom w:type="dxa" w:w="80"/>
              <w:right w:type="dxa" w:w="200"/>
            </w:tcMar>
          </w:tcPr>
          <w:p>
            <w:r>
              <w:rPr>
                <w:rFonts w:ascii="Arial" w:cs="Arial" w:eastAsia="Arial" w:hAnsi="Arial"/>
                <w:i/>
                <w:iCs/>
                <w:color w:val="0D4747"/>
                <w:sz w:val="21"/>
                <w:szCs w:val="21"/>
              </w:rPr>
              <w:t xml:space="preserve">It is a problem that requires an exit from the record entirely.</w:t>
            </w:r>
          </w:p>
        </w:tc>
      </w:tr>
    </w:tbl>
    <w:p>
      <w:pPr>
        <w:spacing w:before="140" w:after="140"/>
      </w:pPr>
      <w:r>
        <w:t xml:space="preserve"/>
      </w:r>
    </w:p>
    <w:p>
      <w:pPr>
        <w:pBdr>
          <w:top w:val="single" w:color="B22222" w:sz="4" w:space="10"/>
        </w:pBdr>
        <w:spacing w:before="320" w:after="80"/>
      </w:pPr>
      <w:r>
        <w:rPr>
          <w:rFonts w:ascii="Arial" w:cs="Arial" w:eastAsia="Arial" w:hAnsi="Arial"/>
          <w:i/>
          <w:iCs/>
          <w:color w:val="888888"/>
          <w:sz w:val="18"/>
          <w:szCs w:val="18"/>
        </w:rPr>
        <w:t xml:space="preserve">End of Status Analysis  |  March 9, 2026  |  Based on the complete record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2026-03-10T02:00:51.819Z</dcterms:created>
  <dcterms:modified xsi:type="dcterms:W3CDTF">2026-03-10T02:00:51.820Z</dcterms:modified>
</cp:coreProperties>
</file>

<file path=docProps/custom.xml><?xml version="1.0" encoding="utf-8"?>
<Properties xmlns="http://schemas.openxmlformats.org/officeDocument/2006/custom-properties" xmlns:vt="http://schemas.openxmlformats.org/officeDocument/2006/docPropsVTypes"/>
</file>