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368E" w14:textId="77777777" w:rsidR="006F637C" w:rsidRDefault="006F637C"/>
    <w:p w14:paraId="34333163" w14:textId="77777777" w:rsidR="006F637C" w:rsidRPr="00A119CF" w:rsidRDefault="006F637C" w:rsidP="006F637C">
      <w:pPr>
        <w:rPr>
          <w:rFonts w:ascii="Times New Roman" w:hAnsi="Times New Roman" w:cs="Times New Roman"/>
        </w:rPr>
      </w:pPr>
      <w:r w:rsidRPr="00A119CF">
        <w:rPr>
          <w:rFonts w:ascii="Times New Roman" w:hAnsi="Times New Roman" w:cs="Times New Roman"/>
        </w:rPr>
        <w:t>Canisha Barron</w:t>
      </w:r>
    </w:p>
    <w:p w14:paraId="2AFA7769" w14:textId="77777777" w:rsidR="006F637C" w:rsidRPr="00A119CF" w:rsidRDefault="006F637C" w:rsidP="006F637C">
      <w:pPr>
        <w:rPr>
          <w:rFonts w:ascii="Times New Roman" w:hAnsi="Times New Roman" w:cs="Times New Roman"/>
        </w:rPr>
      </w:pPr>
      <w:r w:rsidRPr="00A119CF">
        <w:rPr>
          <w:rFonts w:ascii="Times New Roman" w:hAnsi="Times New Roman" w:cs="Times New Roman"/>
        </w:rPr>
        <w:t>7/8/2021</w:t>
      </w:r>
    </w:p>
    <w:p w14:paraId="65C3C5D1" w14:textId="2358E8E6" w:rsidR="006F637C" w:rsidRPr="00A119CF" w:rsidRDefault="006F637C" w:rsidP="006F637C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A119CF">
        <w:rPr>
          <w:rFonts w:ascii="Times New Roman" w:hAnsi="Times New Roman" w:cs="Times New Roman"/>
        </w:rPr>
        <w:t>Mercedes-Benz Greener Manufacturing</w:t>
      </w:r>
      <w:r>
        <w:rPr>
          <w:rFonts w:ascii="Times New Roman" w:hAnsi="Times New Roman" w:cs="Times New Roman"/>
        </w:rPr>
        <w:t xml:space="preserve"> (screenshots)</w:t>
      </w:r>
    </w:p>
    <w:p w14:paraId="797B745F" w14:textId="77777777" w:rsidR="006F637C" w:rsidRDefault="006F637C"/>
    <w:p w14:paraId="0EE39C8C" w14:textId="77777777" w:rsidR="006F637C" w:rsidRDefault="006F637C"/>
    <w:p w14:paraId="16617787" w14:textId="77777777" w:rsidR="006F637C" w:rsidRDefault="006F637C"/>
    <w:p w14:paraId="6F314269" w14:textId="4CF96340" w:rsidR="00091E90" w:rsidRDefault="00324A6B">
      <w:r w:rsidRPr="00324A6B">
        <w:drawing>
          <wp:inline distT="0" distB="0" distL="0" distR="0" wp14:anchorId="0D3AFC81" wp14:editId="2AE0A9CA">
            <wp:extent cx="6350238" cy="2895600"/>
            <wp:effectExtent l="0" t="0" r="0" b="0"/>
            <wp:docPr id="3" name="Picture 3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131" cy="290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FAA1" w14:textId="5185B313" w:rsidR="00324A6B" w:rsidRDefault="00324A6B"/>
    <w:p w14:paraId="1133CFC6" w14:textId="07DE698D" w:rsidR="00324A6B" w:rsidRDefault="00324A6B"/>
    <w:p w14:paraId="7A83FE6A" w14:textId="582890BD" w:rsidR="00324A6B" w:rsidRDefault="00324A6B"/>
    <w:p w14:paraId="274598F9" w14:textId="3DC9D8FB" w:rsidR="00324A6B" w:rsidRDefault="006F637C">
      <w:r>
        <w:t xml:space="preserve">This first image shows a comparison of the variance with all </w:t>
      </w:r>
      <w:proofErr w:type="spellStart"/>
      <w:r>
        <w:t>n_components</w:t>
      </w:r>
      <w:proofErr w:type="spellEnd"/>
      <w:r>
        <w:t>.</w:t>
      </w:r>
    </w:p>
    <w:p w14:paraId="0C52FBD4" w14:textId="6693B726" w:rsidR="00324A6B" w:rsidRDefault="00324A6B"/>
    <w:p w14:paraId="4BE6236A" w14:textId="77777777" w:rsidR="00324A6B" w:rsidRDefault="00324A6B"/>
    <w:p w14:paraId="773244E8" w14:textId="3F421CBB" w:rsidR="00324A6B" w:rsidRDefault="00324A6B">
      <w:r w:rsidRPr="00324A6B">
        <w:lastRenderedPageBreak/>
        <w:drawing>
          <wp:inline distT="0" distB="0" distL="0" distR="0" wp14:anchorId="680891B5" wp14:editId="32893EBD">
            <wp:extent cx="6593249" cy="302895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5883" cy="30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FAB0" w14:textId="65221A16" w:rsidR="006F637C" w:rsidRPr="006F637C" w:rsidRDefault="006F637C" w:rsidP="006F637C"/>
    <w:p w14:paraId="684FAA43" w14:textId="5343B83C" w:rsidR="006F637C" w:rsidRPr="006F637C" w:rsidRDefault="006F637C" w:rsidP="006F637C"/>
    <w:p w14:paraId="67FFC537" w14:textId="5A3DACA4" w:rsidR="006F637C" w:rsidRDefault="006F637C" w:rsidP="006F637C"/>
    <w:p w14:paraId="0B14EB5E" w14:textId="2EDBC424" w:rsidR="006F637C" w:rsidRPr="006F637C" w:rsidRDefault="006F637C" w:rsidP="006F637C">
      <w:r>
        <w:t>This second image shows how many of the components experience the 98% variance.</w:t>
      </w:r>
    </w:p>
    <w:sectPr w:rsidR="006F637C" w:rsidRPr="006F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49"/>
    <w:rsid w:val="00324A6B"/>
    <w:rsid w:val="006F637C"/>
    <w:rsid w:val="00914A49"/>
    <w:rsid w:val="009D080D"/>
    <w:rsid w:val="00C1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6839"/>
  <w15:chartTrackingRefBased/>
  <w15:docId w15:val="{BD49B027-300D-4AB6-BB2D-E1584F2E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Canisha Barron</dc:creator>
  <cp:keywords/>
  <dc:description/>
  <cp:lastModifiedBy>Canisha Barron</cp:lastModifiedBy>
  <cp:revision>1</cp:revision>
  <dcterms:created xsi:type="dcterms:W3CDTF">2021-07-06T20:34:00Z</dcterms:created>
  <dcterms:modified xsi:type="dcterms:W3CDTF">2021-07-08T21:25:00Z</dcterms:modified>
</cp:coreProperties>
</file>