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48F" w:rsidRPr="0029148F" w:rsidRDefault="0029148F" w:rsidP="00B8619F">
      <w:pPr>
        <w:pStyle w:val="1"/>
      </w:pPr>
      <w:r w:rsidRPr="0029148F">
        <w:t xml:space="preserve">Kubernetes </w:t>
      </w:r>
      <w:r w:rsidR="007D0E92">
        <w:t>常见开源分布式存储选型</w:t>
      </w:r>
      <w:r w:rsidR="008A41B7">
        <w:rPr>
          <w:rFonts w:hint="eastAsia"/>
        </w:rPr>
        <w:t>对比</w:t>
      </w:r>
    </w:p>
    <w:p w:rsidR="0029148F" w:rsidRPr="0029148F" w:rsidRDefault="0029148F" w:rsidP="0029148F">
      <w:pPr>
        <w:pStyle w:val="a3"/>
        <w:rPr>
          <w:rFonts w:ascii="Courier New" w:hAnsi="Courier New" w:cs="Courier New"/>
        </w:rPr>
      </w:pPr>
    </w:p>
    <w:p w:rsidR="0029148F" w:rsidRPr="0029148F" w:rsidRDefault="0029148F" w:rsidP="00B8619F">
      <w:pPr>
        <w:pStyle w:val="2"/>
      </w:pPr>
      <w:r w:rsidRPr="0029148F">
        <w:t xml:space="preserve">1. </w:t>
      </w:r>
      <w:r w:rsidRPr="0029148F">
        <w:t>性能对比测试</w:t>
      </w:r>
    </w:p>
    <w:p w:rsidR="005D0D78" w:rsidRDefault="005D0D78" w:rsidP="005D0D78">
      <w:pPr>
        <w:pStyle w:val="a3"/>
        <w:rPr>
          <w:rFonts w:ascii="Courier New" w:hAnsi="Courier New" w:cs="Courier New"/>
        </w:rPr>
      </w:pPr>
      <w:r>
        <w:rPr>
          <w:rFonts w:ascii="Courier New" w:hAnsi="Courier New" w:cs="Courier New"/>
        </w:rPr>
        <w:t>测试结果</w:t>
      </w:r>
      <w:r w:rsidRPr="0029148F">
        <w:rPr>
          <w:rFonts w:ascii="Courier New" w:hAnsi="Courier New" w:cs="Courier New"/>
        </w:rPr>
        <w:t>参考</w:t>
      </w:r>
      <w:r w:rsidR="00D46AEB" w:rsidRPr="00D46AEB">
        <w:rPr>
          <w:rFonts w:ascii="Courier New" w:hAnsi="Courier New" w:cs="Courier New"/>
        </w:rPr>
        <w:t>medium</w:t>
      </w:r>
      <w:r w:rsidR="00D46AEB" w:rsidRPr="00D46AEB">
        <w:rPr>
          <w:rFonts w:ascii="Courier New" w:hAnsi="Courier New" w:cs="Courier New"/>
        </w:rPr>
        <w:t>社区</w:t>
      </w:r>
      <w:hyperlink r:id="rId8" w:history="1">
        <w:r w:rsidR="00D46AEB" w:rsidRPr="00D46AEB">
          <w:rPr>
            <w:rStyle w:val="a6"/>
            <w:rFonts w:ascii="Courier New" w:hAnsi="Courier New" w:cs="Courier New" w:hint="eastAsia"/>
          </w:rPr>
          <w:t>文章</w:t>
        </w:r>
      </w:hyperlink>
      <w:r w:rsidR="00D46AEB">
        <w:rPr>
          <w:rFonts w:ascii="Courier New" w:hAnsi="Courier New" w:cs="Courier New"/>
        </w:rPr>
        <w:t xml:space="preserve"> </w:t>
      </w:r>
    </w:p>
    <w:p w:rsidR="0029148F" w:rsidRPr="0029148F" w:rsidRDefault="0029148F" w:rsidP="0029148F">
      <w:pPr>
        <w:pStyle w:val="a3"/>
        <w:rPr>
          <w:rFonts w:ascii="Courier New" w:hAnsi="Courier New" w:cs="Courier New"/>
        </w:rPr>
      </w:pPr>
    </w:p>
    <w:p w:rsidR="0029148F" w:rsidRPr="0029148F" w:rsidRDefault="00CF7D9E" w:rsidP="0029148F">
      <w:pPr>
        <w:pStyle w:val="a3"/>
        <w:rPr>
          <w:rFonts w:ascii="Courier New" w:hAnsi="Courier New" w:cs="Courier New"/>
        </w:rPr>
      </w:pPr>
      <w:r>
        <w:rPr>
          <w:rFonts w:ascii="Courier New" w:hAnsi="Courier New" w:cs="Courier New"/>
        </w:rPr>
        <w:t>参照</w:t>
      </w:r>
      <w:r w:rsidR="0029148F" w:rsidRPr="0029148F">
        <w:rPr>
          <w:rFonts w:ascii="Courier New" w:hAnsi="Courier New" w:cs="Courier New"/>
        </w:rPr>
        <w:t>列表</w:t>
      </w:r>
      <w:r w:rsidR="0029148F" w:rsidRPr="0029148F">
        <w:rPr>
          <w:rFonts w:ascii="Courier New" w:hAnsi="Courier New" w:cs="Courier New"/>
        </w:rPr>
        <w:t>:</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GlusterFS</w:t>
      </w:r>
      <w:r w:rsidRPr="0029148F">
        <w:rPr>
          <w:rFonts w:ascii="Courier New" w:hAnsi="Courier New" w:cs="Courier New"/>
        </w:rPr>
        <w:t>（开源）</w:t>
      </w:r>
    </w:p>
    <w:p w:rsidR="0029148F" w:rsidRPr="0029148F" w:rsidRDefault="0029148F" w:rsidP="0029148F">
      <w:pPr>
        <w:pStyle w:val="a3"/>
        <w:rPr>
          <w:rFonts w:ascii="Courier New" w:hAnsi="Courier New" w:cs="Courier New"/>
        </w:rPr>
      </w:pPr>
      <w:r w:rsidRPr="0029148F">
        <w:rPr>
          <w:rFonts w:ascii="Courier New" w:hAnsi="Courier New" w:cs="Courier New"/>
        </w:rPr>
        <w:t>- Ceph</w:t>
      </w:r>
      <w:r w:rsidRPr="0029148F">
        <w:rPr>
          <w:rFonts w:ascii="Courier New" w:hAnsi="Courier New" w:cs="Courier New"/>
        </w:rPr>
        <w:t>（开源）</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OpenEBS </w:t>
      </w:r>
      <w:r w:rsidRPr="0029148F">
        <w:rPr>
          <w:rFonts w:ascii="Courier New" w:hAnsi="Courier New" w:cs="Courier New"/>
        </w:rPr>
        <w:t>（开源）</w:t>
      </w:r>
    </w:p>
    <w:p w:rsidR="0029148F" w:rsidRDefault="0029148F" w:rsidP="0029148F">
      <w:pPr>
        <w:pStyle w:val="a3"/>
        <w:rPr>
          <w:rFonts w:ascii="Courier New" w:hAnsi="Courier New" w:cs="Courier New"/>
        </w:rPr>
      </w:pPr>
      <w:r w:rsidRPr="0029148F">
        <w:rPr>
          <w:rFonts w:ascii="Courier New" w:hAnsi="Courier New" w:cs="Courier New"/>
        </w:rPr>
        <w:t>- Longhorn</w:t>
      </w:r>
      <w:r w:rsidRPr="0029148F">
        <w:rPr>
          <w:rFonts w:ascii="Courier New" w:hAnsi="Courier New" w:cs="Courier New"/>
        </w:rPr>
        <w:t>（开源）</w:t>
      </w:r>
    </w:p>
    <w:p w:rsidR="0029148F" w:rsidRPr="0029148F" w:rsidRDefault="00ED55E1" w:rsidP="0029148F">
      <w:pPr>
        <w:pStyle w:val="a3"/>
        <w:rPr>
          <w:rFonts w:ascii="Courier New" w:hAnsi="Courier New" w:cs="Courier New"/>
        </w:rPr>
      </w:pPr>
      <w:r w:rsidRPr="005D0D78">
        <w:rPr>
          <w:rFonts w:ascii="Courier New" w:hAnsi="Courier New" w:cs="Courier New"/>
          <w:shd w:val="pct15" w:color="auto" w:fill="FFFFFF"/>
        </w:rPr>
        <w:t>备注：其他三款为商业版本，在此仅供对比参考</w:t>
      </w:r>
    </w:p>
    <w:p w:rsidR="0029148F" w:rsidRPr="005B115F" w:rsidRDefault="00C6395B" w:rsidP="005B115F">
      <w:pPr>
        <w:pStyle w:val="3"/>
        <w:rPr>
          <w:b/>
        </w:rPr>
      </w:pPr>
      <w:r>
        <w:rPr>
          <w:rFonts w:hint="eastAsia"/>
          <w:b/>
        </w:rPr>
        <w:t>1</w:t>
      </w:r>
      <w:r>
        <w:rPr>
          <w:b/>
        </w:rPr>
        <w:t xml:space="preserve">.1 </w:t>
      </w:r>
      <w:r w:rsidR="0029148F" w:rsidRPr="005B115F">
        <w:rPr>
          <w:b/>
        </w:rPr>
        <w:t>随机读写带宽</w:t>
      </w:r>
    </w:p>
    <w:p w:rsidR="0029148F" w:rsidRDefault="00CF7D9E" w:rsidP="0029148F">
      <w:pPr>
        <w:pStyle w:val="a3"/>
        <w:rPr>
          <w:rFonts w:ascii="Courier New" w:hAnsi="Courier New" w:cs="Courier New"/>
        </w:rPr>
      </w:pPr>
      <w:r w:rsidRPr="00CF7D9E">
        <w:rPr>
          <w:rFonts w:ascii="Courier New" w:hAnsi="Courier New" w:cs="Courier New"/>
          <w:noProof/>
        </w:rPr>
        <w:drawing>
          <wp:inline distT="0" distB="0" distL="0" distR="0" wp14:anchorId="542048B5" wp14:editId="5B103EA1">
            <wp:extent cx="5329908" cy="2971507"/>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2" t="393" b="1"/>
                    <a:stretch/>
                  </pic:blipFill>
                  <pic:spPr bwMode="auto">
                    <a:xfrm>
                      <a:off x="0" y="0"/>
                      <a:ext cx="5348630" cy="2981945"/>
                    </a:xfrm>
                    <a:prstGeom prst="rect">
                      <a:avLst/>
                    </a:prstGeom>
                    <a:ln>
                      <a:noFill/>
                    </a:ln>
                    <a:extLst>
                      <a:ext uri="{53640926-AAD7-44D8-BBD7-CCE9431645EC}">
                        <a14:shadowObscured xmlns:a14="http://schemas.microsoft.com/office/drawing/2010/main"/>
                      </a:ext>
                    </a:extLst>
                  </pic:spPr>
                </pic:pic>
              </a:graphicData>
            </a:graphic>
          </wp:inline>
        </w:drawing>
      </w:r>
    </w:p>
    <w:p w:rsidR="0029148F" w:rsidRPr="0029148F" w:rsidRDefault="00745E72" w:rsidP="0029148F">
      <w:pPr>
        <w:pStyle w:val="a3"/>
        <w:rPr>
          <w:rFonts w:ascii="Courier New" w:hAnsi="Courier New" w:cs="Courier New"/>
        </w:rPr>
      </w:pPr>
      <w:r>
        <w:rPr>
          <w:rFonts w:ascii="Courier New" w:hAnsi="Courier New" w:cs="Courier New"/>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44pt">
            <v:imagedata r:id="rId10" o:title="2"/>
          </v:shape>
        </w:pict>
      </w:r>
      <w:r w:rsidR="00CF7D9E" w:rsidRPr="0029148F">
        <w:rPr>
          <w:rFonts w:ascii="Courier New" w:hAnsi="Courier New" w:cs="Courier New"/>
        </w:rPr>
        <w:cr/>
      </w:r>
    </w:p>
    <w:p w:rsidR="0029148F" w:rsidRPr="0029148F" w:rsidRDefault="00B729C1" w:rsidP="0029148F">
      <w:pPr>
        <w:pStyle w:val="a3"/>
        <w:rPr>
          <w:rFonts w:ascii="Courier New" w:hAnsi="Courier New" w:cs="Courier New"/>
        </w:rPr>
      </w:pPr>
      <w:r>
        <w:rPr>
          <w:rFonts w:ascii="Courier New" w:hAnsi="Courier New" w:cs="Courier New"/>
        </w:rPr>
        <w:t>随机读写带宽</w:t>
      </w:r>
      <w:r w:rsidR="0029148F" w:rsidRPr="0029148F">
        <w:rPr>
          <w:rFonts w:ascii="Courier New" w:hAnsi="Courier New" w:cs="Courier New"/>
        </w:rPr>
        <w:t>结果：</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随机读</w:t>
      </w:r>
      <w:r w:rsidRPr="0029148F">
        <w:rPr>
          <w:rFonts w:ascii="Courier New" w:hAnsi="Courier New" w:cs="Courier New"/>
        </w:rPr>
        <w:t>BW</w:t>
      </w:r>
      <w:r w:rsidRPr="0029148F">
        <w:rPr>
          <w:rFonts w:ascii="Courier New" w:hAnsi="Courier New" w:cs="Courier New"/>
        </w:rPr>
        <w:t>：</w:t>
      </w:r>
      <w:r w:rsidRPr="0029148F">
        <w:rPr>
          <w:rFonts w:ascii="Courier New" w:hAnsi="Courier New" w:cs="Courier New"/>
        </w:rPr>
        <w:t xml:space="preserve"> </w:t>
      </w:r>
      <w:r w:rsidRPr="00EB5E56">
        <w:rPr>
          <w:rFonts w:ascii="Courier New" w:hAnsi="Courier New" w:cs="Courier New"/>
          <w:shd w:val="pct15" w:color="auto" w:fill="FFFFFF"/>
        </w:rPr>
        <w:t>GlusterFS &gt;  Ceph 1.3x&gt; OpenEBS &gt; Longhorn</w:t>
      </w:r>
      <w:r w:rsidRPr="0029148F">
        <w:rPr>
          <w:rFonts w:ascii="Courier New" w:hAnsi="Courier New" w:cs="Courier New"/>
        </w:rPr>
        <w:t xml:space="preserve">  &gt; Azure hostPath &gt;  Azure pvc</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随机写</w:t>
      </w:r>
      <w:r w:rsidRPr="0029148F">
        <w:rPr>
          <w:rFonts w:ascii="Courier New" w:hAnsi="Courier New" w:cs="Courier New"/>
        </w:rPr>
        <w:t xml:space="preserve">BW:  </w:t>
      </w:r>
      <w:r w:rsidRPr="00EB5E56">
        <w:rPr>
          <w:rFonts w:ascii="Courier New" w:hAnsi="Courier New" w:cs="Courier New"/>
          <w:shd w:val="pct15" w:color="auto" w:fill="FFFFFF"/>
        </w:rPr>
        <w:t>Ceph 2x&gt; OpenEBS</w:t>
      </w:r>
      <w:r w:rsidR="00922F2D" w:rsidRPr="00EB5E56">
        <w:rPr>
          <w:rFonts w:ascii="Courier New" w:hAnsi="Courier New" w:cs="Courier New"/>
          <w:shd w:val="pct15" w:color="auto" w:fill="FFFFFF"/>
        </w:rPr>
        <w:t xml:space="preserve"> </w:t>
      </w:r>
    </w:p>
    <w:p w:rsidR="0029148F" w:rsidRPr="0029148F" w:rsidRDefault="0029148F" w:rsidP="0029148F">
      <w:pPr>
        <w:pStyle w:val="a3"/>
        <w:rPr>
          <w:rFonts w:ascii="Courier New" w:hAnsi="Courier New" w:cs="Courier New"/>
        </w:rPr>
      </w:pPr>
      <w:r w:rsidRPr="0029148F">
        <w:rPr>
          <w:rFonts w:ascii="Courier New" w:hAnsi="Courier New" w:cs="Courier New"/>
        </w:rPr>
        <w:t>- OpenEBS</w:t>
      </w:r>
      <w:r w:rsidRPr="0029148F">
        <w:rPr>
          <w:rFonts w:ascii="Courier New" w:hAnsi="Courier New" w:cs="Courier New"/>
        </w:rPr>
        <w:t>和</w:t>
      </w:r>
      <w:r w:rsidRPr="0029148F">
        <w:rPr>
          <w:rFonts w:ascii="Courier New" w:hAnsi="Courier New" w:cs="Courier New"/>
        </w:rPr>
        <w:t>Longhorn</w:t>
      </w:r>
      <w:r w:rsidRPr="0029148F">
        <w:rPr>
          <w:rFonts w:ascii="Courier New" w:hAnsi="Courier New" w:cs="Courier New"/>
        </w:rPr>
        <w:t>的性能几乎是本地磁盘的</w:t>
      </w:r>
      <w:r w:rsidRPr="00EB5E56">
        <w:rPr>
          <w:rFonts w:ascii="Courier New" w:hAnsi="Courier New" w:cs="Courier New"/>
          <w:shd w:val="pct15" w:color="auto" w:fill="FFFFFF"/>
        </w:rPr>
        <w:t>两倍</w:t>
      </w:r>
      <w:r w:rsidRPr="0029148F">
        <w:rPr>
          <w:rFonts w:ascii="Courier New" w:hAnsi="Courier New" w:cs="Courier New"/>
        </w:rPr>
        <w:t>。原因是读取了缓存</w:t>
      </w:r>
    </w:p>
    <w:p w:rsidR="0029148F" w:rsidRPr="0029148F" w:rsidRDefault="0029148F" w:rsidP="0029148F">
      <w:pPr>
        <w:pStyle w:val="a3"/>
        <w:rPr>
          <w:rFonts w:ascii="Courier New" w:hAnsi="Courier New" w:cs="Courier New"/>
        </w:rPr>
      </w:pPr>
    </w:p>
    <w:p w:rsidR="0029148F" w:rsidRPr="005B115F" w:rsidRDefault="00C6395B" w:rsidP="005B115F">
      <w:pPr>
        <w:pStyle w:val="3"/>
        <w:rPr>
          <w:b/>
        </w:rPr>
      </w:pPr>
      <w:r>
        <w:rPr>
          <w:rFonts w:hint="eastAsia"/>
          <w:b/>
        </w:rPr>
        <w:t>1</w:t>
      </w:r>
      <w:r>
        <w:rPr>
          <w:b/>
        </w:rPr>
        <w:t xml:space="preserve">.2 </w:t>
      </w:r>
      <w:r w:rsidR="0029148F" w:rsidRPr="005B115F">
        <w:rPr>
          <w:b/>
        </w:rPr>
        <w:t>随机读写</w:t>
      </w:r>
      <w:r w:rsidR="0029148F" w:rsidRPr="005B115F">
        <w:rPr>
          <w:b/>
        </w:rPr>
        <w:t>IOPS</w:t>
      </w:r>
    </w:p>
    <w:p w:rsidR="0029148F" w:rsidRPr="0029148F" w:rsidRDefault="0029148F" w:rsidP="0029148F">
      <w:pPr>
        <w:pStyle w:val="a3"/>
        <w:rPr>
          <w:rFonts w:ascii="Courier New" w:hAnsi="Courier New" w:cs="Courier New"/>
        </w:rPr>
      </w:pPr>
    </w:p>
    <w:p w:rsidR="0029148F" w:rsidRPr="0029148F" w:rsidRDefault="00CF7D9E" w:rsidP="0029148F">
      <w:pPr>
        <w:pStyle w:val="a3"/>
        <w:rPr>
          <w:rFonts w:ascii="Courier New" w:hAnsi="Courier New" w:cs="Courier New"/>
        </w:rPr>
      </w:pPr>
      <w:r w:rsidRPr="00CF7D9E">
        <w:rPr>
          <w:rFonts w:ascii="Courier New" w:hAnsi="Courier New" w:cs="Courier New"/>
          <w:noProof/>
        </w:rPr>
        <w:drawing>
          <wp:inline distT="0" distB="0" distL="0" distR="0" wp14:anchorId="76E3CA27" wp14:editId="13E53992">
            <wp:extent cx="4319954" cy="2543908"/>
            <wp:effectExtent l="0" t="0" r="44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55" t="1124" r="1023" b="1311"/>
                    <a:stretch/>
                  </pic:blipFill>
                  <pic:spPr bwMode="auto">
                    <a:xfrm>
                      <a:off x="0" y="0"/>
                      <a:ext cx="4323887" cy="2546224"/>
                    </a:xfrm>
                    <a:prstGeom prst="rect">
                      <a:avLst/>
                    </a:prstGeom>
                    <a:ln>
                      <a:noFill/>
                    </a:ln>
                    <a:extLst>
                      <a:ext uri="{53640926-AAD7-44D8-BBD7-CCE9431645EC}">
                        <a14:shadowObscured xmlns:a14="http://schemas.microsoft.com/office/drawing/2010/main"/>
                      </a:ext>
                    </a:extLst>
                  </pic:spPr>
                </pic:pic>
              </a:graphicData>
            </a:graphic>
          </wp:inline>
        </w:drawing>
      </w: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33012B" w:rsidP="0029148F">
      <w:pPr>
        <w:pStyle w:val="a3"/>
        <w:rPr>
          <w:rFonts w:ascii="Courier New" w:hAnsi="Courier New" w:cs="Courier New"/>
        </w:rPr>
      </w:pPr>
    </w:p>
    <w:p w:rsidR="0033012B" w:rsidRDefault="00745E72" w:rsidP="0029148F">
      <w:pPr>
        <w:pStyle w:val="a3"/>
        <w:rPr>
          <w:rFonts w:ascii="Courier New" w:hAnsi="Courier New" w:cs="Courier New"/>
        </w:rPr>
      </w:pPr>
      <w:r>
        <w:rPr>
          <w:rFonts w:ascii="Courier New" w:hAnsi="Courier New" w:cs="Courier New"/>
        </w:rPr>
        <w:pict>
          <v:shape id="_x0000_i1026" type="#_x0000_t75" style="width:370.5pt;height:230pt">
            <v:imagedata r:id="rId12" o:title="4"/>
          </v:shape>
        </w:pict>
      </w:r>
    </w:p>
    <w:p w:rsidR="0033012B" w:rsidRDefault="0033012B" w:rsidP="0029148F">
      <w:pPr>
        <w:pStyle w:val="a3"/>
        <w:rPr>
          <w:rFonts w:ascii="Courier New" w:hAnsi="Courier New" w:cs="Courier New"/>
        </w:rPr>
      </w:pPr>
    </w:p>
    <w:p w:rsidR="0029148F" w:rsidRPr="0029148F" w:rsidRDefault="00B729C1" w:rsidP="0029148F">
      <w:pPr>
        <w:pStyle w:val="a3"/>
        <w:rPr>
          <w:rFonts w:ascii="Courier New" w:hAnsi="Courier New" w:cs="Courier New"/>
        </w:rPr>
      </w:pPr>
      <w:r>
        <w:rPr>
          <w:rFonts w:ascii="Courier New" w:hAnsi="Courier New" w:cs="Courier New"/>
        </w:rPr>
        <w:t>随机读写</w:t>
      </w:r>
      <w:r w:rsidR="0029148F" w:rsidRPr="0029148F">
        <w:rPr>
          <w:rFonts w:ascii="Courier New" w:hAnsi="Courier New" w:cs="Courier New"/>
        </w:rPr>
        <w:t>结果：</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随机读</w:t>
      </w:r>
      <w:r w:rsidRPr="0029148F">
        <w:rPr>
          <w:rFonts w:ascii="Courier New" w:hAnsi="Courier New" w:cs="Courier New"/>
        </w:rPr>
        <w:t>IOPS</w:t>
      </w:r>
      <w:r w:rsidRPr="0029148F">
        <w:rPr>
          <w:rFonts w:ascii="Courier New" w:hAnsi="Courier New" w:cs="Courier New"/>
        </w:rPr>
        <w:t>：</w:t>
      </w:r>
      <w:r w:rsidR="00EB5E56">
        <w:rPr>
          <w:rFonts w:ascii="Courier New" w:hAnsi="Courier New" w:cs="Courier New"/>
        </w:rPr>
        <w:t>Portworx 3x</w:t>
      </w:r>
      <w:r w:rsidRPr="0029148F">
        <w:rPr>
          <w:rFonts w:ascii="Courier New" w:hAnsi="Courier New" w:cs="Courier New"/>
        </w:rPr>
        <w:t xml:space="preserve">&gt; </w:t>
      </w:r>
      <w:r w:rsidRPr="00E47FF6">
        <w:rPr>
          <w:rFonts w:ascii="Courier New" w:hAnsi="Courier New" w:cs="Courier New"/>
          <w:shd w:val="pct15" w:color="auto" w:fill="FFFFFF"/>
        </w:rPr>
        <w:t>OpenEBS = Ceph 2x&gt; Longhorn</w:t>
      </w:r>
    </w:p>
    <w:p w:rsidR="0033012B"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随机写</w:t>
      </w:r>
      <w:r w:rsidR="00223983">
        <w:rPr>
          <w:rFonts w:ascii="Courier New" w:hAnsi="Courier New" w:cs="Courier New"/>
        </w:rPr>
        <w:t xml:space="preserve">IOPS: </w:t>
      </w:r>
      <w:r w:rsidR="00EB5E56" w:rsidRPr="00BF6B97">
        <w:rPr>
          <w:rFonts w:ascii="Courier New" w:hAnsi="Courier New" w:cs="Courier New"/>
          <w:shd w:val="pct15" w:color="auto" w:fill="FFFFFF"/>
        </w:rPr>
        <w:t>OpenEBS 2.3x</w:t>
      </w:r>
      <w:r w:rsidRPr="00BF6B97">
        <w:rPr>
          <w:rFonts w:ascii="Courier New" w:hAnsi="Courier New" w:cs="Courier New"/>
          <w:shd w:val="pct15" w:color="auto" w:fill="FFFFFF"/>
        </w:rPr>
        <w:t>&gt;</w:t>
      </w:r>
      <w:r w:rsidRPr="0029148F">
        <w:rPr>
          <w:rFonts w:ascii="Courier New" w:hAnsi="Courier New" w:cs="Courier New"/>
        </w:rPr>
        <w:t xml:space="preserve"> Portworx &gt; </w:t>
      </w:r>
      <w:r w:rsidRPr="00BF6B97">
        <w:rPr>
          <w:rFonts w:ascii="Courier New" w:hAnsi="Courier New" w:cs="Courier New"/>
          <w:shd w:val="pct15" w:color="auto" w:fill="FFFFFF"/>
        </w:rPr>
        <w:t>Ceph &gt; Longhorn</w:t>
      </w:r>
    </w:p>
    <w:p w:rsidR="0033012B" w:rsidRDefault="0033012B" w:rsidP="0029148F">
      <w:pPr>
        <w:pStyle w:val="a3"/>
        <w:rPr>
          <w:rFonts w:ascii="Courier New" w:hAnsi="Courier New" w:cs="Courier New"/>
        </w:rPr>
      </w:pPr>
    </w:p>
    <w:p w:rsidR="0029148F" w:rsidRPr="005B115F" w:rsidRDefault="00C6395B" w:rsidP="005B115F">
      <w:pPr>
        <w:pStyle w:val="3"/>
        <w:rPr>
          <w:b/>
        </w:rPr>
      </w:pPr>
      <w:r>
        <w:rPr>
          <w:rFonts w:hint="eastAsia"/>
          <w:b/>
        </w:rPr>
        <w:t>1</w:t>
      </w:r>
      <w:r>
        <w:rPr>
          <w:b/>
        </w:rPr>
        <w:t xml:space="preserve">.3 </w:t>
      </w:r>
      <w:r w:rsidR="0029148F" w:rsidRPr="005B115F">
        <w:rPr>
          <w:b/>
        </w:rPr>
        <w:t>读写延迟</w:t>
      </w:r>
    </w:p>
    <w:p w:rsidR="0029148F" w:rsidRPr="0029148F" w:rsidRDefault="0029148F" w:rsidP="0029148F">
      <w:pPr>
        <w:pStyle w:val="a3"/>
        <w:rPr>
          <w:rFonts w:ascii="Courier New" w:hAnsi="Courier New" w:cs="Courier New"/>
        </w:rPr>
      </w:pPr>
    </w:p>
    <w:p w:rsidR="0029148F" w:rsidRPr="0029148F" w:rsidRDefault="0033012B" w:rsidP="0029148F">
      <w:pPr>
        <w:pStyle w:val="a3"/>
        <w:rPr>
          <w:rFonts w:ascii="Courier New" w:hAnsi="Courier New" w:cs="Courier New"/>
        </w:rPr>
      </w:pPr>
      <w:r w:rsidRPr="0033012B">
        <w:rPr>
          <w:rFonts w:ascii="Courier New" w:hAnsi="Courier New" w:cs="Courier New"/>
          <w:noProof/>
        </w:rPr>
        <w:drawing>
          <wp:inline distT="0" distB="0" distL="0" distR="0" wp14:anchorId="275B1435" wp14:editId="72EDF8B0">
            <wp:extent cx="4637203" cy="25556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17" t="1227" r="430" b="1631"/>
                    <a:stretch/>
                  </pic:blipFill>
                  <pic:spPr bwMode="auto">
                    <a:xfrm>
                      <a:off x="0" y="0"/>
                      <a:ext cx="4657748" cy="2566953"/>
                    </a:xfrm>
                    <a:prstGeom prst="rect">
                      <a:avLst/>
                    </a:prstGeom>
                    <a:ln>
                      <a:noFill/>
                    </a:ln>
                    <a:extLst>
                      <a:ext uri="{53640926-AAD7-44D8-BBD7-CCE9431645EC}">
                        <a14:shadowObscured xmlns:a14="http://schemas.microsoft.com/office/drawing/2010/main"/>
                      </a:ext>
                    </a:extLst>
                  </pic:spPr>
                </pic:pic>
              </a:graphicData>
            </a:graphic>
          </wp:inline>
        </w:drawing>
      </w:r>
    </w:p>
    <w:p w:rsidR="0033012B" w:rsidRDefault="0033012B" w:rsidP="0029148F">
      <w:pPr>
        <w:pStyle w:val="a3"/>
        <w:rPr>
          <w:rFonts w:ascii="Courier New" w:hAnsi="Courier New" w:cs="Courier New"/>
        </w:rPr>
      </w:pPr>
    </w:p>
    <w:p w:rsidR="00BC2158" w:rsidRDefault="00BC2158" w:rsidP="0029148F">
      <w:pPr>
        <w:pStyle w:val="a3"/>
        <w:rPr>
          <w:rFonts w:ascii="Courier New" w:hAnsi="Courier New" w:cs="Courier New"/>
        </w:rPr>
      </w:pPr>
      <w:r w:rsidRPr="00BC2158">
        <w:rPr>
          <w:rFonts w:ascii="Courier New" w:hAnsi="Courier New" w:cs="Courier New"/>
          <w:noProof/>
        </w:rPr>
        <w:lastRenderedPageBreak/>
        <w:drawing>
          <wp:inline distT="0" distB="0" distL="0" distR="0" wp14:anchorId="2CA935EB" wp14:editId="5A1CEF6D">
            <wp:extent cx="4943467" cy="30483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217" cy="3059336"/>
                    </a:xfrm>
                    <a:prstGeom prst="rect">
                      <a:avLst/>
                    </a:prstGeom>
                  </pic:spPr>
                </pic:pic>
              </a:graphicData>
            </a:graphic>
          </wp:inline>
        </w:drawing>
      </w:r>
    </w:p>
    <w:p w:rsidR="00BC2158" w:rsidRDefault="00BC2158" w:rsidP="0029148F">
      <w:pPr>
        <w:pStyle w:val="a3"/>
        <w:rPr>
          <w:rFonts w:ascii="Courier New" w:hAnsi="Courier New" w:cs="Courier New"/>
        </w:rPr>
      </w:pPr>
    </w:p>
    <w:p w:rsidR="0029148F" w:rsidRPr="0029148F" w:rsidRDefault="00B729C1" w:rsidP="0029148F">
      <w:pPr>
        <w:pStyle w:val="a3"/>
        <w:rPr>
          <w:rFonts w:ascii="Courier New" w:hAnsi="Courier New" w:cs="Courier New"/>
        </w:rPr>
      </w:pPr>
      <w:r>
        <w:rPr>
          <w:rFonts w:ascii="Courier New" w:hAnsi="Courier New" w:cs="Courier New"/>
        </w:rPr>
        <w:t>读写延迟</w:t>
      </w:r>
      <w:r w:rsidR="0029148F" w:rsidRPr="0029148F">
        <w:rPr>
          <w:rFonts w:ascii="Courier New" w:hAnsi="Courier New" w:cs="Courier New"/>
        </w:rPr>
        <w:t>结果</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1546A1">
        <w:rPr>
          <w:rFonts w:ascii="Courier New" w:hAnsi="Courier New" w:cs="Courier New"/>
          <w:shd w:val="pct15" w:color="auto" w:fill="FFFFFF"/>
        </w:rPr>
        <w:t>OpenEBS</w:t>
      </w:r>
      <w:r w:rsidRPr="0029148F">
        <w:rPr>
          <w:rFonts w:ascii="Courier New" w:hAnsi="Courier New" w:cs="Courier New"/>
        </w:rPr>
        <w:t>和</w:t>
      </w:r>
      <w:r w:rsidRPr="001546A1">
        <w:rPr>
          <w:rFonts w:ascii="Courier New" w:hAnsi="Courier New" w:cs="Courier New"/>
          <w:shd w:val="pct15" w:color="auto" w:fill="FFFFFF"/>
        </w:rPr>
        <w:t>Longhorn</w:t>
      </w:r>
      <w:r w:rsidRPr="0029148F">
        <w:rPr>
          <w:rFonts w:ascii="Courier New" w:hAnsi="Courier New" w:cs="Courier New"/>
        </w:rPr>
        <w:t>上写入的延迟更好。</w:t>
      </w:r>
      <w:r w:rsidRPr="0029148F">
        <w:rPr>
          <w:rFonts w:ascii="Courier New" w:hAnsi="Courier New" w:cs="Courier New"/>
        </w:rPr>
        <w:t xml:space="preserve"> GlusterFS</w:t>
      </w:r>
      <w:r w:rsidRPr="0029148F">
        <w:rPr>
          <w:rFonts w:ascii="Courier New" w:hAnsi="Courier New" w:cs="Courier New"/>
        </w:rPr>
        <w:t>比其他存储更好。</w:t>
      </w:r>
    </w:p>
    <w:p w:rsidR="0029148F" w:rsidRPr="0029148F" w:rsidRDefault="0029148F" w:rsidP="0029148F">
      <w:pPr>
        <w:pStyle w:val="a3"/>
        <w:rPr>
          <w:rFonts w:ascii="Courier New" w:hAnsi="Courier New" w:cs="Courier New"/>
        </w:rPr>
      </w:pPr>
    </w:p>
    <w:p w:rsidR="0029148F" w:rsidRPr="005B115F" w:rsidRDefault="00C6395B" w:rsidP="005B115F">
      <w:pPr>
        <w:pStyle w:val="3"/>
        <w:rPr>
          <w:b/>
        </w:rPr>
      </w:pPr>
      <w:r>
        <w:rPr>
          <w:rFonts w:hint="eastAsia"/>
          <w:b/>
        </w:rPr>
        <w:t>1</w:t>
      </w:r>
      <w:r>
        <w:rPr>
          <w:b/>
        </w:rPr>
        <w:t xml:space="preserve">.4 </w:t>
      </w:r>
      <w:r w:rsidR="0029148F" w:rsidRPr="005B115F">
        <w:rPr>
          <w:b/>
        </w:rPr>
        <w:t>顺序读</w:t>
      </w:r>
      <w:r w:rsidR="0029148F" w:rsidRPr="005B115F">
        <w:rPr>
          <w:b/>
        </w:rPr>
        <w:t>/</w:t>
      </w:r>
      <w:r w:rsidR="0029148F" w:rsidRPr="005B115F">
        <w:rPr>
          <w:b/>
        </w:rPr>
        <w:t>写</w:t>
      </w:r>
    </w:p>
    <w:p w:rsidR="0029148F" w:rsidRPr="0029148F" w:rsidRDefault="0029148F" w:rsidP="0029148F">
      <w:pPr>
        <w:pStyle w:val="a3"/>
        <w:rPr>
          <w:rFonts w:ascii="Courier New" w:hAnsi="Courier New" w:cs="Courier New"/>
        </w:rPr>
      </w:pPr>
    </w:p>
    <w:p w:rsidR="0029148F" w:rsidRPr="0029148F" w:rsidRDefault="00BC2158" w:rsidP="0029148F">
      <w:pPr>
        <w:pStyle w:val="a3"/>
        <w:rPr>
          <w:rFonts w:ascii="Courier New" w:hAnsi="Courier New" w:cs="Courier New"/>
        </w:rPr>
      </w:pPr>
      <w:r w:rsidRPr="00BC2158">
        <w:rPr>
          <w:rFonts w:ascii="Courier New" w:hAnsi="Courier New" w:cs="Courier New"/>
          <w:noProof/>
        </w:rPr>
        <w:drawing>
          <wp:inline distT="0" distB="0" distL="0" distR="0" wp14:anchorId="59A771FE" wp14:editId="65023A72">
            <wp:extent cx="4778976" cy="2603939"/>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0780" cy="2604922"/>
                    </a:xfrm>
                    <a:prstGeom prst="rect">
                      <a:avLst/>
                    </a:prstGeom>
                  </pic:spPr>
                </pic:pic>
              </a:graphicData>
            </a:graphic>
          </wp:inline>
        </w:drawing>
      </w:r>
    </w:p>
    <w:p w:rsidR="00E24A50" w:rsidRDefault="00E24A50" w:rsidP="0029148F">
      <w:pPr>
        <w:pStyle w:val="a3"/>
        <w:rPr>
          <w:rFonts w:ascii="Courier New" w:hAnsi="Courier New" w:cs="Courier New"/>
        </w:rPr>
      </w:pPr>
    </w:p>
    <w:p w:rsidR="00E24A50" w:rsidRDefault="00BC2158" w:rsidP="0029148F">
      <w:pPr>
        <w:pStyle w:val="a3"/>
        <w:rPr>
          <w:rFonts w:ascii="Courier New" w:hAnsi="Courier New" w:cs="Courier New"/>
        </w:rPr>
      </w:pPr>
      <w:r w:rsidRPr="00BC2158">
        <w:rPr>
          <w:rFonts w:ascii="Courier New" w:hAnsi="Courier New" w:cs="Courier New"/>
          <w:noProof/>
        </w:rPr>
        <w:lastRenderedPageBreak/>
        <w:drawing>
          <wp:inline distT="0" distB="0" distL="0" distR="0" wp14:anchorId="7629EE67" wp14:editId="740910A2">
            <wp:extent cx="5755160" cy="353983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0" t="653" r="1357" b="746"/>
                    <a:stretch/>
                  </pic:blipFill>
                  <pic:spPr bwMode="auto">
                    <a:xfrm>
                      <a:off x="0" y="0"/>
                      <a:ext cx="5756580" cy="3540705"/>
                    </a:xfrm>
                    <a:prstGeom prst="rect">
                      <a:avLst/>
                    </a:prstGeom>
                    <a:ln>
                      <a:noFill/>
                    </a:ln>
                    <a:extLst>
                      <a:ext uri="{53640926-AAD7-44D8-BBD7-CCE9431645EC}">
                        <a14:shadowObscured xmlns:a14="http://schemas.microsoft.com/office/drawing/2010/main"/>
                      </a:ext>
                    </a:extLst>
                  </pic:spPr>
                </pic:pic>
              </a:graphicData>
            </a:graphic>
          </wp:inline>
        </w:drawing>
      </w:r>
    </w:p>
    <w:p w:rsidR="0029148F" w:rsidRPr="0029148F" w:rsidRDefault="0029148F" w:rsidP="0029148F">
      <w:pPr>
        <w:pStyle w:val="a3"/>
        <w:rPr>
          <w:rFonts w:ascii="Courier New" w:hAnsi="Courier New" w:cs="Courier New"/>
        </w:rPr>
      </w:pPr>
      <w:r w:rsidRPr="0029148F">
        <w:rPr>
          <w:rFonts w:ascii="Courier New" w:hAnsi="Courier New" w:cs="Courier New"/>
        </w:rPr>
        <w:t>结果：</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顺序读</w:t>
      </w:r>
      <w:r w:rsidRPr="0029148F">
        <w:rPr>
          <w:rFonts w:ascii="Courier New" w:hAnsi="Courier New" w:cs="Courier New"/>
        </w:rPr>
        <w:t>/</w:t>
      </w:r>
      <w:r w:rsidRPr="0029148F">
        <w:rPr>
          <w:rFonts w:ascii="Courier New" w:hAnsi="Courier New" w:cs="Courier New"/>
        </w:rPr>
        <w:t>写测试显示的结果与随机测试相似</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顺序读：</w:t>
      </w:r>
      <w:r w:rsidRPr="0029148F">
        <w:rPr>
          <w:rFonts w:ascii="Courier New" w:hAnsi="Courier New" w:cs="Courier New"/>
        </w:rPr>
        <w:t>Longhorn ≈ OpenEBS ≈ Ceph</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顺序写：</w:t>
      </w:r>
      <w:r w:rsidR="0009755E">
        <w:rPr>
          <w:rFonts w:ascii="Courier New" w:hAnsi="Courier New" w:cs="Courier New"/>
        </w:rPr>
        <w:t xml:space="preserve">Longhorn </w:t>
      </w:r>
      <w:r w:rsidRPr="0029148F">
        <w:rPr>
          <w:rFonts w:ascii="Courier New" w:hAnsi="Courier New" w:cs="Courier New"/>
        </w:rPr>
        <w:t xml:space="preserve">≈ OpenEBS 1.5x&gt; Ceph </w:t>
      </w:r>
    </w:p>
    <w:p w:rsidR="0029148F" w:rsidRPr="0029148F" w:rsidRDefault="0029148F" w:rsidP="0029148F">
      <w:pPr>
        <w:pStyle w:val="a3"/>
        <w:rPr>
          <w:rFonts w:ascii="Courier New" w:hAnsi="Courier New" w:cs="Courier New"/>
        </w:rPr>
      </w:pPr>
    </w:p>
    <w:p w:rsidR="0009755E" w:rsidRDefault="0009755E" w:rsidP="0029148F">
      <w:pPr>
        <w:pStyle w:val="a3"/>
        <w:rPr>
          <w:rFonts w:ascii="Courier New" w:hAnsi="Courier New" w:cs="Courier New"/>
        </w:rPr>
      </w:pPr>
    </w:p>
    <w:p w:rsidR="0009755E" w:rsidRDefault="0009755E" w:rsidP="0029148F">
      <w:pPr>
        <w:pStyle w:val="a3"/>
        <w:rPr>
          <w:rFonts w:ascii="Courier New" w:hAnsi="Courier New" w:cs="Courier New"/>
        </w:rPr>
      </w:pPr>
    </w:p>
    <w:p w:rsidR="0029148F" w:rsidRPr="005B115F" w:rsidRDefault="00C6395B" w:rsidP="005B115F">
      <w:pPr>
        <w:pStyle w:val="3"/>
        <w:rPr>
          <w:b/>
        </w:rPr>
      </w:pPr>
      <w:r>
        <w:rPr>
          <w:rFonts w:hint="eastAsia"/>
          <w:b/>
        </w:rPr>
        <w:t>1</w:t>
      </w:r>
      <w:r>
        <w:rPr>
          <w:b/>
        </w:rPr>
        <w:t xml:space="preserve">.5 </w:t>
      </w:r>
      <w:r w:rsidR="0029148F" w:rsidRPr="005B115F">
        <w:rPr>
          <w:b/>
        </w:rPr>
        <w:t>混合读</w:t>
      </w:r>
      <w:r w:rsidR="0029148F" w:rsidRPr="005B115F">
        <w:rPr>
          <w:b/>
        </w:rPr>
        <w:t>/</w:t>
      </w:r>
      <w:r w:rsidR="0029148F" w:rsidRPr="005B115F">
        <w:rPr>
          <w:b/>
        </w:rPr>
        <w:t>写</w:t>
      </w:r>
      <w:r w:rsidR="0029148F" w:rsidRPr="005B115F">
        <w:rPr>
          <w:b/>
        </w:rPr>
        <w:t>IOPS</w:t>
      </w:r>
    </w:p>
    <w:p w:rsidR="0029148F" w:rsidRPr="0029148F" w:rsidRDefault="0029148F" w:rsidP="0029148F">
      <w:pPr>
        <w:pStyle w:val="a3"/>
        <w:rPr>
          <w:rFonts w:ascii="Courier New" w:hAnsi="Courier New" w:cs="Courier New"/>
        </w:rPr>
      </w:pPr>
    </w:p>
    <w:p w:rsidR="0029148F" w:rsidRPr="0029148F" w:rsidRDefault="0009755E" w:rsidP="0029148F">
      <w:pPr>
        <w:pStyle w:val="a3"/>
        <w:rPr>
          <w:rFonts w:ascii="Courier New" w:hAnsi="Courier New" w:cs="Courier New"/>
        </w:rPr>
      </w:pPr>
      <w:r w:rsidRPr="0009755E">
        <w:rPr>
          <w:rFonts w:ascii="Courier New" w:hAnsi="Courier New" w:cs="Courier New"/>
          <w:noProof/>
        </w:rPr>
        <w:drawing>
          <wp:inline distT="0" distB="0" distL="0" distR="0" wp14:anchorId="3DA607BD" wp14:editId="4D9CCB5E">
            <wp:extent cx="4739884" cy="276377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5234" cy="2778558"/>
                    </a:xfrm>
                    <a:prstGeom prst="rect">
                      <a:avLst/>
                    </a:prstGeom>
                  </pic:spPr>
                </pic:pic>
              </a:graphicData>
            </a:graphic>
          </wp:inline>
        </w:drawing>
      </w:r>
    </w:p>
    <w:p w:rsidR="0009755E" w:rsidRDefault="0009755E" w:rsidP="0029148F">
      <w:pPr>
        <w:pStyle w:val="a3"/>
        <w:rPr>
          <w:rFonts w:ascii="Courier New" w:hAnsi="Courier New" w:cs="Courier New"/>
        </w:rPr>
      </w:pPr>
    </w:p>
    <w:p w:rsidR="00CC2024" w:rsidRDefault="00B06C4E" w:rsidP="0029148F">
      <w:pPr>
        <w:pStyle w:val="a3"/>
        <w:rPr>
          <w:rFonts w:ascii="Courier New" w:hAnsi="Courier New" w:cs="Courier New"/>
        </w:rPr>
      </w:pPr>
      <w:r w:rsidRPr="00B06C4E">
        <w:rPr>
          <w:rFonts w:ascii="Courier New" w:hAnsi="Courier New" w:cs="Courier New"/>
          <w:noProof/>
        </w:rPr>
        <w:lastRenderedPageBreak/>
        <w:drawing>
          <wp:inline distT="0" distB="0" distL="0" distR="0" wp14:anchorId="1624FD0A" wp14:editId="06990893">
            <wp:extent cx="5323398" cy="328094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010" cy="3286871"/>
                    </a:xfrm>
                    <a:prstGeom prst="rect">
                      <a:avLst/>
                    </a:prstGeom>
                  </pic:spPr>
                </pic:pic>
              </a:graphicData>
            </a:graphic>
          </wp:inline>
        </w:drawing>
      </w:r>
    </w:p>
    <w:p w:rsidR="00CC2024" w:rsidRDefault="00CC2024" w:rsidP="0029148F">
      <w:pPr>
        <w:pStyle w:val="a3"/>
        <w:rPr>
          <w:rFonts w:ascii="Courier New" w:hAnsi="Courier New" w:cs="Courier New"/>
        </w:rPr>
      </w:pPr>
    </w:p>
    <w:p w:rsidR="00CC2024" w:rsidRDefault="00CC2024" w:rsidP="0029148F">
      <w:pPr>
        <w:pStyle w:val="a3"/>
        <w:rPr>
          <w:rFonts w:ascii="Courier New" w:hAnsi="Courier New" w:cs="Courier New"/>
        </w:rPr>
      </w:pPr>
    </w:p>
    <w:p w:rsidR="00CC2024" w:rsidRDefault="00CC2024"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结果：</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在读写方面，</w:t>
      </w:r>
      <w:r w:rsidRPr="0029148F">
        <w:rPr>
          <w:rFonts w:ascii="Courier New" w:hAnsi="Courier New" w:cs="Courier New"/>
        </w:rPr>
        <w:t>OpenEBS</w:t>
      </w:r>
      <w:r w:rsidRPr="0029148F">
        <w:rPr>
          <w:rFonts w:ascii="Courier New" w:hAnsi="Courier New" w:cs="Courier New"/>
        </w:rPr>
        <w:t>交付的速度几乎是</w:t>
      </w:r>
      <w:r w:rsidRPr="0029148F">
        <w:rPr>
          <w:rFonts w:ascii="Courier New" w:hAnsi="Courier New" w:cs="Courier New"/>
        </w:rPr>
        <w:t>PortWorx</w:t>
      </w:r>
      <w:r w:rsidRPr="0029148F">
        <w:rPr>
          <w:rFonts w:ascii="Courier New" w:hAnsi="Courier New" w:cs="Courier New"/>
        </w:rPr>
        <w:t>或</w:t>
      </w:r>
      <w:r w:rsidRPr="0029148F">
        <w:rPr>
          <w:rFonts w:ascii="Courier New" w:hAnsi="Courier New" w:cs="Courier New"/>
        </w:rPr>
        <w:t>Longhorn</w:t>
      </w:r>
      <w:r w:rsidRPr="0029148F">
        <w:rPr>
          <w:rFonts w:ascii="Courier New" w:hAnsi="Courier New" w:cs="Courier New"/>
        </w:rPr>
        <w:t>的两倍。</w:t>
      </w:r>
    </w:p>
    <w:p w:rsidR="00EC7357" w:rsidRDefault="0029148F" w:rsidP="005B115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混合读写</w:t>
      </w:r>
      <w:r w:rsidRPr="0029148F">
        <w:rPr>
          <w:rFonts w:ascii="Courier New" w:hAnsi="Courier New" w:cs="Courier New"/>
        </w:rPr>
        <w:t xml:space="preserve"> </w:t>
      </w:r>
      <w:r w:rsidRPr="0029148F">
        <w:rPr>
          <w:rFonts w:ascii="Courier New" w:hAnsi="Courier New" w:cs="Courier New"/>
        </w:rPr>
        <w:t>：</w:t>
      </w:r>
      <w:r w:rsidRPr="0029148F">
        <w:rPr>
          <w:rFonts w:ascii="Courier New" w:hAnsi="Courier New" w:cs="Courier New"/>
        </w:rPr>
        <w:t xml:space="preserve">OpenEBS 2x&gt; Ceph = Longhorn </w:t>
      </w:r>
    </w:p>
    <w:p w:rsidR="00C6395B" w:rsidRDefault="00C6395B" w:rsidP="005B115F">
      <w:pPr>
        <w:pStyle w:val="a3"/>
        <w:rPr>
          <w:rFonts w:ascii="Courier New" w:hAnsi="Courier New" w:cs="Courier New"/>
        </w:rPr>
      </w:pPr>
    </w:p>
    <w:p w:rsidR="00C6395B" w:rsidRDefault="00C6395B" w:rsidP="00C6395B">
      <w:pPr>
        <w:pStyle w:val="3"/>
        <w:rPr>
          <w:rFonts w:ascii="Courier New" w:hAnsi="Courier New" w:cs="Courier New" w:hint="eastAsia"/>
        </w:rPr>
      </w:pPr>
      <w:r>
        <w:rPr>
          <w:rStyle w:val="3Char"/>
          <w:rFonts w:hint="eastAsia"/>
        </w:rPr>
        <w:t>1</w:t>
      </w:r>
      <w:r>
        <w:rPr>
          <w:rStyle w:val="3Char"/>
        </w:rPr>
        <w:t>.6</w:t>
      </w:r>
      <w:r>
        <w:rPr>
          <w:rStyle w:val="3Char"/>
          <w:rFonts w:hint="eastAsia"/>
        </w:rPr>
        <w:t xml:space="preserve"> </w:t>
      </w:r>
      <w:r w:rsidR="00CE63D1">
        <w:rPr>
          <w:rStyle w:val="3Char"/>
          <w:rFonts w:hint="eastAsia"/>
        </w:rPr>
        <w:t>性能对比</w:t>
      </w:r>
      <w:r w:rsidRPr="00C6395B">
        <w:rPr>
          <w:rStyle w:val="3Char"/>
        </w:rPr>
        <w:t>总结</w:t>
      </w:r>
    </w:p>
    <w:p w:rsidR="00C6395B" w:rsidRDefault="00C6395B" w:rsidP="00C6395B">
      <w:pPr>
        <w:pStyle w:val="a3"/>
        <w:numPr>
          <w:ilvl w:val="0"/>
          <w:numId w:val="28"/>
        </w:numPr>
        <w:rPr>
          <w:rFonts w:ascii="Courier New" w:hAnsi="Courier New" w:cs="Courier New"/>
        </w:rPr>
      </w:pPr>
      <w:r w:rsidRPr="0029148F">
        <w:rPr>
          <w:rFonts w:ascii="Courier New" w:hAnsi="Courier New" w:cs="Courier New"/>
        </w:rPr>
        <w:t>OpenEBS</w:t>
      </w:r>
      <w:r w:rsidRPr="0029148F">
        <w:rPr>
          <w:rFonts w:ascii="Courier New" w:hAnsi="Courier New" w:cs="Courier New"/>
        </w:rPr>
        <w:t>：围绕</w:t>
      </w:r>
      <w:r w:rsidRPr="00190166">
        <w:rPr>
          <w:rFonts w:ascii="Courier New" w:hAnsi="Courier New" w:cs="Courier New"/>
          <w:shd w:val="pct15" w:color="auto" w:fill="FFFFFF"/>
        </w:rPr>
        <w:t>NVMe</w:t>
      </w:r>
      <w:r w:rsidRPr="0029148F">
        <w:rPr>
          <w:rFonts w:ascii="Courier New" w:hAnsi="Courier New" w:cs="Courier New"/>
        </w:rPr>
        <w:t>的稳健设计，</w:t>
      </w:r>
      <w:r w:rsidRPr="0029148F">
        <w:rPr>
          <w:rFonts w:ascii="Courier New" w:hAnsi="Courier New" w:cs="Courier New"/>
        </w:rPr>
        <w:t>OpenEBS</w:t>
      </w:r>
      <w:r w:rsidRPr="0029148F">
        <w:rPr>
          <w:rFonts w:ascii="Courier New" w:hAnsi="Courier New" w:cs="Courier New"/>
        </w:rPr>
        <w:t>似乎已成为</w:t>
      </w:r>
      <w:r w:rsidRPr="00C6395B">
        <w:rPr>
          <w:rFonts w:ascii="Courier New" w:hAnsi="Courier New" w:cs="Courier New"/>
          <w:shd w:val="pct15" w:color="auto" w:fill="FFFFFF"/>
        </w:rPr>
        <w:t>最快</w:t>
      </w:r>
      <w:r w:rsidRPr="0029148F">
        <w:rPr>
          <w:rFonts w:ascii="Courier New" w:hAnsi="Courier New" w:cs="Courier New"/>
        </w:rPr>
        <w:t>的开源容器存储选项之一。</w:t>
      </w:r>
      <w:r w:rsidRPr="0029148F">
        <w:rPr>
          <w:rFonts w:ascii="Courier New" w:hAnsi="Courier New" w:cs="Courier New"/>
        </w:rPr>
        <w:t>OpenEBS</w:t>
      </w:r>
      <w:r w:rsidRPr="0029148F">
        <w:rPr>
          <w:rFonts w:ascii="Courier New" w:hAnsi="Courier New" w:cs="Courier New"/>
        </w:rPr>
        <w:t>的</w:t>
      </w:r>
      <w:r w:rsidRPr="0029148F">
        <w:rPr>
          <w:rFonts w:ascii="Courier New" w:hAnsi="Courier New" w:cs="Courier New"/>
        </w:rPr>
        <w:t>Jiva</w:t>
      </w:r>
      <w:r w:rsidRPr="0029148F">
        <w:rPr>
          <w:rFonts w:ascii="Courier New" w:hAnsi="Courier New" w:cs="Courier New"/>
        </w:rPr>
        <w:t>存储引擎是基于块设备的存储解决方案，它直接利用</w:t>
      </w:r>
      <w:r w:rsidRPr="0029148F">
        <w:rPr>
          <w:rFonts w:ascii="Courier New" w:hAnsi="Courier New" w:cs="Courier New"/>
        </w:rPr>
        <w:t>Kubernetes</w:t>
      </w:r>
      <w:r w:rsidRPr="0029148F">
        <w:rPr>
          <w:rFonts w:ascii="Courier New" w:hAnsi="Courier New" w:cs="Courier New"/>
        </w:rPr>
        <w:t>节点上的本地块设备。由于直接访问本地块设备，</w:t>
      </w:r>
      <w:r w:rsidRPr="0029148F">
        <w:rPr>
          <w:rFonts w:ascii="Courier New" w:hAnsi="Courier New" w:cs="Courier New"/>
        </w:rPr>
        <w:t>Jiva</w:t>
      </w:r>
      <w:r w:rsidRPr="0029148F">
        <w:rPr>
          <w:rFonts w:ascii="Courier New" w:hAnsi="Courier New" w:cs="Courier New"/>
        </w:rPr>
        <w:t>可以提供</w:t>
      </w:r>
      <w:r w:rsidRPr="00C6395B">
        <w:rPr>
          <w:rFonts w:ascii="Courier New" w:hAnsi="Courier New" w:cs="Courier New"/>
          <w:shd w:val="pct15" w:color="auto" w:fill="FFFFFF"/>
        </w:rPr>
        <w:t>较低的延迟</w:t>
      </w:r>
      <w:r w:rsidRPr="0029148F">
        <w:rPr>
          <w:rFonts w:ascii="Courier New" w:hAnsi="Courier New" w:cs="Courier New"/>
        </w:rPr>
        <w:t>和</w:t>
      </w:r>
      <w:r w:rsidRPr="00C6395B">
        <w:rPr>
          <w:rFonts w:ascii="Courier New" w:hAnsi="Courier New" w:cs="Courier New"/>
          <w:shd w:val="pct15" w:color="auto" w:fill="FFFFFF"/>
        </w:rPr>
        <w:t>较高</w:t>
      </w:r>
      <w:r w:rsidRPr="0029148F">
        <w:rPr>
          <w:rFonts w:ascii="Courier New" w:hAnsi="Courier New" w:cs="Courier New"/>
        </w:rPr>
        <w:t>的</w:t>
      </w:r>
      <w:r w:rsidRPr="0029148F">
        <w:rPr>
          <w:rFonts w:ascii="Courier New" w:hAnsi="Courier New" w:cs="Courier New"/>
        </w:rPr>
        <w:t>IOPS</w:t>
      </w:r>
      <w:r w:rsidRPr="0029148F">
        <w:rPr>
          <w:rFonts w:ascii="Courier New" w:hAnsi="Courier New" w:cs="Courier New"/>
        </w:rPr>
        <w:t>性能。</w:t>
      </w:r>
    </w:p>
    <w:p w:rsidR="00C6395B" w:rsidRPr="0029148F" w:rsidRDefault="00C6395B" w:rsidP="00C6395B">
      <w:pPr>
        <w:pStyle w:val="a3"/>
        <w:rPr>
          <w:rFonts w:ascii="Courier New" w:hAnsi="Courier New" w:cs="Courier New"/>
        </w:rPr>
      </w:pPr>
    </w:p>
    <w:p w:rsidR="00C6395B" w:rsidRDefault="00C6395B" w:rsidP="00C6395B">
      <w:pPr>
        <w:pStyle w:val="a3"/>
        <w:numPr>
          <w:ilvl w:val="0"/>
          <w:numId w:val="28"/>
        </w:numPr>
        <w:rPr>
          <w:rFonts w:ascii="Courier New" w:hAnsi="Courier New" w:cs="Courier New"/>
        </w:rPr>
      </w:pPr>
      <w:r w:rsidRPr="0029148F">
        <w:rPr>
          <w:rFonts w:ascii="Courier New" w:hAnsi="Courier New" w:cs="Courier New"/>
        </w:rPr>
        <w:t>Ceph</w:t>
      </w:r>
      <w:r w:rsidRPr="0029148F">
        <w:rPr>
          <w:rFonts w:ascii="Courier New" w:hAnsi="Courier New" w:cs="Courier New"/>
        </w:rPr>
        <w:t>：设计目标是提供高</w:t>
      </w:r>
      <w:r w:rsidRPr="00C6395B">
        <w:rPr>
          <w:rFonts w:ascii="Courier New" w:hAnsi="Courier New" w:cs="Courier New"/>
          <w:shd w:val="pct15" w:color="auto" w:fill="FFFFFF"/>
        </w:rPr>
        <w:t>可用性</w:t>
      </w:r>
      <w:r w:rsidRPr="0029148F">
        <w:rPr>
          <w:rFonts w:ascii="Courier New" w:hAnsi="Courier New" w:cs="Courier New"/>
        </w:rPr>
        <w:t>和</w:t>
      </w:r>
      <w:r w:rsidRPr="00C6395B">
        <w:rPr>
          <w:rFonts w:ascii="Courier New" w:hAnsi="Courier New" w:cs="Courier New"/>
          <w:shd w:val="pct15" w:color="auto" w:fill="FFFFFF"/>
        </w:rPr>
        <w:t>数据冗余</w:t>
      </w:r>
      <w:r w:rsidRPr="0029148F">
        <w:rPr>
          <w:rFonts w:ascii="Courier New" w:hAnsi="Courier New" w:cs="Courier New"/>
        </w:rPr>
        <w:t>，而不是追求最佳的单个节点性能。由于</w:t>
      </w:r>
      <w:r w:rsidRPr="0029148F">
        <w:rPr>
          <w:rFonts w:ascii="Courier New" w:hAnsi="Courier New" w:cs="Courier New"/>
        </w:rPr>
        <w:t>Ceph</w:t>
      </w:r>
      <w:r w:rsidRPr="0029148F">
        <w:rPr>
          <w:rFonts w:ascii="Courier New" w:hAnsi="Courier New" w:cs="Courier New"/>
        </w:rPr>
        <w:t>涉及复杂的数据分布和网络通信，它的性能可能会受到一些额外的开销。</w:t>
      </w:r>
      <w:r>
        <w:rPr>
          <w:rFonts w:ascii="Courier New" w:hAnsi="Courier New" w:cs="Courier New"/>
        </w:rPr>
        <w:t>如何仅考虑性能维度，在</w:t>
      </w:r>
      <w:r>
        <w:rPr>
          <w:rFonts w:ascii="Courier New" w:hAnsi="Courier New" w:cs="Courier New"/>
        </w:rPr>
        <w:t>Ceph</w:t>
      </w:r>
      <w:r>
        <w:rPr>
          <w:rFonts w:ascii="Courier New" w:hAnsi="Courier New" w:cs="Courier New"/>
        </w:rPr>
        <w:t>与</w:t>
      </w:r>
      <w:r>
        <w:rPr>
          <w:rFonts w:ascii="Courier New" w:hAnsi="Courier New" w:cs="Courier New"/>
        </w:rPr>
        <w:t>OpenEBS</w:t>
      </w:r>
      <w:r>
        <w:rPr>
          <w:rFonts w:ascii="Courier New" w:hAnsi="Courier New" w:cs="Courier New"/>
        </w:rPr>
        <w:t>之间做出选择，那么</w:t>
      </w:r>
      <w:r>
        <w:rPr>
          <w:rFonts w:ascii="Courier New" w:hAnsi="Courier New" w:cs="Courier New"/>
        </w:rPr>
        <w:t>Ceph</w:t>
      </w:r>
      <w:r>
        <w:rPr>
          <w:rFonts w:ascii="Courier New" w:hAnsi="Courier New" w:cs="Courier New"/>
        </w:rPr>
        <w:t>更适合</w:t>
      </w:r>
      <w:r w:rsidRPr="00C6395B">
        <w:rPr>
          <w:rFonts w:ascii="Courier New" w:hAnsi="Courier New" w:cs="Courier New"/>
          <w:shd w:val="pct15" w:color="auto" w:fill="FFFFFF"/>
        </w:rPr>
        <w:t>读多写少</w:t>
      </w:r>
      <w:r>
        <w:rPr>
          <w:rFonts w:ascii="Courier New" w:hAnsi="Courier New" w:cs="Courier New"/>
        </w:rPr>
        <w:t>的场景。</w:t>
      </w:r>
    </w:p>
    <w:p w:rsidR="00C6395B" w:rsidRDefault="00C6395B" w:rsidP="00C6395B">
      <w:pPr>
        <w:pStyle w:val="a3"/>
        <w:rPr>
          <w:rFonts w:ascii="Courier New" w:hAnsi="Courier New" w:cs="Courier New"/>
        </w:rPr>
      </w:pPr>
    </w:p>
    <w:p w:rsidR="00C6395B" w:rsidRDefault="00C6395B" w:rsidP="00C6395B">
      <w:pPr>
        <w:pStyle w:val="a3"/>
        <w:numPr>
          <w:ilvl w:val="0"/>
          <w:numId w:val="28"/>
        </w:numPr>
        <w:rPr>
          <w:rFonts w:ascii="Courier New" w:hAnsi="Courier New" w:cs="Courier New"/>
        </w:rPr>
      </w:pPr>
      <w:r>
        <w:rPr>
          <w:rFonts w:ascii="Courier New" w:hAnsi="Courier New" w:cs="Courier New"/>
        </w:rPr>
        <w:t>Longhorn</w:t>
      </w:r>
      <w:r w:rsidR="00190166">
        <w:rPr>
          <w:rFonts w:ascii="Courier New" w:hAnsi="Courier New" w:cs="Courier New"/>
        </w:rPr>
        <w:t>：在小块</w:t>
      </w:r>
      <w:r w:rsidR="00190166">
        <w:rPr>
          <w:rFonts w:ascii="Courier New" w:hAnsi="Courier New" w:cs="Courier New"/>
        </w:rPr>
        <w:t>IO</w:t>
      </w:r>
      <w:r w:rsidR="00190166">
        <w:rPr>
          <w:rFonts w:ascii="Courier New" w:hAnsi="Courier New" w:cs="Courier New"/>
        </w:rPr>
        <w:t>和随机</w:t>
      </w:r>
      <w:r w:rsidR="00190166">
        <w:rPr>
          <w:rFonts w:ascii="Courier New" w:hAnsi="Courier New" w:cs="Courier New"/>
        </w:rPr>
        <w:t>IO</w:t>
      </w:r>
      <w:r w:rsidR="00190166">
        <w:rPr>
          <w:rFonts w:ascii="Courier New" w:hAnsi="Courier New" w:cs="Courier New"/>
        </w:rPr>
        <w:t>的场景下表现良好，它适用于测试和开发环境，简单易用</w:t>
      </w:r>
    </w:p>
    <w:p w:rsidR="00C6395B" w:rsidRPr="0029148F" w:rsidRDefault="00C6395B" w:rsidP="00C6395B">
      <w:pPr>
        <w:pStyle w:val="a3"/>
        <w:ind w:left="720"/>
        <w:rPr>
          <w:rFonts w:ascii="Courier New" w:hAnsi="Courier New" w:cs="Courier New" w:hint="eastAsia"/>
        </w:rPr>
      </w:pPr>
    </w:p>
    <w:p w:rsidR="00C6395B" w:rsidRDefault="00C6395B" w:rsidP="00C6395B">
      <w:pPr>
        <w:pStyle w:val="a3"/>
        <w:numPr>
          <w:ilvl w:val="0"/>
          <w:numId w:val="28"/>
        </w:numPr>
        <w:rPr>
          <w:rFonts w:ascii="Courier New" w:hAnsi="Courier New" w:cs="Courier New"/>
        </w:rPr>
      </w:pPr>
      <w:r w:rsidRPr="00C6395B">
        <w:rPr>
          <w:rFonts w:ascii="Courier New" w:hAnsi="Courier New" w:cs="Courier New"/>
        </w:rPr>
        <w:t>GlusterFS</w:t>
      </w:r>
      <w:r w:rsidRPr="00C6395B">
        <w:rPr>
          <w:rFonts w:ascii="Courier New" w:hAnsi="Courier New" w:cs="Courier New"/>
        </w:rPr>
        <w:t>：</w:t>
      </w:r>
      <w:r>
        <w:rPr>
          <w:rFonts w:hint="eastAsia"/>
        </w:rPr>
        <w:t>现阶段不建议</w:t>
      </w:r>
      <w:r w:rsidRPr="00677B76">
        <w:rPr>
          <w:rFonts w:ascii="Courier New" w:hAnsi="Courier New" w:cs="Courier New"/>
          <w:shd w:val="pct15" w:color="auto" w:fill="FFFFFF"/>
        </w:rPr>
        <w:t>k8s</w:t>
      </w:r>
      <w:r w:rsidRPr="009E5AAA">
        <w:rPr>
          <w:rFonts w:ascii="Courier New" w:hAnsi="Courier New" w:cs="Courier New"/>
        </w:rPr>
        <w:t>的后端存储使用</w:t>
      </w:r>
      <w:r w:rsidRPr="00677B76">
        <w:rPr>
          <w:rFonts w:ascii="Courier New" w:hAnsi="Courier New" w:cs="Courier New"/>
          <w:shd w:val="pct15" w:color="auto" w:fill="FFFFFF"/>
        </w:rPr>
        <w:t>GlusterFS</w:t>
      </w:r>
      <w:r>
        <w:rPr>
          <w:rFonts w:hint="eastAsia"/>
        </w:rPr>
        <w:t xml:space="preserve">. </w:t>
      </w:r>
      <w:r w:rsidRPr="0029148F">
        <w:rPr>
          <w:rFonts w:ascii="Courier New" w:hAnsi="Courier New" w:cs="Courier New"/>
        </w:rPr>
        <w:t>在某些场景中可能遇到一些挑战，例如对于大规模、高吞吐量和低延迟的工作负载来说，可能需要进行一些优化和调整。</w:t>
      </w:r>
    </w:p>
    <w:p w:rsidR="00EC7357" w:rsidRDefault="00EC7357" w:rsidP="005B115F">
      <w:pPr>
        <w:pStyle w:val="a3"/>
        <w:rPr>
          <w:rFonts w:ascii="Courier New" w:hAnsi="Courier New" w:cs="Courier New"/>
        </w:rPr>
      </w:pPr>
    </w:p>
    <w:p w:rsidR="00EC7357" w:rsidRDefault="00EC7357" w:rsidP="005B115F">
      <w:pPr>
        <w:pStyle w:val="a3"/>
        <w:rPr>
          <w:rFonts w:ascii="Courier New" w:hAnsi="Courier New" w:cs="Courier New"/>
        </w:rPr>
      </w:pPr>
    </w:p>
    <w:p w:rsidR="0029148F" w:rsidRDefault="0029148F" w:rsidP="00EC7357">
      <w:pPr>
        <w:pStyle w:val="2"/>
      </w:pPr>
      <w:r w:rsidRPr="0029148F">
        <w:t xml:space="preserve">2. </w:t>
      </w:r>
      <w:r w:rsidRPr="0029148F">
        <w:t>功能</w:t>
      </w:r>
      <w:r w:rsidR="00221BDD">
        <w:t>特性</w:t>
      </w:r>
      <w:r w:rsidRPr="0029148F">
        <w:t>对比</w:t>
      </w:r>
    </w:p>
    <w:p w:rsidR="00FD47A6" w:rsidRPr="00FD47A6" w:rsidRDefault="00FD47A6" w:rsidP="00FD47A6">
      <w:pPr>
        <w:rPr>
          <w:rFonts w:hint="eastAsia"/>
        </w:rPr>
      </w:pPr>
      <w:r>
        <w:t>参考云解决方案提供商</w:t>
      </w:r>
      <w:r>
        <w:t>SmartX</w:t>
      </w:r>
      <w:r>
        <w:t>的</w:t>
      </w:r>
      <w:hyperlink r:id="rId19" w:history="1">
        <w:r w:rsidRPr="00327C6D">
          <w:rPr>
            <w:rStyle w:val="a6"/>
          </w:rPr>
          <w:t>文章</w:t>
        </w:r>
      </w:hyperlink>
      <w:bookmarkStart w:id="0" w:name="_GoBack"/>
      <w:bookmarkEnd w:id="0"/>
    </w:p>
    <w:p w:rsidR="00454895" w:rsidRPr="00454895" w:rsidRDefault="00454895" w:rsidP="00454895">
      <w:pPr>
        <w:pStyle w:val="a3"/>
        <w:ind w:firstLine="720"/>
        <w:rPr>
          <w:rFonts w:ascii="Courier New" w:hAnsi="Courier New" w:cs="Courier New"/>
        </w:rPr>
      </w:pPr>
      <w:r w:rsidRPr="00454895">
        <w:rPr>
          <w:rFonts w:ascii="Courier New" w:hAnsi="Courier New" w:cs="Courier New"/>
        </w:rPr>
        <w:lastRenderedPageBreak/>
        <w:t>在存储方案特性方面，</w:t>
      </w:r>
      <w:r w:rsidRPr="00454895">
        <w:rPr>
          <w:rFonts w:ascii="Courier New" w:hAnsi="Courier New" w:cs="Courier New"/>
        </w:rPr>
        <w:t xml:space="preserve">Gartner </w:t>
      </w:r>
      <w:r w:rsidRPr="00454895">
        <w:rPr>
          <w:rFonts w:ascii="Courier New" w:hAnsi="Courier New" w:cs="Courier New"/>
        </w:rPr>
        <w:t>在《如何在容器与</w:t>
      </w:r>
      <w:r w:rsidRPr="00454895">
        <w:rPr>
          <w:rFonts w:ascii="Courier New" w:hAnsi="Courier New" w:cs="Courier New"/>
        </w:rPr>
        <w:t xml:space="preserve"> Kubernetes </w:t>
      </w:r>
      <w:r w:rsidRPr="00454895">
        <w:rPr>
          <w:rFonts w:ascii="Courier New" w:hAnsi="Courier New" w:cs="Courier New"/>
        </w:rPr>
        <w:t>环境进行存储选型和实践（</w:t>
      </w:r>
      <w:r w:rsidRPr="00454895">
        <w:rPr>
          <w:rFonts w:ascii="Courier New" w:hAnsi="Courier New" w:cs="Courier New"/>
        </w:rPr>
        <w:t>How Do I Approach Storage Selection and Implementation for Containers and Kubernetes Deployments</w:t>
      </w:r>
      <w:r w:rsidRPr="00454895">
        <w:rPr>
          <w:rFonts w:ascii="Courier New" w:hAnsi="Courier New" w:cs="Courier New"/>
        </w:rPr>
        <w:t>）</w:t>
      </w:r>
      <w:r w:rsidRPr="00454895">
        <w:rPr>
          <w:rFonts w:ascii="Courier New" w:hAnsi="Courier New" w:cs="Courier New"/>
        </w:rPr>
        <w:t>?</w:t>
      </w:r>
      <w:r w:rsidRPr="00454895">
        <w:rPr>
          <w:rFonts w:ascii="Courier New" w:hAnsi="Courier New" w:cs="Courier New"/>
        </w:rPr>
        <w:t>》报告中，列举了</w:t>
      </w:r>
      <w:r w:rsidRPr="00454895">
        <w:rPr>
          <w:rFonts w:ascii="Courier New" w:hAnsi="Courier New" w:cs="Courier New"/>
        </w:rPr>
        <w:t xml:space="preserve"> 5 </w:t>
      </w:r>
      <w:r w:rsidRPr="00454895">
        <w:rPr>
          <w:rFonts w:ascii="Courier New" w:hAnsi="Courier New" w:cs="Courier New"/>
        </w:rPr>
        <w:t>项云原生数据服务对传统存储方案的改进要求：</w:t>
      </w:r>
    </w:p>
    <w:p w:rsidR="00454895" w:rsidRPr="00C4710F" w:rsidRDefault="00454895" w:rsidP="00454895">
      <w:pPr>
        <w:pStyle w:val="aa"/>
        <w:numPr>
          <w:ilvl w:val="0"/>
          <w:numId w:val="21"/>
        </w:numPr>
        <w:spacing w:after="0" w:line="240" w:lineRule="auto"/>
        <w:rPr>
          <w:rFonts w:ascii="Courier New" w:hAnsi="Courier New" w:cs="Courier New"/>
          <w:sz w:val="21"/>
          <w:szCs w:val="21"/>
        </w:rPr>
      </w:pPr>
      <w:r w:rsidRPr="00C4710F">
        <w:rPr>
          <w:rFonts w:ascii="Courier New" w:hAnsi="Courier New" w:cs="Courier New"/>
          <w:sz w:val="21"/>
          <w:szCs w:val="21"/>
        </w:rPr>
        <w:t>软件定义与</w:t>
      </w:r>
      <w:r w:rsidRPr="00C4710F">
        <w:rPr>
          <w:rFonts w:ascii="Courier New" w:hAnsi="Courier New" w:cs="Courier New"/>
          <w:sz w:val="21"/>
          <w:szCs w:val="21"/>
        </w:rPr>
        <w:t>“</w:t>
      </w:r>
      <w:r w:rsidRPr="00C4710F">
        <w:rPr>
          <w:rFonts w:ascii="Courier New" w:hAnsi="Courier New" w:cs="Courier New"/>
          <w:sz w:val="21"/>
          <w:szCs w:val="21"/>
        </w:rPr>
        <w:t>硬件无关（</w:t>
      </w:r>
      <w:r w:rsidRPr="00C4710F">
        <w:rPr>
          <w:rFonts w:ascii="Courier New" w:hAnsi="Courier New" w:cs="Courier New"/>
          <w:sz w:val="21"/>
          <w:szCs w:val="21"/>
        </w:rPr>
        <w:t>hardware agnostic</w:t>
      </w:r>
      <w:r w:rsidRPr="00C4710F">
        <w:rPr>
          <w:rFonts w:ascii="Courier New" w:hAnsi="Courier New" w:cs="Courier New"/>
          <w:sz w:val="21"/>
          <w:szCs w:val="21"/>
        </w:rPr>
        <w:t>）</w:t>
      </w:r>
      <w:r w:rsidRPr="00C4710F">
        <w:rPr>
          <w:rFonts w:ascii="Courier New" w:hAnsi="Courier New" w:cs="Courier New"/>
          <w:sz w:val="21"/>
          <w:szCs w:val="21"/>
        </w:rPr>
        <w:t>”</w:t>
      </w:r>
      <w:r w:rsidRPr="00C4710F">
        <w:rPr>
          <w:rFonts w:ascii="Courier New" w:hAnsi="Courier New" w:cs="Courier New"/>
          <w:sz w:val="21"/>
          <w:szCs w:val="21"/>
        </w:rPr>
        <w:t>。</w:t>
      </w:r>
    </w:p>
    <w:p w:rsidR="00454895" w:rsidRPr="00C4710F" w:rsidRDefault="00454895" w:rsidP="00454895">
      <w:pPr>
        <w:pStyle w:val="aa"/>
        <w:numPr>
          <w:ilvl w:val="0"/>
          <w:numId w:val="21"/>
        </w:numPr>
        <w:spacing w:after="0" w:line="240" w:lineRule="auto"/>
        <w:rPr>
          <w:rFonts w:ascii="Courier New" w:hAnsi="Courier New" w:cs="Courier New"/>
          <w:sz w:val="21"/>
          <w:szCs w:val="21"/>
        </w:rPr>
      </w:pPr>
      <w:r w:rsidRPr="00C4710F">
        <w:rPr>
          <w:rFonts w:ascii="Courier New" w:hAnsi="Courier New" w:cs="Courier New"/>
          <w:sz w:val="21"/>
          <w:szCs w:val="21"/>
        </w:rPr>
        <w:t>可编程，可作为</w:t>
      </w:r>
      <w:r w:rsidRPr="00C4710F">
        <w:rPr>
          <w:rFonts w:ascii="Courier New" w:hAnsi="Courier New" w:cs="Courier New"/>
          <w:sz w:val="21"/>
          <w:szCs w:val="21"/>
        </w:rPr>
        <w:t>“</w:t>
      </w:r>
      <w:r w:rsidRPr="00C4710F">
        <w:rPr>
          <w:rFonts w:ascii="Courier New" w:hAnsi="Courier New" w:cs="Courier New"/>
          <w:sz w:val="21"/>
          <w:szCs w:val="21"/>
        </w:rPr>
        <w:t>基础设施即代码（</w:t>
      </w:r>
      <w:r w:rsidRPr="00C4710F">
        <w:rPr>
          <w:rFonts w:ascii="Courier New" w:hAnsi="Courier New" w:cs="Courier New"/>
          <w:sz w:val="21"/>
          <w:szCs w:val="21"/>
        </w:rPr>
        <w:t>IaC</w:t>
      </w:r>
      <w:r w:rsidRPr="00C4710F">
        <w:rPr>
          <w:rFonts w:ascii="Courier New" w:hAnsi="Courier New" w:cs="Courier New"/>
          <w:sz w:val="21"/>
          <w:szCs w:val="21"/>
        </w:rPr>
        <w:t>）</w:t>
      </w:r>
      <w:r w:rsidRPr="00C4710F">
        <w:rPr>
          <w:rFonts w:ascii="Courier New" w:hAnsi="Courier New" w:cs="Courier New"/>
          <w:sz w:val="21"/>
          <w:szCs w:val="21"/>
        </w:rPr>
        <w:t>”</w:t>
      </w:r>
      <w:r w:rsidRPr="00C4710F">
        <w:rPr>
          <w:rFonts w:ascii="Courier New" w:hAnsi="Courier New" w:cs="Courier New"/>
          <w:sz w:val="21"/>
          <w:szCs w:val="21"/>
        </w:rPr>
        <w:t>进行管理，由</w:t>
      </w:r>
      <w:r w:rsidRPr="00C4710F">
        <w:rPr>
          <w:rFonts w:ascii="Courier New" w:hAnsi="Courier New" w:cs="Courier New"/>
          <w:sz w:val="21"/>
          <w:szCs w:val="21"/>
        </w:rPr>
        <w:t xml:space="preserve"> API </w:t>
      </w:r>
      <w:r w:rsidRPr="00C4710F">
        <w:rPr>
          <w:rFonts w:ascii="Courier New" w:hAnsi="Courier New" w:cs="Courier New"/>
          <w:sz w:val="21"/>
          <w:szCs w:val="21"/>
        </w:rPr>
        <w:t>驱动并支持高级和细粒度的数据服务（如高可用与数据保护）。</w:t>
      </w:r>
    </w:p>
    <w:p w:rsidR="00454895" w:rsidRPr="00C4710F" w:rsidRDefault="00454895" w:rsidP="00454895">
      <w:pPr>
        <w:pStyle w:val="aa"/>
        <w:numPr>
          <w:ilvl w:val="0"/>
          <w:numId w:val="21"/>
        </w:numPr>
        <w:spacing w:after="0" w:line="240" w:lineRule="auto"/>
        <w:rPr>
          <w:rFonts w:ascii="Courier New" w:hAnsi="Courier New" w:cs="Courier New"/>
          <w:sz w:val="21"/>
          <w:szCs w:val="21"/>
        </w:rPr>
      </w:pPr>
      <w:r w:rsidRPr="00C4710F">
        <w:rPr>
          <w:rFonts w:ascii="Courier New" w:hAnsi="Courier New" w:cs="Courier New"/>
          <w:sz w:val="21"/>
          <w:szCs w:val="21"/>
        </w:rPr>
        <w:t>基于分布式架构，可以任意规模部署。</w:t>
      </w:r>
    </w:p>
    <w:p w:rsidR="00454895" w:rsidRPr="00C4710F" w:rsidRDefault="00454895" w:rsidP="00454895">
      <w:pPr>
        <w:pStyle w:val="aa"/>
        <w:numPr>
          <w:ilvl w:val="0"/>
          <w:numId w:val="21"/>
        </w:numPr>
        <w:spacing w:after="0" w:line="240" w:lineRule="auto"/>
        <w:rPr>
          <w:rFonts w:ascii="Courier New" w:hAnsi="Courier New" w:cs="Courier New"/>
          <w:sz w:val="21"/>
          <w:szCs w:val="21"/>
        </w:rPr>
      </w:pPr>
      <w:r w:rsidRPr="00C4710F">
        <w:rPr>
          <w:rFonts w:ascii="Courier New" w:hAnsi="Courier New" w:cs="Courier New"/>
          <w:sz w:val="21"/>
          <w:szCs w:val="21"/>
        </w:rPr>
        <w:t>与多种</w:t>
      </w:r>
      <w:r w:rsidRPr="00C4710F">
        <w:rPr>
          <w:rFonts w:ascii="Courier New" w:hAnsi="Courier New" w:cs="Courier New"/>
          <w:sz w:val="21"/>
          <w:szCs w:val="21"/>
        </w:rPr>
        <w:t xml:space="preserve"> Kubernetes </w:t>
      </w:r>
      <w:r w:rsidRPr="00C4710F">
        <w:rPr>
          <w:rFonts w:ascii="Courier New" w:hAnsi="Courier New" w:cs="Courier New"/>
          <w:sz w:val="21"/>
          <w:szCs w:val="21"/>
        </w:rPr>
        <w:t>发行版通过认证，并可与之进行互操作、实现完全集成。</w:t>
      </w:r>
    </w:p>
    <w:p w:rsidR="00454895" w:rsidRDefault="00454895" w:rsidP="00454895">
      <w:pPr>
        <w:pStyle w:val="aa"/>
        <w:numPr>
          <w:ilvl w:val="0"/>
          <w:numId w:val="21"/>
        </w:numPr>
        <w:spacing w:after="0" w:line="240" w:lineRule="auto"/>
        <w:rPr>
          <w:rFonts w:ascii="Courier New" w:hAnsi="Courier New" w:cs="Courier New"/>
          <w:sz w:val="21"/>
          <w:szCs w:val="21"/>
        </w:rPr>
      </w:pPr>
      <w:r w:rsidRPr="00C4710F">
        <w:rPr>
          <w:rFonts w:ascii="Courier New" w:hAnsi="Courier New" w:cs="Courier New"/>
          <w:sz w:val="21"/>
          <w:szCs w:val="21"/>
        </w:rPr>
        <w:t>具有简单且可预测的跨环境许可模型。</w:t>
      </w:r>
    </w:p>
    <w:p w:rsidR="00A83831" w:rsidRDefault="00A83831" w:rsidP="00A83831">
      <w:pPr>
        <w:spacing w:after="0" w:line="240" w:lineRule="auto"/>
        <w:rPr>
          <w:rFonts w:ascii="Courier New" w:hAnsi="Courier New" w:cs="Courier New"/>
          <w:sz w:val="21"/>
          <w:szCs w:val="21"/>
        </w:rPr>
      </w:pPr>
    </w:p>
    <w:p w:rsidR="00A83831" w:rsidRPr="008C75AA" w:rsidRDefault="00A83831" w:rsidP="00A83831">
      <w:pPr>
        <w:spacing w:after="0" w:line="240" w:lineRule="auto"/>
        <w:rPr>
          <w:rFonts w:ascii="Courier New" w:hAnsi="Courier New" w:cs="Courier New"/>
          <w:sz w:val="21"/>
          <w:szCs w:val="21"/>
        </w:rPr>
      </w:pPr>
      <w:r>
        <w:rPr>
          <w:rFonts w:ascii="Courier New" w:hAnsi="Courier New" w:cs="Courier New"/>
          <w:sz w:val="21"/>
          <w:szCs w:val="21"/>
        </w:rPr>
        <w:t>参考以上要求，对</w:t>
      </w:r>
      <w:r w:rsidRPr="003A2DEB">
        <w:rPr>
          <w:rFonts w:ascii="Courier New" w:hAnsi="Courier New" w:cs="Courier New"/>
          <w:sz w:val="21"/>
          <w:szCs w:val="21"/>
          <w:shd w:val="pct15" w:color="auto" w:fill="FFFFFF"/>
        </w:rPr>
        <w:t>Longhorn</w:t>
      </w:r>
      <w:r>
        <w:rPr>
          <w:rFonts w:ascii="Courier New" w:hAnsi="Courier New" w:cs="Courier New"/>
          <w:sz w:val="21"/>
          <w:szCs w:val="21"/>
        </w:rPr>
        <w:t>，</w:t>
      </w:r>
      <w:r w:rsidRPr="003A2DEB">
        <w:rPr>
          <w:rFonts w:ascii="Courier New" w:hAnsi="Courier New" w:cs="Courier New"/>
          <w:sz w:val="21"/>
          <w:szCs w:val="21"/>
          <w:shd w:val="pct15" w:color="auto" w:fill="FFFFFF"/>
        </w:rPr>
        <w:t>Ceph</w:t>
      </w:r>
      <w:r>
        <w:rPr>
          <w:rFonts w:ascii="Courier New" w:hAnsi="Courier New" w:cs="Courier New"/>
          <w:sz w:val="21"/>
          <w:szCs w:val="21"/>
        </w:rPr>
        <w:t>，</w:t>
      </w:r>
      <w:r w:rsidRPr="003A2DEB">
        <w:rPr>
          <w:rFonts w:ascii="Courier New" w:hAnsi="Courier New" w:cs="Courier New"/>
          <w:sz w:val="21"/>
          <w:szCs w:val="21"/>
          <w:shd w:val="pct15" w:color="auto" w:fill="FFFFFF"/>
        </w:rPr>
        <w:t>OpenEBS</w:t>
      </w:r>
      <w:r>
        <w:rPr>
          <w:rFonts w:ascii="Courier New" w:hAnsi="Courier New" w:cs="Courier New"/>
          <w:sz w:val="21"/>
          <w:szCs w:val="21"/>
        </w:rPr>
        <w:t>，以及</w:t>
      </w:r>
      <w:r w:rsidRPr="003A2DEB">
        <w:rPr>
          <w:rFonts w:ascii="Courier New" w:hAnsi="Courier New" w:cs="Courier New"/>
          <w:sz w:val="21"/>
          <w:szCs w:val="21"/>
          <w:shd w:val="pct15" w:color="auto" w:fill="FFFFFF"/>
        </w:rPr>
        <w:t>商业版</w:t>
      </w:r>
      <w:r>
        <w:rPr>
          <w:rFonts w:ascii="Courier New" w:hAnsi="Courier New" w:cs="Courier New"/>
          <w:sz w:val="21"/>
          <w:szCs w:val="21"/>
        </w:rPr>
        <w:t>的</w:t>
      </w:r>
      <w:r w:rsidRPr="003A2DEB">
        <w:rPr>
          <w:rFonts w:ascii="Courier New" w:hAnsi="Courier New" w:cs="Courier New"/>
          <w:sz w:val="21"/>
          <w:szCs w:val="21"/>
          <w:shd w:val="pct15" w:color="auto" w:fill="FFFFFF"/>
        </w:rPr>
        <w:t>Portworx</w:t>
      </w:r>
      <w:r>
        <w:rPr>
          <w:rFonts w:ascii="Courier New" w:hAnsi="Courier New" w:cs="Courier New"/>
          <w:sz w:val="21"/>
          <w:szCs w:val="21"/>
        </w:rPr>
        <w:t>四款产品，从技术开闭源、本土化支持、存储架构、高级数据服务、与</w:t>
      </w:r>
      <w:r>
        <w:rPr>
          <w:rFonts w:ascii="Courier New" w:hAnsi="Courier New" w:cs="Courier New"/>
          <w:sz w:val="21"/>
          <w:szCs w:val="21"/>
        </w:rPr>
        <w:t>k8s</w:t>
      </w:r>
      <w:r>
        <w:rPr>
          <w:rFonts w:ascii="Courier New" w:hAnsi="Courier New" w:cs="Courier New"/>
          <w:sz w:val="21"/>
          <w:szCs w:val="21"/>
        </w:rPr>
        <w:t>的集成程度等方面进行了全面对比：</w:t>
      </w:r>
    </w:p>
    <w:p w:rsidR="00A83831" w:rsidRDefault="003B213A" w:rsidP="00A838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B213A" w:rsidRDefault="008C75AA" w:rsidP="008C75AA">
      <w:pPr>
        <w:pStyle w:val="3"/>
      </w:pPr>
      <w:r>
        <w:rPr>
          <w:rFonts w:hint="eastAsia"/>
        </w:rPr>
        <w:t>2</w:t>
      </w:r>
      <w:r>
        <w:t xml:space="preserve">.1 </w:t>
      </w:r>
      <w:r>
        <w:t>对比图表</w:t>
      </w:r>
    </w:p>
    <w:tbl>
      <w:tblPr>
        <w:tblStyle w:val="ac"/>
        <w:tblW w:w="11483" w:type="dxa"/>
        <w:tblInd w:w="-998" w:type="dxa"/>
        <w:tblLayout w:type="fixed"/>
        <w:tblLook w:val="04A0" w:firstRow="1" w:lastRow="0" w:firstColumn="1" w:lastColumn="0" w:noHBand="0" w:noVBand="1"/>
      </w:tblPr>
      <w:tblGrid>
        <w:gridCol w:w="1560"/>
        <w:gridCol w:w="1418"/>
        <w:gridCol w:w="1305"/>
        <w:gridCol w:w="2522"/>
        <w:gridCol w:w="2693"/>
        <w:gridCol w:w="1985"/>
      </w:tblGrid>
      <w:tr w:rsidR="005E7698" w:rsidTr="003A2DEB">
        <w:trPr>
          <w:trHeight w:val="867"/>
        </w:trPr>
        <w:tc>
          <w:tcPr>
            <w:tcW w:w="2978" w:type="dxa"/>
            <w:gridSpan w:val="2"/>
            <w:shd w:val="clear" w:color="auto" w:fill="00B0F0"/>
          </w:tcPr>
          <w:p w:rsidR="00331BAC" w:rsidRDefault="00331BAC" w:rsidP="00331BAC">
            <w:pPr>
              <w:jc w:val="center"/>
              <w:rPr>
                <w:sz w:val="24"/>
                <w:szCs w:val="24"/>
              </w:rPr>
            </w:pPr>
          </w:p>
          <w:p w:rsidR="00745E72" w:rsidRPr="00331BAC" w:rsidRDefault="00745E72" w:rsidP="00331BAC">
            <w:pPr>
              <w:jc w:val="center"/>
              <w:rPr>
                <w:rFonts w:hint="eastAsia"/>
                <w:sz w:val="24"/>
                <w:szCs w:val="24"/>
              </w:rPr>
            </w:pPr>
            <w:r w:rsidRPr="00331BAC">
              <w:rPr>
                <w:sz w:val="24"/>
                <w:szCs w:val="24"/>
              </w:rPr>
              <w:t>功能特性</w:t>
            </w:r>
          </w:p>
        </w:tc>
        <w:tc>
          <w:tcPr>
            <w:tcW w:w="1305" w:type="dxa"/>
            <w:shd w:val="clear" w:color="auto" w:fill="00B0F0"/>
          </w:tcPr>
          <w:p w:rsidR="00331BAC" w:rsidRDefault="00331BAC" w:rsidP="00331BAC">
            <w:pPr>
              <w:jc w:val="center"/>
              <w:rPr>
                <w:sz w:val="24"/>
                <w:szCs w:val="24"/>
              </w:rPr>
            </w:pPr>
          </w:p>
          <w:p w:rsidR="00745E72" w:rsidRPr="00331BAC" w:rsidRDefault="00745E72" w:rsidP="00331BAC">
            <w:pPr>
              <w:jc w:val="center"/>
              <w:rPr>
                <w:sz w:val="24"/>
                <w:szCs w:val="24"/>
              </w:rPr>
            </w:pPr>
            <w:r w:rsidRPr="00331BAC">
              <w:rPr>
                <w:sz w:val="24"/>
                <w:szCs w:val="24"/>
              </w:rPr>
              <w:t>Longhorn</w:t>
            </w:r>
          </w:p>
        </w:tc>
        <w:tc>
          <w:tcPr>
            <w:tcW w:w="2522" w:type="dxa"/>
            <w:shd w:val="clear" w:color="auto" w:fill="00B0F0"/>
          </w:tcPr>
          <w:p w:rsidR="00331BAC" w:rsidRDefault="00331BAC" w:rsidP="00331BAC">
            <w:pPr>
              <w:jc w:val="center"/>
              <w:rPr>
                <w:sz w:val="24"/>
                <w:szCs w:val="24"/>
              </w:rPr>
            </w:pPr>
          </w:p>
          <w:p w:rsidR="00745E72" w:rsidRPr="00331BAC" w:rsidRDefault="00745E72" w:rsidP="00331BAC">
            <w:pPr>
              <w:jc w:val="center"/>
              <w:rPr>
                <w:sz w:val="24"/>
                <w:szCs w:val="24"/>
              </w:rPr>
            </w:pPr>
            <w:r w:rsidRPr="00331BAC">
              <w:rPr>
                <w:sz w:val="24"/>
                <w:szCs w:val="24"/>
              </w:rPr>
              <w:t>Ceph</w:t>
            </w:r>
          </w:p>
        </w:tc>
        <w:tc>
          <w:tcPr>
            <w:tcW w:w="2693" w:type="dxa"/>
            <w:shd w:val="clear" w:color="auto" w:fill="00B0F0"/>
          </w:tcPr>
          <w:p w:rsidR="00331BAC" w:rsidRDefault="00331BAC" w:rsidP="00331BAC">
            <w:pPr>
              <w:jc w:val="center"/>
              <w:rPr>
                <w:sz w:val="24"/>
                <w:szCs w:val="24"/>
              </w:rPr>
            </w:pPr>
          </w:p>
          <w:p w:rsidR="00745E72" w:rsidRPr="00331BAC" w:rsidRDefault="00745E72" w:rsidP="00331BAC">
            <w:pPr>
              <w:jc w:val="center"/>
              <w:rPr>
                <w:sz w:val="24"/>
                <w:szCs w:val="24"/>
              </w:rPr>
            </w:pPr>
            <w:r w:rsidRPr="00331BAC">
              <w:rPr>
                <w:sz w:val="24"/>
                <w:szCs w:val="24"/>
              </w:rPr>
              <w:t>OpenEBS</w:t>
            </w:r>
          </w:p>
        </w:tc>
        <w:tc>
          <w:tcPr>
            <w:tcW w:w="1985" w:type="dxa"/>
            <w:shd w:val="clear" w:color="auto" w:fill="00B0F0"/>
          </w:tcPr>
          <w:p w:rsidR="00331BAC" w:rsidRDefault="00331BAC" w:rsidP="00331BAC">
            <w:pPr>
              <w:jc w:val="center"/>
              <w:rPr>
                <w:sz w:val="24"/>
                <w:szCs w:val="24"/>
              </w:rPr>
            </w:pPr>
          </w:p>
          <w:p w:rsidR="00745E72" w:rsidRPr="00331BAC" w:rsidRDefault="00745E72" w:rsidP="00331BAC">
            <w:pPr>
              <w:jc w:val="center"/>
              <w:rPr>
                <w:rFonts w:hint="eastAsia"/>
                <w:sz w:val="24"/>
                <w:szCs w:val="24"/>
              </w:rPr>
            </w:pPr>
            <w:r w:rsidRPr="00331BAC">
              <w:rPr>
                <w:sz w:val="24"/>
                <w:szCs w:val="24"/>
              </w:rPr>
              <w:t>Portworx</w:t>
            </w:r>
            <w:r w:rsidR="00A14B25">
              <w:rPr>
                <w:sz w:val="24"/>
                <w:szCs w:val="24"/>
              </w:rPr>
              <w:t>(</w:t>
            </w:r>
            <w:r w:rsidR="00A14B25">
              <w:rPr>
                <w:sz w:val="24"/>
                <w:szCs w:val="24"/>
              </w:rPr>
              <w:t>商业版</w:t>
            </w:r>
            <w:r w:rsidR="00A14B25">
              <w:rPr>
                <w:rFonts w:hint="eastAsia"/>
                <w:sz w:val="24"/>
                <w:szCs w:val="24"/>
              </w:rPr>
              <w:t>)</w:t>
            </w:r>
          </w:p>
        </w:tc>
      </w:tr>
      <w:tr w:rsidR="00537F59" w:rsidTr="003A2DEB">
        <w:tc>
          <w:tcPr>
            <w:tcW w:w="2978" w:type="dxa"/>
            <w:gridSpan w:val="2"/>
          </w:tcPr>
          <w:p w:rsidR="00745E72" w:rsidRPr="00331BAC" w:rsidRDefault="00745E72" w:rsidP="00537F59">
            <w:pPr>
              <w:jc w:val="center"/>
              <w:rPr>
                <w:rFonts w:ascii="宋体" w:eastAsia="宋体" w:hAnsi="宋体" w:cs="Courier New"/>
                <w:b/>
              </w:rPr>
            </w:pPr>
            <w:r w:rsidRPr="00331BAC">
              <w:rPr>
                <w:rFonts w:ascii="宋体" w:eastAsia="宋体" w:hAnsi="宋体" w:cs="Courier New"/>
                <w:b/>
              </w:rPr>
              <w:t>是否开源</w:t>
            </w:r>
          </w:p>
        </w:tc>
        <w:tc>
          <w:tcPr>
            <w:tcW w:w="1305" w:type="dxa"/>
          </w:tcPr>
          <w:p w:rsidR="00745E72" w:rsidRPr="00331BAC" w:rsidRDefault="00745E72" w:rsidP="00537F59">
            <w:pPr>
              <w:jc w:val="center"/>
              <w:rPr>
                <w:rFonts w:ascii="宋体" w:eastAsia="宋体" w:hAnsi="宋体" w:cs="Courier New"/>
                <w:b/>
              </w:rPr>
            </w:pPr>
            <w:r w:rsidRPr="00331BAC">
              <w:rPr>
                <w:rFonts w:ascii="宋体" w:eastAsia="宋体" w:hAnsi="宋体" w:cs="Courier New"/>
                <w:b/>
              </w:rPr>
              <w:t>是</w:t>
            </w:r>
          </w:p>
        </w:tc>
        <w:tc>
          <w:tcPr>
            <w:tcW w:w="2522" w:type="dxa"/>
          </w:tcPr>
          <w:p w:rsidR="00745E72" w:rsidRPr="00331BAC" w:rsidRDefault="00745E72" w:rsidP="00537F59">
            <w:pPr>
              <w:jc w:val="center"/>
              <w:rPr>
                <w:rFonts w:ascii="宋体" w:eastAsia="宋体" w:hAnsi="宋体" w:cs="Courier New"/>
                <w:b/>
              </w:rPr>
            </w:pPr>
            <w:r w:rsidRPr="00331BAC">
              <w:rPr>
                <w:rFonts w:ascii="宋体" w:eastAsia="宋体" w:hAnsi="宋体" w:cs="Courier New"/>
                <w:b/>
              </w:rPr>
              <w:t>是</w:t>
            </w:r>
          </w:p>
        </w:tc>
        <w:tc>
          <w:tcPr>
            <w:tcW w:w="2693" w:type="dxa"/>
          </w:tcPr>
          <w:p w:rsidR="00745E72" w:rsidRPr="00331BAC" w:rsidRDefault="00FA4979" w:rsidP="00537F59">
            <w:pPr>
              <w:jc w:val="center"/>
              <w:rPr>
                <w:rFonts w:ascii="宋体" w:eastAsia="宋体" w:hAnsi="宋体" w:cs="Courier New" w:hint="eastAsia"/>
                <w:b/>
              </w:rPr>
            </w:pPr>
            <w:r>
              <w:rPr>
                <w:rFonts w:ascii="宋体" w:eastAsia="宋体" w:hAnsi="宋体" w:cs="Courier New"/>
                <w:b/>
              </w:rPr>
              <w:t>部分</w:t>
            </w:r>
          </w:p>
        </w:tc>
        <w:tc>
          <w:tcPr>
            <w:tcW w:w="1985" w:type="dxa"/>
          </w:tcPr>
          <w:p w:rsidR="00745E72" w:rsidRPr="00331BAC" w:rsidRDefault="00745E72" w:rsidP="00537F59">
            <w:pPr>
              <w:jc w:val="center"/>
              <w:rPr>
                <w:rFonts w:ascii="宋体" w:eastAsia="宋体" w:hAnsi="宋体" w:cs="Courier New"/>
                <w:b/>
              </w:rPr>
            </w:pPr>
            <w:r w:rsidRPr="00331BAC">
              <w:rPr>
                <w:rFonts w:ascii="宋体" w:eastAsia="宋体" w:hAnsi="宋体" w:cs="Courier New"/>
                <w:b/>
              </w:rPr>
              <w:t>否</w:t>
            </w:r>
          </w:p>
        </w:tc>
      </w:tr>
      <w:tr w:rsidR="00537F59" w:rsidTr="003A2DEB">
        <w:tc>
          <w:tcPr>
            <w:tcW w:w="2978" w:type="dxa"/>
            <w:gridSpan w:val="2"/>
          </w:tcPr>
          <w:p w:rsidR="00FA4979" w:rsidRDefault="00FA4979" w:rsidP="00537F59">
            <w:pPr>
              <w:jc w:val="center"/>
              <w:rPr>
                <w:rFonts w:ascii="宋体" w:eastAsia="宋体" w:hAnsi="宋体" w:cs="Courier New"/>
                <w:b/>
              </w:rPr>
            </w:pPr>
          </w:p>
          <w:p w:rsidR="00745E72" w:rsidRPr="00331BAC" w:rsidRDefault="00745E72" w:rsidP="00537F59">
            <w:pPr>
              <w:jc w:val="center"/>
              <w:rPr>
                <w:rFonts w:ascii="宋体" w:eastAsia="宋体" w:hAnsi="宋体" w:cs="Courier New"/>
                <w:b/>
              </w:rPr>
            </w:pPr>
            <w:r w:rsidRPr="00331BAC">
              <w:rPr>
                <w:rFonts w:ascii="宋体" w:eastAsia="宋体" w:hAnsi="宋体" w:cs="Courier New"/>
                <w:b/>
              </w:rPr>
              <w:t>商业支持</w:t>
            </w:r>
          </w:p>
        </w:tc>
        <w:tc>
          <w:tcPr>
            <w:tcW w:w="1305" w:type="dxa"/>
          </w:tcPr>
          <w:p w:rsidR="00FA4979" w:rsidRDefault="00FA4979" w:rsidP="00537F59">
            <w:pPr>
              <w:jc w:val="center"/>
              <w:rPr>
                <w:rFonts w:ascii="宋体" w:eastAsia="宋体" w:hAnsi="宋体" w:cs="Courier New"/>
                <w:b/>
              </w:rPr>
            </w:pPr>
          </w:p>
          <w:p w:rsidR="00745E72" w:rsidRPr="00331BAC" w:rsidRDefault="00745E72" w:rsidP="00537F59">
            <w:pPr>
              <w:jc w:val="center"/>
              <w:rPr>
                <w:rFonts w:ascii="宋体" w:eastAsia="宋体" w:hAnsi="宋体" w:cs="Courier New"/>
                <w:b/>
              </w:rPr>
            </w:pPr>
            <w:r w:rsidRPr="00331BAC">
              <w:rPr>
                <w:rFonts w:ascii="宋体" w:eastAsia="宋体" w:hAnsi="宋体" w:cs="Courier New"/>
                <w:b/>
              </w:rPr>
              <w:t>Suse/Rancher</w:t>
            </w:r>
          </w:p>
        </w:tc>
        <w:tc>
          <w:tcPr>
            <w:tcW w:w="2522" w:type="dxa"/>
          </w:tcPr>
          <w:p w:rsidR="00FA4979" w:rsidRDefault="00FA4979" w:rsidP="00537F59">
            <w:pPr>
              <w:jc w:val="center"/>
              <w:rPr>
                <w:rFonts w:ascii="宋体" w:eastAsia="宋体" w:hAnsi="宋体" w:cs="Courier New"/>
                <w:b/>
              </w:rPr>
            </w:pPr>
          </w:p>
          <w:p w:rsidR="00745E72" w:rsidRPr="00331BAC" w:rsidRDefault="00745E72" w:rsidP="00537F59">
            <w:pPr>
              <w:jc w:val="center"/>
              <w:rPr>
                <w:rFonts w:ascii="宋体" w:eastAsia="宋体" w:hAnsi="宋体" w:cs="Courier New"/>
                <w:b/>
              </w:rPr>
            </w:pPr>
            <w:r w:rsidRPr="00331BAC">
              <w:rPr>
                <w:rFonts w:ascii="宋体" w:eastAsia="宋体" w:hAnsi="宋体" w:cs="Courier New"/>
                <w:b/>
              </w:rPr>
              <w:t>本土Ceph商业化厂商</w:t>
            </w:r>
          </w:p>
        </w:tc>
        <w:tc>
          <w:tcPr>
            <w:tcW w:w="2693" w:type="dxa"/>
          </w:tcPr>
          <w:p w:rsidR="00FA4979" w:rsidRDefault="00745E72" w:rsidP="00537F59">
            <w:pPr>
              <w:jc w:val="center"/>
              <w:rPr>
                <w:rFonts w:ascii="宋体" w:eastAsia="宋体" w:hAnsi="宋体" w:cs="Courier New"/>
                <w:b/>
              </w:rPr>
            </w:pPr>
            <w:r w:rsidRPr="00331BAC">
              <w:rPr>
                <w:rFonts w:ascii="宋体" w:eastAsia="宋体" w:hAnsi="宋体" w:cs="Courier New"/>
                <w:b/>
              </w:rPr>
              <w:t>DataCore</w:t>
            </w:r>
          </w:p>
          <w:p w:rsidR="00745E72" w:rsidRPr="00331BAC" w:rsidRDefault="00745E72" w:rsidP="00537F59">
            <w:pPr>
              <w:jc w:val="center"/>
              <w:rPr>
                <w:rFonts w:ascii="宋体" w:eastAsia="宋体" w:hAnsi="宋体" w:cs="Courier New"/>
                <w:b/>
              </w:rPr>
            </w:pPr>
            <w:r w:rsidRPr="00331BAC">
              <w:rPr>
                <w:rFonts w:ascii="宋体" w:eastAsia="宋体" w:hAnsi="宋体" w:cs="Courier New"/>
                <w:b/>
              </w:rPr>
              <w:t>（中国本土无支持）</w:t>
            </w:r>
          </w:p>
        </w:tc>
        <w:tc>
          <w:tcPr>
            <w:tcW w:w="1985" w:type="dxa"/>
          </w:tcPr>
          <w:p w:rsidR="00FA4979" w:rsidRDefault="00745E72" w:rsidP="00537F59">
            <w:pPr>
              <w:jc w:val="center"/>
              <w:rPr>
                <w:rFonts w:ascii="宋体" w:eastAsia="宋体" w:hAnsi="宋体" w:cs="Courier New"/>
                <w:b/>
              </w:rPr>
            </w:pPr>
            <w:r w:rsidRPr="00331BAC">
              <w:rPr>
                <w:rFonts w:ascii="宋体" w:eastAsia="宋体" w:hAnsi="宋体" w:cs="Courier New"/>
                <w:b/>
              </w:rPr>
              <w:t>Portworx</w:t>
            </w:r>
          </w:p>
          <w:p w:rsidR="00745E72" w:rsidRPr="00331BAC" w:rsidRDefault="00745E72" w:rsidP="00537F59">
            <w:pPr>
              <w:jc w:val="center"/>
              <w:rPr>
                <w:rFonts w:ascii="宋体" w:eastAsia="宋体" w:hAnsi="宋体" w:cs="Courier New"/>
                <w:b/>
              </w:rPr>
            </w:pPr>
            <w:r w:rsidRPr="00331BAC">
              <w:rPr>
                <w:rFonts w:ascii="宋体" w:eastAsia="宋体" w:hAnsi="宋体" w:cs="Courier New"/>
                <w:b/>
              </w:rPr>
              <w:t>（中国本土无支持）</w:t>
            </w:r>
          </w:p>
        </w:tc>
      </w:tr>
      <w:tr w:rsidR="00537F59" w:rsidTr="003A2DEB">
        <w:trPr>
          <w:trHeight w:val="952"/>
        </w:trPr>
        <w:tc>
          <w:tcPr>
            <w:tcW w:w="2978" w:type="dxa"/>
            <w:gridSpan w:val="2"/>
          </w:tcPr>
          <w:p w:rsidR="00FA4979" w:rsidRDefault="00FA4979" w:rsidP="00FA4979">
            <w:pPr>
              <w:rPr>
                <w:rFonts w:ascii="宋体" w:eastAsia="宋体" w:hAnsi="宋体" w:cs="Courier New"/>
                <w:b/>
              </w:rPr>
            </w:pPr>
          </w:p>
          <w:p w:rsidR="00745E72" w:rsidRPr="00331BAC" w:rsidRDefault="00537F59" w:rsidP="00FA4979">
            <w:pPr>
              <w:rPr>
                <w:rFonts w:ascii="宋体" w:eastAsia="宋体" w:hAnsi="宋体" w:cs="Courier New"/>
                <w:b/>
              </w:rPr>
            </w:pPr>
            <w:r w:rsidRPr="00331BAC">
              <w:rPr>
                <w:rFonts w:ascii="宋体" w:eastAsia="宋体" w:hAnsi="宋体" w:cs="Courier New"/>
                <w:b/>
              </w:rPr>
              <w:t>融合部署资源占用</w:t>
            </w:r>
          </w:p>
        </w:tc>
        <w:tc>
          <w:tcPr>
            <w:tcW w:w="1305" w:type="dxa"/>
          </w:tcPr>
          <w:p w:rsidR="00FA4979" w:rsidRDefault="00FA4979" w:rsidP="00537F59">
            <w:pPr>
              <w:jc w:val="center"/>
              <w:rPr>
                <w:rFonts w:ascii="宋体" w:eastAsia="宋体" w:hAnsi="宋体" w:cs="Courier New"/>
                <w:b/>
              </w:rPr>
            </w:pPr>
          </w:p>
          <w:p w:rsidR="00537F59" w:rsidRPr="00331BAC" w:rsidRDefault="00537F59" w:rsidP="00537F59">
            <w:pPr>
              <w:jc w:val="center"/>
              <w:rPr>
                <w:rFonts w:ascii="宋体" w:eastAsia="宋体" w:hAnsi="宋体" w:cs="Courier New"/>
                <w:b/>
              </w:rPr>
            </w:pPr>
            <w:r w:rsidRPr="00331BAC">
              <w:rPr>
                <w:rFonts w:ascii="宋体" w:eastAsia="宋体" w:hAnsi="宋体" w:cs="Courier New"/>
                <w:b/>
              </w:rPr>
              <w:t>Volume越多</w:t>
            </w:r>
          </w:p>
          <w:p w:rsidR="00745E72" w:rsidRPr="00331BAC" w:rsidRDefault="00537F59" w:rsidP="00537F59">
            <w:pPr>
              <w:jc w:val="center"/>
              <w:rPr>
                <w:rFonts w:ascii="宋体" w:eastAsia="宋体" w:hAnsi="宋体" w:cs="Courier New"/>
                <w:b/>
              </w:rPr>
            </w:pPr>
            <w:r w:rsidRPr="00331BAC">
              <w:rPr>
                <w:rFonts w:ascii="宋体" w:eastAsia="宋体" w:hAnsi="宋体" w:cs="Courier New"/>
                <w:b/>
              </w:rPr>
              <w:t>消耗越大</w:t>
            </w:r>
          </w:p>
        </w:tc>
        <w:tc>
          <w:tcPr>
            <w:tcW w:w="2522" w:type="dxa"/>
          </w:tcPr>
          <w:p w:rsidR="00FA4979" w:rsidRDefault="00FA4979" w:rsidP="00537F59">
            <w:pPr>
              <w:jc w:val="center"/>
              <w:rPr>
                <w:rFonts w:ascii="宋体" w:eastAsia="宋体" w:hAnsi="宋体" w:cs="Courier New"/>
                <w:b/>
              </w:rPr>
            </w:pPr>
          </w:p>
          <w:p w:rsidR="00745E72" w:rsidRPr="00331BAC" w:rsidRDefault="00537F59" w:rsidP="00537F59">
            <w:pPr>
              <w:jc w:val="center"/>
              <w:rPr>
                <w:rFonts w:ascii="宋体" w:eastAsia="宋体" w:hAnsi="宋体" w:cs="Courier New"/>
                <w:b/>
              </w:rPr>
            </w:pPr>
            <w:r w:rsidRPr="00331BAC">
              <w:rPr>
                <w:rFonts w:ascii="宋体" w:eastAsia="宋体" w:hAnsi="宋体" w:cs="Courier New"/>
                <w:b/>
              </w:rPr>
              <w:t>磁盘越多</w:t>
            </w:r>
          </w:p>
          <w:p w:rsidR="00537F59" w:rsidRPr="00331BAC" w:rsidRDefault="00537F59" w:rsidP="00537F59">
            <w:pPr>
              <w:jc w:val="center"/>
              <w:rPr>
                <w:rFonts w:ascii="宋体" w:eastAsia="宋体" w:hAnsi="宋体" w:cs="Courier New"/>
                <w:b/>
              </w:rPr>
            </w:pPr>
            <w:r w:rsidRPr="00331BAC">
              <w:rPr>
                <w:rFonts w:ascii="宋体" w:eastAsia="宋体" w:hAnsi="宋体" w:cs="Courier New"/>
                <w:b/>
              </w:rPr>
              <w:t>OSD消耗越大</w:t>
            </w:r>
          </w:p>
        </w:tc>
        <w:tc>
          <w:tcPr>
            <w:tcW w:w="2693" w:type="dxa"/>
          </w:tcPr>
          <w:p w:rsidR="00FA4979" w:rsidRDefault="00FA4979" w:rsidP="00537F59">
            <w:pPr>
              <w:jc w:val="center"/>
              <w:rPr>
                <w:rFonts w:ascii="宋体" w:eastAsia="宋体" w:hAnsi="宋体" w:cs="Courier New"/>
                <w:b/>
              </w:rPr>
            </w:pPr>
          </w:p>
          <w:p w:rsidR="00745E72" w:rsidRPr="00331BAC" w:rsidRDefault="00537F59" w:rsidP="00537F59">
            <w:pPr>
              <w:jc w:val="center"/>
              <w:rPr>
                <w:rFonts w:ascii="宋体" w:eastAsia="宋体" w:hAnsi="宋体" w:cs="Courier New"/>
                <w:b/>
              </w:rPr>
            </w:pPr>
            <w:r w:rsidRPr="00331BAC">
              <w:rPr>
                <w:rFonts w:ascii="宋体" w:eastAsia="宋体" w:hAnsi="宋体" w:cs="Courier New"/>
                <w:b/>
              </w:rPr>
              <w:t>Volume越多</w:t>
            </w:r>
          </w:p>
          <w:p w:rsidR="00537F59" w:rsidRPr="00331BAC" w:rsidRDefault="00537F59" w:rsidP="00537F59">
            <w:pPr>
              <w:jc w:val="center"/>
              <w:rPr>
                <w:rFonts w:ascii="宋体" w:eastAsia="宋体" w:hAnsi="宋体" w:cs="Courier New"/>
                <w:b/>
              </w:rPr>
            </w:pPr>
            <w:r w:rsidRPr="00331BAC">
              <w:rPr>
                <w:rFonts w:ascii="宋体" w:eastAsia="宋体" w:hAnsi="宋体" w:cs="Courier New"/>
                <w:b/>
              </w:rPr>
              <w:t>消耗越大</w:t>
            </w:r>
          </w:p>
        </w:tc>
        <w:tc>
          <w:tcPr>
            <w:tcW w:w="1985" w:type="dxa"/>
          </w:tcPr>
          <w:p w:rsidR="00FA4979" w:rsidRDefault="00FA4979" w:rsidP="00537F59">
            <w:pPr>
              <w:jc w:val="center"/>
              <w:rPr>
                <w:rFonts w:ascii="宋体" w:eastAsia="宋体" w:hAnsi="宋体" w:cs="Courier New"/>
                <w:b/>
              </w:rPr>
            </w:pPr>
          </w:p>
          <w:p w:rsidR="00745E72" w:rsidRPr="00331BAC" w:rsidRDefault="00537F59" w:rsidP="00537F59">
            <w:pPr>
              <w:jc w:val="center"/>
              <w:rPr>
                <w:rFonts w:ascii="宋体" w:eastAsia="宋体" w:hAnsi="宋体" w:cs="Courier New"/>
                <w:b/>
              </w:rPr>
            </w:pPr>
            <w:r w:rsidRPr="00331BAC">
              <w:rPr>
                <w:rFonts w:ascii="宋体" w:eastAsia="宋体" w:hAnsi="宋体" w:cs="Courier New"/>
                <w:b/>
              </w:rPr>
              <w:t>暂无公开资料</w:t>
            </w:r>
          </w:p>
        </w:tc>
      </w:tr>
      <w:tr w:rsidR="00537F59" w:rsidTr="003A2DEB">
        <w:tc>
          <w:tcPr>
            <w:tcW w:w="2978" w:type="dxa"/>
            <w:gridSpan w:val="2"/>
          </w:tcPr>
          <w:p w:rsidR="00745E72" w:rsidRPr="00331BAC" w:rsidRDefault="00537F59" w:rsidP="00537F59">
            <w:pPr>
              <w:jc w:val="center"/>
              <w:rPr>
                <w:rFonts w:ascii="宋体" w:eastAsia="宋体" w:hAnsi="宋体" w:cs="Courier New"/>
                <w:b/>
              </w:rPr>
            </w:pPr>
            <w:r w:rsidRPr="00331BAC">
              <w:rPr>
                <w:rFonts w:ascii="宋体" w:eastAsia="宋体" w:hAnsi="宋体" w:cs="Courier New"/>
                <w:b/>
              </w:rPr>
              <w:t>存储访问模式支持</w:t>
            </w:r>
          </w:p>
        </w:tc>
        <w:tc>
          <w:tcPr>
            <w:tcW w:w="1305" w:type="dxa"/>
          </w:tcPr>
          <w:p w:rsidR="00745E72" w:rsidRPr="00331BAC" w:rsidRDefault="00537F59" w:rsidP="00537F59">
            <w:pPr>
              <w:jc w:val="center"/>
              <w:rPr>
                <w:rFonts w:ascii="宋体" w:eastAsia="宋体" w:hAnsi="宋体" w:cs="Courier New"/>
                <w:b/>
              </w:rPr>
            </w:pPr>
            <w:r w:rsidRPr="00331BAC">
              <w:rPr>
                <w:rFonts w:ascii="宋体" w:eastAsia="宋体" w:hAnsi="宋体" w:cs="Courier New"/>
                <w:b/>
              </w:rPr>
              <w:t>块</w:t>
            </w:r>
          </w:p>
        </w:tc>
        <w:tc>
          <w:tcPr>
            <w:tcW w:w="2522" w:type="dxa"/>
          </w:tcPr>
          <w:p w:rsidR="00745E72" w:rsidRPr="00331BAC" w:rsidRDefault="00537F59" w:rsidP="00537F59">
            <w:pPr>
              <w:jc w:val="center"/>
              <w:rPr>
                <w:rFonts w:ascii="宋体" w:eastAsia="宋体" w:hAnsi="宋体" w:cs="Courier New"/>
                <w:b/>
              </w:rPr>
            </w:pPr>
            <w:r w:rsidRPr="00331BAC">
              <w:rPr>
                <w:rFonts w:ascii="宋体" w:eastAsia="宋体" w:hAnsi="宋体" w:cs="Courier New"/>
                <w:b/>
              </w:rPr>
              <w:t>块、文件、对象</w:t>
            </w:r>
          </w:p>
        </w:tc>
        <w:tc>
          <w:tcPr>
            <w:tcW w:w="2693" w:type="dxa"/>
          </w:tcPr>
          <w:p w:rsidR="00745E72" w:rsidRPr="00331BAC" w:rsidRDefault="00537F59" w:rsidP="00537F59">
            <w:pPr>
              <w:jc w:val="center"/>
              <w:rPr>
                <w:rFonts w:ascii="宋体" w:eastAsia="宋体" w:hAnsi="宋体" w:cs="Courier New"/>
                <w:b/>
              </w:rPr>
            </w:pPr>
            <w:r w:rsidRPr="00331BAC">
              <w:rPr>
                <w:rFonts w:ascii="宋体" w:eastAsia="宋体" w:hAnsi="宋体" w:cs="Courier New"/>
                <w:b/>
              </w:rPr>
              <w:t>块、文件</w:t>
            </w:r>
          </w:p>
        </w:tc>
        <w:tc>
          <w:tcPr>
            <w:tcW w:w="1985" w:type="dxa"/>
          </w:tcPr>
          <w:p w:rsidR="00745E72" w:rsidRPr="00331BAC" w:rsidRDefault="00537F59" w:rsidP="00537F59">
            <w:pPr>
              <w:jc w:val="center"/>
              <w:rPr>
                <w:rFonts w:ascii="宋体" w:eastAsia="宋体" w:hAnsi="宋体" w:cs="Courier New"/>
                <w:b/>
              </w:rPr>
            </w:pPr>
            <w:r w:rsidRPr="00331BAC">
              <w:rPr>
                <w:rFonts w:ascii="宋体" w:eastAsia="宋体" w:hAnsi="宋体" w:cs="Courier New"/>
                <w:b/>
              </w:rPr>
              <w:t>块</w:t>
            </w:r>
          </w:p>
        </w:tc>
      </w:tr>
      <w:tr w:rsidR="00537F59" w:rsidTr="003A2DEB">
        <w:tc>
          <w:tcPr>
            <w:tcW w:w="2978" w:type="dxa"/>
            <w:gridSpan w:val="2"/>
          </w:tcPr>
          <w:p w:rsidR="005E7698" w:rsidRDefault="005E7698" w:rsidP="00537F59">
            <w:pPr>
              <w:jc w:val="center"/>
              <w:rPr>
                <w:rFonts w:ascii="宋体" w:eastAsia="宋体" w:hAnsi="宋体" w:cs="Courier New"/>
                <w:b/>
              </w:rPr>
            </w:pPr>
          </w:p>
          <w:p w:rsidR="00745E72" w:rsidRPr="00331BAC" w:rsidRDefault="00537F59" w:rsidP="00537F59">
            <w:pPr>
              <w:jc w:val="center"/>
              <w:rPr>
                <w:rFonts w:ascii="宋体" w:eastAsia="宋体" w:hAnsi="宋体" w:cs="Courier New"/>
                <w:b/>
              </w:rPr>
            </w:pPr>
            <w:r w:rsidRPr="00331BAC">
              <w:rPr>
                <w:rFonts w:ascii="宋体" w:eastAsia="宋体" w:hAnsi="宋体" w:cs="Courier New"/>
                <w:b/>
              </w:rPr>
              <w:t>内核依赖</w:t>
            </w:r>
          </w:p>
        </w:tc>
        <w:tc>
          <w:tcPr>
            <w:tcW w:w="1305" w:type="dxa"/>
          </w:tcPr>
          <w:p w:rsidR="005E7698" w:rsidRDefault="005E7698" w:rsidP="00537F59">
            <w:pPr>
              <w:jc w:val="center"/>
              <w:rPr>
                <w:rFonts w:ascii="宋体" w:eastAsia="宋体" w:hAnsi="宋体" w:cs="Courier New"/>
                <w:b/>
              </w:rPr>
            </w:pPr>
          </w:p>
          <w:p w:rsidR="00745E72" w:rsidRPr="00331BAC" w:rsidRDefault="00537F59" w:rsidP="00537F59">
            <w:pPr>
              <w:jc w:val="center"/>
              <w:rPr>
                <w:rFonts w:ascii="宋体" w:eastAsia="宋体" w:hAnsi="宋体" w:cs="Courier New"/>
                <w:b/>
              </w:rPr>
            </w:pPr>
            <w:r w:rsidRPr="00331BAC">
              <w:rPr>
                <w:rFonts w:ascii="宋体" w:eastAsia="宋体" w:hAnsi="宋体" w:cs="Courier New"/>
                <w:b/>
              </w:rPr>
              <w:t>否</w:t>
            </w:r>
          </w:p>
        </w:tc>
        <w:tc>
          <w:tcPr>
            <w:tcW w:w="2522" w:type="dxa"/>
          </w:tcPr>
          <w:p w:rsidR="005E7698" w:rsidRDefault="00537F59" w:rsidP="00537F59">
            <w:pPr>
              <w:jc w:val="center"/>
              <w:rPr>
                <w:rFonts w:ascii="宋体" w:eastAsia="宋体" w:hAnsi="宋体" w:cs="Courier New"/>
                <w:b/>
              </w:rPr>
            </w:pPr>
            <w:r w:rsidRPr="00331BAC">
              <w:rPr>
                <w:rFonts w:ascii="宋体" w:eastAsia="宋体" w:hAnsi="宋体" w:cs="Courier New"/>
                <w:b/>
              </w:rPr>
              <w:t>是</w:t>
            </w:r>
          </w:p>
          <w:p w:rsidR="00745E72" w:rsidRPr="00331BAC" w:rsidRDefault="00537F59" w:rsidP="00537F59">
            <w:pPr>
              <w:jc w:val="center"/>
              <w:rPr>
                <w:rFonts w:ascii="宋体" w:eastAsia="宋体" w:hAnsi="宋体" w:cs="Courier New"/>
                <w:b/>
              </w:rPr>
            </w:pPr>
            <w:r w:rsidRPr="00331BAC">
              <w:rPr>
                <w:rFonts w:ascii="宋体" w:eastAsia="宋体" w:hAnsi="宋体" w:cs="Courier New"/>
                <w:b/>
              </w:rPr>
              <w:t>（需要rbd内核模块、使用FS storage quota功能需要内核&gt;4.17）</w:t>
            </w:r>
          </w:p>
        </w:tc>
        <w:tc>
          <w:tcPr>
            <w:tcW w:w="2693" w:type="dxa"/>
          </w:tcPr>
          <w:p w:rsidR="005E7698" w:rsidRDefault="005E7698" w:rsidP="00537F59">
            <w:pPr>
              <w:jc w:val="center"/>
              <w:rPr>
                <w:rFonts w:ascii="宋体" w:eastAsia="宋体" w:hAnsi="宋体" w:cs="Courier New"/>
                <w:b/>
              </w:rPr>
            </w:pPr>
          </w:p>
          <w:p w:rsidR="00745E72" w:rsidRPr="00331BAC" w:rsidRDefault="00537F59" w:rsidP="00537F59">
            <w:pPr>
              <w:jc w:val="center"/>
              <w:rPr>
                <w:rFonts w:ascii="宋体" w:eastAsia="宋体" w:hAnsi="宋体" w:cs="Courier New"/>
                <w:b/>
              </w:rPr>
            </w:pPr>
            <w:r w:rsidRPr="00331BAC">
              <w:rPr>
                <w:rFonts w:ascii="宋体" w:eastAsia="宋体" w:hAnsi="宋体" w:cs="Courier New"/>
                <w:b/>
              </w:rPr>
              <w:t>否</w:t>
            </w:r>
          </w:p>
        </w:tc>
        <w:tc>
          <w:tcPr>
            <w:tcW w:w="1985" w:type="dxa"/>
          </w:tcPr>
          <w:p w:rsidR="00745E72" w:rsidRDefault="005E7698" w:rsidP="005E7698">
            <w:pPr>
              <w:rPr>
                <w:rFonts w:ascii="宋体" w:eastAsia="宋体" w:hAnsi="宋体" w:cs="Courier New"/>
                <w:b/>
              </w:rPr>
            </w:pPr>
            <w:r>
              <w:rPr>
                <w:rFonts w:ascii="宋体" w:eastAsia="宋体" w:hAnsi="宋体" w:cs="Courier New" w:hint="eastAsia"/>
                <w:b/>
              </w:rPr>
              <w:t xml:space="preserve"> </w:t>
            </w:r>
            <w:r>
              <w:rPr>
                <w:rFonts w:ascii="宋体" w:eastAsia="宋体" w:hAnsi="宋体" w:cs="Courier New"/>
                <w:b/>
              </w:rPr>
              <w:t xml:space="preserve">       </w:t>
            </w:r>
            <w:r w:rsidR="00537F59" w:rsidRPr="00331BAC">
              <w:rPr>
                <w:rFonts w:ascii="宋体" w:eastAsia="宋体" w:hAnsi="宋体" w:cs="Courier New"/>
                <w:b/>
              </w:rPr>
              <w:t>是</w:t>
            </w:r>
          </w:p>
          <w:p w:rsidR="005E7698" w:rsidRPr="00331BAC" w:rsidRDefault="005E7698" w:rsidP="00537F59">
            <w:pPr>
              <w:jc w:val="center"/>
              <w:rPr>
                <w:rFonts w:ascii="宋体" w:eastAsia="宋体" w:hAnsi="宋体" w:cs="Courier New" w:hint="eastAsia"/>
                <w:b/>
              </w:rPr>
            </w:pPr>
            <w:r>
              <w:rPr>
                <w:rFonts w:ascii="宋体" w:eastAsia="宋体" w:hAnsi="宋体" w:cs="Courier New"/>
                <w:b/>
              </w:rPr>
              <w:t>（部署时需要确保内核兼容性）</w:t>
            </w:r>
          </w:p>
        </w:tc>
      </w:tr>
      <w:tr w:rsidR="003A2DEB" w:rsidTr="003A2DEB">
        <w:trPr>
          <w:trHeight w:val="682"/>
        </w:trPr>
        <w:tc>
          <w:tcPr>
            <w:tcW w:w="1560" w:type="dxa"/>
            <w:vMerge w:val="restart"/>
          </w:tcPr>
          <w:p w:rsidR="005E7698" w:rsidRDefault="005E7698" w:rsidP="00537F59">
            <w:pPr>
              <w:jc w:val="center"/>
              <w:rPr>
                <w:rFonts w:ascii="宋体" w:eastAsia="宋体" w:hAnsi="宋体" w:cs="Courier New"/>
                <w:b/>
              </w:rPr>
            </w:pPr>
          </w:p>
          <w:p w:rsidR="003A2DEB" w:rsidRDefault="003A2DEB" w:rsidP="00537F59">
            <w:pPr>
              <w:jc w:val="center"/>
              <w:rPr>
                <w:rFonts w:ascii="宋体" w:eastAsia="宋体" w:hAnsi="宋体" w:cs="Courier New"/>
                <w:b/>
              </w:rPr>
            </w:pPr>
          </w:p>
          <w:p w:rsidR="00537F59" w:rsidRPr="00331BAC" w:rsidRDefault="00537F59" w:rsidP="00537F59">
            <w:pPr>
              <w:jc w:val="center"/>
              <w:rPr>
                <w:rFonts w:ascii="宋体" w:eastAsia="宋体" w:hAnsi="宋体" w:cs="Courier New"/>
                <w:b/>
              </w:rPr>
            </w:pPr>
            <w:r w:rsidRPr="00331BAC">
              <w:rPr>
                <w:rFonts w:ascii="宋体" w:eastAsia="宋体" w:hAnsi="宋体" w:cs="Courier New"/>
                <w:b/>
              </w:rPr>
              <w:t>数据分布策略</w:t>
            </w:r>
          </w:p>
        </w:tc>
        <w:tc>
          <w:tcPr>
            <w:tcW w:w="1418"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局部化</w:t>
            </w:r>
          </w:p>
        </w:tc>
        <w:tc>
          <w:tcPr>
            <w:tcW w:w="1305"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不支持</w:t>
            </w:r>
          </w:p>
        </w:tc>
        <w:tc>
          <w:tcPr>
            <w:tcW w:w="2522"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不支持</w:t>
            </w:r>
          </w:p>
        </w:tc>
        <w:tc>
          <w:tcPr>
            <w:tcW w:w="2693"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不支持</w:t>
            </w:r>
          </w:p>
        </w:tc>
        <w:tc>
          <w:tcPr>
            <w:tcW w:w="1985"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暂无资料</w:t>
            </w:r>
          </w:p>
        </w:tc>
      </w:tr>
      <w:tr w:rsidR="003A2DEB" w:rsidTr="003A2DEB">
        <w:trPr>
          <w:trHeight w:val="160"/>
        </w:trPr>
        <w:tc>
          <w:tcPr>
            <w:tcW w:w="1560" w:type="dxa"/>
            <w:vMerge/>
          </w:tcPr>
          <w:p w:rsidR="00537F59" w:rsidRPr="00331BAC" w:rsidRDefault="00537F59" w:rsidP="00537F59">
            <w:pPr>
              <w:jc w:val="center"/>
              <w:rPr>
                <w:rFonts w:ascii="宋体" w:eastAsia="宋体" w:hAnsi="宋体" w:cs="Courier New"/>
                <w:b/>
              </w:rPr>
            </w:pPr>
          </w:p>
        </w:tc>
        <w:tc>
          <w:tcPr>
            <w:tcW w:w="1418"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容量均衡</w:t>
            </w:r>
          </w:p>
        </w:tc>
        <w:tc>
          <w:tcPr>
            <w:tcW w:w="1305"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支持</w:t>
            </w:r>
          </w:p>
        </w:tc>
        <w:tc>
          <w:tcPr>
            <w:tcW w:w="2522"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支持</w:t>
            </w:r>
          </w:p>
        </w:tc>
        <w:tc>
          <w:tcPr>
            <w:tcW w:w="2693"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支持</w:t>
            </w:r>
          </w:p>
        </w:tc>
        <w:tc>
          <w:tcPr>
            <w:tcW w:w="1985"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支持</w:t>
            </w:r>
          </w:p>
        </w:tc>
      </w:tr>
      <w:tr w:rsidR="003A2DEB" w:rsidTr="003A2DEB">
        <w:trPr>
          <w:trHeight w:val="160"/>
        </w:trPr>
        <w:tc>
          <w:tcPr>
            <w:tcW w:w="1560" w:type="dxa"/>
            <w:vMerge/>
          </w:tcPr>
          <w:p w:rsidR="00537F59" w:rsidRPr="00331BAC" w:rsidRDefault="00537F59" w:rsidP="00537F59">
            <w:pPr>
              <w:jc w:val="center"/>
              <w:rPr>
                <w:rFonts w:ascii="宋体" w:eastAsia="宋体" w:hAnsi="宋体" w:cs="Courier New"/>
                <w:b/>
              </w:rPr>
            </w:pPr>
          </w:p>
        </w:tc>
        <w:tc>
          <w:tcPr>
            <w:tcW w:w="1418"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条带化</w:t>
            </w:r>
          </w:p>
        </w:tc>
        <w:tc>
          <w:tcPr>
            <w:tcW w:w="1305"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不支持</w:t>
            </w:r>
          </w:p>
        </w:tc>
        <w:tc>
          <w:tcPr>
            <w:tcW w:w="2522"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支持</w:t>
            </w:r>
          </w:p>
        </w:tc>
        <w:tc>
          <w:tcPr>
            <w:tcW w:w="2693"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支持</w:t>
            </w:r>
          </w:p>
        </w:tc>
        <w:tc>
          <w:tcPr>
            <w:tcW w:w="1985" w:type="dxa"/>
          </w:tcPr>
          <w:p w:rsidR="00537F59" w:rsidRPr="00331BAC" w:rsidRDefault="00537F59" w:rsidP="00537F59">
            <w:pPr>
              <w:jc w:val="center"/>
              <w:rPr>
                <w:rFonts w:ascii="宋体" w:eastAsia="宋体" w:hAnsi="宋体" w:cs="Courier New"/>
                <w:b/>
              </w:rPr>
            </w:pPr>
            <w:r w:rsidRPr="00331BAC">
              <w:rPr>
                <w:rFonts w:ascii="宋体" w:eastAsia="宋体" w:hAnsi="宋体" w:cs="Courier New"/>
                <w:b/>
              </w:rPr>
              <w:t>不支持</w:t>
            </w:r>
          </w:p>
        </w:tc>
      </w:tr>
      <w:tr w:rsidR="005E7698" w:rsidTr="003A2DEB">
        <w:trPr>
          <w:trHeight w:val="80"/>
        </w:trPr>
        <w:tc>
          <w:tcPr>
            <w:tcW w:w="1560" w:type="dxa"/>
            <w:vMerge w:val="restart"/>
          </w:tcPr>
          <w:p w:rsidR="00693984" w:rsidRDefault="00693984" w:rsidP="00537F59">
            <w:pPr>
              <w:jc w:val="center"/>
              <w:rPr>
                <w:rFonts w:ascii="宋体" w:eastAsia="宋体" w:hAnsi="宋体"/>
                <w:b/>
              </w:rPr>
            </w:pPr>
          </w:p>
          <w:p w:rsidR="005E7698" w:rsidRPr="00331BAC" w:rsidRDefault="005E7698" w:rsidP="00537F59">
            <w:pPr>
              <w:jc w:val="center"/>
              <w:rPr>
                <w:rFonts w:ascii="宋体" w:eastAsia="宋体" w:hAnsi="宋体" w:hint="eastAsia"/>
                <w:b/>
              </w:rPr>
            </w:pPr>
            <w:r>
              <w:rPr>
                <w:rFonts w:ascii="宋体" w:eastAsia="宋体" w:hAnsi="宋体" w:hint="eastAsia"/>
                <w:b/>
              </w:rPr>
              <w:t>高可用与数据保护主要特性</w:t>
            </w:r>
          </w:p>
        </w:tc>
        <w:tc>
          <w:tcPr>
            <w:tcW w:w="1418" w:type="dxa"/>
          </w:tcPr>
          <w:p w:rsidR="005E7698" w:rsidRPr="00331BAC" w:rsidRDefault="005E7698" w:rsidP="00537F59">
            <w:pPr>
              <w:jc w:val="center"/>
              <w:rPr>
                <w:rFonts w:ascii="宋体" w:eastAsia="宋体" w:hAnsi="宋体" w:hint="eastAsia"/>
                <w:b/>
              </w:rPr>
            </w:pPr>
            <w:r>
              <w:rPr>
                <w:rFonts w:ascii="宋体" w:eastAsia="宋体" w:hAnsi="宋体" w:hint="eastAsia"/>
                <w:b/>
              </w:rPr>
              <w:t>节点内部</w:t>
            </w:r>
          </w:p>
        </w:tc>
        <w:tc>
          <w:tcPr>
            <w:tcW w:w="1305" w:type="dxa"/>
          </w:tcPr>
          <w:p w:rsidR="005E7698" w:rsidRPr="00331BAC" w:rsidRDefault="005E7698" w:rsidP="00537F59">
            <w:pPr>
              <w:jc w:val="center"/>
              <w:rPr>
                <w:rFonts w:ascii="宋体" w:eastAsia="宋体" w:hAnsi="宋体"/>
                <w:b/>
              </w:rPr>
            </w:pPr>
            <w:r>
              <w:rPr>
                <w:rFonts w:ascii="宋体" w:eastAsia="宋体" w:hAnsi="宋体"/>
                <w:b/>
              </w:rPr>
              <w:t>不支持</w:t>
            </w:r>
          </w:p>
        </w:tc>
        <w:tc>
          <w:tcPr>
            <w:tcW w:w="2522" w:type="dxa"/>
          </w:tcPr>
          <w:p w:rsidR="005E7698" w:rsidRPr="00331BAC" w:rsidRDefault="005E7698" w:rsidP="00537F59">
            <w:pPr>
              <w:jc w:val="center"/>
              <w:rPr>
                <w:rFonts w:ascii="宋体" w:eastAsia="宋体" w:hAnsi="宋体"/>
                <w:b/>
              </w:rPr>
            </w:pPr>
            <w:r>
              <w:rPr>
                <w:rFonts w:ascii="宋体" w:eastAsia="宋体" w:hAnsi="宋体"/>
                <w:b/>
              </w:rPr>
              <w:t>支持</w:t>
            </w:r>
          </w:p>
        </w:tc>
        <w:tc>
          <w:tcPr>
            <w:tcW w:w="2693" w:type="dxa"/>
          </w:tcPr>
          <w:p w:rsidR="005E7698" w:rsidRPr="00331BAC" w:rsidRDefault="005E7698" w:rsidP="00537F59">
            <w:pPr>
              <w:jc w:val="center"/>
              <w:rPr>
                <w:rFonts w:ascii="宋体" w:eastAsia="宋体" w:hAnsi="宋体"/>
                <w:b/>
              </w:rPr>
            </w:pPr>
            <w:r>
              <w:rPr>
                <w:rFonts w:ascii="宋体" w:eastAsia="宋体" w:hAnsi="宋体"/>
                <w:b/>
              </w:rPr>
              <w:t>不支持</w:t>
            </w:r>
          </w:p>
        </w:tc>
        <w:tc>
          <w:tcPr>
            <w:tcW w:w="1985" w:type="dxa"/>
          </w:tcPr>
          <w:p w:rsidR="005E7698" w:rsidRPr="00331BAC" w:rsidRDefault="005E7698" w:rsidP="00537F59">
            <w:pPr>
              <w:jc w:val="center"/>
              <w:rPr>
                <w:rFonts w:ascii="宋体" w:eastAsia="宋体" w:hAnsi="宋体" w:hint="eastAsia"/>
                <w:b/>
              </w:rPr>
            </w:pPr>
            <w:r>
              <w:rPr>
                <w:rFonts w:ascii="宋体" w:eastAsia="宋体" w:hAnsi="宋体"/>
                <w:b/>
              </w:rPr>
              <w:t>暂无资料</w:t>
            </w:r>
          </w:p>
        </w:tc>
      </w:tr>
      <w:tr w:rsidR="005E7698" w:rsidTr="003A2DEB">
        <w:trPr>
          <w:trHeight w:val="371"/>
        </w:trPr>
        <w:tc>
          <w:tcPr>
            <w:tcW w:w="1560" w:type="dxa"/>
            <w:vMerge/>
          </w:tcPr>
          <w:p w:rsidR="005E7698" w:rsidRPr="00331BAC" w:rsidRDefault="005E7698" w:rsidP="00537F59">
            <w:pPr>
              <w:jc w:val="center"/>
              <w:rPr>
                <w:rFonts w:ascii="宋体" w:eastAsia="宋体" w:hAnsi="宋体" w:hint="eastAsia"/>
                <w:b/>
              </w:rPr>
            </w:pPr>
          </w:p>
        </w:tc>
        <w:tc>
          <w:tcPr>
            <w:tcW w:w="1418" w:type="dxa"/>
          </w:tcPr>
          <w:p w:rsidR="005E7698" w:rsidRPr="00331BAC" w:rsidRDefault="005E7698" w:rsidP="00537F59">
            <w:pPr>
              <w:jc w:val="center"/>
              <w:rPr>
                <w:rFonts w:ascii="宋体" w:eastAsia="宋体" w:hAnsi="宋体" w:hint="eastAsia"/>
                <w:b/>
              </w:rPr>
            </w:pPr>
            <w:r>
              <w:rPr>
                <w:rFonts w:ascii="宋体" w:eastAsia="宋体" w:hAnsi="宋体" w:hint="eastAsia"/>
                <w:b/>
              </w:rPr>
              <w:t>跨节点</w:t>
            </w:r>
          </w:p>
        </w:tc>
        <w:tc>
          <w:tcPr>
            <w:tcW w:w="1305" w:type="dxa"/>
          </w:tcPr>
          <w:p w:rsidR="005E7698" w:rsidRPr="00331BAC" w:rsidRDefault="005E7698" w:rsidP="00537F59">
            <w:pPr>
              <w:jc w:val="center"/>
              <w:rPr>
                <w:rFonts w:ascii="宋体" w:eastAsia="宋体" w:hAnsi="宋体"/>
                <w:b/>
              </w:rPr>
            </w:pPr>
            <w:r>
              <w:rPr>
                <w:rFonts w:ascii="宋体" w:eastAsia="宋体" w:hAnsi="宋体"/>
                <w:b/>
              </w:rPr>
              <w:t>副本</w:t>
            </w:r>
          </w:p>
        </w:tc>
        <w:tc>
          <w:tcPr>
            <w:tcW w:w="2522" w:type="dxa"/>
          </w:tcPr>
          <w:p w:rsidR="005E7698" w:rsidRPr="00331BAC" w:rsidRDefault="005E7698" w:rsidP="00537F59">
            <w:pPr>
              <w:jc w:val="center"/>
              <w:rPr>
                <w:rFonts w:ascii="宋体" w:eastAsia="宋体" w:hAnsi="宋体"/>
                <w:b/>
              </w:rPr>
            </w:pPr>
            <w:r>
              <w:rPr>
                <w:rFonts w:ascii="宋体" w:eastAsia="宋体" w:hAnsi="宋体"/>
                <w:b/>
              </w:rPr>
              <w:t>副本</w:t>
            </w:r>
          </w:p>
        </w:tc>
        <w:tc>
          <w:tcPr>
            <w:tcW w:w="2693" w:type="dxa"/>
          </w:tcPr>
          <w:p w:rsidR="005E7698" w:rsidRPr="00331BAC" w:rsidRDefault="005E7698" w:rsidP="00537F59">
            <w:pPr>
              <w:jc w:val="center"/>
              <w:rPr>
                <w:rFonts w:ascii="宋体" w:eastAsia="宋体" w:hAnsi="宋体"/>
                <w:b/>
              </w:rPr>
            </w:pPr>
            <w:r>
              <w:rPr>
                <w:rFonts w:ascii="宋体" w:eastAsia="宋体" w:hAnsi="宋体"/>
                <w:b/>
              </w:rPr>
              <w:t>副本</w:t>
            </w:r>
          </w:p>
        </w:tc>
        <w:tc>
          <w:tcPr>
            <w:tcW w:w="1985" w:type="dxa"/>
          </w:tcPr>
          <w:p w:rsidR="005E7698" w:rsidRPr="00331BAC" w:rsidRDefault="005E7698" w:rsidP="00537F59">
            <w:pPr>
              <w:jc w:val="center"/>
              <w:rPr>
                <w:rFonts w:ascii="宋体" w:eastAsia="宋体" w:hAnsi="宋体"/>
                <w:b/>
              </w:rPr>
            </w:pPr>
            <w:r>
              <w:rPr>
                <w:rFonts w:ascii="宋体" w:eastAsia="宋体" w:hAnsi="宋体"/>
                <w:b/>
              </w:rPr>
              <w:t>副本</w:t>
            </w:r>
          </w:p>
        </w:tc>
      </w:tr>
      <w:tr w:rsidR="005E7698" w:rsidTr="003A2DEB">
        <w:trPr>
          <w:trHeight w:val="80"/>
        </w:trPr>
        <w:tc>
          <w:tcPr>
            <w:tcW w:w="1560" w:type="dxa"/>
            <w:vMerge/>
          </w:tcPr>
          <w:p w:rsidR="005E7698" w:rsidRPr="00331BAC" w:rsidRDefault="005E7698" w:rsidP="00537F59">
            <w:pPr>
              <w:jc w:val="center"/>
              <w:rPr>
                <w:rFonts w:ascii="宋体" w:eastAsia="宋体" w:hAnsi="宋体" w:hint="eastAsia"/>
                <w:b/>
              </w:rPr>
            </w:pPr>
          </w:p>
        </w:tc>
        <w:tc>
          <w:tcPr>
            <w:tcW w:w="1418" w:type="dxa"/>
          </w:tcPr>
          <w:p w:rsidR="003A2DEB" w:rsidRDefault="003A2DEB" w:rsidP="003A2DEB">
            <w:pPr>
              <w:rPr>
                <w:rFonts w:ascii="宋体" w:eastAsia="宋体" w:hAnsi="宋体"/>
                <w:b/>
              </w:rPr>
            </w:pPr>
          </w:p>
          <w:p w:rsidR="005E7698" w:rsidRPr="00331BAC" w:rsidRDefault="005E7698" w:rsidP="003A2DEB">
            <w:pPr>
              <w:rPr>
                <w:rFonts w:ascii="宋体" w:eastAsia="宋体" w:hAnsi="宋体" w:hint="eastAsia"/>
                <w:b/>
              </w:rPr>
            </w:pPr>
            <w:r>
              <w:rPr>
                <w:rFonts w:ascii="宋体" w:eastAsia="宋体" w:hAnsi="宋体" w:hint="eastAsia"/>
                <w:b/>
              </w:rPr>
              <w:t>备份与容灾</w:t>
            </w:r>
          </w:p>
        </w:tc>
        <w:tc>
          <w:tcPr>
            <w:tcW w:w="1305" w:type="dxa"/>
          </w:tcPr>
          <w:p w:rsidR="005E7698" w:rsidRPr="00331BAC" w:rsidRDefault="00693984" w:rsidP="00537F59">
            <w:pPr>
              <w:jc w:val="center"/>
              <w:rPr>
                <w:rFonts w:ascii="宋体" w:eastAsia="宋体" w:hAnsi="宋体"/>
                <w:b/>
              </w:rPr>
            </w:pPr>
            <w:r>
              <w:rPr>
                <w:rFonts w:ascii="宋体" w:eastAsia="宋体" w:hAnsi="宋体"/>
                <w:b/>
              </w:rPr>
              <w:t>支持备份到外部NFS和S3存储</w:t>
            </w:r>
          </w:p>
        </w:tc>
        <w:tc>
          <w:tcPr>
            <w:tcW w:w="2522" w:type="dxa"/>
          </w:tcPr>
          <w:p w:rsidR="00693984" w:rsidRDefault="00693984" w:rsidP="00537F59">
            <w:pPr>
              <w:jc w:val="center"/>
              <w:rPr>
                <w:rFonts w:ascii="宋体" w:eastAsia="宋体" w:hAnsi="宋体"/>
                <w:b/>
              </w:rPr>
            </w:pPr>
          </w:p>
          <w:p w:rsidR="005E7698" w:rsidRPr="00331BAC" w:rsidRDefault="00693984" w:rsidP="00537F59">
            <w:pPr>
              <w:jc w:val="center"/>
              <w:rPr>
                <w:rFonts w:ascii="宋体" w:eastAsia="宋体" w:hAnsi="宋体" w:hint="eastAsia"/>
                <w:b/>
              </w:rPr>
            </w:pPr>
            <w:r>
              <w:rPr>
                <w:rFonts w:ascii="宋体" w:eastAsia="宋体" w:hAnsi="宋体"/>
                <w:b/>
              </w:rPr>
              <w:t>支持</w:t>
            </w:r>
          </w:p>
        </w:tc>
        <w:tc>
          <w:tcPr>
            <w:tcW w:w="2693" w:type="dxa"/>
          </w:tcPr>
          <w:p w:rsidR="00693984" w:rsidRDefault="00693984" w:rsidP="00537F59">
            <w:pPr>
              <w:jc w:val="center"/>
              <w:rPr>
                <w:rFonts w:ascii="宋体" w:eastAsia="宋体" w:hAnsi="宋体"/>
                <w:b/>
              </w:rPr>
            </w:pPr>
          </w:p>
          <w:p w:rsidR="005E7698" w:rsidRPr="00331BAC" w:rsidRDefault="00693984" w:rsidP="00537F59">
            <w:pPr>
              <w:jc w:val="center"/>
              <w:rPr>
                <w:rFonts w:ascii="宋体" w:eastAsia="宋体" w:hAnsi="宋体"/>
                <w:b/>
              </w:rPr>
            </w:pPr>
            <w:r>
              <w:rPr>
                <w:rFonts w:ascii="宋体" w:eastAsia="宋体" w:hAnsi="宋体"/>
                <w:b/>
              </w:rPr>
              <w:t>支持，通过velero实现</w:t>
            </w:r>
          </w:p>
        </w:tc>
        <w:tc>
          <w:tcPr>
            <w:tcW w:w="1985" w:type="dxa"/>
          </w:tcPr>
          <w:p w:rsidR="005E7698" w:rsidRPr="00331BAC" w:rsidRDefault="00693984" w:rsidP="00537F59">
            <w:pPr>
              <w:jc w:val="center"/>
              <w:rPr>
                <w:rFonts w:ascii="宋体" w:eastAsia="宋体" w:hAnsi="宋体" w:hint="eastAsia"/>
                <w:b/>
              </w:rPr>
            </w:pPr>
            <w:r>
              <w:rPr>
                <w:rFonts w:ascii="宋体" w:eastAsia="宋体" w:hAnsi="宋体" w:hint="eastAsia"/>
                <w:b/>
              </w:rPr>
              <w:t>备份和同步、异步的完整支持</w:t>
            </w:r>
          </w:p>
        </w:tc>
      </w:tr>
      <w:tr w:rsidR="00537F59" w:rsidTr="003A2DEB">
        <w:tc>
          <w:tcPr>
            <w:tcW w:w="2978" w:type="dxa"/>
            <w:gridSpan w:val="2"/>
          </w:tcPr>
          <w:p w:rsidR="00745E72" w:rsidRPr="00331BAC" w:rsidRDefault="00693984" w:rsidP="00537F59">
            <w:pPr>
              <w:jc w:val="center"/>
              <w:rPr>
                <w:rFonts w:ascii="宋体" w:eastAsia="宋体" w:hAnsi="宋体"/>
                <w:b/>
              </w:rPr>
            </w:pPr>
            <w:r>
              <w:rPr>
                <w:rFonts w:ascii="宋体" w:eastAsia="宋体" w:hAnsi="宋体"/>
                <w:b/>
              </w:rPr>
              <w:t>容器编排平台支持</w:t>
            </w:r>
          </w:p>
        </w:tc>
        <w:tc>
          <w:tcPr>
            <w:tcW w:w="1305" w:type="dxa"/>
          </w:tcPr>
          <w:p w:rsidR="00745E72" w:rsidRPr="00331BAC" w:rsidRDefault="00693984" w:rsidP="00537F59">
            <w:pPr>
              <w:jc w:val="center"/>
              <w:rPr>
                <w:rFonts w:ascii="宋体" w:eastAsia="宋体" w:hAnsi="宋体" w:hint="eastAsia"/>
                <w:b/>
              </w:rPr>
            </w:pPr>
            <w:r>
              <w:rPr>
                <w:rFonts w:ascii="宋体" w:eastAsia="宋体" w:hAnsi="宋体"/>
                <w:b/>
              </w:rPr>
              <w:t>任何CNCF认证的k8s发行版</w:t>
            </w:r>
          </w:p>
        </w:tc>
        <w:tc>
          <w:tcPr>
            <w:tcW w:w="2522" w:type="dxa"/>
          </w:tcPr>
          <w:p w:rsidR="00745E72" w:rsidRPr="00331BAC" w:rsidRDefault="00693984" w:rsidP="00537F59">
            <w:pPr>
              <w:jc w:val="center"/>
              <w:rPr>
                <w:rFonts w:ascii="宋体" w:eastAsia="宋体" w:hAnsi="宋体" w:hint="eastAsia"/>
                <w:b/>
              </w:rPr>
            </w:pPr>
            <w:r>
              <w:rPr>
                <w:rFonts w:ascii="宋体" w:eastAsia="宋体" w:hAnsi="宋体"/>
                <w:b/>
              </w:rPr>
              <w:t>任何CNCF认证的</w:t>
            </w:r>
            <w:r>
              <w:rPr>
                <w:rFonts w:ascii="宋体" w:eastAsia="宋体" w:hAnsi="宋体" w:hint="eastAsia"/>
                <w:b/>
              </w:rPr>
              <w:t>k</w:t>
            </w:r>
            <w:r>
              <w:rPr>
                <w:rFonts w:ascii="宋体" w:eastAsia="宋体" w:hAnsi="宋体"/>
                <w:b/>
              </w:rPr>
              <w:t>8s发行版，版本需要v1.21以上</w:t>
            </w:r>
          </w:p>
        </w:tc>
        <w:tc>
          <w:tcPr>
            <w:tcW w:w="2693" w:type="dxa"/>
          </w:tcPr>
          <w:p w:rsidR="00745E72" w:rsidRPr="00331BAC" w:rsidRDefault="00693984" w:rsidP="00537F59">
            <w:pPr>
              <w:jc w:val="center"/>
              <w:rPr>
                <w:rFonts w:ascii="宋体" w:eastAsia="宋体" w:hAnsi="宋体"/>
                <w:b/>
              </w:rPr>
            </w:pPr>
            <w:r>
              <w:rPr>
                <w:rFonts w:ascii="宋体" w:eastAsia="宋体" w:hAnsi="宋体"/>
                <w:b/>
              </w:rPr>
              <w:t>任何CNCF认证的k8s发行版，版本需要v1.18以上</w:t>
            </w:r>
          </w:p>
        </w:tc>
        <w:tc>
          <w:tcPr>
            <w:tcW w:w="1985" w:type="dxa"/>
          </w:tcPr>
          <w:p w:rsidR="00745E72" w:rsidRPr="00331BAC" w:rsidRDefault="00693984" w:rsidP="00537F59">
            <w:pPr>
              <w:jc w:val="center"/>
              <w:rPr>
                <w:rFonts w:ascii="宋体" w:eastAsia="宋体" w:hAnsi="宋体" w:hint="eastAsia"/>
                <w:b/>
              </w:rPr>
            </w:pPr>
            <w:r>
              <w:rPr>
                <w:rFonts w:ascii="宋体" w:eastAsia="宋体" w:hAnsi="宋体"/>
                <w:b/>
              </w:rPr>
              <w:t>任何CNCF认证的</w:t>
            </w:r>
            <w:r>
              <w:rPr>
                <w:rFonts w:ascii="宋体" w:eastAsia="宋体" w:hAnsi="宋体" w:hint="eastAsia"/>
                <w:b/>
              </w:rPr>
              <w:t>k</w:t>
            </w:r>
            <w:r>
              <w:rPr>
                <w:rFonts w:ascii="宋体" w:eastAsia="宋体" w:hAnsi="宋体"/>
                <w:b/>
              </w:rPr>
              <w:t>8s发行版，主流的公有云平台</w:t>
            </w:r>
          </w:p>
        </w:tc>
      </w:tr>
      <w:tr w:rsidR="00537F59" w:rsidTr="003A2DEB">
        <w:tc>
          <w:tcPr>
            <w:tcW w:w="2978" w:type="dxa"/>
            <w:gridSpan w:val="2"/>
          </w:tcPr>
          <w:p w:rsidR="00745E72" w:rsidRPr="00331BAC" w:rsidRDefault="00693984" w:rsidP="00537F59">
            <w:pPr>
              <w:jc w:val="center"/>
              <w:rPr>
                <w:rFonts w:ascii="宋体" w:eastAsia="宋体" w:hAnsi="宋体"/>
                <w:b/>
              </w:rPr>
            </w:pPr>
            <w:r>
              <w:rPr>
                <w:rFonts w:ascii="宋体" w:eastAsia="宋体" w:hAnsi="宋体"/>
                <w:b/>
              </w:rPr>
              <w:t>PV认证和鉴权</w:t>
            </w:r>
          </w:p>
        </w:tc>
        <w:tc>
          <w:tcPr>
            <w:tcW w:w="1305" w:type="dxa"/>
          </w:tcPr>
          <w:p w:rsidR="00745E72" w:rsidRPr="00331BAC" w:rsidRDefault="00693984" w:rsidP="00537F59">
            <w:pPr>
              <w:jc w:val="center"/>
              <w:rPr>
                <w:rFonts w:ascii="宋体" w:eastAsia="宋体" w:hAnsi="宋体"/>
                <w:b/>
              </w:rPr>
            </w:pPr>
            <w:r>
              <w:rPr>
                <w:rFonts w:ascii="宋体" w:eastAsia="宋体" w:hAnsi="宋体"/>
                <w:b/>
              </w:rPr>
              <w:t>支持</w:t>
            </w:r>
          </w:p>
        </w:tc>
        <w:tc>
          <w:tcPr>
            <w:tcW w:w="2522" w:type="dxa"/>
          </w:tcPr>
          <w:p w:rsidR="00745E72" w:rsidRPr="00331BAC" w:rsidRDefault="00693984" w:rsidP="00537F59">
            <w:pPr>
              <w:jc w:val="center"/>
              <w:rPr>
                <w:rFonts w:ascii="宋体" w:eastAsia="宋体" w:hAnsi="宋体"/>
                <w:b/>
              </w:rPr>
            </w:pPr>
            <w:r>
              <w:rPr>
                <w:rFonts w:ascii="宋体" w:eastAsia="宋体" w:hAnsi="宋体"/>
                <w:b/>
              </w:rPr>
              <w:t>不支持</w:t>
            </w:r>
          </w:p>
        </w:tc>
        <w:tc>
          <w:tcPr>
            <w:tcW w:w="2693" w:type="dxa"/>
          </w:tcPr>
          <w:p w:rsidR="00745E72" w:rsidRPr="00331BAC" w:rsidRDefault="00693984" w:rsidP="00537F59">
            <w:pPr>
              <w:jc w:val="center"/>
              <w:rPr>
                <w:rFonts w:ascii="宋体" w:eastAsia="宋体" w:hAnsi="宋体"/>
                <w:b/>
              </w:rPr>
            </w:pPr>
            <w:r>
              <w:rPr>
                <w:rFonts w:ascii="宋体" w:eastAsia="宋体" w:hAnsi="宋体"/>
                <w:b/>
              </w:rPr>
              <w:t>不支持</w:t>
            </w:r>
          </w:p>
        </w:tc>
        <w:tc>
          <w:tcPr>
            <w:tcW w:w="1985" w:type="dxa"/>
          </w:tcPr>
          <w:p w:rsidR="00745E72" w:rsidRPr="00331BAC" w:rsidRDefault="00693984" w:rsidP="00537F59">
            <w:pPr>
              <w:jc w:val="center"/>
              <w:rPr>
                <w:rFonts w:ascii="宋体" w:eastAsia="宋体" w:hAnsi="宋体"/>
                <w:b/>
              </w:rPr>
            </w:pPr>
            <w:r>
              <w:rPr>
                <w:rFonts w:ascii="宋体" w:eastAsia="宋体" w:hAnsi="宋体"/>
                <w:b/>
              </w:rPr>
              <w:t>支持</w:t>
            </w:r>
          </w:p>
        </w:tc>
      </w:tr>
    </w:tbl>
    <w:p w:rsidR="00267CE9" w:rsidRDefault="00267CE9" w:rsidP="00267CE9">
      <w:pPr>
        <w:spacing w:after="0" w:line="240" w:lineRule="auto"/>
        <w:ind w:firstLine="720"/>
      </w:pPr>
    </w:p>
    <w:p w:rsidR="00267CE9" w:rsidRPr="002B633F" w:rsidRDefault="00267CE9" w:rsidP="00267CE9">
      <w:pPr>
        <w:spacing w:after="0" w:line="240" w:lineRule="auto"/>
        <w:ind w:firstLine="720"/>
        <w:rPr>
          <w:rFonts w:ascii="Courier New" w:hAnsi="Courier New" w:cs="Courier New"/>
          <w:sz w:val="24"/>
          <w:szCs w:val="21"/>
        </w:rPr>
      </w:pPr>
      <w:r w:rsidRPr="002B633F">
        <w:rPr>
          <w:rFonts w:ascii="Courier New" w:hAnsi="Courier New" w:cs="Courier New"/>
          <w:sz w:val="24"/>
          <w:szCs w:val="21"/>
        </w:rPr>
        <w:t>基于以上对比，在功能特性层面的选型上需要注意以下几点：</w:t>
      </w:r>
    </w:p>
    <w:p w:rsidR="00267CE9" w:rsidRPr="002B633F" w:rsidRDefault="00267CE9" w:rsidP="00267CE9">
      <w:pPr>
        <w:spacing w:after="0" w:line="240" w:lineRule="auto"/>
        <w:rPr>
          <w:rFonts w:ascii="Courier New" w:hAnsi="Courier New" w:cs="Courier New"/>
          <w:sz w:val="24"/>
          <w:szCs w:val="21"/>
        </w:rPr>
      </w:pPr>
    </w:p>
    <w:p w:rsidR="00267CE9" w:rsidRPr="002B633F" w:rsidRDefault="00267CE9" w:rsidP="00267CE9">
      <w:pPr>
        <w:pStyle w:val="aa"/>
        <w:numPr>
          <w:ilvl w:val="0"/>
          <w:numId w:val="23"/>
        </w:numPr>
        <w:spacing w:after="0" w:line="240" w:lineRule="auto"/>
        <w:rPr>
          <w:rFonts w:ascii="Courier New" w:hAnsi="Courier New" w:cs="Courier New"/>
          <w:sz w:val="24"/>
          <w:szCs w:val="21"/>
        </w:rPr>
      </w:pPr>
      <w:r w:rsidRPr="002B633F">
        <w:rPr>
          <w:rFonts w:ascii="Courier New" w:hAnsi="Courier New" w:cs="Courier New"/>
          <w:sz w:val="24"/>
          <w:szCs w:val="21"/>
        </w:rPr>
        <w:t>关注</w:t>
      </w:r>
      <w:r w:rsidRPr="00BC6B79">
        <w:rPr>
          <w:rFonts w:ascii="Courier New" w:hAnsi="Courier New" w:cs="Courier New"/>
          <w:sz w:val="24"/>
          <w:szCs w:val="21"/>
          <w:shd w:val="pct15" w:color="auto" w:fill="FFFFFF"/>
        </w:rPr>
        <w:t>数据安全</w:t>
      </w:r>
      <w:r w:rsidRPr="002B633F">
        <w:rPr>
          <w:rFonts w:ascii="Courier New" w:hAnsi="Courier New" w:cs="Courier New"/>
          <w:sz w:val="24"/>
          <w:szCs w:val="21"/>
        </w:rPr>
        <w:t>与</w:t>
      </w:r>
      <w:r w:rsidRPr="00BC6B79">
        <w:rPr>
          <w:rFonts w:ascii="Courier New" w:hAnsi="Courier New" w:cs="Courier New"/>
          <w:sz w:val="24"/>
          <w:szCs w:val="21"/>
          <w:shd w:val="pct15" w:color="auto" w:fill="FFFFFF"/>
        </w:rPr>
        <w:t>合规性</w:t>
      </w:r>
      <w:r w:rsidRPr="002B633F">
        <w:rPr>
          <w:rFonts w:ascii="Courier New" w:hAnsi="Courier New" w:cs="Courier New"/>
          <w:sz w:val="24"/>
          <w:szCs w:val="21"/>
        </w:rPr>
        <w:t>的用户（如金融与政府机构），应尽量选择</w:t>
      </w:r>
      <w:r w:rsidRPr="00BC6B79">
        <w:rPr>
          <w:rFonts w:ascii="Courier New" w:hAnsi="Courier New" w:cs="Courier New"/>
          <w:sz w:val="24"/>
          <w:szCs w:val="21"/>
          <w:shd w:val="pct15" w:color="auto" w:fill="FFFFFF"/>
        </w:rPr>
        <w:t>闭源</w:t>
      </w:r>
      <w:r w:rsidR="00F274A1" w:rsidRPr="002B633F">
        <w:rPr>
          <w:rFonts w:ascii="Courier New" w:hAnsi="Courier New" w:cs="Courier New"/>
          <w:sz w:val="24"/>
          <w:szCs w:val="21"/>
        </w:rPr>
        <w:t xml:space="preserve"> k8s</w:t>
      </w:r>
      <w:r w:rsidRPr="002B633F">
        <w:rPr>
          <w:rFonts w:ascii="Courier New" w:hAnsi="Courier New" w:cs="Courier New"/>
          <w:sz w:val="24"/>
          <w:szCs w:val="21"/>
        </w:rPr>
        <w:t>存储方案。同时，闭源厂商往往具备更强的存储核心代码支持能力，基于开源存储技术的方案，若遇到存储部分的故障，可能无法得到及时解决。</w:t>
      </w:r>
    </w:p>
    <w:p w:rsidR="00267CE9" w:rsidRPr="002B633F" w:rsidRDefault="00267CE9" w:rsidP="00F274A1">
      <w:pPr>
        <w:pStyle w:val="aa"/>
        <w:numPr>
          <w:ilvl w:val="0"/>
          <w:numId w:val="23"/>
        </w:numPr>
        <w:spacing w:after="0" w:line="240" w:lineRule="auto"/>
        <w:rPr>
          <w:rFonts w:ascii="Courier New" w:hAnsi="Courier New" w:cs="Courier New"/>
          <w:sz w:val="24"/>
          <w:szCs w:val="21"/>
        </w:rPr>
      </w:pPr>
      <w:r w:rsidRPr="00BC6B79">
        <w:rPr>
          <w:rFonts w:ascii="Courier New" w:hAnsi="Courier New" w:cs="Courier New"/>
          <w:sz w:val="24"/>
          <w:szCs w:val="21"/>
          <w:shd w:val="pct15" w:color="auto" w:fill="FFFFFF"/>
        </w:rPr>
        <w:t>OpenEBS</w:t>
      </w:r>
      <w:r w:rsidRPr="002B633F">
        <w:rPr>
          <w:rFonts w:ascii="Courier New" w:hAnsi="Courier New" w:cs="Courier New"/>
          <w:sz w:val="24"/>
          <w:szCs w:val="21"/>
        </w:rPr>
        <w:t xml:space="preserve"> </w:t>
      </w:r>
      <w:r w:rsidRPr="002B633F">
        <w:rPr>
          <w:rFonts w:ascii="Courier New" w:hAnsi="Courier New" w:cs="Courier New"/>
          <w:sz w:val="24"/>
          <w:szCs w:val="21"/>
        </w:rPr>
        <w:t>与</w:t>
      </w:r>
      <w:r w:rsidRPr="002B633F">
        <w:rPr>
          <w:rFonts w:ascii="Courier New" w:hAnsi="Courier New" w:cs="Courier New"/>
          <w:sz w:val="24"/>
          <w:szCs w:val="21"/>
        </w:rPr>
        <w:t xml:space="preserve"> </w:t>
      </w:r>
      <w:r w:rsidRPr="00BC6B79">
        <w:rPr>
          <w:rFonts w:ascii="Courier New" w:hAnsi="Courier New" w:cs="Courier New"/>
          <w:sz w:val="24"/>
          <w:szCs w:val="21"/>
          <w:shd w:val="pct15" w:color="auto" w:fill="FFFFFF"/>
        </w:rPr>
        <w:t>Portworx</w:t>
      </w:r>
      <w:r w:rsidRPr="002B633F">
        <w:rPr>
          <w:rFonts w:ascii="Courier New" w:hAnsi="Courier New" w:cs="Courier New"/>
          <w:sz w:val="24"/>
          <w:szCs w:val="21"/>
        </w:rPr>
        <w:t xml:space="preserve"> </w:t>
      </w:r>
      <w:r w:rsidRPr="002B633F">
        <w:rPr>
          <w:rFonts w:ascii="Courier New" w:hAnsi="Courier New" w:cs="Courier New"/>
          <w:sz w:val="24"/>
          <w:szCs w:val="21"/>
        </w:rPr>
        <w:t>当前没有中国本土支持，更考验运维人员在</w:t>
      </w:r>
      <w:r w:rsidRPr="002B633F">
        <w:rPr>
          <w:rFonts w:ascii="Courier New" w:hAnsi="Courier New" w:cs="Courier New"/>
          <w:sz w:val="24"/>
          <w:szCs w:val="21"/>
        </w:rPr>
        <w:t xml:space="preserve"> K8s </w:t>
      </w:r>
      <w:r w:rsidRPr="002B633F">
        <w:rPr>
          <w:rFonts w:ascii="Courier New" w:hAnsi="Courier New" w:cs="Courier New"/>
          <w:sz w:val="24"/>
          <w:szCs w:val="21"/>
        </w:rPr>
        <w:t>环境方面的知识与经验储备。</w:t>
      </w:r>
    </w:p>
    <w:p w:rsidR="00267CE9" w:rsidRPr="002B633F" w:rsidRDefault="00267CE9" w:rsidP="00F274A1">
      <w:pPr>
        <w:pStyle w:val="aa"/>
        <w:numPr>
          <w:ilvl w:val="0"/>
          <w:numId w:val="23"/>
        </w:numPr>
        <w:spacing w:after="0" w:line="240" w:lineRule="auto"/>
        <w:rPr>
          <w:rFonts w:ascii="Courier New" w:hAnsi="Courier New" w:cs="Courier New"/>
          <w:sz w:val="24"/>
          <w:szCs w:val="21"/>
        </w:rPr>
      </w:pPr>
      <w:r w:rsidRPr="002B633F">
        <w:rPr>
          <w:rFonts w:ascii="Courier New" w:hAnsi="Courier New" w:cs="Courier New"/>
          <w:sz w:val="24"/>
          <w:szCs w:val="21"/>
        </w:rPr>
        <w:t>若采用</w:t>
      </w:r>
      <w:r w:rsidRPr="002B633F">
        <w:rPr>
          <w:rFonts w:ascii="Courier New" w:hAnsi="Courier New" w:cs="Courier New"/>
          <w:sz w:val="24"/>
          <w:szCs w:val="21"/>
        </w:rPr>
        <w:t xml:space="preserve"> K8s </w:t>
      </w:r>
      <w:r w:rsidRPr="002B633F">
        <w:rPr>
          <w:rFonts w:ascii="Courier New" w:hAnsi="Courier New" w:cs="Courier New"/>
          <w:sz w:val="24"/>
          <w:szCs w:val="21"/>
        </w:rPr>
        <w:t>支持对</w:t>
      </w:r>
      <w:r w:rsidRPr="002B633F">
        <w:rPr>
          <w:rFonts w:ascii="Courier New" w:hAnsi="Courier New" w:cs="Courier New"/>
          <w:sz w:val="24"/>
          <w:szCs w:val="21"/>
        </w:rPr>
        <w:t xml:space="preserve"> I/O </w:t>
      </w:r>
      <w:r w:rsidRPr="00BC6B79">
        <w:rPr>
          <w:rFonts w:ascii="Courier New" w:hAnsi="Courier New" w:cs="Courier New"/>
          <w:sz w:val="24"/>
          <w:szCs w:val="21"/>
          <w:shd w:val="pct15" w:color="auto" w:fill="FFFFFF"/>
        </w:rPr>
        <w:t>性能要求较高</w:t>
      </w:r>
      <w:r w:rsidRPr="002B633F">
        <w:rPr>
          <w:rFonts w:ascii="Courier New" w:hAnsi="Courier New" w:cs="Courier New"/>
          <w:sz w:val="24"/>
          <w:szCs w:val="21"/>
        </w:rPr>
        <w:t>、</w:t>
      </w:r>
      <w:r w:rsidRPr="00BC6B79">
        <w:rPr>
          <w:rFonts w:ascii="Courier New" w:hAnsi="Courier New" w:cs="Courier New"/>
          <w:sz w:val="24"/>
          <w:szCs w:val="21"/>
          <w:shd w:val="pct15" w:color="auto" w:fill="FFFFFF"/>
        </w:rPr>
        <w:t>数据一致性</w:t>
      </w:r>
      <w:r w:rsidRPr="002B633F">
        <w:rPr>
          <w:rFonts w:ascii="Courier New" w:hAnsi="Courier New" w:cs="Courier New"/>
          <w:sz w:val="24"/>
          <w:szCs w:val="21"/>
        </w:rPr>
        <w:t>要求较强的应用场景（数据库、消息中间件、缓存等），应尽量选择支持块存储的解决方案。</w:t>
      </w:r>
    </w:p>
    <w:p w:rsidR="00454895" w:rsidRPr="007125F2" w:rsidRDefault="00267CE9" w:rsidP="007125F2">
      <w:pPr>
        <w:pStyle w:val="aa"/>
        <w:numPr>
          <w:ilvl w:val="0"/>
          <w:numId w:val="23"/>
        </w:numPr>
        <w:spacing w:after="0" w:line="240" w:lineRule="auto"/>
        <w:rPr>
          <w:rFonts w:ascii="Courier New" w:hAnsi="Courier New" w:cs="Courier New"/>
          <w:sz w:val="24"/>
          <w:szCs w:val="21"/>
        </w:rPr>
      </w:pPr>
      <w:r w:rsidRPr="002B633F">
        <w:rPr>
          <w:rFonts w:ascii="Courier New" w:hAnsi="Courier New" w:cs="Courier New"/>
          <w:sz w:val="24"/>
          <w:szCs w:val="21"/>
        </w:rPr>
        <w:t>运行对</w:t>
      </w:r>
      <w:r w:rsidRPr="007125F2">
        <w:rPr>
          <w:rFonts w:ascii="Courier New" w:hAnsi="Courier New" w:cs="Courier New"/>
          <w:sz w:val="24"/>
          <w:szCs w:val="21"/>
          <w:shd w:val="pct15" w:color="auto" w:fill="FFFFFF"/>
        </w:rPr>
        <w:t>连续性</w:t>
      </w:r>
      <w:r w:rsidRPr="002B633F">
        <w:rPr>
          <w:rFonts w:ascii="Courier New" w:hAnsi="Courier New" w:cs="Courier New"/>
          <w:sz w:val="24"/>
          <w:szCs w:val="21"/>
        </w:rPr>
        <w:t>要求较高的应用，应尽量选择具备</w:t>
      </w:r>
      <w:r w:rsidRPr="00BC6B79">
        <w:rPr>
          <w:rFonts w:ascii="Courier New" w:hAnsi="Courier New" w:cs="Courier New"/>
          <w:sz w:val="24"/>
          <w:szCs w:val="21"/>
          <w:shd w:val="pct15" w:color="auto" w:fill="FFFFFF"/>
        </w:rPr>
        <w:t>高可用</w:t>
      </w:r>
      <w:r w:rsidRPr="002B633F">
        <w:rPr>
          <w:rFonts w:ascii="Courier New" w:hAnsi="Courier New" w:cs="Courier New"/>
          <w:sz w:val="24"/>
          <w:szCs w:val="21"/>
        </w:rPr>
        <w:t>与</w:t>
      </w:r>
      <w:r w:rsidRPr="00BC6B79">
        <w:rPr>
          <w:rFonts w:ascii="Courier New" w:hAnsi="Courier New" w:cs="Courier New"/>
          <w:sz w:val="24"/>
          <w:szCs w:val="21"/>
          <w:shd w:val="pct15" w:color="auto" w:fill="FFFFFF"/>
        </w:rPr>
        <w:t>数据保护</w:t>
      </w:r>
      <w:r w:rsidRPr="002B633F">
        <w:rPr>
          <w:rFonts w:ascii="Courier New" w:hAnsi="Courier New" w:cs="Courier New"/>
          <w:sz w:val="24"/>
          <w:szCs w:val="21"/>
        </w:rPr>
        <w:t>的产品</w:t>
      </w:r>
      <w:r w:rsidRPr="002B633F">
        <w:rPr>
          <w:rFonts w:ascii="Courier New" w:hAnsi="Courier New" w:cs="Courier New" w:hint="eastAsia"/>
          <w:sz w:val="24"/>
          <w:szCs w:val="21"/>
        </w:rPr>
        <w:t>。</w:t>
      </w:r>
    </w:p>
    <w:p w:rsidR="00454895" w:rsidRPr="00454895" w:rsidRDefault="00454895" w:rsidP="00454895">
      <w:pPr>
        <w:pStyle w:val="a3"/>
        <w:rPr>
          <w:rFonts w:ascii="Courier New" w:hAnsi="Courier New" w:cs="Courier New"/>
        </w:rPr>
      </w:pPr>
    </w:p>
    <w:p w:rsidR="00BC374F" w:rsidRDefault="00BC374F" w:rsidP="0029148F">
      <w:pPr>
        <w:pStyle w:val="a3"/>
        <w:rPr>
          <w:rFonts w:ascii="Courier New" w:hAnsi="Courier New" w:cs="Courier New"/>
        </w:rPr>
      </w:pPr>
    </w:p>
    <w:p w:rsidR="00BC374F" w:rsidRPr="0029148F" w:rsidRDefault="008C75AA" w:rsidP="008C75AA">
      <w:pPr>
        <w:pStyle w:val="3"/>
        <w:rPr>
          <w:rFonts w:hint="eastAsia"/>
        </w:rPr>
      </w:pPr>
      <w:r>
        <w:rPr>
          <w:rFonts w:hint="eastAsia"/>
        </w:rPr>
        <w:t>2</w:t>
      </w:r>
      <w:r>
        <w:t xml:space="preserve">.2 </w:t>
      </w:r>
      <w:r>
        <w:t>功能</w:t>
      </w:r>
      <w:r w:rsidR="000571BF">
        <w:t>对比总结</w:t>
      </w:r>
    </w:p>
    <w:p w:rsidR="00BC374F" w:rsidRPr="00A329F7" w:rsidRDefault="00BC374F" w:rsidP="00BC374F">
      <w:pPr>
        <w:pStyle w:val="a3"/>
        <w:numPr>
          <w:ilvl w:val="0"/>
          <w:numId w:val="10"/>
        </w:numPr>
        <w:rPr>
          <w:rFonts w:ascii="Courier New" w:hAnsi="Courier New" w:cs="Courier New"/>
        </w:rPr>
      </w:pPr>
      <w:r w:rsidRPr="00AB1C4D">
        <w:rPr>
          <w:rFonts w:ascii="Courier New" w:hAnsi="Courier New" w:cs="Courier New"/>
          <w:b/>
        </w:rPr>
        <w:t>L</w:t>
      </w:r>
      <w:r w:rsidRPr="00AB1C4D">
        <w:rPr>
          <w:rFonts w:ascii="Courier New" w:hAnsi="Courier New" w:cs="Courier New"/>
          <w:b/>
        </w:rPr>
        <w:t>onghorn</w:t>
      </w:r>
      <w:r w:rsidRPr="0029148F">
        <w:rPr>
          <w:rFonts w:ascii="Courier New" w:hAnsi="Courier New" w:cs="Courier New"/>
        </w:rPr>
        <w:t xml:space="preserve"> </w:t>
      </w:r>
      <w:r w:rsidRPr="0029148F">
        <w:rPr>
          <w:rFonts w:ascii="Courier New" w:hAnsi="Courier New" w:cs="Courier New"/>
        </w:rPr>
        <w:t>在</w:t>
      </w:r>
      <w:r w:rsidRPr="00AB1C4D">
        <w:rPr>
          <w:rFonts w:ascii="Courier New" w:hAnsi="Courier New" w:cs="Courier New"/>
          <w:shd w:val="pct15" w:color="auto" w:fill="FFFFFF"/>
        </w:rPr>
        <w:t>小规模集群</w:t>
      </w:r>
      <w:r w:rsidRPr="0029148F">
        <w:rPr>
          <w:rFonts w:ascii="Courier New" w:hAnsi="Courier New" w:cs="Courier New"/>
        </w:rPr>
        <w:t>使用时，性价比较高，配置简单，但是兼容性会存在一定问题，比如没用正式支持</w:t>
      </w:r>
      <w:r w:rsidRPr="0029148F">
        <w:rPr>
          <w:rFonts w:ascii="Courier New" w:hAnsi="Courier New" w:cs="Courier New"/>
        </w:rPr>
        <w:t>xfs</w:t>
      </w:r>
      <w:r w:rsidRPr="0029148F">
        <w:rPr>
          <w:rFonts w:ascii="Courier New" w:hAnsi="Courier New" w:cs="Courier New"/>
        </w:rPr>
        <w:t>，默认支持</w:t>
      </w:r>
      <w:r w:rsidRPr="0029148F">
        <w:rPr>
          <w:rFonts w:ascii="Courier New" w:hAnsi="Courier New" w:cs="Courier New"/>
        </w:rPr>
        <w:t>ext4</w:t>
      </w:r>
      <w:r w:rsidRPr="0029148F">
        <w:rPr>
          <w:rFonts w:ascii="Courier New" w:hAnsi="Courier New" w:cs="Courier New"/>
        </w:rPr>
        <w:t>并在此条件下运行可靠</w:t>
      </w:r>
    </w:p>
    <w:p w:rsidR="0029148F" w:rsidRPr="00C6395B" w:rsidRDefault="00BC374F" w:rsidP="00C6395B">
      <w:pPr>
        <w:pStyle w:val="a3"/>
        <w:numPr>
          <w:ilvl w:val="0"/>
          <w:numId w:val="10"/>
        </w:numPr>
        <w:rPr>
          <w:rFonts w:ascii="Courier New" w:hAnsi="Courier New" w:cs="Courier New" w:hint="eastAsia"/>
        </w:rPr>
      </w:pPr>
      <w:r w:rsidRPr="00AB1C4D">
        <w:rPr>
          <w:rFonts w:ascii="Courier New" w:hAnsi="Courier New" w:cs="Courier New"/>
          <w:b/>
        </w:rPr>
        <w:t>C</w:t>
      </w:r>
      <w:r w:rsidR="0029148F" w:rsidRPr="00AB1C4D">
        <w:rPr>
          <w:rFonts w:ascii="Courier New" w:hAnsi="Courier New" w:cs="Courier New"/>
          <w:b/>
        </w:rPr>
        <w:t>eph</w:t>
      </w:r>
      <w:r w:rsidR="00172C2A" w:rsidRPr="00172C2A">
        <w:rPr>
          <w:rFonts w:ascii="Courier New" w:hAnsi="Courier New" w:cs="Courier New"/>
        </w:rPr>
        <w:t>是一个功能强大的分布式</w:t>
      </w:r>
      <w:r w:rsidR="00C6395B">
        <w:rPr>
          <w:rFonts w:ascii="Courier New" w:hAnsi="Courier New" w:cs="Courier New"/>
        </w:rPr>
        <w:t>存储系统</w:t>
      </w:r>
      <w:r w:rsidR="0029148F" w:rsidRPr="0029148F">
        <w:rPr>
          <w:rFonts w:ascii="Courier New" w:hAnsi="Courier New" w:cs="Courier New"/>
        </w:rPr>
        <w:t>，</w:t>
      </w:r>
      <w:r w:rsidR="00C6395B" w:rsidRPr="00C6395B">
        <w:rPr>
          <w:rFonts w:ascii="Courier New" w:hAnsi="Courier New" w:cs="Courier New"/>
          <w:shd w:val="pct15" w:color="auto" w:fill="FFFFFF"/>
        </w:rPr>
        <w:t>功能支持</w:t>
      </w:r>
      <w:r w:rsidR="00C6395B" w:rsidRPr="00C6395B">
        <w:rPr>
          <w:rFonts w:ascii="Courier New" w:hAnsi="Courier New" w:cs="Courier New"/>
        </w:rPr>
        <w:t>、</w:t>
      </w:r>
      <w:r w:rsidR="00C6395B" w:rsidRPr="00C6395B">
        <w:rPr>
          <w:rFonts w:ascii="Courier New" w:hAnsi="Courier New" w:cs="Courier New"/>
          <w:shd w:val="pct15" w:color="auto" w:fill="FFFFFF"/>
        </w:rPr>
        <w:t>性能</w:t>
      </w:r>
      <w:r w:rsidR="00C6395B" w:rsidRPr="00C6395B">
        <w:rPr>
          <w:rFonts w:ascii="Courier New" w:hAnsi="Courier New" w:cs="Courier New"/>
        </w:rPr>
        <w:t>以及</w:t>
      </w:r>
      <w:r w:rsidR="00C6395B" w:rsidRPr="00C6395B">
        <w:rPr>
          <w:rFonts w:ascii="Courier New" w:hAnsi="Courier New" w:cs="Courier New"/>
          <w:shd w:val="pct15" w:color="auto" w:fill="FFFFFF"/>
        </w:rPr>
        <w:t>可靠性</w:t>
      </w:r>
      <w:r w:rsidR="00C6395B">
        <w:rPr>
          <w:rFonts w:ascii="Courier New" w:hAnsi="Courier New" w:cs="Courier New"/>
        </w:rPr>
        <w:t>综合方面</w:t>
      </w:r>
      <w:r w:rsidR="00C6395B" w:rsidRPr="00C6395B">
        <w:rPr>
          <w:rFonts w:ascii="Courier New" w:hAnsi="Courier New" w:cs="Courier New"/>
        </w:rPr>
        <w:t>最好，适用于需求更加综合和广泛的业务场景</w:t>
      </w:r>
      <w:r w:rsidR="00C6395B">
        <w:rPr>
          <w:rFonts w:ascii="Courier New" w:hAnsi="Courier New" w:cs="Courier New"/>
        </w:rPr>
        <w:t>。</w:t>
      </w:r>
    </w:p>
    <w:p w:rsidR="00A329F7" w:rsidRDefault="00A329F7" w:rsidP="00A329F7">
      <w:pPr>
        <w:pStyle w:val="aa"/>
        <w:numPr>
          <w:ilvl w:val="0"/>
          <w:numId w:val="10"/>
        </w:numPr>
      </w:pPr>
      <w:r w:rsidRPr="008A559A">
        <w:rPr>
          <w:rFonts w:hint="eastAsia"/>
          <w:b/>
        </w:rPr>
        <w:t>OpenEBS</w:t>
      </w:r>
      <w:r w:rsidR="00172C2A">
        <w:rPr>
          <w:rFonts w:hint="eastAsia"/>
        </w:rPr>
        <w:t>更</w:t>
      </w:r>
      <w:r w:rsidRPr="00A53BE8">
        <w:rPr>
          <w:rFonts w:hint="eastAsia"/>
        </w:rPr>
        <w:t>关注</w:t>
      </w:r>
      <w:r w:rsidR="00172C2A">
        <w:rPr>
          <w:rFonts w:hint="eastAsia"/>
        </w:rPr>
        <w:t>容器化环境下的数据持久化和存储管理，提供了用于容器存储的多种特性，如数据隔离、快照、副本等</w:t>
      </w:r>
      <w:r w:rsidRPr="00A53BE8">
        <w:rPr>
          <w:rFonts w:hint="eastAsia"/>
        </w:rPr>
        <w:t>，如果只需要基本的块存储，</w:t>
      </w:r>
      <w:r w:rsidRPr="00A53BE8">
        <w:rPr>
          <w:rFonts w:hint="eastAsia"/>
        </w:rPr>
        <w:t>OpenEBS</w:t>
      </w:r>
      <w:r w:rsidRPr="00A53BE8">
        <w:rPr>
          <w:rFonts w:hint="eastAsia"/>
        </w:rPr>
        <w:t>在部署和维护方面</w:t>
      </w:r>
      <w:r w:rsidR="00172C2A">
        <w:rPr>
          <w:rFonts w:hint="eastAsia"/>
        </w:rPr>
        <w:t>相比</w:t>
      </w:r>
      <w:r w:rsidR="00172C2A">
        <w:rPr>
          <w:rFonts w:hint="eastAsia"/>
        </w:rPr>
        <w:t>Ceph</w:t>
      </w:r>
      <w:r w:rsidR="00172C2A">
        <w:rPr>
          <w:rFonts w:hint="eastAsia"/>
        </w:rPr>
        <w:t>来说会</w:t>
      </w:r>
      <w:r w:rsidRPr="00A53BE8">
        <w:rPr>
          <w:rFonts w:hint="eastAsia"/>
        </w:rPr>
        <w:t>更简单</w:t>
      </w:r>
      <w:r w:rsidR="00172C2A">
        <w:rPr>
          <w:rFonts w:hint="eastAsia"/>
        </w:rPr>
        <w:t>，性价比更高</w:t>
      </w:r>
    </w:p>
    <w:p w:rsidR="008A559A" w:rsidRPr="00A329F7" w:rsidRDefault="008A559A" w:rsidP="00A329F7">
      <w:pPr>
        <w:pStyle w:val="aa"/>
        <w:numPr>
          <w:ilvl w:val="0"/>
          <w:numId w:val="10"/>
        </w:numPr>
      </w:pPr>
      <w:r>
        <w:rPr>
          <w:b/>
        </w:rPr>
        <w:t>GlusterFS</w:t>
      </w:r>
      <w:r w:rsidR="00172C2A">
        <w:rPr>
          <w:b/>
        </w:rPr>
        <w:t>，</w:t>
      </w:r>
      <w:r w:rsidRPr="00172C2A">
        <w:t>功能</w:t>
      </w:r>
      <w:r w:rsidR="00172C2A">
        <w:t>扩展和兼容性较差</w:t>
      </w:r>
      <w:r w:rsidRPr="00172C2A">
        <w:t>，</w:t>
      </w:r>
      <w:r w:rsidR="00172C2A">
        <w:t>适用于大量数据的场景，提供了并行读写和数据分布的能力，对于需要存储大型多媒体文件（音视频）的应用场景，其可提供高性能和可扩展的存储，以满足对大容量和高带宽的存储需求。而对于小文件处理能力有限。</w:t>
      </w:r>
    </w:p>
    <w:p w:rsidR="0029148F" w:rsidRDefault="0029148F" w:rsidP="0029148F">
      <w:pPr>
        <w:pStyle w:val="a3"/>
        <w:rPr>
          <w:rFonts w:ascii="Courier New" w:hAnsi="Courier New" w:cs="Courier New"/>
        </w:rPr>
      </w:pPr>
    </w:p>
    <w:p w:rsidR="00DD5C01" w:rsidRPr="0029148F" w:rsidRDefault="00DD5C01"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p>
    <w:p w:rsidR="0029148F" w:rsidRDefault="00D509E7" w:rsidP="00EC7357">
      <w:pPr>
        <w:pStyle w:val="2"/>
      </w:pPr>
      <w:r>
        <w:t xml:space="preserve"> </w:t>
      </w:r>
      <w:r w:rsidR="0029148F" w:rsidRPr="0029148F">
        <w:t xml:space="preserve">3. </w:t>
      </w:r>
      <w:r w:rsidR="0029148F" w:rsidRPr="0029148F">
        <w:t>社区支持和生态系统</w:t>
      </w:r>
      <w:r w:rsidR="008C75AA">
        <w:t>对比</w:t>
      </w:r>
    </w:p>
    <w:p w:rsidR="000571BF" w:rsidRPr="000571BF" w:rsidRDefault="000571BF" w:rsidP="000571BF">
      <w:pPr>
        <w:pStyle w:val="3"/>
      </w:pPr>
      <w:r>
        <w:t xml:space="preserve">3.1 </w:t>
      </w:r>
      <w:r>
        <w:t>对比图表</w:t>
      </w:r>
    </w:p>
    <w:tbl>
      <w:tblPr>
        <w:tblStyle w:val="ac"/>
        <w:tblW w:w="0" w:type="auto"/>
        <w:tblLook w:val="04A0" w:firstRow="1" w:lastRow="0" w:firstColumn="1" w:lastColumn="0" w:noHBand="0" w:noVBand="1"/>
      </w:tblPr>
      <w:tblGrid>
        <w:gridCol w:w="1663"/>
        <w:gridCol w:w="1802"/>
        <w:gridCol w:w="1913"/>
        <w:gridCol w:w="1924"/>
        <w:gridCol w:w="1925"/>
      </w:tblGrid>
      <w:tr w:rsidR="00D304FE" w:rsidTr="00D304FE">
        <w:tc>
          <w:tcPr>
            <w:tcW w:w="1663" w:type="dxa"/>
          </w:tcPr>
          <w:p w:rsidR="00D304FE" w:rsidRDefault="00D304FE" w:rsidP="00D304FE">
            <w:pPr>
              <w:rPr>
                <w:rFonts w:hint="eastAsia"/>
              </w:rPr>
            </w:pPr>
          </w:p>
        </w:tc>
        <w:tc>
          <w:tcPr>
            <w:tcW w:w="1802" w:type="dxa"/>
          </w:tcPr>
          <w:p w:rsidR="00D304FE" w:rsidRDefault="00D304FE" w:rsidP="00D304FE">
            <w:r>
              <w:t>Ceph</w:t>
            </w:r>
          </w:p>
        </w:tc>
        <w:tc>
          <w:tcPr>
            <w:tcW w:w="1913" w:type="dxa"/>
          </w:tcPr>
          <w:p w:rsidR="00D304FE" w:rsidRDefault="00D304FE" w:rsidP="00D304FE">
            <w:r>
              <w:t>OpenEBS</w:t>
            </w:r>
          </w:p>
        </w:tc>
        <w:tc>
          <w:tcPr>
            <w:tcW w:w="1924" w:type="dxa"/>
          </w:tcPr>
          <w:p w:rsidR="00D304FE" w:rsidRDefault="00D304FE" w:rsidP="00D304FE">
            <w:r>
              <w:t>Longhorn</w:t>
            </w:r>
          </w:p>
        </w:tc>
        <w:tc>
          <w:tcPr>
            <w:tcW w:w="1925" w:type="dxa"/>
          </w:tcPr>
          <w:p w:rsidR="00D304FE" w:rsidRDefault="00D304FE" w:rsidP="00D304FE">
            <w:r>
              <w:t>GlusterFS</w:t>
            </w:r>
          </w:p>
        </w:tc>
      </w:tr>
      <w:tr w:rsidR="00D304FE" w:rsidTr="00D304FE">
        <w:tc>
          <w:tcPr>
            <w:tcW w:w="1663" w:type="dxa"/>
          </w:tcPr>
          <w:p w:rsidR="00D304FE" w:rsidRDefault="00D304FE" w:rsidP="00D304FE">
            <w:pPr>
              <w:rPr>
                <w:rFonts w:hint="eastAsia"/>
              </w:rPr>
            </w:pPr>
            <w:r>
              <w:t>发行时间</w:t>
            </w:r>
          </w:p>
        </w:tc>
        <w:tc>
          <w:tcPr>
            <w:tcW w:w="1802" w:type="dxa"/>
          </w:tcPr>
          <w:p w:rsidR="00D304FE" w:rsidRDefault="00D304FE" w:rsidP="00D304FE">
            <w:r w:rsidRPr="00D304FE">
              <w:rPr>
                <w:color w:val="FF0000"/>
              </w:rPr>
              <w:t>2004</w:t>
            </w:r>
            <w:r w:rsidRPr="00D304FE">
              <w:rPr>
                <w:color w:val="FF0000"/>
              </w:rPr>
              <w:t>年</w:t>
            </w:r>
          </w:p>
        </w:tc>
        <w:tc>
          <w:tcPr>
            <w:tcW w:w="1913" w:type="dxa"/>
          </w:tcPr>
          <w:p w:rsidR="00D304FE" w:rsidRDefault="00D304FE" w:rsidP="00D304FE">
            <w:pPr>
              <w:rPr>
                <w:rFonts w:hint="eastAsia"/>
              </w:rPr>
            </w:pPr>
            <w:r w:rsidRPr="0029148F">
              <w:t>2016</w:t>
            </w:r>
            <w:r w:rsidRPr="0029148F">
              <w:t>年</w:t>
            </w:r>
          </w:p>
        </w:tc>
        <w:tc>
          <w:tcPr>
            <w:tcW w:w="1924" w:type="dxa"/>
          </w:tcPr>
          <w:p w:rsidR="00D304FE" w:rsidRDefault="00D304FE" w:rsidP="00D304FE">
            <w:pPr>
              <w:rPr>
                <w:rFonts w:hint="eastAsia"/>
              </w:rPr>
            </w:pPr>
            <w:r w:rsidRPr="0029148F">
              <w:t>2019</w:t>
            </w:r>
            <w:r>
              <w:t>年</w:t>
            </w:r>
          </w:p>
        </w:tc>
        <w:tc>
          <w:tcPr>
            <w:tcW w:w="1925" w:type="dxa"/>
          </w:tcPr>
          <w:p w:rsidR="00D304FE" w:rsidRDefault="00D304FE" w:rsidP="00D304FE">
            <w:r>
              <w:rPr>
                <w:rFonts w:hint="eastAsia"/>
              </w:rPr>
              <w:t>2</w:t>
            </w:r>
            <w:r>
              <w:t>005</w:t>
            </w:r>
            <w:r>
              <w:t>年</w:t>
            </w:r>
          </w:p>
        </w:tc>
      </w:tr>
      <w:tr w:rsidR="00D304FE" w:rsidTr="00D304FE">
        <w:tc>
          <w:tcPr>
            <w:tcW w:w="1663" w:type="dxa"/>
          </w:tcPr>
          <w:p w:rsidR="00D304FE" w:rsidRDefault="00D304FE" w:rsidP="00D304FE">
            <w:r>
              <w:t>Github Stars</w:t>
            </w:r>
          </w:p>
        </w:tc>
        <w:tc>
          <w:tcPr>
            <w:tcW w:w="1802" w:type="dxa"/>
          </w:tcPr>
          <w:p w:rsidR="00D304FE" w:rsidRPr="00D304FE" w:rsidRDefault="00D304FE" w:rsidP="00D304FE">
            <w:r w:rsidRPr="00D304FE">
              <w:rPr>
                <w:color w:val="FF0000"/>
              </w:rPr>
              <w:t xml:space="preserve">12k </w:t>
            </w:r>
            <w:r w:rsidRPr="00D304FE">
              <w:rPr>
                <w:rFonts w:ascii="Segoe UI Symbol" w:hAnsi="Segoe UI Symbol" w:cs="Segoe UI Symbol"/>
                <w:color w:val="FF0000"/>
              </w:rPr>
              <w:t>☆</w:t>
            </w:r>
          </w:p>
        </w:tc>
        <w:tc>
          <w:tcPr>
            <w:tcW w:w="1913" w:type="dxa"/>
          </w:tcPr>
          <w:p w:rsidR="00D304FE" w:rsidRPr="00D304FE" w:rsidRDefault="00D304FE" w:rsidP="00D304FE">
            <w:r w:rsidRPr="00D304FE">
              <w:t xml:space="preserve">8.2k </w:t>
            </w:r>
            <w:r w:rsidRPr="00D304FE">
              <w:rPr>
                <w:rFonts w:ascii="Segoe UI Symbol" w:hAnsi="Segoe UI Symbol" w:cs="Segoe UI Symbol"/>
              </w:rPr>
              <w:t>☆</w:t>
            </w:r>
          </w:p>
        </w:tc>
        <w:tc>
          <w:tcPr>
            <w:tcW w:w="1924" w:type="dxa"/>
          </w:tcPr>
          <w:p w:rsidR="00D304FE" w:rsidRPr="00D304FE" w:rsidRDefault="00D304FE" w:rsidP="00D304FE">
            <w:r w:rsidRPr="00D304FE">
              <w:t xml:space="preserve">4.8k </w:t>
            </w:r>
            <w:r w:rsidRPr="00D304FE">
              <w:rPr>
                <w:rFonts w:ascii="Segoe UI Symbol" w:hAnsi="Segoe UI Symbol" w:cs="Segoe UI Symbol"/>
              </w:rPr>
              <w:t>☆</w:t>
            </w:r>
          </w:p>
        </w:tc>
        <w:tc>
          <w:tcPr>
            <w:tcW w:w="1925" w:type="dxa"/>
          </w:tcPr>
          <w:p w:rsidR="00D304FE" w:rsidRPr="00D304FE" w:rsidRDefault="00D304FE" w:rsidP="00D304FE">
            <w:r w:rsidRPr="00D304FE">
              <w:t>4.2k</w:t>
            </w:r>
            <w:r w:rsidRPr="00D304FE">
              <w:rPr>
                <w:rFonts w:ascii="Segoe UI Symbol" w:hAnsi="Segoe UI Symbol" w:cs="Segoe UI Symbol"/>
              </w:rPr>
              <w:t>☆</w:t>
            </w:r>
          </w:p>
        </w:tc>
      </w:tr>
      <w:tr w:rsidR="00D304FE" w:rsidTr="00D304FE">
        <w:tc>
          <w:tcPr>
            <w:tcW w:w="1663" w:type="dxa"/>
          </w:tcPr>
          <w:p w:rsidR="00D304FE" w:rsidRDefault="00D304FE" w:rsidP="00D304FE">
            <w:pPr>
              <w:rPr>
                <w:rFonts w:hint="eastAsia"/>
              </w:rPr>
            </w:pPr>
            <w:r>
              <w:t>社区支持度</w:t>
            </w:r>
          </w:p>
        </w:tc>
        <w:tc>
          <w:tcPr>
            <w:tcW w:w="1802" w:type="dxa"/>
          </w:tcPr>
          <w:p w:rsidR="00D304FE" w:rsidRDefault="00D304FE" w:rsidP="00D304FE">
            <w:r w:rsidRPr="00D304FE">
              <w:rPr>
                <w:color w:val="FF0000"/>
              </w:rPr>
              <w:t>最好</w:t>
            </w:r>
          </w:p>
        </w:tc>
        <w:tc>
          <w:tcPr>
            <w:tcW w:w="1913" w:type="dxa"/>
          </w:tcPr>
          <w:p w:rsidR="00D304FE" w:rsidRDefault="00D304FE" w:rsidP="00D304FE">
            <w:pPr>
              <w:rPr>
                <w:rFonts w:hint="eastAsia"/>
              </w:rPr>
            </w:pPr>
            <w:r>
              <w:t>好</w:t>
            </w:r>
          </w:p>
        </w:tc>
        <w:tc>
          <w:tcPr>
            <w:tcW w:w="1924" w:type="dxa"/>
          </w:tcPr>
          <w:p w:rsidR="00D304FE" w:rsidRDefault="00D304FE" w:rsidP="00D304FE">
            <w:r>
              <w:t>良好</w:t>
            </w:r>
          </w:p>
        </w:tc>
        <w:tc>
          <w:tcPr>
            <w:tcW w:w="1925" w:type="dxa"/>
          </w:tcPr>
          <w:p w:rsidR="00D304FE" w:rsidRDefault="00D304FE" w:rsidP="00D304FE">
            <w:pPr>
              <w:rPr>
                <w:rFonts w:hint="eastAsia"/>
              </w:rPr>
            </w:pPr>
            <w:r>
              <w:t>一般</w:t>
            </w:r>
          </w:p>
        </w:tc>
      </w:tr>
      <w:tr w:rsidR="00D304FE" w:rsidTr="00D304FE">
        <w:tc>
          <w:tcPr>
            <w:tcW w:w="1663" w:type="dxa"/>
          </w:tcPr>
          <w:p w:rsidR="00D304FE" w:rsidRDefault="00D304FE" w:rsidP="00D304FE">
            <w:r>
              <w:t>版本活跃度</w:t>
            </w:r>
          </w:p>
        </w:tc>
        <w:tc>
          <w:tcPr>
            <w:tcW w:w="1802" w:type="dxa"/>
          </w:tcPr>
          <w:p w:rsidR="00D304FE" w:rsidRPr="00D304FE" w:rsidRDefault="00D304FE" w:rsidP="00D304FE">
            <w:r w:rsidRPr="00D304FE">
              <w:rPr>
                <w:color w:val="FF0000"/>
              </w:rPr>
              <w:t>v18.1.3</w:t>
            </w:r>
          </w:p>
        </w:tc>
        <w:tc>
          <w:tcPr>
            <w:tcW w:w="1913" w:type="dxa"/>
          </w:tcPr>
          <w:p w:rsidR="00D304FE" w:rsidRPr="00D304FE" w:rsidRDefault="00D304FE" w:rsidP="00D304FE">
            <w:r w:rsidRPr="00D304FE">
              <w:t>v3.8.0</w:t>
            </w:r>
          </w:p>
        </w:tc>
        <w:tc>
          <w:tcPr>
            <w:tcW w:w="1924" w:type="dxa"/>
          </w:tcPr>
          <w:p w:rsidR="00D304FE" w:rsidRPr="00D304FE" w:rsidRDefault="00D304FE" w:rsidP="00D304FE">
            <w:r w:rsidRPr="00D304FE">
              <w:t>v1.5.1</w:t>
            </w:r>
          </w:p>
        </w:tc>
        <w:tc>
          <w:tcPr>
            <w:tcW w:w="1925" w:type="dxa"/>
          </w:tcPr>
          <w:p w:rsidR="00D304FE" w:rsidRPr="00D304FE" w:rsidRDefault="00D304FE" w:rsidP="00D304FE">
            <w:r w:rsidRPr="00D304FE">
              <w:t>v10.4</w:t>
            </w:r>
          </w:p>
        </w:tc>
      </w:tr>
    </w:tbl>
    <w:p w:rsidR="00D304FE" w:rsidRPr="00D304FE" w:rsidRDefault="00D304FE" w:rsidP="00D304FE"/>
    <w:p w:rsidR="0029148F" w:rsidRDefault="000571BF" w:rsidP="000571BF">
      <w:pPr>
        <w:pStyle w:val="3"/>
      </w:pPr>
      <w:r>
        <w:t xml:space="preserve">3.2 </w:t>
      </w:r>
      <w:r>
        <w:t>社区支持对比总结</w:t>
      </w:r>
    </w:p>
    <w:p w:rsidR="000E7238" w:rsidRPr="000E7238" w:rsidRDefault="000E7238" w:rsidP="000E7238">
      <w:pPr>
        <w:rPr>
          <w:rFonts w:hint="eastAsia"/>
        </w:rPr>
      </w:pPr>
    </w:p>
    <w:p w:rsidR="00DD5C01" w:rsidRPr="00BF10F7" w:rsidRDefault="00DD5C01" w:rsidP="00DD5C01">
      <w:pPr>
        <w:pStyle w:val="aa"/>
        <w:numPr>
          <w:ilvl w:val="0"/>
          <w:numId w:val="16"/>
        </w:numPr>
        <w:rPr>
          <w:rFonts w:ascii="Courier New" w:hAnsi="Courier New" w:cs="Courier New"/>
        </w:rPr>
      </w:pPr>
      <w:r w:rsidRPr="00BF10F7">
        <w:rPr>
          <w:rFonts w:ascii="Courier New" w:hAnsi="Courier New" w:cs="Courier New" w:hint="eastAsia"/>
        </w:rPr>
        <w:t>G</w:t>
      </w:r>
      <w:r w:rsidRPr="00BF10F7">
        <w:rPr>
          <w:rFonts w:ascii="Courier New" w:hAnsi="Courier New" w:cs="Courier New"/>
        </w:rPr>
        <w:t>lusterFS</w:t>
      </w:r>
      <w:r w:rsidRPr="00BF10F7">
        <w:rPr>
          <w:rFonts w:ascii="Courier New" w:hAnsi="Courier New" w:cs="Courier New"/>
        </w:rPr>
        <w:t>的生态远远没有</w:t>
      </w:r>
      <w:r w:rsidR="000571BF">
        <w:rPr>
          <w:rFonts w:ascii="Courier New" w:hAnsi="Courier New" w:cs="Courier New"/>
        </w:rPr>
        <w:t>C</w:t>
      </w:r>
      <w:r w:rsidRPr="00BF10F7">
        <w:rPr>
          <w:rFonts w:ascii="Courier New" w:hAnsi="Courier New" w:cs="Courier New"/>
        </w:rPr>
        <w:t>eph</w:t>
      </w:r>
      <w:r w:rsidRPr="00BF10F7">
        <w:rPr>
          <w:rFonts w:ascii="Courier New" w:hAnsi="Courier New" w:cs="Courier New"/>
        </w:rPr>
        <w:t>的好，如监控工具</w:t>
      </w:r>
      <w:r w:rsidRPr="00BF10F7">
        <w:rPr>
          <w:rFonts w:ascii="Courier New" w:hAnsi="Courier New" w:cs="Courier New"/>
        </w:rPr>
        <w:t>GlusterFS-exporter</w:t>
      </w:r>
      <w:r w:rsidRPr="00BF10F7">
        <w:rPr>
          <w:rFonts w:ascii="Courier New" w:hAnsi="Courier New" w:cs="Courier New"/>
        </w:rPr>
        <w:t>和增删改卷的工具</w:t>
      </w:r>
      <w:r w:rsidRPr="00BF10F7">
        <w:rPr>
          <w:rFonts w:ascii="Courier New" w:hAnsi="Courier New" w:cs="Courier New"/>
        </w:rPr>
        <w:t>heketi</w:t>
      </w:r>
      <w:r w:rsidRPr="00BF10F7">
        <w:rPr>
          <w:rFonts w:ascii="Courier New" w:hAnsi="Courier New" w:cs="Courier New"/>
        </w:rPr>
        <w:t>，目前官方均停止维护。</w:t>
      </w:r>
      <w:r>
        <w:rPr>
          <w:rFonts w:ascii="Courier New" w:hAnsi="Courier New" w:cs="Courier New"/>
        </w:rPr>
        <w:t>在使用周边工具时可能会遇到各种问题，如在使用</w:t>
      </w:r>
      <w:r w:rsidRPr="00BF10F7">
        <w:rPr>
          <w:rFonts w:ascii="Courier New" w:hAnsi="Courier New" w:cs="Courier New"/>
        </w:rPr>
        <w:t>GlusterFS-exporter</w:t>
      </w:r>
      <w:r>
        <w:rPr>
          <w:rFonts w:ascii="Courier New" w:hAnsi="Courier New" w:cs="Courier New"/>
        </w:rPr>
        <w:t>时</w:t>
      </w:r>
      <w:r w:rsidRPr="00BF10F7">
        <w:rPr>
          <w:rFonts w:ascii="Courier New" w:hAnsi="Courier New" w:cs="Courier New"/>
        </w:rPr>
        <w:t>会查看所有节点的</w:t>
      </w:r>
      <w:r w:rsidRPr="00BF10F7">
        <w:rPr>
          <w:rFonts w:ascii="Courier New" w:hAnsi="Courier New" w:cs="Courier New"/>
        </w:rPr>
        <w:t>uuid,</w:t>
      </w:r>
      <w:r>
        <w:rPr>
          <w:rFonts w:ascii="Courier New" w:hAnsi="Courier New" w:cs="Courier New"/>
        </w:rPr>
        <w:t>将最大的</w:t>
      </w:r>
      <w:r>
        <w:rPr>
          <w:rFonts w:ascii="Courier New" w:hAnsi="Courier New" w:cs="Courier New"/>
        </w:rPr>
        <w:t>uuid</w:t>
      </w:r>
      <w:r>
        <w:rPr>
          <w:rFonts w:ascii="Courier New" w:hAnsi="Courier New" w:cs="Courier New"/>
        </w:rPr>
        <w:t>作为全面收集</w:t>
      </w:r>
      <w:r w:rsidRPr="00BF10F7">
        <w:rPr>
          <w:rFonts w:ascii="Courier New" w:hAnsi="Courier New" w:cs="Courier New"/>
        </w:rPr>
        <w:t>信息</w:t>
      </w:r>
      <w:r>
        <w:rPr>
          <w:rFonts w:ascii="Courier New" w:hAnsi="Courier New" w:cs="Courier New"/>
        </w:rPr>
        <w:t>的对象</w:t>
      </w:r>
      <w:r w:rsidRPr="00BF10F7">
        <w:rPr>
          <w:rFonts w:ascii="Courier New" w:hAnsi="Courier New" w:cs="Courier New"/>
        </w:rPr>
        <w:t>，</w:t>
      </w:r>
      <w:r>
        <w:rPr>
          <w:rFonts w:ascii="Courier New" w:hAnsi="Courier New" w:cs="Courier New"/>
        </w:rPr>
        <w:t>而其它节点会缺少部分信息</w:t>
      </w:r>
      <w:r w:rsidRPr="00BF10F7">
        <w:rPr>
          <w:rFonts w:ascii="Courier New" w:hAnsi="Courier New" w:cs="Courier New"/>
        </w:rPr>
        <w:t>。</w:t>
      </w:r>
      <w:r>
        <w:rPr>
          <w:rFonts w:ascii="Courier New" w:hAnsi="Courier New" w:cs="Courier New"/>
        </w:rPr>
        <w:t>对于集群规模的</w:t>
      </w:r>
      <w:r w:rsidRPr="00BF10F7">
        <w:rPr>
          <w:rFonts w:ascii="Courier New" w:hAnsi="Courier New" w:cs="Courier New"/>
        </w:rPr>
        <w:t>volume status</w:t>
      </w:r>
      <w:r w:rsidRPr="00BF10F7">
        <w:rPr>
          <w:rFonts w:ascii="Courier New" w:hAnsi="Courier New" w:cs="Courier New"/>
        </w:rPr>
        <w:t>命令是需要所有节点</w:t>
      </w:r>
      <w:r w:rsidRPr="00BF10F7">
        <w:rPr>
          <w:rFonts w:ascii="Courier New" w:hAnsi="Courier New" w:cs="Courier New"/>
        </w:rPr>
        <w:lastRenderedPageBreak/>
        <w:t>来通信的</w:t>
      </w:r>
      <w:r>
        <w:rPr>
          <w:rFonts w:ascii="Courier New" w:hAnsi="Courier New" w:cs="Courier New"/>
        </w:rPr>
        <w:t>，</w:t>
      </w:r>
      <w:r w:rsidRPr="00BF10F7">
        <w:rPr>
          <w:rFonts w:ascii="Courier New" w:hAnsi="Courier New" w:cs="Courier New"/>
        </w:rPr>
        <w:t>如果</w:t>
      </w:r>
      <w:r>
        <w:rPr>
          <w:rFonts w:ascii="Courier New" w:hAnsi="Courier New" w:cs="Courier New"/>
        </w:rPr>
        <w:t>存在</w:t>
      </w:r>
      <w:r w:rsidRPr="00BF10F7">
        <w:rPr>
          <w:rFonts w:ascii="Courier New" w:hAnsi="Courier New" w:cs="Courier New"/>
        </w:rPr>
        <w:t>两三百个</w:t>
      </w:r>
      <w:r w:rsidRPr="00BF10F7">
        <w:rPr>
          <w:rFonts w:ascii="Courier New" w:hAnsi="Courier New" w:cs="Courier New"/>
        </w:rPr>
        <w:t>volume,</w:t>
      </w:r>
      <w:r>
        <w:rPr>
          <w:rFonts w:ascii="Courier New" w:hAnsi="Courier New" w:cs="Courier New"/>
        </w:rPr>
        <w:t>对每个</w:t>
      </w:r>
      <w:r>
        <w:rPr>
          <w:rFonts w:ascii="Courier New" w:hAnsi="Courier New" w:cs="Courier New"/>
        </w:rPr>
        <w:t>volume</w:t>
      </w:r>
      <w:r>
        <w:rPr>
          <w:rFonts w:ascii="Courier New" w:hAnsi="Courier New" w:cs="Courier New"/>
        </w:rPr>
        <w:t>进行</w:t>
      </w:r>
      <w:r>
        <w:rPr>
          <w:rFonts w:ascii="Courier New" w:hAnsi="Courier New" w:cs="Courier New"/>
        </w:rPr>
        <w:t>exporter</w:t>
      </w:r>
      <w:r>
        <w:rPr>
          <w:rFonts w:ascii="Courier New" w:hAnsi="Courier New" w:cs="Courier New"/>
        </w:rPr>
        <w:t>操作，那么通信负担将会非常大</w:t>
      </w:r>
      <w:r w:rsidRPr="00BF10F7">
        <w:rPr>
          <w:rFonts w:ascii="Courier New" w:hAnsi="Courier New" w:cs="Courier New"/>
        </w:rPr>
        <w:t>。</w:t>
      </w:r>
    </w:p>
    <w:p w:rsidR="00DD5C01" w:rsidRDefault="00DD5C01" w:rsidP="00DD5C01">
      <w:pPr>
        <w:ind w:firstLine="720"/>
        <w:rPr>
          <w:rFonts w:hint="eastAsia"/>
        </w:rPr>
      </w:pPr>
      <w:r w:rsidRPr="00E52BEE">
        <w:rPr>
          <w:rFonts w:ascii="Courier New" w:hAnsi="Courier New" w:cs="Courier New"/>
        </w:rPr>
        <w:t>社区资料比较匮乏。</w:t>
      </w:r>
      <w:r w:rsidRPr="00E52BEE">
        <w:rPr>
          <w:rFonts w:ascii="Courier New" w:hAnsi="Courier New" w:cs="Courier New"/>
        </w:rPr>
        <w:t>GlusterFS</w:t>
      </w:r>
      <w:r w:rsidRPr="00E52BEE">
        <w:rPr>
          <w:rFonts w:ascii="Courier New" w:hAnsi="Courier New" w:cs="Courier New"/>
        </w:rPr>
        <w:t>目前暂无官方权威指南，意味着只能靠网上的资料或者源码来深入了解</w:t>
      </w:r>
      <w:r w:rsidRPr="00E52BEE">
        <w:rPr>
          <w:rFonts w:ascii="Courier New" w:hAnsi="Courier New" w:cs="Courier New"/>
        </w:rPr>
        <w:t>GlusterFS</w:t>
      </w:r>
      <w:r w:rsidRPr="00E52BEE">
        <w:rPr>
          <w:rFonts w:ascii="Courier New" w:hAnsi="Courier New" w:cs="Courier New"/>
        </w:rPr>
        <w:t>，此外社区讨论的版本还停留在老版本如</w:t>
      </w:r>
      <w:r w:rsidRPr="00E52BEE">
        <w:rPr>
          <w:rFonts w:ascii="Courier New" w:hAnsi="Courier New" w:cs="Courier New" w:hint="eastAsia"/>
        </w:rPr>
        <w:t>3</w:t>
      </w:r>
      <w:r w:rsidRPr="00E52BEE">
        <w:rPr>
          <w:rFonts w:ascii="Courier New" w:hAnsi="Courier New" w:cs="Courier New"/>
        </w:rPr>
        <w:t>.x</w:t>
      </w:r>
      <w:r w:rsidRPr="00E52BEE">
        <w:rPr>
          <w:rFonts w:ascii="Courier New" w:hAnsi="Courier New" w:cs="Courier New"/>
        </w:rPr>
        <w:t>居多，社区活跃度较差。尤其对于国内社区。大部分情况下，如何要在</w:t>
      </w:r>
      <w:r w:rsidRPr="002A414C">
        <w:rPr>
          <w:rFonts w:ascii="Courier New" w:hAnsi="Courier New" w:cs="Courier New"/>
          <w:shd w:val="pct15" w:color="auto" w:fill="FFFFFF"/>
        </w:rPr>
        <w:t>Ceph</w:t>
      </w:r>
      <w:r w:rsidRPr="00E52BEE">
        <w:rPr>
          <w:rFonts w:ascii="Courier New" w:hAnsi="Courier New" w:cs="Courier New"/>
        </w:rPr>
        <w:t>和</w:t>
      </w:r>
      <w:r w:rsidRPr="002A414C">
        <w:rPr>
          <w:rFonts w:ascii="Courier New" w:hAnsi="Courier New" w:cs="Courier New"/>
          <w:shd w:val="pct15" w:color="auto" w:fill="FFFFFF"/>
        </w:rPr>
        <w:t>GlusterFS</w:t>
      </w:r>
      <w:r w:rsidRPr="00E52BEE">
        <w:rPr>
          <w:rFonts w:ascii="Courier New" w:hAnsi="Courier New" w:cs="Courier New"/>
        </w:rPr>
        <w:t>中选择的话，</w:t>
      </w:r>
      <w:r w:rsidRPr="002A414C">
        <w:rPr>
          <w:rFonts w:ascii="Courier New" w:hAnsi="Courier New" w:cs="Courier New"/>
          <w:shd w:val="pct15" w:color="auto" w:fill="FFFFFF"/>
        </w:rPr>
        <w:t>Ceph</w:t>
      </w:r>
      <w:r w:rsidRPr="00E52BEE">
        <w:rPr>
          <w:rFonts w:ascii="Courier New" w:hAnsi="Courier New" w:cs="Courier New"/>
        </w:rPr>
        <w:t>都是目前</w:t>
      </w:r>
      <w:r w:rsidRPr="00E52BEE">
        <w:rPr>
          <w:rFonts w:ascii="Courier New" w:hAnsi="Courier New" w:cs="Courier New"/>
        </w:rPr>
        <w:t>k8s</w:t>
      </w:r>
      <w:r w:rsidRPr="00E52BEE">
        <w:rPr>
          <w:rFonts w:ascii="Courier New" w:hAnsi="Courier New" w:cs="Courier New"/>
        </w:rPr>
        <w:t>存储选型中比较好的选择。</w:t>
      </w:r>
    </w:p>
    <w:p w:rsidR="00303020" w:rsidRPr="0029148F" w:rsidRDefault="00303020" w:rsidP="0029148F">
      <w:pPr>
        <w:pStyle w:val="a3"/>
        <w:rPr>
          <w:rFonts w:ascii="Courier New" w:hAnsi="Courier New" w:cs="Courier New"/>
        </w:rPr>
      </w:pPr>
    </w:p>
    <w:p w:rsidR="0029148F" w:rsidRPr="0029148F" w:rsidRDefault="0029148F" w:rsidP="00EC7357">
      <w:pPr>
        <w:pStyle w:val="2"/>
      </w:pPr>
      <w:r w:rsidRPr="0029148F">
        <w:t xml:space="preserve"> 4. </w:t>
      </w:r>
      <w:r w:rsidR="00DD73A3">
        <w:t>部署和维护成本</w:t>
      </w:r>
      <w:r w:rsidR="008C75AA">
        <w:t>对比</w:t>
      </w:r>
    </w:p>
    <w:p w:rsidR="0029148F" w:rsidRPr="0029148F" w:rsidRDefault="0029148F" w:rsidP="0029148F">
      <w:pPr>
        <w:pStyle w:val="a3"/>
        <w:rPr>
          <w:rFonts w:ascii="Courier New" w:hAnsi="Courier New" w:cs="Courier New"/>
        </w:rPr>
      </w:pPr>
    </w:p>
    <w:p w:rsidR="0029148F" w:rsidRDefault="00DD73A3" w:rsidP="0029148F">
      <w:pPr>
        <w:pStyle w:val="a3"/>
        <w:rPr>
          <w:rFonts w:ascii="Courier New" w:hAnsi="Courier New" w:cs="Courier New"/>
        </w:rPr>
      </w:pPr>
      <w:r>
        <w:rPr>
          <w:rFonts w:ascii="Courier New" w:hAnsi="Courier New" w:cs="Courier New"/>
        </w:rPr>
        <w:t>1.</w:t>
      </w:r>
      <w:r w:rsidR="0029148F" w:rsidRPr="0029148F">
        <w:rPr>
          <w:rFonts w:ascii="Courier New" w:hAnsi="Courier New" w:cs="Courier New"/>
        </w:rPr>
        <w:t xml:space="preserve"> </w:t>
      </w:r>
      <w:r w:rsidR="0029148F" w:rsidRPr="00DD73A3">
        <w:rPr>
          <w:rFonts w:ascii="Courier New" w:hAnsi="Courier New" w:cs="Courier New"/>
          <w:shd w:val="pct15" w:color="auto" w:fill="FFFFFF"/>
        </w:rPr>
        <w:t>Longhorn</w:t>
      </w:r>
      <w:r w:rsidR="0029148F" w:rsidRPr="0029148F">
        <w:rPr>
          <w:rFonts w:ascii="Courier New" w:hAnsi="Courier New" w:cs="Courier New"/>
        </w:rPr>
        <w:t>配置最简单，可靠性高，支持快照、备份</w:t>
      </w:r>
      <w:r>
        <w:rPr>
          <w:rFonts w:ascii="Courier New" w:hAnsi="Courier New" w:cs="Courier New"/>
        </w:rPr>
        <w:t>，对于简单的块存储用例，是非常有效的选择，其与</w:t>
      </w:r>
      <w:r>
        <w:rPr>
          <w:rFonts w:ascii="Courier New" w:hAnsi="Courier New" w:cs="Courier New"/>
        </w:rPr>
        <w:t>OpenEBS Jiva</w:t>
      </w:r>
      <w:r>
        <w:rPr>
          <w:rFonts w:ascii="Courier New" w:hAnsi="Courier New" w:cs="Courier New"/>
        </w:rPr>
        <w:t>相似。</w:t>
      </w:r>
    </w:p>
    <w:p w:rsidR="00DD73A3" w:rsidRDefault="00DD73A3" w:rsidP="0029148F">
      <w:pPr>
        <w:pStyle w:val="a3"/>
        <w:rPr>
          <w:rFonts w:ascii="Courier New" w:hAnsi="Courier New" w:cs="Courier New"/>
        </w:rPr>
      </w:pPr>
    </w:p>
    <w:p w:rsidR="0029148F" w:rsidRDefault="00DD73A3" w:rsidP="0029148F">
      <w:pPr>
        <w:pStyle w:val="a3"/>
        <w:rPr>
          <w:rFonts w:ascii="Courier New" w:hAnsi="Courier New" w:cs="Courier New"/>
        </w:rPr>
      </w:pPr>
      <w:r>
        <w:rPr>
          <w:rFonts w:ascii="Courier New" w:hAnsi="Courier New" w:cs="Courier New"/>
        </w:rPr>
        <w:t xml:space="preserve">2. </w:t>
      </w:r>
      <w:r w:rsidRPr="00DD73A3">
        <w:rPr>
          <w:rFonts w:ascii="Courier New" w:hAnsi="Courier New" w:cs="Courier New"/>
          <w:shd w:val="pct15" w:color="auto" w:fill="FFFFFF"/>
        </w:rPr>
        <w:t>GlusterFS</w:t>
      </w:r>
      <w:r>
        <w:rPr>
          <w:rFonts w:ascii="Courier New" w:hAnsi="Courier New" w:cs="Courier New"/>
        </w:rPr>
        <w:t>因为其较少的功能扩展，维护相对简单，但是为了避免后期维护成本过高，建议加装支持</w:t>
      </w:r>
      <w:r>
        <w:rPr>
          <w:rFonts w:ascii="Courier New" w:hAnsi="Courier New" w:cs="Courier New"/>
        </w:rPr>
        <w:t>k8s</w:t>
      </w:r>
      <w:r>
        <w:rPr>
          <w:rFonts w:ascii="Courier New" w:hAnsi="Courier New" w:cs="Courier New"/>
        </w:rPr>
        <w:t>的存储设备，如支持</w:t>
      </w:r>
      <w:r>
        <w:rPr>
          <w:rFonts w:ascii="Courier New" w:hAnsi="Courier New" w:cs="Courier New" w:hint="eastAsia"/>
        </w:rPr>
        <w:t>k</w:t>
      </w:r>
      <w:r>
        <w:rPr>
          <w:rFonts w:ascii="Courier New" w:hAnsi="Courier New" w:cs="Courier New"/>
        </w:rPr>
        <w:t>8s csi</w:t>
      </w:r>
      <w:r>
        <w:rPr>
          <w:rFonts w:ascii="Courier New" w:hAnsi="Courier New" w:cs="Courier New"/>
        </w:rPr>
        <w:t>快速启动的块存储和支持</w:t>
      </w:r>
      <w:r>
        <w:rPr>
          <w:rFonts w:ascii="Courier New" w:hAnsi="Courier New" w:cs="Courier New" w:hint="eastAsia"/>
        </w:rPr>
        <w:t>s</w:t>
      </w:r>
      <w:r>
        <w:rPr>
          <w:rFonts w:ascii="Courier New" w:hAnsi="Courier New" w:cs="Courier New"/>
        </w:rPr>
        <w:t>3</w:t>
      </w:r>
      <w:r>
        <w:rPr>
          <w:rFonts w:ascii="Courier New" w:hAnsi="Courier New" w:cs="Courier New"/>
        </w:rPr>
        <w:t>对象存储的接口的相关设备。</w:t>
      </w:r>
    </w:p>
    <w:p w:rsidR="00DD73A3" w:rsidRPr="0029148F" w:rsidRDefault="00DD73A3" w:rsidP="0029148F">
      <w:pPr>
        <w:pStyle w:val="a3"/>
        <w:rPr>
          <w:rFonts w:ascii="Courier New" w:hAnsi="Courier New" w:cs="Courier New"/>
        </w:rPr>
      </w:pPr>
    </w:p>
    <w:p w:rsidR="0029148F" w:rsidRPr="0029148F" w:rsidRDefault="00DD73A3" w:rsidP="0029148F">
      <w:pPr>
        <w:pStyle w:val="a3"/>
        <w:rPr>
          <w:rFonts w:ascii="Courier New" w:hAnsi="Courier New" w:cs="Courier New"/>
        </w:rPr>
      </w:pPr>
      <w:r>
        <w:rPr>
          <w:rFonts w:ascii="Courier New" w:hAnsi="Courier New" w:cs="Courier New"/>
        </w:rPr>
        <w:t>3</w:t>
      </w:r>
      <w:r>
        <w:rPr>
          <w:rFonts w:ascii="Courier New" w:hAnsi="Courier New" w:cs="Courier New" w:hint="eastAsia"/>
        </w:rPr>
        <w:t>．</w:t>
      </w:r>
      <w:r w:rsidR="0029148F" w:rsidRPr="00DD73A3">
        <w:rPr>
          <w:rFonts w:ascii="Courier New" w:hAnsi="Courier New" w:cs="Courier New"/>
          <w:shd w:val="pct15" w:color="auto" w:fill="FFFFFF"/>
        </w:rPr>
        <w:t>OpenEBS</w:t>
      </w:r>
      <w:r w:rsidR="0029148F" w:rsidRPr="0029148F">
        <w:rPr>
          <w:rFonts w:ascii="Courier New" w:hAnsi="Courier New" w:cs="Courier New"/>
        </w:rPr>
        <w:t>相对简单，可通过</w:t>
      </w:r>
      <w:r w:rsidR="0029148F" w:rsidRPr="0029148F">
        <w:rPr>
          <w:rFonts w:ascii="Courier New" w:hAnsi="Courier New" w:cs="Courier New"/>
        </w:rPr>
        <w:t>Helm Chart</w:t>
      </w:r>
      <w:r w:rsidR="0029148F" w:rsidRPr="0029148F">
        <w:rPr>
          <w:rFonts w:ascii="Courier New" w:hAnsi="Courier New" w:cs="Courier New"/>
        </w:rPr>
        <w:t>和</w:t>
      </w:r>
      <w:r w:rsidR="0029148F" w:rsidRPr="0029148F">
        <w:rPr>
          <w:rFonts w:ascii="Courier New" w:hAnsi="Courier New" w:cs="Courier New"/>
        </w:rPr>
        <w:t>Operator</w:t>
      </w:r>
      <w:r w:rsidR="005B2F14">
        <w:rPr>
          <w:rFonts w:ascii="Courier New" w:hAnsi="Courier New" w:cs="Courier New"/>
        </w:rPr>
        <w:t>进行快速部署和管理。</w:t>
      </w:r>
    </w:p>
    <w:p w:rsidR="0029148F" w:rsidRPr="0029148F" w:rsidRDefault="0029148F" w:rsidP="0029148F">
      <w:pPr>
        <w:pStyle w:val="a3"/>
        <w:rPr>
          <w:rFonts w:ascii="Courier New" w:hAnsi="Courier New" w:cs="Courier New"/>
        </w:rPr>
      </w:pPr>
    </w:p>
    <w:p w:rsidR="0029148F" w:rsidRDefault="00DD73A3" w:rsidP="0029148F">
      <w:pPr>
        <w:pStyle w:val="a3"/>
        <w:rPr>
          <w:rFonts w:ascii="Courier New" w:hAnsi="Courier New" w:cs="Courier New" w:hint="eastAsia"/>
        </w:rPr>
      </w:pPr>
      <w:r>
        <w:rPr>
          <w:rFonts w:ascii="Courier New" w:hAnsi="Courier New" w:cs="Courier New"/>
        </w:rPr>
        <w:t xml:space="preserve">4. </w:t>
      </w:r>
      <w:r w:rsidRPr="00DD73A3">
        <w:rPr>
          <w:rFonts w:ascii="Courier New" w:hAnsi="Courier New" w:cs="Courier New"/>
          <w:shd w:val="pct15" w:color="auto" w:fill="FFFFFF"/>
        </w:rPr>
        <w:t>C</w:t>
      </w:r>
      <w:r w:rsidR="0029148F" w:rsidRPr="00DD73A3">
        <w:rPr>
          <w:rFonts w:ascii="Courier New" w:hAnsi="Courier New" w:cs="Courier New"/>
          <w:shd w:val="pct15" w:color="auto" w:fill="FFFFFF"/>
        </w:rPr>
        <w:t>eph</w:t>
      </w:r>
      <w:r w:rsidR="0029148F" w:rsidRPr="0029148F">
        <w:rPr>
          <w:rFonts w:ascii="Courier New" w:hAnsi="Courier New" w:cs="Courier New"/>
        </w:rPr>
        <w:t>的硬件要求和</w:t>
      </w:r>
      <w:r w:rsidR="005B2F14">
        <w:rPr>
          <w:rFonts w:ascii="Courier New" w:hAnsi="Courier New" w:cs="Courier New"/>
        </w:rPr>
        <w:t>维护成本较高，在</w:t>
      </w:r>
      <w:r w:rsidR="005B2F14" w:rsidRPr="005B2F14">
        <w:rPr>
          <w:rFonts w:ascii="Courier New" w:hAnsi="Courier New" w:cs="Courier New"/>
          <w:shd w:val="pct15" w:color="auto" w:fill="FFFFFF"/>
        </w:rPr>
        <w:t>部署</w:t>
      </w:r>
      <w:r w:rsidR="005B2F14">
        <w:rPr>
          <w:rFonts w:ascii="Courier New" w:hAnsi="Courier New" w:cs="Courier New"/>
        </w:rPr>
        <w:t>和</w:t>
      </w:r>
      <w:r w:rsidR="005B2F14" w:rsidRPr="005B2F14">
        <w:rPr>
          <w:rFonts w:ascii="Courier New" w:hAnsi="Courier New" w:cs="Courier New"/>
          <w:shd w:val="pct15" w:color="auto" w:fill="FFFFFF"/>
        </w:rPr>
        <w:t>后期管理</w:t>
      </w:r>
      <w:r w:rsidR="005B2F14">
        <w:rPr>
          <w:rFonts w:ascii="Courier New" w:hAnsi="Courier New" w:cs="Courier New"/>
        </w:rPr>
        <w:t>阶段较为</w:t>
      </w:r>
      <w:r w:rsidR="0029148F" w:rsidRPr="0029148F">
        <w:rPr>
          <w:rFonts w:ascii="Courier New" w:hAnsi="Courier New" w:cs="Courier New"/>
        </w:rPr>
        <w:t>困难，</w:t>
      </w:r>
      <w:r w:rsidR="005B2F14">
        <w:rPr>
          <w:rFonts w:ascii="Courier New" w:hAnsi="Courier New" w:cs="Courier New"/>
        </w:rPr>
        <w:t>需要有专业人员做支撑。对于</w:t>
      </w:r>
      <w:r w:rsidR="0029148F" w:rsidRPr="0029148F">
        <w:rPr>
          <w:rFonts w:ascii="Courier New" w:hAnsi="Courier New" w:cs="Courier New"/>
        </w:rPr>
        <w:t>去中心化的分布式解决方案，需要提前做好规划设计，</w:t>
      </w:r>
      <w:r w:rsidR="00C236AE">
        <w:rPr>
          <w:rFonts w:ascii="Courier New" w:hAnsi="Courier New" w:cs="Courier New"/>
        </w:rPr>
        <w:t>但是</w:t>
      </w:r>
      <w:r w:rsidR="0029148F" w:rsidRPr="0029148F">
        <w:rPr>
          <w:rFonts w:ascii="Courier New" w:hAnsi="Courier New" w:cs="Courier New"/>
        </w:rPr>
        <w:t>Ceph</w:t>
      </w:r>
      <w:r w:rsidR="0029148F" w:rsidRPr="0029148F">
        <w:rPr>
          <w:rFonts w:ascii="Courier New" w:hAnsi="Courier New" w:cs="Courier New"/>
        </w:rPr>
        <w:t>的一个很大的</w:t>
      </w:r>
      <w:r w:rsidR="0029148F" w:rsidRPr="005B2F14">
        <w:rPr>
          <w:rFonts w:ascii="Courier New" w:hAnsi="Courier New" w:cs="Courier New"/>
          <w:shd w:val="pct15" w:color="auto" w:fill="FFFFFF"/>
        </w:rPr>
        <w:t>优点</w:t>
      </w:r>
      <w:r w:rsidR="0029148F" w:rsidRPr="0029148F">
        <w:rPr>
          <w:rFonts w:ascii="Courier New" w:hAnsi="Courier New" w:cs="Courier New"/>
        </w:rPr>
        <w:t>是只需要维护一个系统，可以把所有的东西放在一个盒子里</w:t>
      </w:r>
      <w:r w:rsidR="0029148F" w:rsidRPr="0029148F">
        <w:rPr>
          <w:rFonts w:ascii="Courier New" w:hAnsi="Courier New" w:cs="Courier New"/>
        </w:rPr>
        <w:t>:</w:t>
      </w:r>
      <w:r w:rsidR="0029148F" w:rsidRPr="0029148F">
        <w:rPr>
          <w:rFonts w:ascii="Courier New" w:hAnsi="Courier New" w:cs="Courier New"/>
        </w:rPr>
        <w:t>块存储、对象存储、文件存储</w:t>
      </w:r>
      <w:r w:rsidR="00C236AE">
        <w:rPr>
          <w:rFonts w:ascii="Courier New" w:hAnsi="Courier New" w:cs="Courier New"/>
        </w:rPr>
        <w:t>，进行统一维护</w:t>
      </w:r>
      <w:r w:rsidR="006B7578">
        <w:rPr>
          <w:rFonts w:ascii="Courier New" w:hAnsi="Courier New" w:cs="Courier New"/>
        </w:rPr>
        <w:t>。</w:t>
      </w:r>
    </w:p>
    <w:p w:rsidR="00DD73A3" w:rsidRDefault="00DD73A3" w:rsidP="0029148F">
      <w:pPr>
        <w:pStyle w:val="a3"/>
        <w:rPr>
          <w:rFonts w:ascii="Courier New" w:hAnsi="Courier New" w:cs="Courier New"/>
        </w:rPr>
      </w:pPr>
    </w:p>
    <w:p w:rsidR="00DD73A3" w:rsidRPr="0029148F" w:rsidRDefault="00DD73A3" w:rsidP="00DD73A3">
      <w:pPr>
        <w:pStyle w:val="a3"/>
        <w:rPr>
          <w:rFonts w:ascii="Courier New" w:hAnsi="Courier New" w:cs="Courier New"/>
        </w:rPr>
      </w:pP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p>
    <w:p w:rsidR="0029148F" w:rsidRPr="0029148F" w:rsidRDefault="0029148F" w:rsidP="0029148F">
      <w:pPr>
        <w:pStyle w:val="a3"/>
        <w:rPr>
          <w:rFonts w:ascii="Courier New" w:hAnsi="Courier New" w:cs="Courier New"/>
        </w:rPr>
      </w:pPr>
    </w:p>
    <w:p w:rsidR="00AF5E33" w:rsidRDefault="00AF5E33" w:rsidP="0029148F">
      <w:pPr>
        <w:pStyle w:val="a3"/>
        <w:rPr>
          <w:rFonts w:ascii="Courier New" w:hAnsi="Courier New" w:cs="Courier New"/>
        </w:rPr>
      </w:pPr>
    </w:p>
    <w:p w:rsidR="00AF5E33" w:rsidRPr="0029148F" w:rsidRDefault="00AF5E33" w:rsidP="00AF5E33">
      <w:pPr>
        <w:pStyle w:val="a3"/>
        <w:rPr>
          <w:rFonts w:ascii="Courier New" w:hAnsi="Courier New" w:cs="Courier New"/>
        </w:rPr>
      </w:pP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p>
    <w:p w:rsidR="0029148F" w:rsidRDefault="0029148F" w:rsidP="0029148F">
      <w:pPr>
        <w:pStyle w:val="a3"/>
        <w:rPr>
          <w:rFonts w:ascii="Courier New" w:hAnsi="Courier New" w:cs="Courier New"/>
        </w:rPr>
      </w:pPr>
    </w:p>
    <w:p w:rsidR="004E7F5E" w:rsidRDefault="004E7F5E" w:rsidP="0029148F">
      <w:pPr>
        <w:pStyle w:val="a3"/>
        <w:rPr>
          <w:rFonts w:ascii="Courier New" w:hAnsi="Courier New" w:cs="Courier New"/>
        </w:rPr>
      </w:pPr>
    </w:p>
    <w:p w:rsidR="004E7F5E" w:rsidRDefault="004E7F5E" w:rsidP="0029148F">
      <w:pPr>
        <w:pStyle w:val="a3"/>
        <w:rPr>
          <w:rFonts w:ascii="Courier New" w:hAnsi="Courier New" w:cs="Courier New"/>
        </w:rPr>
      </w:pPr>
    </w:p>
    <w:p w:rsidR="004E7F5E" w:rsidRDefault="004E7F5E" w:rsidP="0029148F">
      <w:pPr>
        <w:pStyle w:val="a3"/>
        <w:rPr>
          <w:rFonts w:ascii="Courier New" w:hAnsi="Courier New" w:cs="Courier New"/>
        </w:rPr>
      </w:pPr>
    </w:p>
    <w:p w:rsidR="004E7F5E" w:rsidRDefault="004E7F5E" w:rsidP="0029148F">
      <w:pPr>
        <w:pStyle w:val="a3"/>
        <w:rPr>
          <w:rFonts w:ascii="Courier New" w:hAnsi="Courier New" w:cs="Courier New"/>
        </w:rPr>
      </w:pPr>
    </w:p>
    <w:p w:rsidR="004E7F5E" w:rsidRDefault="004E7F5E" w:rsidP="0029148F">
      <w:pPr>
        <w:pStyle w:val="a3"/>
        <w:rPr>
          <w:rFonts w:ascii="Courier New" w:hAnsi="Courier New" w:cs="Courier New"/>
        </w:rPr>
      </w:pPr>
    </w:p>
    <w:p w:rsidR="004E7F5E" w:rsidRDefault="004E7F5E" w:rsidP="0029148F">
      <w:pPr>
        <w:pStyle w:val="a3"/>
        <w:rPr>
          <w:rFonts w:ascii="Courier New" w:hAnsi="Courier New" w:cs="Courier New"/>
        </w:rPr>
      </w:pPr>
    </w:p>
    <w:p w:rsidR="004E7F5E" w:rsidRDefault="004E7F5E" w:rsidP="0029148F">
      <w:pPr>
        <w:pStyle w:val="a3"/>
        <w:rPr>
          <w:rFonts w:ascii="Courier New" w:hAnsi="Courier New" w:cs="Courier New"/>
        </w:rPr>
      </w:pPr>
    </w:p>
    <w:p w:rsidR="00664F74" w:rsidRDefault="00664F74" w:rsidP="00664F74"/>
    <w:p w:rsidR="00664F74" w:rsidRDefault="00664F74" w:rsidP="00664F74"/>
    <w:p w:rsidR="00664F74" w:rsidRDefault="00664F74" w:rsidP="00664F74"/>
    <w:p w:rsidR="00664F74" w:rsidRDefault="00664F74" w:rsidP="00664F74"/>
    <w:p w:rsidR="00664F74" w:rsidRDefault="00664F74" w:rsidP="00664F74"/>
    <w:p w:rsidR="00664F74" w:rsidRDefault="00664F74" w:rsidP="00664F74"/>
    <w:p w:rsidR="00664F74" w:rsidRDefault="00664F74" w:rsidP="00664F74"/>
    <w:p w:rsidR="00664F74" w:rsidRDefault="00664F74" w:rsidP="00664F74"/>
    <w:p w:rsidR="00664F74" w:rsidRDefault="00664F74" w:rsidP="00664F74"/>
    <w:p w:rsidR="00664F74" w:rsidRPr="00664F74" w:rsidRDefault="00664F74" w:rsidP="002F41F5"/>
    <w:p w:rsidR="002F41F5" w:rsidRDefault="002F41F5" w:rsidP="002F41F5"/>
    <w:p w:rsidR="0029148F" w:rsidRPr="0029148F" w:rsidRDefault="0029148F" w:rsidP="00DA3AE2">
      <w:pPr>
        <w:pStyle w:val="1"/>
      </w:pPr>
      <w:r w:rsidRPr="0029148F">
        <w:t>附录</w:t>
      </w:r>
      <w:r w:rsidRPr="0029148F">
        <w:t xml:space="preserve"> </w:t>
      </w:r>
    </w:p>
    <w:p w:rsidR="0029148F" w:rsidRPr="0029148F" w:rsidRDefault="0029148F" w:rsidP="0029148F">
      <w:pPr>
        <w:pStyle w:val="a3"/>
        <w:rPr>
          <w:rFonts w:ascii="Courier New" w:hAnsi="Courier New" w:cs="Courier New"/>
        </w:rPr>
      </w:pPr>
    </w:p>
    <w:p w:rsidR="0029148F" w:rsidRDefault="00A968B5" w:rsidP="00C05A19">
      <w:pPr>
        <w:pStyle w:val="2"/>
        <w:numPr>
          <w:ilvl w:val="0"/>
          <w:numId w:val="12"/>
        </w:numPr>
      </w:pPr>
      <w:r>
        <w:t>C</w:t>
      </w:r>
      <w:r w:rsidR="0029148F" w:rsidRPr="0029148F">
        <w:t>eph</w:t>
      </w:r>
      <w:r w:rsidR="008D1742">
        <w:t>使用指南</w:t>
      </w:r>
      <w:r w:rsidR="00C05A19">
        <w:t>（硬件</w:t>
      </w:r>
      <w:r w:rsidR="00A943D8">
        <w:rPr>
          <w:rFonts w:hint="eastAsia"/>
        </w:rPr>
        <w:t>方向</w:t>
      </w:r>
      <w:r w:rsidR="00C05A19">
        <w:t>）</w:t>
      </w:r>
    </w:p>
    <w:p w:rsidR="0029148F" w:rsidRPr="0029148F" w:rsidRDefault="00C05A19" w:rsidP="0029148F">
      <w:pPr>
        <w:pStyle w:val="a3"/>
        <w:rPr>
          <w:rFonts w:ascii="Courier New" w:hAnsi="Courier New" w:cs="Courier New"/>
        </w:rPr>
      </w:pPr>
      <w:r w:rsidRPr="00C05A19">
        <w:cr/>
      </w:r>
    </w:p>
    <w:p w:rsidR="0029148F" w:rsidRPr="0029148F" w:rsidRDefault="0029148F" w:rsidP="0029148F">
      <w:pPr>
        <w:pStyle w:val="a3"/>
        <w:rPr>
          <w:rFonts w:ascii="Courier New" w:hAnsi="Courier New" w:cs="Courier New"/>
        </w:rPr>
      </w:pPr>
    </w:p>
    <w:p w:rsidR="0029148F" w:rsidRPr="0029148F" w:rsidRDefault="0029148F" w:rsidP="00DA3AE2">
      <w:pPr>
        <w:pStyle w:val="3"/>
      </w:pPr>
      <w:r w:rsidRPr="0029148F">
        <w:t>1.1 CPU</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Ceph </w:t>
      </w:r>
      <w:r w:rsidRPr="0029148F">
        <w:rPr>
          <w:rFonts w:ascii="Courier New" w:hAnsi="Courier New" w:cs="Courier New"/>
        </w:rPr>
        <w:t>元数据处理器应该有相当大的处理能力（四核心或更高的</w:t>
      </w:r>
      <w:r w:rsidRPr="0029148F">
        <w:rPr>
          <w:rFonts w:ascii="Courier New" w:hAnsi="Courier New" w:cs="Courier New"/>
        </w:rPr>
        <w:t>CPU</w:t>
      </w:r>
      <w:r w:rsidRPr="0029148F">
        <w:rPr>
          <w:rFonts w:ascii="Courier New" w:hAnsi="Courier New" w:cs="Courier New"/>
        </w:rPr>
        <w:t>）</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Ceph OSDs </w:t>
      </w:r>
      <w:r w:rsidRPr="0029148F">
        <w:rPr>
          <w:rFonts w:ascii="Courier New" w:hAnsi="Courier New" w:cs="Courier New"/>
        </w:rPr>
        <w:t>运行</w:t>
      </w:r>
      <w:r w:rsidRPr="0029148F">
        <w:rPr>
          <w:rFonts w:ascii="Courier New" w:hAnsi="Courier New" w:cs="Courier New"/>
        </w:rPr>
        <w:t>RADOS</w:t>
      </w:r>
      <w:r w:rsidRPr="0029148F">
        <w:rPr>
          <w:rFonts w:ascii="Courier New" w:hAnsi="Courier New" w:cs="Courier New"/>
        </w:rPr>
        <w:t>服务，用</w:t>
      </w:r>
      <w:r w:rsidRPr="0029148F">
        <w:rPr>
          <w:rFonts w:ascii="Courier New" w:hAnsi="Courier New" w:cs="Courier New"/>
        </w:rPr>
        <w:t>CRUSH</w:t>
      </w:r>
      <w:r w:rsidRPr="0029148F">
        <w:rPr>
          <w:rFonts w:ascii="Courier New" w:hAnsi="Courier New" w:cs="Courier New"/>
        </w:rPr>
        <w:t>计算数据放置、复制数据，并维护自己的集群地图副本。因此，</w:t>
      </w:r>
      <w:r w:rsidRPr="0029148F">
        <w:rPr>
          <w:rFonts w:ascii="Courier New" w:hAnsi="Courier New" w:cs="Courier New"/>
        </w:rPr>
        <w:t>OSD</w:t>
      </w:r>
      <w:r w:rsidRPr="0029148F">
        <w:rPr>
          <w:rFonts w:ascii="Courier New" w:hAnsi="Courier New" w:cs="Courier New"/>
        </w:rPr>
        <w:t>应该有合理的处理能力（例如双核处理器）</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Ceph monitor </w:t>
      </w:r>
      <w:r w:rsidRPr="0029148F">
        <w:rPr>
          <w:rFonts w:ascii="Courier New" w:hAnsi="Courier New" w:cs="Courier New"/>
        </w:rPr>
        <w:t>守护进程维护了</w:t>
      </w:r>
      <w:r w:rsidRPr="0029148F">
        <w:rPr>
          <w:rFonts w:ascii="Courier New" w:hAnsi="Courier New" w:cs="Courier New"/>
        </w:rPr>
        <w:t xml:space="preserve"> clustermap</w:t>
      </w:r>
      <w:r w:rsidRPr="0029148F">
        <w:rPr>
          <w:rFonts w:ascii="Courier New" w:hAnsi="Courier New" w:cs="Courier New"/>
        </w:rPr>
        <w:t>，它不给客户端提供任何数据，因此它是轻量级的，并没有严格的处理器要求，普通的单核服务器处理器即可。但必须考虑机器以后是否还会运行</w:t>
      </w:r>
      <w:r w:rsidRPr="0029148F">
        <w:rPr>
          <w:rFonts w:ascii="Courier New" w:hAnsi="Courier New" w:cs="Courier New"/>
        </w:rPr>
        <w:t xml:space="preserve"> Ceph </w:t>
      </w:r>
      <w:r w:rsidRPr="0029148F">
        <w:rPr>
          <w:rFonts w:ascii="Courier New" w:hAnsi="Courier New" w:cs="Courier New"/>
        </w:rPr>
        <w:t>监视器以外的</w:t>
      </w:r>
      <w:r w:rsidRPr="0029148F">
        <w:rPr>
          <w:rFonts w:ascii="Courier New" w:hAnsi="Courier New" w:cs="Courier New"/>
        </w:rPr>
        <w:t xml:space="preserve"> CPU </w:t>
      </w:r>
      <w:r w:rsidRPr="0029148F">
        <w:rPr>
          <w:rFonts w:ascii="Courier New" w:hAnsi="Courier New" w:cs="Courier New"/>
        </w:rPr>
        <w:t>密集型任务。例如，如果服务器以后要运行用于计算的虚拟机（如</w:t>
      </w:r>
      <w:r w:rsidRPr="0029148F">
        <w:rPr>
          <w:rFonts w:ascii="Courier New" w:hAnsi="Courier New" w:cs="Courier New"/>
        </w:rPr>
        <w:t xml:space="preserve"> OpenStack Nova </w:t>
      </w:r>
      <w:r w:rsidRPr="0029148F">
        <w:rPr>
          <w:rFonts w:ascii="Courier New" w:hAnsi="Courier New" w:cs="Courier New"/>
        </w:rPr>
        <w:t>），你就要确保给</w:t>
      </w:r>
      <w:r w:rsidRPr="0029148F">
        <w:rPr>
          <w:rFonts w:ascii="Courier New" w:hAnsi="Courier New" w:cs="Courier New"/>
        </w:rPr>
        <w:t xml:space="preserve"> Ceph </w:t>
      </w:r>
      <w:r w:rsidRPr="0029148F">
        <w:rPr>
          <w:rFonts w:ascii="Courier New" w:hAnsi="Courier New" w:cs="Courier New"/>
        </w:rPr>
        <w:t>进程保留了足够的处理能力，所以我们推荐在其他机器上运行</w:t>
      </w:r>
      <w:r w:rsidRPr="0029148F">
        <w:rPr>
          <w:rFonts w:ascii="Courier New" w:hAnsi="Courier New" w:cs="Courier New"/>
        </w:rPr>
        <w:t xml:space="preserve"> CPU </w:t>
      </w:r>
      <w:r w:rsidRPr="0029148F">
        <w:rPr>
          <w:rFonts w:ascii="Courier New" w:hAnsi="Courier New" w:cs="Courier New"/>
        </w:rPr>
        <w:t>密集型任务。</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DA3AE2">
        <w:rPr>
          <w:rFonts w:ascii="Courier New" w:hAnsi="Courier New" w:cs="Courier New"/>
          <w:b/>
        </w:rPr>
        <w:t>一个</w:t>
      </w:r>
      <w:r w:rsidRPr="00DA3AE2">
        <w:rPr>
          <w:rFonts w:ascii="Courier New" w:hAnsi="Courier New" w:cs="Courier New"/>
          <w:b/>
        </w:rPr>
        <w:t xml:space="preserve"> Ceph OSD </w:t>
      </w:r>
      <w:r w:rsidRPr="00DA3AE2">
        <w:rPr>
          <w:rFonts w:ascii="Courier New" w:hAnsi="Courier New" w:cs="Courier New"/>
          <w:b/>
        </w:rPr>
        <w:t>守护进程需要相当数量的处理性能，因为它提供数据给客户端。要评估</w:t>
      </w:r>
      <w:r w:rsidRPr="00DA3AE2">
        <w:rPr>
          <w:rFonts w:ascii="Courier New" w:hAnsi="Courier New" w:cs="Courier New"/>
          <w:b/>
        </w:rPr>
        <w:t xml:space="preserve"> Ceph OSD </w:t>
      </w:r>
      <w:r w:rsidRPr="00DA3AE2">
        <w:rPr>
          <w:rFonts w:ascii="Courier New" w:hAnsi="Courier New" w:cs="Courier New"/>
          <w:b/>
        </w:rPr>
        <w:t>的</w:t>
      </w:r>
      <w:r w:rsidRPr="00DA3AE2">
        <w:rPr>
          <w:rFonts w:ascii="Courier New" w:hAnsi="Courier New" w:cs="Courier New"/>
          <w:b/>
        </w:rPr>
        <w:t xml:space="preserve"> CPU </w:t>
      </w:r>
      <w:r w:rsidRPr="00DA3AE2">
        <w:rPr>
          <w:rFonts w:ascii="Courier New" w:hAnsi="Courier New" w:cs="Courier New"/>
          <w:b/>
        </w:rPr>
        <w:t>需求，知道服务器上运行了多少</w:t>
      </w:r>
      <w:r w:rsidRPr="00DA3AE2">
        <w:rPr>
          <w:rFonts w:ascii="Courier New" w:hAnsi="Courier New" w:cs="Courier New"/>
          <w:b/>
        </w:rPr>
        <w:t xml:space="preserve"> OSD </w:t>
      </w:r>
      <w:r w:rsidRPr="00DA3AE2">
        <w:rPr>
          <w:rFonts w:ascii="Courier New" w:hAnsi="Courier New" w:cs="Courier New"/>
          <w:b/>
        </w:rPr>
        <w:t>上非常重要的。通常建议每个</w:t>
      </w:r>
      <w:r w:rsidRPr="00DA3AE2">
        <w:rPr>
          <w:rFonts w:ascii="Courier New" w:hAnsi="Courier New" w:cs="Courier New"/>
          <w:b/>
        </w:rPr>
        <w:t xml:space="preserve"> OSD </w:t>
      </w:r>
      <w:r w:rsidRPr="00DA3AE2">
        <w:rPr>
          <w:rFonts w:ascii="Courier New" w:hAnsi="Courier New" w:cs="Courier New"/>
          <w:b/>
        </w:rPr>
        <w:t>进程至少有一个核心。可以通过以下公式计算</w:t>
      </w:r>
      <w:r w:rsidRPr="00DA3AE2">
        <w:rPr>
          <w:rFonts w:ascii="Courier New" w:hAnsi="Courier New" w:cs="Courier New"/>
          <w:b/>
        </w:rPr>
        <w:t xml:space="preserve"> OSD </w:t>
      </w:r>
      <w:r w:rsidRPr="00DA3AE2">
        <w:rPr>
          <w:rFonts w:ascii="Courier New" w:hAnsi="Courier New" w:cs="Courier New"/>
          <w:b/>
        </w:rPr>
        <w:t>的</w:t>
      </w:r>
      <w:r w:rsidRPr="00DA3AE2">
        <w:rPr>
          <w:rFonts w:ascii="Courier New" w:hAnsi="Courier New" w:cs="Courier New"/>
          <w:b/>
        </w:rPr>
        <w:t xml:space="preserve"> CPU </w:t>
      </w:r>
      <w:r w:rsidRPr="00DA3AE2">
        <w:rPr>
          <w:rFonts w:ascii="Courier New" w:hAnsi="Courier New" w:cs="Courier New"/>
          <w:b/>
        </w:rPr>
        <w:t>需求：</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w:t>
      </w:r>
      <w:r w:rsidRPr="0029148F">
        <w:rPr>
          <w:rFonts w:ascii="Courier New" w:hAnsi="Courier New" w:cs="Courier New"/>
        </w:rPr>
        <w:t xml:space="preserve">CPU sockets * CPU cores per socket * CPU clock speed in GHz </w:t>
      </w:r>
      <w:r w:rsidRPr="0029148F">
        <w:rPr>
          <w:rFonts w:ascii="Courier New" w:hAnsi="Courier New" w:cs="Courier New"/>
        </w:rPr>
        <w:t>）</w:t>
      </w:r>
      <w:r w:rsidRPr="0029148F">
        <w:rPr>
          <w:rFonts w:ascii="Courier New" w:hAnsi="Courier New" w:cs="Courier New"/>
        </w:rPr>
        <w:t xml:space="preserve">/ No.of OSD </w:t>
      </w:r>
      <w:r w:rsidRPr="0029148F">
        <w:rPr>
          <w:rFonts w:ascii="Courier New" w:hAnsi="Courier New" w:cs="Courier New"/>
        </w:rPr>
        <w:t>）</w:t>
      </w:r>
      <w:r w:rsidRPr="0029148F">
        <w:rPr>
          <w:rFonts w:ascii="Courier New" w:hAnsi="Courier New" w:cs="Courier New"/>
        </w:rPr>
        <w:t xml:space="preserve"> &gt;= 1</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case 1: Intel(R) Xeon(R) CPU E5-2630 v3 @ 2.40GHz 6 core   --&gt; 1 * 6 * 2.40 = 14.4 </w:t>
      </w:r>
      <w:r w:rsidRPr="0029148F">
        <w:rPr>
          <w:rFonts w:ascii="Courier New" w:hAnsi="Courier New" w:cs="Courier New"/>
        </w:rPr>
        <w:t>适合多达</w:t>
      </w:r>
      <w:r w:rsidRPr="0029148F">
        <w:rPr>
          <w:rFonts w:ascii="Courier New" w:hAnsi="Courier New" w:cs="Courier New"/>
        </w:rPr>
        <w:t xml:space="preserve"> 14 </w:t>
      </w:r>
      <w:r w:rsidRPr="0029148F">
        <w:rPr>
          <w:rFonts w:ascii="Courier New" w:hAnsi="Courier New" w:cs="Courier New"/>
        </w:rPr>
        <w:t>个</w:t>
      </w:r>
      <w:r w:rsidRPr="0029148F">
        <w:rPr>
          <w:rFonts w:ascii="Courier New" w:hAnsi="Courier New" w:cs="Courier New"/>
        </w:rPr>
        <w:t xml:space="preserve"> OSD </w:t>
      </w:r>
      <w:r w:rsidRPr="0029148F">
        <w:rPr>
          <w:rFonts w:ascii="Courier New" w:hAnsi="Courier New" w:cs="Courier New"/>
        </w:rPr>
        <w:t>的</w:t>
      </w:r>
      <w:r w:rsidRPr="0029148F">
        <w:rPr>
          <w:rFonts w:ascii="Courier New" w:hAnsi="Courier New" w:cs="Courier New"/>
        </w:rPr>
        <w:t xml:space="preserve"> Ceph </w:t>
      </w:r>
      <w:r w:rsidRPr="0029148F">
        <w:rPr>
          <w:rFonts w:ascii="Courier New" w:hAnsi="Courier New" w:cs="Courier New"/>
        </w:rPr>
        <w:t>节点</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case 2: Intel(R) Xeon(R) CPU E5-2680 v3 @ 2.50GHz 12 core   --&gt; 1 * 12 * 2.50 = 30 </w:t>
      </w:r>
      <w:r w:rsidRPr="0029148F">
        <w:rPr>
          <w:rFonts w:ascii="Courier New" w:hAnsi="Courier New" w:cs="Courier New"/>
        </w:rPr>
        <w:t>适合多达</w:t>
      </w:r>
      <w:r w:rsidRPr="0029148F">
        <w:rPr>
          <w:rFonts w:ascii="Courier New" w:hAnsi="Courier New" w:cs="Courier New"/>
        </w:rPr>
        <w:t xml:space="preserve"> 30 </w:t>
      </w:r>
      <w:r w:rsidRPr="0029148F">
        <w:rPr>
          <w:rFonts w:ascii="Courier New" w:hAnsi="Courier New" w:cs="Courier New"/>
        </w:rPr>
        <w:t>个</w:t>
      </w:r>
      <w:r w:rsidRPr="0029148F">
        <w:rPr>
          <w:rFonts w:ascii="Courier New" w:hAnsi="Courier New" w:cs="Courier New"/>
        </w:rPr>
        <w:t xml:space="preserve"> OSD </w:t>
      </w:r>
      <w:r w:rsidRPr="0029148F">
        <w:rPr>
          <w:rFonts w:ascii="Courier New" w:hAnsi="Courier New" w:cs="Courier New"/>
        </w:rPr>
        <w:t>的</w:t>
      </w:r>
      <w:r w:rsidRPr="0029148F">
        <w:rPr>
          <w:rFonts w:ascii="Courier New" w:hAnsi="Courier New" w:cs="Courier New"/>
        </w:rPr>
        <w:t xml:space="preserve"> Ceph </w:t>
      </w:r>
      <w:r w:rsidRPr="0029148F">
        <w:rPr>
          <w:rFonts w:ascii="Courier New" w:hAnsi="Courier New" w:cs="Courier New"/>
        </w:rPr>
        <w:t>节点</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p>
    <w:p w:rsidR="0029148F" w:rsidRPr="00DA3AE2" w:rsidRDefault="0029148F" w:rsidP="0029148F">
      <w:pPr>
        <w:pStyle w:val="a3"/>
        <w:rPr>
          <w:rFonts w:ascii="Courier New" w:hAnsi="Courier New" w:cs="Courier New"/>
          <w:b/>
        </w:rPr>
      </w:pPr>
      <w:r w:rsidRPr="00DA3AE2">
        <w:rPr>
          <w:rFonts w:ascii="Courier New" w:hAnsi="Courier New" w:cs="Courier New"/>
          <w:b/>
        </w:rPr>
        <w:t>如果打算使用</w:t>
      </w:r>
      <w:r w:rsidRPr="00DA3AE2">
        <w:rPr>
          <w:rFonts w:ascii="Courier New" w:hAnsi="Courier New" w:cs="Courier New"/>
          <w:b/>
        </w:rPr>
        <w:t xml:space="preserve"> Ceph </w:t>
      </w:r>
      <w:r w:rsidRPr="00DA3AE2">
        <w:rPr>
          <w:rFonts w:ascii="Courier New" w:hAnsi="Courier New" w:cs="Courier New"/>
          <w:b/>
        </w:rPr>
        <w:t>纠删码特性，最好能有一个更高性能的</w:t>
      </w:r>
      <w:r w:rsidRPr="00DA3AE2">
        <w:rPr>
          <w:rFonts w:ascii="Courier New" w:hAnsi="Courier New" w:cs="Courier New"/>
          <w:b/>
        </w:rPr>
        <w:t xml:space="preserve">CPU </w:t>
      </w:r>
      <w:r w:rsidRPr="00DA3AE2">
        <w:rPr>
          <w:rFonts w:ascii="Courier New" w:hAnsi="Courier New" w:cs="Courier New"/>
          <w:b/>
        </w:rPr>
        <w:t>，因为运行纠删码需要更强的处理能力。</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p>
    <w:p w:rsidR="0029148F" w:rsidRPr="0029148F" w:rsidRDefault="0029148F" w:rsidP="0029148F">
      <w:pPr>
        <w:pStyle w:val="a3"/>
        <w:rPr>
          <w:rFonts w:ascii="Courier New" w:hAnsi="Courier New" w:cs="Courier New"/>
        </w:rPr>
      </w:pPr>
    </w:p>
    <w:p w:rsidR="0029148F" w:rsidRPr="0029148F" w:rsidRDefault="0029148F" w:rsidP="00DA3AE2">
      <w:pPr>
        <w:pStyle w:val="3"/>
      </w:pPr>
      <w:r w:rsidRPr="0029148F">
        <w:t>1.2 RAM</w:t>
      </w:r>
    </w:p>
    <w:p w:rsidR="0029148F" w:rsidRPr="0029148F" w:rsidRDefault="0029148F" w:rsidP="0029148F">
      <w:pPr>
        <w:pStyle w:val="a3"/>
        <w:rPr>
          <w:rFonts w:ascii="Courier New" w:hAnsi="Courier New" w:cs="Courier New"/>
        </w:rPr>
      </w:pPr>
    </w:p>
    <w:p w:rsidR="0029148F" w:rsidRPr="00DA3AE2" w:rsidRDefault="0029148F" w:rsidP="0029148F">
      <w:pPr>
        <w:pStyle w:val="a3"/>
        <w:rPr>
          <w:rFonts w:ascii="Courier New" w:hAnsi="Courier New" w:cs="Courier New"/>
          <w:b/>
        </w:rPr>
      </w:pPr>
      <w:r w:rsidRPr="00DA3AE2">
        <w:rPr>
          <w:rFonts w:ascii="Courier New" w:hAnsi="Courier New" w:cs="Courier New"/>
          <w:b/>
        </w:rPr>
        <w:lastRenderedPageBreak/>
        <w:t>| Monitors and ma</w:t>
      </w:r>
      <w:r w:rsidR="00DA3AE2" w:rsidRPr="00DA3AE2">
        <w:rPr>
          <w:rFonts w:ascii="Courier New" w:hAnsi="Courier New" w:cs="Courier New"/>
          <w:b/>
        </w:rPr>
        <w:t>nagers (ceph-mon and ceph-mgr)</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监视器和管理器守护进程的内存使用量一般会随着集群的大小而变化。</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元数据服务器和监视器必须可以尽快地提供它们的数据，对于小型集群，一般来说，</w:t>
      </w:r>
      <w:r w:rsidRPr="0029148F">
        <w:rPr>
          <w:rFonts w:ascii="Courier New" w:hAnsi="Courier New" w:cs="Courier New"/>
        </w:rPr>
        <w:t>1-2GB</w:t>
      </w:r>
      <w:r w:rsidRPr="0029148F">
        <w:rPr>
          <w:rFonts w:ascii="Courier New" w:hAnsi="Courier New" w:cs="Courier New"/>
        </w:rPr>
        <w:t>就足够了。对于大型集群，应该提供更多（</w:t>
      </w:r>
      <w:r w:rsidRPr="0029148F">
        <w:rPr>
          <w:rFonts w:ascii="Courier New" w:hAnsi="Courier New" w:cs="Courier New"/>
        </w:rPr>
        <w:t>5-10GB</w:t>
      </w:r>
      <w:r w:rsidRPr="0029148F">
        <w:rPr>
          <w:rFonts w:ascii="Courier New" w:hAnsi="Courier New" w:cs="Courier New"/>
        </w:rPr>
        <w:t>）。</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你可能还需要考虑调整设置，如</w:t>
      </w:r>
      <w:r w:rsidRPr="0029148F">
        <w:rPr>
          <w:rFonts w:ascii="Courier New" w:hAnsi="Courier New" w:cs="Courier New"/>
        </w:rPr>
        <w:t>mon_osd_cache_size</w:t>
      </w:r>
      <w:r w:rsidRPr="0029148F">
        <w:rPr>
          <w:rFonts w:ascii="Courier New" w:hAnsi="Courier New" w:cs="Courier New"/>
        </w:rPr>
        <w:t>或</w:t>
      </w:r>
      <w:r w:rsidRPr="0029148F">
        <w:rPr>
          <w:rFonts w:ascii="Courier New" w:hAnsi="Courier New" w:cs="Courier New"/>
        </w:rPr>
        <w:t xml:space="preserve"> rocksdb_cache_size</w:t>
      </w:r>
    </w:p>
    <w:p w:rsidR="0029148F" w:rsidRPr="0029148F" w:rsidRDefault="0029148F" w:rsidP="0029148F">
      <w:pPr>
        <w:pStyle w:val="a3"/>
        <w:rPr>
          <w:rFonts w:ascii="Courier New" w:hAnsi="Courier New" w:cs="Courier New"/>
        </w:rPr>
      </w:pPr>
    </w:p>
    <w:p w:rsidR="0029148F" w:rsidRPr="00DA3AE2" w:rsidRDefault="00DA3AE2" w:rsidP="0029148F">
      <w:pPr>
        <w:pStyle w:val="a3"/>
        <w:rPr>
          <w:rFonts w:ascii="Courier New" w:hAnsi="Courier New" w:cs="Courier New"/>
          <w:b/>
        </w:rPr>
      </w:pPr>
      <w:r w:rsidRPr="00DA3AE2">
        <w:rPr>
          <w:rFonts w:ascii="Courier New" w:hAnsi="Courier New" w:cs="Courier New"/>
          <w:b/>
        </w:rPr>
        <w:t>| OSDs (ceph-osd)</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OSD </w:t>
      </w:r>
      <w:r w:rsidRPr="0029148F">
        <w:rPr>
          <w:rFonts w:ascii="Courier New" w:hAnsi="Courier New" w:cs="Courier New"/>
        </w:rPr>
        <w:t>的日常运行不需要那么多内存（如每进程</w:t>
      </w:r>
      <w:r w:rsidRPr="0029148F">
        <w:rPr>
          <w:rFonts w:ascii="Courier New" w:hAnsi="Courier New" w:cs="Courier New"/>
        </w:rPr>
        <w:t xml:space="preserve"> 500MB </w:t>
      </w:r>
      <w:r w:rsidRPr="0029148F">
        <w:rPr>
          <w:rFonts w:ascii="Courier New" w:hAnsi="Courier New" w:cs="Courier New"/>
        </w:rPr>
        <w:t>）差不多了；然而在恢复期间它们占用内存比较大（如每进程每</w:t>
      </w:r>
      <w:r w:rsidRPr="0029148F">
        <w:rPr>
          <w:rFonts w:ascii="Courier New" w:hAnsi="Courier New" w:cs="Courier New"/>
        </w:rPr>
        <w:t xml:space="preserve"> TB </w:t>
      </w:r>
      <w:r w:rsidRPr="0029148F">
        <w:rPr>
          <w:rFonts w:ascii="Courier New" w:hAnsi="Courier New" w:cs="Courier New"/>
        </w:rPr>
        <w:t>数据需要约</w:t>
      </w:r>
      <w:r w:rsidRPr="0029148F">
        <w:rPr>
          <w:rFonts w:ascii="Courier New" w:hAnsi="Courier New" w:cs="Courier New"/>
        </w:rPr>
        <w:t xml:space="preserve"> 1GB </w:t>
      </w:r>
      <w:r w:rsidRPr="0029148F">
        <w:rPr>
          <w:rFonts w:ascii="Courier New" w:hAnsi="Courier New" w:cs="Courier New"/>
        </w:rPr>
        <w:t>内存）。通常内存越多越好。</w:t>
      </w:r>
    </w:p>
    <w:p w:rsidR="0029148F" w:rsidRPr="0029148F" w:rsidRDefault="0029148F" w:rsidP="0029148F">
      <w:pPr>
        <w:pStyle w:val="a3"/>
        <w:rPr>
          <w:rFonts w:ascii="Courier New" w:hAnsi="Courier New" w:cs="Courier New"/>
        </w:rPr>
      </w:pPr>
    </w:p>
    <w:p w:rsidR="0029148F" w:rsidRPr="0029148F" w:rsidRDefault="0029148F" w:rsidP="00DA3AE2">
      <w:pPr>
        <w:pStyle w:val="3"/>
      </w:pPr>
      <w:r w:rsidRPr="0029148F">
        <w:t>1.3 Memory</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通常不建议将</w:t>
      </w:r>
      <w:r w:rsidRPr="0029148F">
        <w:rPr>
          <w:rFonts w:ascii="Courier New" w:hAnsi="Courier New" w:cs="Courier New"/>
        </w:rPr>
        <w:t>osd_memory_target</w:t>
      </w:r>
      <w:r w:rsidRPr="0029148F">
        <w:rPr>
          <w:rFonts w:ascii="Courier New" w:hAnsi="Courier New" w:cs="Courier New"/>
        </w:rPr>
        <w:t>设置为</w:t>
      </w:r>
      <w:r w:rsidRPr="0029148F">
        <w:rPr>
          <w:rFonts w:ascii="Courier New" w:hAnsi="Courier New" w:cs="Courier New"/>
        </w:rPr>
        <w:t>2GB</w:t>
      </w:r>
      <w:r w:rsidRPr="0029148F">
        <w:rPr>
          <w:rFonts w:ascii="Courier New" w:hAnsi="Courier New" w:cs="Courier New"/>
        </w:rPr>
        <w:t>以下，可能会将内存保持在</w:t>
      </w:r>
      <w:r w:rsidRPr="0029148F">
        <w:rPr>
          <w:rFonts w:ascii="Courier New" w:hAnsi="Courier New" w:cs="Courier New"/>
        </w:rPr>
        <w:t>2GB</w:t>
      </w:r>
      <w:r w:rsidRPr="0029148F">
        <w:rPr>
          <w:rFonts w:ascii="Courier New" w:hAnsi="Courier New" w:cs="Courier New"/>
        </w:rPr>
        <w:t>以下，同时也可能导致性能极慢。</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将内存目标设置在</w:t>
      </w:r>
      <w:r w:rsidRPr="0029148F">
        <w:rPr>
          <w:rFonts w:ascii="Courier New" w:hAnsi="Courier New" w:cs="Courier New"/>
        </w:rPr>
        <w:t>2Gb</w:t>
      </w:r>
      <w:r w:rsidRPr="0029148F">
        <w:rPr>
          <w:rFonts w:ascii="Courier New" w:hAnsi="Courier New" w:cs="Courier New"/>
        </w:rPr>
        <w:t>和</w:t>
      </w:r>
      <w:r w:rsidRPr="0029148F">
        <w:rPr>
          <w:rFonts w:ascii="Courier New" w:hAnsi="Courier New" w:cs="Courier New"/>
        </w:rPr>
        <w:t>4Gb</w:t>
      </w:r>
      <w:r w:rsidRPr="0029148F">
        <w:rPr>
          <w:rFonts w:ascii="Courier New" w:hAnsi="Courier New" w:cs="Courier New"/>
        </w:rPr>
        <w:t>之间通常有效，但可能会导致性能下降，因为元数据可能在</w:t>
      </w:r>
      <w:r w:rsidRPr="0029148F">
        <w:rPr>
          <w:rFonts w:ascii="Courier New" w:hAnsi="Courier New" w:cs="Courier New"/>
        </w:rPr>
        <w:t>IO</w:t>
      </w:r>
      <w:r w:rsidRPr="0029148F">
        <w:rPr>
          <w:rFonts w:ascii="Courier New" w:hAnsi="Courier New" w:cs="Courier New"/>
        </w:rPr>
        <w:t>期间从磁盘读取，除非活动数据集相对较小。</w:t>
      </w:r>
    </w:p>
    <w:p w:rsidR="0029148F" w:rsidRPr="0029148F" w:rsidRDefault="0029148F" w:rsidP="0029148F">
      <w:pPr>
        <w:pStyle w:val="a3"/>
        <w:rPr>
          <w:rFonts w:ascii="Courier New" w:hAnsi="Courier New" w:cs="Courier New"/>
        </w:rPr>
      </w:pPr>
      <w:r w:rsidRPr="0029148F">
        <w:rPr>
          <w:rFonts w:ascii="Courier New" w:hAnsi="Courier New" w:cs="Courier New"/>
        </w:rPr>
        <w:t>- 4GB</w:t>
      </w:r>
      <w:r w:rsidRPr="0029148F">
        <w:rPr>
          <w:rFonts w:ascii="Courier New" w:hAnsi="Courier New" w:cs="Courier New"/>
        </w:rPr>
        <w:t>是目前默认的</w:t>
      </w:r>
      <w:r w:rsidRPr="0029148F">
        <w:rPr>
          <w:rFonts w:ascii="Courier New" w:hAnsi="Courier New" w:cs="Courier New"/>
        </w:rPr>
        <w:t>osd_memory_target</w:t>
      </w:r>
      <w:r w:rsidRPr="0029148F">
        <w:rPr>
          <w:rFonts w:ascii="Courier New" w:hAnsi="Courier New" w:cs="Courier New"/>
        </w:rPr>
        <w:t>大小，这样设置的目的是为了平衡内存需求和</w:t>
      </w:r>
      <w:r w:rsidRPr="0029148F">
        <w:rPr>
          <w:rFonts w:ascii="Courier New" w:hAnsi="Courier New" w:cs="Courier New"/>
        </w:rPr>
        <w:t>OSD</w:t>
      </w:r>
      <w:r w:rsidRPr="0029148F">
        <w:rPr>
          <w:rFonts w:ascii="Courier New" w:hAnsi="Courier New" w:cs="Courier New"/>
        </w:rPr>
        <w:t>的性能，以满足典型的使用情况</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设置</w:t>
      </w:r>
      <w:r w:rsidRPr="0029148F">
        <w:rPr>
          <w:rFonts w:ascii="Courier New" w:hAnsi="Courier New" w:cs="Courier New"/>
        </w:rPr>
        <w:t>osd_memory_target</w:t>
      </w:r>
      <w:r w:rsidRPr="0029148F">
        <w:rPr>
          <w:rFonts w:ascii="Courier New" w:hAnsi="Courier New" w:cs="Courier New"/>
        </w:rPr>
        <w:t>高于</w:t>
      </w:r>
      <w:r w:rsidRPr="0029148F">
        <w:rPr>
          <w:rFonts w:ascii="Courier New" w:hAnsi="Courier New" w:cs="Courier New"/>
        </w:rPr>
        <w:t>4GB</w:t>
      </w:r>
      <w:r w:rsidRPr="0029148F">
        <w:rPr>
          <w:rFonts w:ascii="Courier New" w:hAnsi="Courier New" w:cs="Courier New"/>
        </w:rPr>
        <w:t>时，当有许多（小的）或大的（</w:t>
      </w:r>
      <w:r w:rsidRPr="0029148F">
        <w:rPr>
          <w:rFonts w:ascii="Courier New" w:hAnsi="Courier New" w:cs="Courier New"/>
        </w:rPr>
        <w:t>256GB/OSD)</w:t>
      </w:r>
      <w:r w:rsidRPr="0029148F">
        <w:rPr>
          <w:rFonts w:ascii="Courier New" w:hAnsi="Courier New" w:cs="Courier New"/>
        </w:rPr>
        <w:t>数据集被处理时，可能会提高性能。</w:t>
      </w:r>
    </w:p>
    <w:p w:rsidR="0029148F" w:rsidRPr="0029148F" w:rsidRDefault="0029148F" w:rsidP="0029148F">
      <w:pPr>
        <w:pStyle w:val="a3"/>
        <w:rPr>
          <w:rFonts w:ascii="Courier New" w:hAnsi="Courier New" w:cs="Courier New"/>
        </w:rPr>
      </w:pPr>
    </w:p>
    <w:p w:rsidR="0029148F" w:rsidRPr="00DA3AE2" w:rsidRDefault="0029148F" w:rsidP="0029148F">
      <w:pPr>
        <w:pStyle w:val="a3"/>
        <w:rPr>
          <w:rFonts w:ascii="Courier New" w:hAnsi="Courier New" w:cs="Courier New"/>
          <w:b/>
        </w:rPr>
      </w:pPr>
      <w:r w:rsidRPr="00DA3AE2">
        <w:rPr>
          <w:rFonts w:ascii="Courier New" w:hAnsi="Courier New" w:cs="Courier New"/>
          <w:b/>
        </w:rPr>
        <w:t>重要：</w:t>
      </w:r>
    </w:p>
    <w:p w:rsidR="0029148F" w:rsidRPr="00DA3AE2" w:rsidRDefault="0029148F" w:rsidP="0029148F">
      <w:pPr>
        <w:pStyle w:val="a3"/>
        <w:rPr>
          <w:rFonts w:ascii="Courier New" w:hAnsi="Courier New" w:cs="Courier New"/>
          <w:b/>
        </w:rPr>
      </w:pPr>
    </w:p>
    <w:p w:rsidR="0029148F" w:rsidRPr="00DA3AE2" w:rsidRDefault="0029148F" w:rsidP="0029148F">
      <w:pPr>
        <w:pStyle w:val="a3"/>
        <w:rPr>
          <w:rFonts w:ascii="Courier New" w:hAnsi="Courier New" w:cs="Courier New"/>
          <w:b/>
        </w:rPr>
      </w:pPr>
      <w:r w:rsidRPr="00DA3AE2">
        <w:rPr>
          <w:rFonts w:ascii="Courier New" w:hAnsi="Courier New" w:cs="Courier New"/>
          <w:b/>
        </w:rPr>
        <w:t>OSD</w:t>
      </w:r>
      <w:r w:rsidR="005E0FBE">
        <w:rPr>
          <w:rFonts w:ascii="Courier New" w:hAnsi="Courier New" w:cs="Courier New"/>
          <w:b/>
        </w:rPr>
        <w:t>的内存自动</w:t>
      </w:r>
      <w:r w:rsidRPr="00DA3AE2">
        <w:rPr>
          <w:rFonts w:ascii="Courier New" w:hAnsi="Courier New" w:cs="Courier New"/>
          <w:b/>
        </w:rPr>
        <w:t>尽力而为。虽然</w:t>
      </w:r>
      <w:r w:rsidRPr="00DA3AE2">
        <w:rPr>
          <w:rFonts w:ascii="Courier New" w:hAnsi="Courier New" w:cs="Courier New"/>
          <w:b/>
        </w:rPr>
        <w:t>OSD</w:t>
      </w:r>
      <w:r w:rsidRPr="00DA3AE2">
        <w:rPr>
          <w:rFonts w:ascii="Courier New" w:hAnsi="Courier New" w:cs="Courier New"/>
          <w:b/>
        </w:rPr>
        <w:t>可能会解除内存映射，让内核回收内存，但不能保证内核会在任何特定的时间框架内实际回收释放的内存。</w:t>
      </w:r>
    </w:p>
    <w:p w:rsidR="0029148F" w:rsidRPr="00DA3AE2" w:rsidRDefault="0029148F" w:rsidP="0029148F">
      <w:pPr>
        <w:pStyle w:val="a3"/>
        <w:rPr>
          <w:rFonts w:ascii="Courier New" w:hAnsi="Courier New" w:cs="Courier New"/>
          <w:b/>
        </w:rPr>
      </w:pPr>
    </w:p>
    <w:p w:rsidR="0029148F" w:rsidRPr="00DA3AE2" w:rsidRDefault="0029148F" w:rsidP="0029148F">
      <w:pPr>
        <w:pStyle w:val="a3"/>
        <w:rPr>
          <w:rFonts w:ascii="Courier New" w:hAnsi="Courier New" w:cs="Courier New"/>
          <w:b/>
        </w:rPr>
      </w:pPr>
      <w:r w:rsidRPr="00DA3AE2">
        <w:rPr>
          <w:rFonts w:ascii="Courier New" w:hAnsi="Courier New" w:cs="Courier New"/>
          <w:b/>
        </w:rPr>
        <w:t>这在旧版本的</w:t>
      </w:r>
      <w:r w:rsidRPr="00DA3AE2">
        <w:rPr>
          <w:rFonts w:ascii="Courier New" w:hAnsi="Courier New" w:cs="Courier New"/>
          <w:b/>
        </w:rPr>
        <w:t>Ceph</w:t>
      </w:r>
      <w:r w:rsidRPr="00DA3AE2">
        <w:rPr>
          <w:rFonts w:ascii="Courier New" w:hAnsi="Courier New" w:cs="Courier New"/>
          <w:b/>
        </w:rPr>
        <w:t>中尤其如此，因为透明的巨页会阻止内核从碎片化的巨页中回收内存。</w:t>
      </w:r>
    </w:p>
    <w:p w:rsidR="0029148F" w:rsidRPr="00DA3AE2" w:rsidRDefault="0029148F" w:rsidP="0029148F">
      <w:pPr>
        <w:pStyle w:val="a3"/>
        <w:rPr>
          <w:rFonts w:ascii="Courier New" w:hAnsi="Courier New" w:cs="Courier New"/>
          <w:b/>
        </w:rPr>
      </w:pPr>
    </w:p>
    <w:p w:rsidR="0029148F" w:rsidRPr="00DA3AE2" w:rsidRDefault="0029148F" w:rsidP="0029148F">
      <w:pPr>
        <w:pStyle w:val="a3"/>
        <w:rPr>
          <w:rFonts w:ascii="Courier New" w:hAnsi="Courier New" w:cs="Courier New"/>
          <w:b/>
        </w:rPr>
      </w:pPr>
      <w:r w:rsidRPr="00DA3AE2">
        <w:rPr>
          <w:rFonts w:ascii="Courier New" w:hAnsi="Courier New" w:cs="Courier New"/>
          <w:b/>
        </w:rPr>
        <w:t>现代版本的</w:t>
      </w:r>
      <w:r w:rsidRPr="00DA3AE2">
        <w:rPr>
          <w:rFonts w:ascii="Courier New" w:hAnsi="Courier New" w:cs="Courier New"/>
          <w:b/>
        </w:rPr>
        <w:t>Ceph</w:t>
      </w:r>
      <w:r w:rsidRPr="00DA3AE2">
        <w:rPr>
          <w:rFonts w:ascii="Courier New" w:hAnsi="Courier New" w:cs="Courier New"/>
          <w:b/>
        </w:rPr>
        <w:t>在应用级禁用透明巨页以避免这种情况，但这仍然不能保证内核会立即回收未映射的内存。</w:t>
      </w:r>
      <w:r w:rsidRPr="00DA3AE2">
        <w:rPr>
          <w:rFonts w:ascii="Courier New" w:hAnsi="Courier New" w:cs="Courier New"/>
          <w:b/>
        </w:rPr>
        <w:t>OSD</w:t>
      </w:r>
      <w:r w:rsidRPr="00DA3AE2">
        <w:rPr>
          <w:rFonts w:ascii="Courier New" w:hAnsi="Courier New" w:cs="Courier New"/>
          <w:b/>
        </w:rPr>
        <w:t>有时仍然可能会超过它的内存目标。</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tips: </w:t>
      </w:r>
      <w:r w:rsidRPr="0029148F">
        <w:rPr>
          <w:rFonts w:ascii="Courier New" w:hAnsi="Courier New" w:cs="Courier New"/>
        </w:rPr>
        <w:t>我们建议在系统中保留</w:t>
      </w:r>
      <w:r w:rsidRPr="0029148F">
        <w:rPr>
          <w:rFonts w:ascii="Courier New" w:hAnsi="Courier New" w:cs="Courier New"/>
        </w:rPr>
        <w:t>20%</w:t>
      </w:r>
      <w:r w:rsidRPr="0029148F">
        <w:rPr>
          <w:rFonts w:ascii="Courier New" w:hAnsi="Courier New" w:cs="Courier New"/>
        </w:rPr>
        <w:t>左右的额外内存，以防止</w:t>
      </w:r>
      <w:r w:rsidRPr="0029148F">
        <w:rPr>
          <w:rFonts w:ascii="Courier New" w:hAnsi="Courier New" w:cs="Courier New"/>
        </w:rPr>
        <w:t>OSD</w:t>
      </w:r>
      <w:r w:rsidRPr="0029148F">
        <w:rPr>
          <w:rFonts w:ascii="Courier New" w:hAnsi="Courier New" w:cs="Courier New"/>
        </w:rPr>
        <w:t>在临时高峰期或由于内核延迟回收空闲页而导致的</w:t>
      </w:r>
      <w:r w:rsidRPr="0029148F">
        <w:rPr>
          <w:rFonts w:ascii="Courier New" w:hAnsi="Courier New" w:cs="Courier New"/>
        </w:rPr>
        <w:t>OSD</w:t>
      </w:r>
      <w:r w:rsidRPr="0029148F">
        <w:rPr>
          <w:rFonts w:ascii="Courier New" w:hAnsi="Courier New" w:cs="Courier New"/>
        </w:rPr>
        <w:t>出现</w:t>
      </w:r>
      <w:r w:rsidRPr="0029148F">
        <w:rPr>
          <w:rFonts w:ascii="Courier New" w:hAnsi="Courier New" w:cs="Courier New"/>
        </w:rPr>
        <w:t>OOM</w:t>
      </w:r>
      <w:r w:rsidRPr="0029148F">
        <w:rPr>
          <w:rFonts w:ascii="Courier New" w:hAnsi="Courier New" w:cs="Courier New"/>
        </w:rPr>
        <w:t>。这个值可能会比需要的多或少取决于系统的具体配置。</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在使用传统的</w:t>
      </w:r>
      <w:r w:rsidRPr="0029148F">
        <w:rPr>
          <w:rFonts w:ascii="Courier New" w:hAnsi="Courier New" w:cs="Courier New"/>
        </w:rPr>
        <w:t>FileStore</w:t>
      </w:r>
      <w:r w:rsidRPr="0029148F">
        <w:rPr>
          <w:rFonts w:ascii="Courier New" w:hAnsi="Courier New" w:cs="Courier New"/>
        </w:rPr>
        <w:t>后端时，页面缓存是用来缓存数据的，所以一般不需要调优，</w:t>
      </w:r>
      <w:r w:rsidRPr="0029148F">
        <w:rPr>
          <w:rFonts w:ascii="Courier New" w:hAnsi="Courier New" w:cs="Courier New"/>
        </w:rPr>
        <w:t>OSD</w:t>
      </w:r>
      <w:r w:rsidRPr="0029148F">
        <w:rPr>
          <w:rFonts w:ascii="Courier New" w:hAnsi="Courier New" w:cs="Courier New"/>
        </w:rPr>
        <w:t>的内存消耗一般与系统中每个守护进程的</w:t>
      </w:r>
      <w:r w:rsidRPr="0029148F">
        <w:rPr>
          <w:rFonts w:ascii="Courier New" w:hAnsi="Courier New" w:cs="Courier New"/>
        </w:rPr>
        <w:t>PG</w:t>
      </w:r>
      <w:r w:rsidRPr="0029148F">
        <w:rPr>
          <w:rFonts w:ascii="Courier New" w:hAnsi="Courier New" w:cs="Courier New"/>
        </w:rPr>
        <w:t>数量有关</w:t>
      </w:r>
    </w:p>
    <w:p w:rsidR="0029148F" w:rsidRPr="0029148F" w:rsidRDefault="0029148F" w:rsidP="0029148F">
      <w:pPr>
        <w:pStyle w:val="a3"/>
        <w:rPr>
          <w:rFonts w:ascii="Courier New" w:hAnsi="Courier New" w:cs="Courier New"/>
        </w:rPr>
      </w:pPr>
    </w:p>
    <w:p w:rsidR="0029148F" w:rsidRPr="00DC74B0" w:rsidRDefault="0029148F" w:rsidP="00DC74B0">
      <w:pPr>
        <w:pStyle w:val="3"/>
        <w:rPr>
          <w:b/>
        </w:rPr>
      </w:pPr>
      <w:r w:rsidRPr="00DC74B0">
        <w:rPr>
          <w:b/>
        </w:rPr>
        <w:t>1.4 Data Storage</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要谨慎地规划数据存储配置，在规划数据存储时，需要考虑较高的成本和性能权衡。来自操作系统的并行操作和到单个硬盘的多个守护进程并发读、写请求操作会极大地降低性能。</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重要提示：因为</w:t>
      </w:r>
      <w:r w:rsidRPr="0029148F">
        <w:rPr>
          <w:rFonts w:ascii="Courier New" w:hAnsi="Courier New" w:cs="Courier New"/>
        </w:rPr>
        <w:t xml:space="preserve"> Ceph </w:t>
      </w:r>
      <w:r w:rsidRPr="0029148F">
        <w:rPr>
          <w:rFonts w:ascii="Courier New" w:hAnsi="Courier New" w:cs="Courier New"/>
        </w:rPr>
        <w:t>发送</w:t>
      </w:r>
      <w:r w:rsidRPr="0029148F">
        <w:rPr>
          <w:rFonts w:ascii="Courier New" w:hAnsi="Courier New" w:cs="Courier New"/>
        </w:rPr>
        <w:t xml:space="preserve"> ACK </w:t>
      </w:r>
      <w:r w:rsidRPr="0029148F">
        <w:rPr>
          <w:rFonts w:ascii="Courier New" w:hAnsi="Courier New" w:cs="Courier New"/>
        </w:rPr>
        <w:t>前必须把所有数据写入日志（至少对</w:t>
      </w:r>
      <w:r w:rsidRPr="0029148F">
        <w:rPr>
          <w:rFonts w:ascii="Courier New" w:hAnsi="Courier New" w:cs="Courier New"/>
        </w:rPr>
        <w:t xml:space="preserve"> xfs </w:t>
      </w:r>
      <w:r w:rsidRPr="0029148F">
        <w:rPr>
          <w:rFonts w:ascii="Courier New" w:hAnsi="Courier New" w:cs="Courier New"/>
        </w:rPr>
        <w:t>和</w:t>
      </w:r>
      <w:r w:rsidRPr="0029148F">
        <w:rPr>
          <w:rFonts w:ascii="Courier New" w:hAnsi="Courier New" w:cs="Courier New"/>
        </w:rPr>
        <w:t xml:space="preserve"> ext4 </w:t>
      </w:r>
      <w:r w:rsidRPr="0029148F">
        <w:rPr>
          <w:rFonts w:ascii="Courier New" w:hAnsi="Courier New" w:cs="Courier New"/>
        </w:rPr>
        <w:t>来说是），因此均衡日志和</w:t>
      </w:r>
      <w:r w:rsidRPr="0029148F">
        <w:rPr>
          <w:rFonts w:ascii="Courier New" w:hAnsi="Courier New" w:cs="Courier New"/>
        </w:rPr>
        <w:t xml:space="preserve"> OSD</w:t>
      </w:r>
      <w:r w:rsidRPr="0029148F">
        <w:rPr>
          <w:rFonts w:ascii="Courier New" w:hAnsi="Courier New" w:cs="Courier New"/>
        </w:rPr>
        <w:t>的性能相当重要。</w:t>
      </w:r>
    </w:p>
    <w:p w:rsidR="0029148F" w:rsidRPr="0029148F" w:rsidRDefault="0029148F" w:rsidP="0029148F">
      <w:pPr>
        <w:pStyle w:val="a3"/>
        <w:rPr>
          <w:rFonts w:ascii="Courier New" w:hAnsi="Courier New" w:cs="Courier New"/>
        </w:rPr>
      </w:pPr>
    </w:p>
    <w:p w:rsidR="0029148F" w:rsidRPr="005E3F03" w:rsidRDefault="0029148F" w:rsidP="0029148F">
      <w:pPr>
        <w:pStyle w:val="a3"/>
        <w:rPr>
          <w:rFonts w:ascii="Courier New" w:hAnsi="Courier New" w:cs="Courier New"/>
          <w:b/>
        </w:rPr>
      </w:pPr>
      <w:r w:rsidRPr="005E3F03">
        <w:rPr>
          <w:rFonts w:ascii="Courier New" w:hAnsi="Courier New" w:cs="Courier New"/>
          <w:b/>
        </w:rPr>
        <w:t>| HDD</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Ceph </w:t>
      </w:r>
      <w:r w:rsidRPr="0029148F">
        <w:rPr>
          <w:rFonts w:ascii="Courier New" w:hAnsi="Courier New" w:cs="Courier New"/>
        </w:rPr>
        <w:t>最佳实践指示，你应该分别在单独的硬盘运行操作系统、</w:t>
      </w:r>
      <w:r w:rsidRPr="0029148F">
        <w:rPr>
          <w:rFonts w:ascii="Courier New" w:hAnsi="Courier New" w:cs="Courier New"/>
        </w:rPr>
        <w:t xml:space="preserve"> OSD </w:t>
      </w:r>
      <w:r w:rsidRPr="0029148F">
        <w:rPr>
          <w:rFonts w:ascii="Courier New" w:hAnsi="Courier New" w:cs="Courier New"/>
        </w:rPr>
        <w:t>数据和</w:t>
      </w:r>
      <w:r w:rsidRPr="0029148F">
        <w:rPr>
          <w:rFonts w:ascii="Courier New" w:hAnsi="Courier New" w:cs="Courier New"/>
        </w:rPr>
        <w:t xml:space="preserve"> OSD </w:t>
      </w:r>
      <w:r w:rsidRPr="0029148F">
        <w:rPr>
          <w:rFonts w:ascii="Courier New" w:hAnsi="Courier New" w:cs="Courier New"/>
        </w:rPr>
        <w:t>日志。</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推荐独立的驱动器用于安装操作系统和软件，另外每个</w:t>
      </w:r>
      <w:r w:rsidRPr="0029148F">
        <w:rPr>
          <w:rFonts w:ascii="Courier New" w:hAnsi="Courier New" w:cs="Courier New"/>
        </w:rPr>
        <w:t xml:space="preserve"> OSD </w:t>
      </w:r>
      <w:r w:rsidRPr="0029148F">
        <w:rPr>
          <w:rFonts w:ascii="Courier New" w:hAnsi="Courier New" w:cs="Courier New"/>
        </w:rPr>
        <w:t>守护进程占用一个驱动器</w:t>
      </w:r>
    </w:p>
    <w:p w:rsidR="0029148F" w:rsidRPr="0029148F" w:rsidRDefault="0029148F" w:rsidP="0029148F">
      <w:pPr>
        <w:pStyle w:val="a3"/>
        <w:rPr>
          <w:rFonts w:ascii="Courier New" w:hAnsi="Courier New" w:cs="Courier New"/>
        </w:rPr>
      </w:pPr>
    </w:p>
    <w:p w:rsidR="0029148F" w:rsidRPr="005E3F03" w:rsidRDefault="0029148F" w:rsidP="0029148F">
      <w:pPr>
        <w:pStyle w:val="a3"/>
        <w:rPr>
          <w:rFonts w:ascii="Courier New" w:hAnsi="Courier New" w:cs="Courier New"/>
          <w:b/>
        </w:rPr>
      </w:pPr>
      <w:r w:rsidRPr="005E3F03">
        <w:rPr>
          <w:rFonts w:ascii="Courier New" w:hAnsi="Courier New" w:cs="Courier New"/>
          <w:b/>
        </w:rPr>
        <w:t>| SDD</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使用固态硬盘（</w:t>
      </w:r>
      <w:r w:rsidRPr="0029148F">
        <w:rPr>
          <w:rFonts w:ascii="Courier New" w:hAnsi="Courier New" w:cs="Courier New"/>
        </w:rPr>
        <w:t xml:space="preserve"> SSD </w:t>
      </w:r>
      <w:r w:rsidRPr="0029148F">
        <w:rPr>
          <w:rFonts w:ascii="Courier New" w:hAnsi="Courier New" w:cs="Courier New"/>
        </w:rPr>
        <w:t>）可以降低</w:t>
      </w:r>
      <w:r w:rsidRPr="0029148F">
        <w:rPr>
          <w:rFonts w:ascii="Courier New" w:hAnsi="Courier New" w:cs="Courier New"/>
        </w:rPr>
        <w:t>**</w:t>
      </w:r>
      <w:r w:rsidRPr="0029148F">
        <w:rPr>
          <w:rFonts w:ascii="Courier New" w:hAnsi="Courier New" w:cs="Courier New"/>
        </w:rPr>
        <w:t>随机访问时间和读延时，同时增加吞吐量。</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在大量投入</w:t>
      </w:r>
      <w:r w:rsidRPr="0029148F">
        <w:rPr>
          <w:rFonts w:ascii="Courier New" w:hAnsi="Courier New" w:cs="Courier New"/>
        </w:rPr>
        <w:t xml:space="preserve"> SSD </w:t>
      </w:r>
      <w:r w:rsidRPr="0029148F">
        <w:rPr>
          <w:rFonts w:ascii="Courier New" w:hAnsi="Courier New" w:cs="Courier New"/>
        </w:rPr>
        <w:t>前，强烈建议核实</w:t>
      </w:r>
      <w:r w:rsidRPr="0029148F">
        <w:rPr>
          <w:rFonts w:ascii="Courier New" w:hAnsi="Courier New" w:cs="Courier New"/>
        </w:rPr>
        <w:t xml:space="preserve"> SSD </w:t>
      </w:r>
      <w:r w:rsidRPr="0029148F">
        <w:rPr>
          <w:rFonts w:ascii="Courier New" w:hAnsi="Courier New" w:cs="Courier New"/>
        </w:rPr>
        <w:t>的性能指标，并在测试环境下衡量性能。</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SSD </w:t>
      </w:r>
      <w:r w:rsidRPr="0029148F">
        <w:rPr>
          <w:rFonts w:ascii="Courier New" w:hAnsi="Courier New" w:cs="Courier New"/>
        </w:rPr>
        <w:t>很适合</w:t>
      </w:r>
      <w:r w:rsidRPr="0029148F">
        <w:rPr>
          <w:rFonts w:ascii="Courier New" w:hAnsi="Courier New" w:cs="Courier New"/>
        </w:rPr>
        <w:t xml:space="preserve"> Ceph </w:t>
      </w:r>
      <w:r w:rsidRPr="0029148F">
        <w:rPr>
          <w:rFonts w:ascii="Courier New" w:hAnsi="Courier New" w:cs="Courier New"/>
        </w:rPr>
        <w:t>里占存储空间较少的的数据部分</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用于日志和</w:t>
      </w:r>
      <w:r w:rsidRPr="0029148F">
        <w:rPr>
          <w:rFonts w:ascii="Courier New" w:hAnsi="Courier New" w:cs="Courier New"/>
        </w:rPr>
        <w:t xml:space="preserve"> SSD </w:t>
      </w:r>
      <w:r w:rsidRPr="0029148F">
        <w:rPr>
          <w:rFonts w:ascii="Courier New" w:hAnsi="Courier New" w:cs="Courier New"/>
        </w:rPr>
        <w:t>时还有几个重要考量：</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00B51D35">
        <w:rPr>
          <w:rFonts w:ascii="Courier New" w:hAnsi="Courier New" w:cs="Courier New"/>
        </w:rPr>
        <w:t xml:space="preserve">- </w:t>
      </w:r>
      <w:r w:rsidRPr="0029148F">
        <w:rPr>
          <w:rFonts w:ascii="Courier New" w:hAnsi="Courier New" w:cs="Courier New"/>
        </w:rPr>
        <w:t>写密集语义：日志记录涉及写密集语义，所以要确保选用的</w:t>
      </w:r>
      <w:r w:rsidRPr="0029148F">
        <w:rPr>
          <w:rFonts w:ascii="Courier New" w:hAnsi="Courier New" w:cs="Courier New"/>
        </w:rPr>
        <w:t xml:space="preserve"> SSD </w:t>
      </w:r>
      <w:r w:rsidRPr="0029148F">
        <w:rPr>
          <w:rFonts w:ascii="Courier New" w:hAnsi="Courier New" w:cs="Courier New"/>
        </w:rPr>
        <w:t>写入性能和好于或等于</w:t>
      </w:r>
      <w:r w:rsidRPr="0029148F">
        <w:rPr>
          <w:rFonts w:ascii="Courier New" w:hAnsi="Courier New" w:cs="Courier New"/>
        </w:rPr>
        <w:t>HDD</w:t>
      </w:r>
      <w:r w:rsidRPr="0029148F">
        <w:rPr>
          <w:rFonts w:ascii="Courier New" w:hAnsi="Courier New" w:cs="Courier New"/>
        </w:rPr>
        <w:t>。廉价</w:t>
      </w:r>
      <w:r w:rsidRPr="0029148F">
        <w:rPr>
          <w:rFonts w:ascii="Courier New" w:hAnsi="Courier New" w:cs="Courier New"/>
        </w:rPr>
        <w:t xml:space="preserve"> SSD </w:t>
      </w:r>
      <w:r w:rsidRPr="0029148F">
        <w:rPr>
          <w:rFonts w:ascii="Courier New" w:hAnsi="Courier New" w:cs="Courier New"/>
        </w:rPr>
        <w:t>可能在加速访问的同时引入写延时，有时候高性能</w:t>
      </w:r>
      <w:r w:rsidRPr="0029148F">
        <w:rPr>
          <w:rFonts w:ascii="Courier New" w:hAnsi="Courier New" w:cs="Courier New"/>
        </w:rPr>
        <w:t>HDD</w:t>
      </w:r>
      <w:r w:rsidRPr="0029148F">
        <w:rPr>
          <w:rFonts w:ascii="Courier New" w:hAnsi="Courier New" w:cs="Courier New"/>
        </w:rPr>
        <w:t>的写入速度可以和便宜</w:t>
      </w:r>
      <w:r w:rsidRPr="0029148F">
        <w:rPr>
          <w:rFonts w:ascii="Courier New" w:hAnsi="Courier New" w:cs="Courier New"/>
        </w:rPr>
        <w:t xml:space="preserve"> SSD </w:t>
      </w:r>
      <w:r w:rsidRPr="0029148F">
        <w:rPr>
          <w:rFonts w:ascii="Courier New" w:hAnsi="Courier New" w:cs="Courier New"/>
        </w:rPr>
        <w:t>相媲美。</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00B51D35">
        <w:rPr>
          <w:rFonts w:ascii="Courier New" w:hAnsi="Courier New" w:cs="Courier New"/>
        </w:rPr>
        <w:t xml:space="preserve">- </w:t>
      </w:r>
      <w:r w:rsidRPr="0029148F">
        <w:rPr>
          <w:rFonts w:ascii="Courier New" w:hAnsi="Courier New" w:cs="Courier New"/>
        </w:rPr>
        <w:t>顺序写入：在一个</w:t>
      </w:r>
      <w:r w:rsidRPr="0029148F">
        <w:rPr>
          <w:rFonts w:ascii="Courier New" w:hAnsi="Courier New" w:cs="Courier New"/>
        </w:rPr>
        <w:t xml:space="preserve"> SSD </w:t>
      </w:r>
      <w:r w:rsidRPr="0029148F">
        <w:rPr>
          <w:rFonts w:ascii="Courier New" w:hAnsi="Courier New" w:cs="Courier New"/>
        </w:rPr>
        <w:t>上为多个</w:t>
      </w:r>
      <w:r w:rsidRPr="0029148F">
        <w:rPr>
          <w:rFonts w:ascii="Courier New" w:hAnsi="Courier New" w:cs="Courier New"/>
        </w:rPr>
        <w:t xml:space="preserve"> OSD </w:t>
      </w:r>
      <w:r w:rsidRPr="0029148F">
        <w:rPr>
          <w:rFonts w:ascii="Courier New" w:hAnsi="Courier New" w:cs="Courier New"/>
        </w:rPr>
        <w:t>存储多个日志时也必须考虑</w:t>
      </w:r>
      <w:r w:rsidRPr="0029148F">
        <w:rPr>
          <w:rFonts w:ascii="Courier New" w:hAnsi="Courier New" w:cs="Courier New"/>
        </w:rPr>
        <w:t xml:space="preserve"> SSD </w:t>
      </w:r>
      <w:r w:rsidRPr="0029148F">
        <w:rPr>
          <w:rFonts w:ascii="Courier New" w:hAnsi="Courier New" w:cs="Courier New"/>
        </w:rPr>
        <w:t>的顺序写入极限，因为它们要同时处理多个</w:t>
      </w:r>
      <w:r w:rsidRPr="0029148F">
        <w:rPr>
          <w:rFonts w:ascii="Courier New" w:hAnsi="Courier New" w:cs="Courier New"/>
        </w:rPr>
        <w:t xml:space="preserve"> OSD </w:t>
      </w:r>
      <w:r w:rsidRPr="0029148F">
        <w:rPr>
          <w:rFonts w:ascii="Courier New" w:hAnsi="Courier New" w:cs="Courier New"/>
        </w:rPr>
        <w:t>日志的写入请求。</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00B51D35">
        <w:rPr>
          <w:rFonts w:ascii="Courier New" w:hAnsi="Courier New" w:cs="Courier New"/>
        </w:rPr>
        <w:t xml:space="preserve">- </w:t>
      </w:r>
      <w:r w:rsidRPr="0029148F">
        <w:rPr>
          <w:rFonts w:ascii="Courier New" w:hAnsi="Courier New" w:cs="Courier New"/>
        </w:rPr>
        <w:t>分区对齐：采用了</w:t>
      </w:r>
      <w:r w:rsidRPr="0029148F">
        <w:rPr>
          <w:rFonts w:ascii="Courier New" w:hAnsi="Courier New" w:cs="Courier New"/>
        </w:rPr>
        <w:t xml:space="preserve"> SSD </w:t>
      </w:r>
      <w:r w:rsidRPr="0029148F">
        <w:rPr>
          <w:rFonts w:ascii="Courier New" w:hAnsi="Courier New" w:cs="Courier New"/>
        </w:rPr>
        <w:t>的一个常见问题是人们喜欢分区，却常常忽略了分区对齐，这会导致</w:t>
      </w:r>
      <w:r w:rsidRPr="0029148F">
        <w:rPr>
          <w:rFonts w:ascii="Courier New" w:hAnsi="Courier New" w:cs="Courier New"/>
        </w:rPr>
        <w:t xml:space="preserve"> SSD </w:t>
      </w:r>
      <w:r w:rsidRPr="0029148F">
        <w:rPr>
          <w:rFonts w:ascii="Courier New" w:hAnsi="Courier New" w:cs="Courier New"/>
        </w:rPr>
        <w:t>的数据传输速率慢很多，所以请确保分区对齐了。</w:t>
      </w: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00B51D35">
        <w:rPr>
          <w:rFonts w:ascii="Courier New" w:hAnsi="Courier New" w:cs="Courier New"/>
        </w:rPr>
        <w:t xml:space="preserve">- </w:t>
      </w:r>
      <w:r w:rsidRPr="0029148F">
        <w:rPr>
          <w:rFonts w:ascii="Courier New" w:hAnsi="Courier New" w:cs="Courier New"/>
        </w:rPr>
        <w:t>成本：通过将</w:t>
      </w:r>
      <w:r w:rsidRPr="0029148F">
        <w:rPr>
          <w:rFonts w:ascii="Courier New" w:hAnsi="Courier New" w:cs="Courier New"/>
        </w:rPr>
        <w:t>OSD</w:t>
      </w:r>
      <w:r w:rsidRPr="0029148F">
        <w:rPr>
          <w:rFonts w:ascii="Courier New" w:hAnsi="Courier New" w:cs="Courier New"/>
        </w:rPr>
        <w:t>的日志存储在固态硬盘上，并将</w:t>
      </w:r>
      <w:r w:rsidRPr="0029148F">
        <w:rPr>
          <w:rFonts w:ascii="Courier New" w:hAnsi="Courier New" w:cs="Courier New"/>
        </w:rPr>
        <w:t>OSD</w:t>
      </w:r>
      <w:r w:rsidRPr="0029148F">
        <w:rPr>
          <w:rFonts w:ascii="Courier New" w:hAnsi="Courier New" w:cs="Courier New"/>
        </w:rPr>
        <w:t>的对象存储存储在独立的机械硬盘上，可能会看到性能的显著提升，并降低成本</w:t>
      </w:r>
    </w:p>
    <w:p w:rsidR="0029148F" w:rsidRPr="0029148F" w:rsidRDefault="0029148F" w:rsidP="0029148F">
      <w:pPr>
        <w:pStyle w:val="a3"/>
        <w:rPr>
          <w:rFonts w:ascii="Courier New" w:hAnsi="Courier New" w:cs="Courier New"/>
        </w:rPr>
      </w:pPr>
    </w:p>
    <w:p w:rsidR="0029148F" w:rsidRPr="00DC74B0" w:rsidRDefault="0029148F" w:rsidP="0029148F">
      <w:pPr>
        <w:pStyle w:val="a3"/>
        <w:rPr>
          <w:rFonts w:ascii="Courier New" w:hAnsi="Courier New" w:cs="Courier New"/>
          <w:b/>
        </w:rPr>
      </w:pPr>
      <w:r w:rsidRPr="00DC74B0">
        <w:rPr>
          <w:rFonts w:ascii="Courier New" w:hAnsi="Courier New" w:cs="Courier New"/>
          <w:b/>
        </w:rPr>
        <w:t xml:space="preserve">| </w:t>
      </w:r>
      <w:r w:rsidRPr="00DC74B0">
        <w:rPr>
          <w:rFonts w:ascii="Courier New" w:hAnsi="Courier New" w:cs="Courier New"/>
          <w:b/>
        </w:rPr>
        <w:t>其他考虑因素</w:t>
      </w:r>
      <w:r w:rsidRPr="00DC74B0">
        <w:rPr>
          <w:rFonts w:ascii="Courier New" w:hAnsi="Courier New" w:cs="Courier New"/>
          <w:b/>
        </w:rPr>
        <w:t xml:space="preserve"> </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确保你的</w:t>
      </w:r>
      <w:r w:rsidRPr="0029148F">
        <w:rPr>
          <w:rFonts w:ascii="Courier New" w:hAnsi="Courier New" w:cs="Courier New"/>
        </w:rPr>
        <w:t>OSD</w:t>
      </w:r>
      <w:r w:rsidRPr="0029148F">
        <w:rPr>
          <w:rFonts w:ascii="Courier New" w:hAnsi="Courier New" w:cs="Courier New"/>
        </w:rPr>
        <w:t>硬盘的总吞吐量之和不超过服务于客户端读取或写入所需的网络带宽</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应该考虑集群在每台主机上存储的数据占整体数据的百分比。如果某个特定主机上的百分比很大，而该主机出现故障，可能会导致超过</w:t>
      </w:r>
      <w:r w:rsidRPr="0029148F">
        <w:rPr>
          <w:rFonts w:ascii="Courier New" w:hAnsi="Courier New" w:cs="Courier New"/>
        </w:rPr>
        <w:t xml:space="preserve"> full ratio</w:t>
      </w:r>
      <w:r w:rsidRPr="0029148F">
        <w:rPr>
          <w:rFonts w:ascii="Courier New" w:hAnsi="Courier New" w:cs="Courier New"/>
        </w:rPr>
        <w:t>等问题，从而导致</w:t>
      </w:r>
      <w:r w:rsidRPr="0029148F">
        <w:rPr>
          <w:rFonts w:ascii="Courier New" w:hAnsi="Courier New" w:cs="Courier New"/>
        </w:rPr>
        <w:t>Ceph</w:t>
      </w:r>
      <w:r w:rsidRPr="0029148F">
        <w:rPr>
          <w:rFonts w:ascii="Courier New" w:hAnsi="Courier New" w:cs="Courier New"/>
        </w:rPr>
        <w:t>停止工作，作为防止数据丢失的安全规范措施。</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每个主机上运行多个</w:t>
      </w:r>
      <w:r w:rsidRPr="0029148F">
        <w:rPr>
          <w:rFonts w:ascii="Courier New" w:hAnsi="Courier New" w:cs="Courier New"/>
        </w:rPr>
        <w:t>OSD</w:t>
      </w:r>
      <w:r w:rsidRPr="0029148F">
        <w:rPr>
          <w:rFonts w:ascii="Courier New" w:hAnsi="Courier New" w:cs="Courier New"/>
        </w:rPr>
        <w:t>时，你还需要确保内核是最新的。以确保你的硬件在每个主机上运行多个</w:t>
      </w:r>
      <w:r w:rsidRPr="0029148F">
        <w:rPr>
          <w:rFonts w:ascii="Courier New" w:hAnsi="Courier New" w:cs="Courier New"/>
        </w:rPr>
        <w:t>OSD</w:t>
      </w:r>
      <w:r w:rsidRPr="0029148F">
        <w:rPr>
          <w:rFonts w:ascii="Courier New" w:hAnsi="Courier New" w:cs="Courier New"/>
        </w:rPr>
        <w:t>时，能按照预期的方式执行。</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OSD </w:t>
      </w:r>
      <w:r w:rsidRPr="0029148F">
        <w:rPr>
          <w:rFonts w:ascii="Courier New" w:hAnsi="Courier New" w:cs="Courier New"/>
        </w:rPr>
        <w:t>数量较多（如</w:t>
      </w:r>
      <w:r w:rsidRPr="0029148F">
        <w:rPr>
          <w:rFonts w:ascii="Courier New" w:hAnsi="Courier New" w:cs="Courier New"/>
        </w:rPr>
        <w:t xml:space="preserve"> 20 </w:t>
      </w:r>
      <w:r w:rsidRPr="0029148F">
        <w:rPr>
          <w:rFonts w:ascii="Courier New" w:hAnsi="Courier New" w:cs="Courier New"/>
        </w:rPr>
        <w:t>个以上）的主机会派生出大量线程，尤其是在恢复和重均衡期间。很多</w:t>
      </w:r>
      <w:r w:rsidRPr="0029148F">
        <w:rPr>
          <w:rFonts w:ascii="Courier New" w:hAnsi="Courier New" w:cs="Courier New"/>
        </w:rPr>
        <w:t xml:space="preserve"> Linux </w:t>
      </w:r>
      <w:r w:rsidRPr="0029148F">
        <w:rPr>
          <w:rFonts w:ascii="Courier New" w:hAnsi="Courier New" w:cs="Courier New"/>
        </w:rPr>
        <w:t>内核默认的最大线程数较小（如</w:t>
      </w:r>
      <w:r w:rsidRPr="0029148F">
        <w:rPr>
          <w:rFonts w:ascii="Courier New" w:hAnsi="Courier New" w:cs="Courier New"/>
        </w:rPr>
        <w:t xml:space="preserve"> 32k </w:t>
      </w:r>
      <w:r w:rsidRPr="0029148F">
        <w:rPr>
          <w:rFonts w:ascii="Courier New" w:hAnsi="Courier New" w:cs="Courier New"/>
        </w:rPr>
        <w:t>个），如果您遇到了这类问题，可以把</w:t>
      </w:r>
      <w:r w:rsidRPr="0029148F">
        <w:rPr>
          <w:rFonts w:ascii="Courier New" w:hAnsi="Courier New" w:cs="Courier New"/>
        </w:rPr>
        <w:t xml:space="preserve"> `kernel.pid_max` </w:t>
      </w:r>
      <w:r w:rsidRPr="0029148F">
        <w:rPr>
          <w:rFonts w:ascii="Courier New" w:hAnsi="Courier New" w:cs="Courier New"/>
        </w:rPr>
        <w:t>值调高些。理论最大值是</w:t>
      </w:r>
      <w:r w:rsidRPr="0029148F">
        <w:rPr>
          <w:rFonts w:ascii="Courier New" w:hAnsi="Courier New" w:cs="Courier New"/>
        </w:rPr>
        <w:t xml:space="preserve"> 4194303 </w:t>
      </w:r>
      <w:r w:rsidRPr="0029148F">
        <w:rPr>
          <w:rFonts w:ascii="Courier New" w:hAnsi="Courier New" w:cs="Courier New"/>
        </w:rPr>
        <w:t>。例如把下列这行加入</w:t>
      </w:r>
      <w:r w:rsidRPr="0029148F">
        <w:rPr>
          <w:rFonts w:ascii="Courier New" w:hAnsi="Courier New" w:cs="Courier New"/>
        </w:rPr>
        <w:t xml:space="preserve"> `/etc/sysctl.conf` </w:t>
      </w:r>
      <w:r w:rsidRPr="0029148F">
        <w:rPr>
          <w:rFonts w:ascii="Courier New" w:hAnsi="Courier New" w:cs="Courier New"/>
        </w:rPr>
        <w:t>文件：</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p>
    <w:p w:rsidR="0029148F" w:rsidRPr="00DC74B0" w:rsidRDefault="0029148F" w:rsidP="0029148F">
      <w:pPr>
        <w:pStyle w:val="a3"/>
        <w:rPr>
          <w:rFonts w:ascii="Courier New" w:hAnsi="Courier New" w:cs="Courier New"/>
          <w:b/>
        </w:rPr>
      </w:pPr>
      <w:r w:rsidRPr="00DC74B0">
        <w:rPr>
          <w:rFonts w:ascii="Courier New" w:hAnsi="Courier New" w:cs="Courier New"/>
          <w:b/>
        </w:rPr>
        <w:t xml:space="preserve">  kernel.pid_max = 4194303</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通常，大量的小容量</w:t>
      </w:r>
      <w:r w:rsidRPr="0029148F">
        <w:rPr>
          <w:rFonts w:ascii="Courier New" w:hAnsi="Courier New" w:cs="Courier New"/>
        </w:rPr>
        <w:t>OSD</w:t>
      </w:r>
      <w:r w:rsidRPr="0029148F">
        <w:rPr>
          <w:rFonts w:ascii="Courier New" w:hAnsi="Courier New" w:cs="Courier New"/>
        </w:rPr>
        <w:t>节点比少量的大容量</w:t>
      </w:r>
      <w:r w:rsidRPr="0029148F">
        <w:rPr>
          <w:rFonts w:ascii="Courier New" w:hAnsi="Courier New" w:cs="Courier New"/>
        </w:rPr>
        <w:t>OSD</w:t>
      </w:r>
      <w:r w:rsidRPr="0029148F">
        <w:rPr>
          <w:rFonts w:ascii="Courier New" w:hAnsi="Courier New" w:cs="Courier New"/>
        </w:rPr>
        <w:t>节点要好，但这并不是定论，应该选择适当的</w:t>
      </w:r>
      <w:r w:rsidRPr="0029148F">
        <w:rPr>
          <w:rFonts w:ascii="Courier New" w:hAnsi="Courier New" w:cs="Courier New"/>
        </w:rPr>
        <w:t xml:space="preserve"> Ceph </w:t>
      </w:r>
      <w:r w:rsidRPr="0029148F">
        <w:rPr>
          <w:rFonts w:ascii="Courier New" w:hAnsi="Courier New" w:cs="Courier New"/>
        </w:rPr>
        <w:t>节点密度，使得三个节点容量小于总容量的</w:t>
      </w:r>
      <w:r w:rsidRPr="0029148F">
        <w:rPr>
          <w:rFonts w:ascii="Courier New" w:hAnsi="Courier New" w:cs="Courier New"/>
        </w:rPr>
        <w:t xml:space="preserve"> 10%</w:t>
      </w:r>
      <w:r w:rsidRPr="0029148F">
        <w:rPr>
          <w:rFonts w:ascii="Courier New" w:hAnsi="Courier New" w:cs="Courier New"/>
        </w:rPr>
        <w:t>。例如：在一个</w:t>
      </w:r>
      <w:r w:rsidRPr="0029148F">
        <w:rPr>
          <w:rFonts w:ascii="Courier New" w:hAnsi="Courier New" w:cs="Courier New"/>
        </w:rPr>
        <w:t xml:space="preserve"> 1PB</w:t>
      </w:r>
      <w:r w:rsidRPr="0029148F">
        <w:rPr>
          <w:rFonts w:ascii="Courier New" w:hAnsi="Courier New" w:cs="Courier New"/>
        </w:rPr>
        <w:t>的</w:t>
      </w:r>
      <w:r w:rsidRPr="0029148F">
        <w:rPr>
          <w:rFonts w:ascii="Courier New" w:hAnsi="Courier New" w:cs="Courier New"/>
        </w:rPr>
        <w:t>ceph</w:t>
      </w:r>
      <w:r w:rsidRPr="0029148F">
        <w:rPr>
          <w:rFonts w:ascii="Courier New" w:hAnsi="Courier New" w:cs="Courier New"/>
        </w:rPr>
        <w:t>集群中，应该避免使用</w:t>
      </w:r>
      <w:r w:rsidRPr="0029148F">
        <w:rPr>
          <w:rFonts w:ascii="Courier New" w:hAnsi="Courier New" w:cs="Courier New"/>
        </w:rPr>
        <w:t xml:space="preserve"> 4 </w:t>
      </w:r>
      <w:r w:rsidRPr="0029148F">
        <w:rPr>
          <w:rFonts w:ascii="Courier New" w:hAnsi="Courier New" w:cs="Courier New"/>
        </w:rPr>
        <w:t>个</w:t>
      </w:r>
      <w:r w:rsidRPr="0029148F">
        <w:rPr>
          <w:rFonts w:ascii="Courier New" w:hAnsi="Courier New" w:cs="Courier New"/>
        </w:rPr>
        <w:t xml:space="preserve"> 250TB </w:t>
      </w:r>
      <w:r w:rsidRPr="0029148F">
        <w:rPr>
          <w:rFonts w:ascii="Courier New" w:hAnsi="Courier New" w:cs="Courier New"/>
        </w:rPr>
        <w:t>的</w:t>
      </w:r>
      <w:r w:rsidRPr="0029148F">
        <w:rPr>
          <w:rFonts w:ascii="Courier New" w:hAnsi="Courier New" w:cs="Courier New"/>
        </w:rPr>
        <w:t xml:space="preserve"> OSD </w:t>
      </w:r>
      <w:r w:rsidRPr="0029148F">
        <w:rPr>
          <w:rFonts w:ascii="Courier New" w:hAnsi="Courier New" w:cs="Courier New"/>
        </w:rPr>
        <w:t>节点，因为每个节点占用了</w:t>
      </w:r>
      <w:r w:rsidRPr="0029148F">
        <w:rPr>
          <w:rFonts w:ascii="Courier New" w:hAnsi="Courier New" w:cs="Courier New"/>
        </w:rPr>
        <w:t xml:space="preserve"> 25% </w:t>
      </w:r>
      <w:r w:rsidRPr="0029148F">
        <w:rPr>
          <w:rFonts w:ascii="Courier New" w:hAnsi="Courier New" w:cs="Courier New"/>
        </w:rPr>
        <w:t>的集群容量。相反，可以使用</w:t>
      </w:r>
      <w:r w:rsidRPr="0029148F">
        <w:rPr>
          <w:rFonts w:ascii="Courier New" w:hAnsi="Courier New" w:cs="Courier New"/>
        </w:rPr>
        <w:t xml:space="preserve"> 13 </w:t>
      </w:r>
      <w:r w:rsidRPr="0029148F">
        <w:rPr>
          <w:rFonts w:ascii="Courier New" w:hAnsi="Courier New" w:cs="Courier New"/>
        </w:rPr>
        <w:t>个</w:t>
      </w:r>
      <w:r w:rsidRPr="0029148F">
        <w:rPr>
          <w:rFonts w:ascii="Courier New" w:hAnsi="Courier New" w:cs="Courier New"/>
        </w:rPr>
        <w:t xml:space="preserve"> 80TB </w:t>
      </w:r>
      <w:r w:rsidRPr="0029148F">
        <w:rPr>
          <w:rFonts w:ascii="Courier New" w:hAnsi="Courier New" w:cs="Courier New"/>
        </w:rPr>
        <w:t>的</w:t>
      </w:r>
      <w:r w:rsidRPr="0029148F">
        <w:rPr>
          <w:rFonts w:ascii="Courier New" w:hAnsi="Courier New" w:cs="Courier New"/>
        </w:rPr>
        <w:t xml:space="preserve"> OSD</w:t>
      </w:r>
      <w:r w:rsidRPr="0029148F">
        <w:rPr>
          <w:rFonts w:ascii="Courier New" w:hAnsi="Courier New" w:cs="Courier New"/>
        </w:rPr>
        <w:t>节点，每个节点容量小于集群容量的</w:t>
      </w:r>
      <w:r w:rsidRPr="0029148F">
        <w:rPr>
          <w:rFonts w:ascii="Courier New" w:hAnsi="Courier New" w:cs="Courier New"/>
        </w:rPr>
        <w:t xml:space="preserve"> 10%</w:t>
      </w:r>
      <w:r w:rsidRPr="0029148F">
        <w:rPr>
          <w:rFonts w:ascii="Courier New" w:hAnsi="Courier New" w:cs="Courier New"/>
        </w:rPr>
        <w:t>。</w:t>
      </w:r>
    </w:p>
    <w:p w:rsidR="0029148F" w:rsidRPr="0029148F" w:rsidRDefault="0029148F" w:rsidP="0029148F">
      <w:pPr>
        <w:pStyle w:val="a3"/>
        <w:rPr>
          <w:rFonts w:ascii="Courier New" w:hAnsi="Courier New" w:cs="Courier New"/>
        </w:rPr>
      </w:pPr>
    </w:p>
    <w:p w:rsidR="0029148F" w:rsidRPr="00DC74B0" w:rsidRDefault="0029148F" w:rsidP="00DC74B0">
      <w:pPr>
        <w:pStyle w:val="3"/>
      </w:pPr>
      <w:r w:rsidRPr="00DC74B0">
        <w:t xml:space="preserve">1.5 </w:t>
      </w:r>
      <w:r w:rsidRPr="00DC74B0">
        <w:t>故障域</w:t>
      </w:r>
    </w:p>
    <w:p w:rsidR="0029148F" w:rsidRPr="0029148F" w:rsidRDefault="0029148F" w:rsidP="0029148F">
      <w:pPr>
        <w:pStyle w:val="a3"/>
        <w:rPr>
          <w:rFonts w:ascii="Courier New" w:hAnsi="Courier New" w:cs="Courier New"/>
        </w:rPr>
      </w:pPr>
    </w:p>
    <w:p w:rsidR="0029148F" w:rsidRPr="0029148F" w:rsidRDefault="0029148F" w:rsidP="0029148F">
      <w:pPr>
        <w:pStyle w:val="a3"/>
        <w:rPr>
          <w:rFonts w:ascii="Courier New" w:hAnsi="Courier New" w:cs="Courier New"/>
        </w:rPr>
      </w:pPr>
      <w:r w:rsidRPr="0029148F">
        <w:rPr>
          <w:rFonts w:ascii="Courier New" w:hAnsi="Courier New" w:cs="Courier New"/>
        </w:rPr>
        <w:lastRenderedPageBreak/>
        <w:t>故障域是指任何阻止一个或多个</w:t>
      </w:r>
      <w:r w:rsidRPr="0029148F">
        <w:rPr>
          <w:rFonts w:ascii="Courier New" w:hAnsi="Courier New" w:cs="Courier New"/>
        </w:rPr>
        <w:t>OSD</w:t>
      </w:r>
      <w:r w:rsidRPr="0029148F">
        <w:rPr>
          <w:rFonts w:ascii="Courier New" w:hAnsi="Courier New" w:cs="Courier New"/>
        </w:rPr>
        <w:t>的故障。这可能是主机上的守护进程停止；硬盘故障、操作系统崩溃、网卡故障、电源故障、网络中断、断电等等。在规划硬件需求的时候，你必须平衡一下，把大部分的职能集中于低故障域中来降低成本，以及隔离每个潜在故障域所带来的额外成本</w:t>
      </w:r>
    </w:p>
    <w:p w:rsidR="0029148F" w:rsidRDefault="0029148F" w:rsidP="0029148F">
      <w:pPr>
        <w:pStyle w:val="a3"/>
        <w:rPr>
          <w:rFonts w:ascii="Courier New" w:hAnsi="Courier New" w:cs="Courier New"/>
        </w:rPr>
      </w:pPr>
    </w:p>
    <w:p w:rsidR="009C6369" w:rsidRDefault="009C6369" w:rsidP="0029148F">
      <w:pPr>
        <w:pStyle w:val="a3"/>
        <w:rPr>
          <w:rFonts w:ascii="Courier New" w:hAnsi="Courier New" w:cs="Courier New"/>
        </w:rPr>
      </w:pPr>
    </w:p>
    <w:p w:rsidR="009C6369" w:rsidRDefault="009C6369" w:rsidP="0029148F">
      <w:pPr>
        <w:pStyle w:val="a3"/>
        <w:rPr>
          <w:rFonts w:ascii="Courier New" w:hAnsi="Courier New" w:cs="Courier New"/>
        </w:rPr>
      </w:pPr>
    </w:p>
    <w:p w:rsidR="009C6369" w:rsidRDefault="009C6369" w:rsidP="008D1742">
      <w:pPr>
        <w:pStyle w:val="2"/>
      </w:pPr>
      <w:r>
        <w:t>2. OpenEBS</w:t>
      </w:r>
      <w:r>
        <w:t>使用指南</w:t>
      </w:r>
    </w:p>
    <w:p w:rsidR="009C6369" w:rsidRDefault="003E6CA7" w:rsidP="008D1742">
      <w:pPr>
        <w:pStyle w:val="3"/>
      </w:pPr>
      <w:r>
        <w:t xml:space="preserve">2.1 </w:t>
      </w:r>
      <w:r w:rsidR="009C6369" w:rsidRPr="00DC7909">
        <w:rPr>
          <w:rFonts w:hint="eastAsia"/>
        </w:rPr>
        <w:t xml:space="preserve">OpenEBS </w:t>
      </w:r>
      <w:r w:rsidR="009C6369">
        <w:t>是</w:t>
      </w:r>
      <w:r w:rsidR="009C6369" w:rsidRPr="00DC7909">
        <w:rPr>
          <w:rFonts w:hint="eastAsia"/>
        </w:rPr>
        <w:t>什么？</w:t>
      </w:r>
    </w:p>
    <w:p w:rsidR="009C6369" w:rsidRPr="00DC7909" w:rsidRDefault="009C6369" w:rsidP="009C6369"/>
    <w:p w:rsidR="009C6369" w:rsidRPr="00DC7909" w:rsidRDefault="009C6369" w:rsidP="009C6369">
      <w:pPr>
        <w:pStyle w:val="a8"/>
        <w:shd w:val="clear" w:color="auto" w:fill="FFFFFF"/>
        <w:spacing w:before="0" w:beforeAutospacing="0" w:after="0" w:afterAutospacing="0"/>
        <w:rPr>
          <w:rFonts w:ascii="Courier New" w:eastAsiaTheme="minorEastAsia" w:hAnsi="Courier New" w:cs="Courier New"/>
          <w:sz w:val="21"/>
          <w:szCs w:val="21"/>
        </w:rPr>
      </w:pPr>
      <w:r w:rsidRPr="00DC7909">
        <w:rPr>
          <w:rFonts w:ascii="Courier New" w:eastAsiaTheme="minorEastAsia" w:hAnsi="Courier New" w:cs="Courier New"/>
          <w:sz w:val="21"/>
          <w:szCs w:val="21"/>
          <w:shd w:val="pct15" w:color="auto" w:fill="FFFFFF"/>
        </w:rPr>
        <w:t>OpenEBS</w:t>
      </w:r>
      <w:r w:rsidRPr="00DC7909">
        <w:rPr>
          <w:rFonts w:ascii="Courier New" w:eastAsiaTheme="minorEastAsia" w:hAnsi="Courier New" w:cs="Courier New" w:hint="eastAsia"/>
          <w:sz w:val="21"/>
          <w:szCs w:val="21"/>
        </w:rPr>
        <w:t> </w:t>
      </w:r>
      <w:r w:rsidRPr="00DC7909">
        <w:rPr>
          <w:rFonts w:ascii="Courier New" w:eastAsiaTheme="minorEastAsia" w:hAnsi="Courier New" w:cs="Courier New" w:hint="eastAsia"/>
          <w:sz w:val="21"/>
          <w:szCs w:val="21"/>
        </w:rPr>
        <w:t>是一种开源云原生存储解决方案，托管于</w:t>
      </w:r>
      <w:r w:rsidRPr="00DC7909">
        <w:rPr>
          <w:rFonts w:ascii="Courier New" w:eastAsiaTheme="minorEastAsia" w:hAnsi="Courier New" w:cs="Courier New" w:hint="eastAsia"/>
          <w:sz w:val="21"/>
          <w:szCs w:val="21"/>
        </w:rPr>
        <w:t> </w:t>
      </w:r>
      <w:r w:rsidRPr="00DC7909">
        <w:rPr>
          <w:rFonts w:eastAsiaTheme="minorEastAsia"/>
          <w:sz w:val="21"/>
          <w:szCs w:val="21"/>
        </w:rPr>
        <w:t>CNCF</w:t>
      </w:r>
      <w:r w:rsidRPr="00DC7909">
        <w:rPr>
          <w:rFonts w:ascii="Courier New" w:eastAsiaTheme="minorEastAsia" w:hAnsi="Courier New" w:cs="Courier New" w:hint="eastAsia"/>
          <w:sz w:val="21"/>
          <w:szCs w:val="21"/>
        </w:rPr>
        <w:t> </w:t>
      </w:r>
      <w:r w:rsidRPr="00DC7909">
        <w:rPr>
          <w:rFonts w:ascii="Courier New" w:eastAsiaTheme="minorEastAsia" w:hAnsi="Courier New" w:cs="Courier New" w:hint="eastAsia"/>
          <w:sz w:val="21"/>
          <w:szCs w:val="21"/>
        </w:rPr>
        <w:t>基金会，目前该项目处于沙箱阶段。</w:t>
      </w:r>
    </w:p>
    <w:p w:rsidR="009C6369" w:rsidRPr="00DC7909" w:rsidRDefault="009C6369" w:rsidP="009C6369">
      <w:pPr>
        <w:pStyle w:val="a8"/>
        <w:shd w:val="clear" w:color="auto" w:fill="FFFFFF"/>
        <w:spacing w:before="336" w:beforeAutospacing="0" w:after="336" w:afterAutospacing="0"/>
        <w:rPr>
          <w:rFonts w:ascii="Courier New" w:eastAsiaTheme="minorEastAsia" w:hAnsi="Courier New" w:cs="Courier New"/>
          <w:sz w:val="21"/>
          <w:szCs w:val="21"/>
        </w:rPr>
      </w:pPr>
      <w:r w:rsidRPr="00DC7909">
        <w:rPr>
          <w:rFonts w:ascii="Courier New" w:eastAsiaTheme="minorEastAsia" w:hAnsi="Courier New" w:cs="Courier New" w:hint="eastAsia"/>
          <w:sz w:val="21"/>
          <w:szCs w:val="21"/>
        </w:rPr>
        <w:t xml:space="preserve">OpenEBS </w:t>
      </w:r>
      <w:r w:rsidRPr="00DC7909">
        <w:rPr>
          <w:rFonts w:ascii="Courier New" w:eastAsiaTheme="minorEastAsia" w:hAnsi="Courier New" w:cs="Courier New" w:hint="eastAsia"/>
          <w:sz w:val="21"/>
          <w:szCs w:val="21"/>
        </w:rPr>
        <w:t>是一组存储引擎，允许您为有状态工作负载</w:t>
      </w:r>
      <w:r w:rsidRPr="00DC7909">
        <w:rPr>
          <w:rFonts w:ascii="Courier New" w:eastAsiaTheme="minorEastAsia" w:hAnsi="Courier New" w:cs="Courier New" w:hint="eastAsia"/>
          <w:sz w:val="21"/>
          <w:szCs w:val="21"/>
        </w:rPr>
        <w:t xml:space="preserve"> (StatefulSet) </w:t>
      </w:r>
      <w:r w:rsidRPr="00DC7909">
        <w:rPr>
          <w:rFonts w:ascii="Courier New" w:eastAsiaTheme="minorEastAsia" w:hAnsi="Courier New" w:cs="Courier New" w:hint="eastAsia"/>
          <w:sz w:val="21"/>
          <w:szCs w:val="21"/>
        </w:rPr>
        <w:t>和</w:t>
      </w:r>
      <w:r w:rsidRPr="00DC7909">
        <w:rPr>
          <w:rFonts w:ascii="Courier New" w:eastAsiaTheme="minorEastAsia" w:hAnsi="Courier New" w:cs="Courier New" w:hint="eastAsia"/>
          <w:sz w:val="21"/>
          <w:szCs w:val="21"/>
        </w:rPr>
        <w:t xml:space="preserve"> Kubernetes </w:t>
      </w:r>
      <w:r w:rsidRPr="00DC7909">
        <w:rPr>
          <w:rFonts w:ascii="Courier New" w:eastAsiaTheme="minorEastAsia" w:hAnsi="Courier New" w:cs="Courier New" w:hint="eastAsia"/>
          <w:sz w:val="21"/>
          <w:szCs w:val="21"/>
        </w:rPr>
        <w:t>平台类型选择正确的存储解决方案。在高层次上，</w:t>
      </w:r>
      <w:r w:rsidRPr="00DC7909">
        <w:rPr>
          <w:rFonts w:ascii="Courier New" w:eastAsiaTheme="minorEastAsia" w:hAnsi="Courier New" w:cs="Courier New" w:hint="eastAsia"/>
          <w:sz w:val="21"/>
          <w:szCs w:val="21"/>
        </w:rPr>
        <w:t xml:space="preserve">OpenEBS </w:t>
      </w:r>
      <w:r w:rsidRPr="00DC7909">
        <w:rPr>
          <w:rFonts w:ascii="Courier New" w:eastAsiaTheme="minorEastAsia" w:hAnsi="Courier New" w:cs="Courier New" w:hint="eastAsia"/>
          <w:sz w:val="21"/>
          <w:szCs w:val="21"/>
        </w:rPr>
        <w:t>支持两大类卷——</w:t>
      </w:r>
      <w:r w:rsidRPr="00DC7909">
        <w:rPr>
          <w:rFonts w:ascii="Courier New" w:eastAsiaTheme="minorEastAsia" w:hAnsi="Courier New" w:cs="Courier New" w:hint="eastAsia"/>
          <w:sz w:val="21"/>
          <w:szCs w:val="21"/>
          <w:shd w:val="pct15" w:color="auto" w:fill="FFFFFF"/>
        </w:rPr>
        <w:t>本地卷</w:t>
      </w:r>
      <w:r w:rsidRPr="00DC7909">
        <w:rPr>
          <w:rFonts w:ascii="Courier New" w:eastAsiaTheme="minorEastAsia" w:hAnsi="Courier New" w:cs="Courier New" w:hint="eastAsia"/>
          <w:sz w:val="21"/>
          <w:szCs w:val="21"/>
        </w:rPr>
        <w:t>和</w:t>
      </w:r>
      <w:r w:rsidRPr="00DC7909">
        <w:rPr>
          <w:rFonts w:ascii="Courier New" w:eastAsiaTheme="minorEastAsia" w:hAnsi="Courier New" w:cs="Courier New" w:hint="eastAsia"/>
          <w:sz w:val="21"/>
          <w:szCs w:val="21"/>
          <w:shd w:val="pct15" w:color="auto" w:fill="FFFFFF"/>
        </w:rPr>
        <w:t>复制卷</w:t>
      </w:r>
      <w:r w:rsidRPr="00DC7909">
        <w:rPr>
          <w:rFonts w:ascii="Courier New" w:eastAsiaTheme="minorEastAsia" w:hAnsi="Courier New" w:cs="Courier New" w:hint="eastAsia"/>
          <w:sz w:val="21"/>
          <w:szCs w:val="21"/>
        </w:rPr>
        <w:t>。</w:t>
      </w:r>
    </w:p>
    <w:p w:rsidR="009C6369" w:rsidRDefault="009C6369" w:rsidP="009C6369">
      <w:pPr>
        <w:pStyle w:val="a8"/>
        <w:shd w:val="clear" w:color="auto" w:fill="FFFFFF"/>
        <w:spacing w:before="336" w:beforeAutospacing="0" w:after="336" w:afterAutospacing="0"/>
        <w:rPr>
          <w:rFonts w:ascii="Courier New" w:eastAsiaTheme="minorEastAsia" w:hAnsi="Courier New" w:cs="Courier New"/>
          <w:sz w:val="21"/>
          <w:szCs w:val="21"/>
        </w:rPr>
      </w:pPr>
      <w:r w:rsidRPr="00DC7909">
        <w:rPr>
          <w:rFonts w:ascii="Courier New" w:eastAsiaTheme="minorEastAsia" w:hAnsi="Courier New" w:cs="Courier New" w:hint="eastAsia"/>
          <w:sz w:val="21"/>
          <w:szCs w:val="21"/>
        </w:rPr>
        <w:t xml:space="preserve">OpenEBS </w:t>
      </w:r>
      <w:r w:rsidRPr="00DC7909">
        <w:rPr>
          <w:rFonts w:ascii="Courier New" w:eastAsiaTheme="minorEastAsia" w:hAnsi="Courier New" w:cs="Courier New" w:hint="eastAsia"/>
          <w:sz w:val="21"/>
          <w:szCs w:val="21"/>
        </w:rPr>
        <w:t>是</w:t>
      </w:r>
      <w:r w:rsidRPr="00DC7909">
        <w:rPr>
          <w:rFonts w:ascii="Courier New" w:eastAsiaTheme="minorEastAsia" w:hAnsi="Courier New" w:cs="Courier New" w:hint="eastAsia"/>
          <w:sz w:val="21"/>
          <w:szCs w:val="21"/>
        </w:rPr>
        <w:t xml:space="preserve"> Kubernetes </w:t>
      </w:r>
      <w:r w:rsidRPr="00DC7909">
        <w:rPr>
          <w:rFonts w:ascii="Courier New" w:eastAsiaTheme="minorEastAsia" w:hAnsi="Courier New" w:cs="Courier New" w:hint="eastAsia"/>
          <w:sz w:val="21"/>
          <w:szCs w:val="21"/>
        </w:rPr>
        <w:t>本地超融合存储解决方案，它管理节点可用的本地存储，并为有状态工作负载提供本地或高可用的</w:t>
      </w:r>
      <w:r w:rsidRPr="00610E73">
        <w:rPr>
          <w:rFonts w:ascii="Courier New" w:eastAsiaTheme="minorEastAsia" w:hAnsi="Courier New" w:cs="Courier New" w:hint="eastAsia"/>
          <w:b/>
          <w:sz w:val="21"/>
          <w:szCs w:val="21"/>
        </w:rPr>
        <w:t>分布式持久卷</w:t>
      </w:r>
      <w:r w:rsidRPr="00DC7909">
        <w:rPr>
          <w:rFonts w:ascii="Courier New" w:eastAsiaTheme="minorEastAsia" w:hAnsi="Courier New" w:cs="Courier New" w:hint="eastAsia"/>
          <w:sz w:val="21"/>
          <w:szCs w:val="21"/>
        </w:rPr>
        <w:t>。作为一个完全的</w:t>
      </w:r>
      <w:r w:rsidRPr="00DC7909">
        <w:rPr>
          <w:rFonts w:ascii="Courier New" w:eastAsiaTheme="minorEastAsia" w:hAnsi="Courier New" w:cs="Courier New" w:hint="eastAsia"/>
          <w:sz w:val="21"/>
          <w:szCs w:val="21"/>
        </w:rPr>
        <w:t xml:space="preserve"> Kubernetes </w:t>
      </w:r>
      <w:r w:rsidRPr="00DC7909">
        <w:rPr>
          <w:rFonts w:ascii="Courier New" w:eastAsiaTheme="minorEastAsia" w:hAnsi="Courier New" w:cs="Courier New" w:hint="eastAsia"/>
          <w:sz w:val="21"/>
          <w:szCs w:val="21"/>
        </w:rPr>
        <w:t>原生解决方案的另一个优势是，管理员和开发人员可以使用</w:t>
      </w:r>
      <w:r w:rsidRPr="00DC7909">
        <w:rPr>
          <w:rFonts w:ascii="Courier New" w:eastAsiaTheme="minorEastAsia" w:hAnsi="Courier New" w:cs="Courier New" w:hint="eastAsia"/>
          <w:sz w:val="21"/>
          <w:szCs w:val="21"/>
        </w:rPr>
        <w:t xml:space="preserve"> </w:t>
      </w:r>
      <w:r w:rsidRPr="00610E73">
        <w:rPr>
          <w:rFonts w:ascii="Courier New" w:eastAsiaTheme="minorEastAsia" w:hAnsi="Courier New" w:cs="Courier New" w:hint="eastAsia"/>
          <w:b/>
          <w:sz w:val="21"/>
          <w:szCs w:val="21"/>
        </w:rPr>
        <w:t>kubectl</w:t>
      </w:r>
      <w:r w:rsidRPr="00610E73">
        <w:rPr>
          <w:rFonts w:ascii="Courier New" w:eastAsiaTheme="minorEastAsia" w:hAnsi="Courier New" w:cs="Courier New" w:hint="eastAsia"/>
          <w:b/>
          <w:sz w:val="21"/>
          <w:szCs w:val="21"/>
        </w:rPr>
        <w:t>、</w:t>
      </w:r>
      <w:r w:rsidRPr="00610E73">
        <w:rPr>
          <w:rFonts w:ascii="Courier New" w:eastAsiaTheme="minorEastAsia" w:hAnsi="Courier New" w:cs="Courier New" w:hint="eastAsia"/>
          <w:b/>
          <w:sz w:val="21"/>
          <w:szCs w:val="21"/>
        </w:rPr>
        <w:t>Helm</w:t>
      </w:r>
      <w:r w:rsidRPr="00610E73">
        <w:rPr>
          <w:rFonts w:ascii="Courier New" w:eastAsiaTheme="minorEastAsia" w:hAnsi="Courier New" w:cs="Courier New" w:hint="eastAsia"/>
          <w:b/>
          <w:sz w:val="21"/>
          <w:szCs w:val="21"/>
        </w:rPr>
        <w:t>、</w:t>
      </w:r>
      <w:r w:rsidRPr="00610E73">
        <w:rPr>
          <w:rFonts w:ascii="Courier New" w:eastAsiaTheme="minorEastAsia" w:hAnsi="Courier New" w:cs="Courier New" w:hint="eastAsia"/>
          <w:b/>
          <w:sz w:val="21"/>
          <w:szCs w:val="21"/>
        </w:rPr>
        <w:t xml:space="preserve"> Prometheus</w:t>
      </w:r>
      <w:r w:rsidRPr="00610E73">
        <w:rPr>
          <w:rFonts w:ascii="Courier New" w:eastAsiaTheme="minorEastAsia" w:hAnsi="Courier New" w:cs="Courier New" w:hint="eastAsia"/>
          <w:b/>
          <w:sz w:val="21"/>
          <w:szCs w:val="21"/>
        </w:rPr>
        <w:t>、</w:t>
      </w:r>
      <w:r w:rsidRPr="00610E73">
        <w:rPr>
          <w:rFonts w:ascii="Courier New" w:eastAsiaTheme="minorEastAsia" w:hAnsi="Courier New" w:cs="Courier New" w:hint="eastAsia"/>
          <w:b/>
          <w:sz w:val="21"/>
          <w:szCs w:val="21"/>
        </w:rPr>
        <w:t>Grafana</w:t>
      </w:r>
      <w:r w:rsidRPr="00610E73">
        <w:rPr>
          <w:rFonts w:ascii="Courier New" w:eastAsiaTheme="minorEastAsia" w:hAnsi="Courier New" w:cs="Courier New" w:hint="eastAsia"/>
          <w:b/>
          <w:sz w:val="21"/>
          <w:szCs w:val="21"/>
        </w:rPr>
        <w:t>、</w:t>
      </w:r>
      <w:r w:rsidRPr="00610E73">
        <w:rPr>
          <w:rFonts w:ascii="Courier New" w:eastAsiaTheme="minorEastAsia" w:hAnsi="Courier New" w:cs="Courier New" w:hint="eastAsia"/>
          <w:b/>
          <w:sz w:val="21"/>
          <w:szCs w:val="21"/>
        </w:rPr>
        <w:t>Weave Scope</w:t>
      </w:r>
      <w:r w:rsidRPr="00DC7909">
        <w:rPr>
          <w:rFonts w:ascii="Courier New" w:eastAsiaTheme="minorEastAsia" w:hAnsi="Courier New" w:cs="Courier New" w:hint="eastAsia"/>
          <w:sz w:val="21"/>
          <w:szCs w:val="21"/>
        </w:rPr>
        <w:t xml:space="preserve"> </w:t>
      </w:r>
      <w:r w:rsidRPr="00DC7909">
        <w:rPr>
          <w:rFonts w:ascii="Courier New" w:eastAsiaTheme="minorEastAsia" w:hAnsi="Courier New" w:cs="Courier New" w:hint="eastAsia"/>
          <w:sz w:val="21"/>
          <w:szCs w:val="21"/>
        </w:rPr>
        <w:t>等</w:t>
      </w:r>
      <w:r w:rsidRPr="00DC7909">
        <w:rPr>
          <w:rFonts w:ascii="Courier New" w:eastAsiaTheme="minorEastAsia" w:hAnsi="Courier New" w:cs="Courier New" w:hint="eastAsia"/>
          <w:sz w:val="21"/>
          <w:szCs w:val="21"/>
        </w:rPr>
        <w:t xml:space="preserve"> Kubernetes </w:t>
      </w:r>
      <w:r w:rsidRPr="00DC7909">
        <w:rPr>
          <w:rFonts w:ascii="Courier New" w:eastAsiaTheme="minorEastAsia" w:hAnsi="Courier New" w:cs="Courier New" w:hint="eastAsia"/>
          <w:sz w:val="21"/>
          <w:szCs w:val="21"/>
        </w:rPr>
        <w:t>可用的所有优秀工具来交互和管理</w:t>
      </w:r>
      <w:r w:rsidRPr="00DC7909">
        <w:rPr>
          <w:rFonts w:ascii="Courier New" w:eastAsiaTheme="minorEastAsia" w:hAnsi="Courier New" w:cs="Courier New" w:hint="eastAsia"/>
          <w:sz w:val="21"/>
          <w:szCs w:val="21"/>
        </w:rPr>
        <w:t xml:space="preserve"> OpenEBS</w:t>
      </w:r>
      <w:r w:rsidRPr="00DC7909">
        <w:rPr>
          <w:rFonts w:ascii="Courier New" w:eastAsiaTheme="minorEastAsia" w:hAnsi="Courier New" w:cs="Courier New" w:hint="eastAsia"/>
          <w:sz w:val="21"/>
          <w:szCs w:val="21"/>
        </w:rPr>
        <w:t>。</w:t>
      </w:r>
    </w:p>
    <w:p w:rsidR="00CE63D1" w:rsidRPr="00DC7909" w:rsidRDefault="00CE63D1" w:rsidP="009C6369">
      <w:pPr>
        <w:pStyle w:val="a8"/>
        <w:shd w:val="clear" w:color="auto" w:fill="FFFFFF"/>
        <w:spacing w:before="336" w:beforeAutospacing="0" w:after="336" w:afterAutospacing="0"/>
        <w:rPr>
          <w:rFonts w:ascii="Courier New" w:eastAsiaTheme="minorEastAsia" w:hAnsi="Courier New" w:cs="Courier New" w:hint="eastAsia"/>
          <w:sz w:val="21"/>
          <w:szCs w:val="21"/>
        </w:rPr>
      </w:pPr>
    </w:p>
    <w:p w:rsidR="009C6369" w:rsidRDefault="009C6369" w:rsidP="009C6369">
      <w:pPr>
        <w:pStyle w:val="a3"/>
        <w:rPr>
          <w:rFonts w:ascii="Courier New" w:hAnsi="Courier New" w:cs="Courier New"/>
        </w:rPr>
      </w:pPr>
    </w:p>
    <w:p w:rsidR="009C6369" w:rsidRDefault="003E6CA7" w:rsidP="008D1742">
      <w:pPr>
        <w:pStyle w:val="3"/>
      </w:pPr>
      <w:r>
        <w:t xml:space="preserve">2.2 </w:t>
      </w:r>
      <w:r w:rsidR="009C6369" w:rsidRPr="00DC7909">
        <w:rPr>
          <w:rFonts w:hint="eastAsia"/>
        </w:rPr>
        <w:t xml:space="preserve">OpenEBS </w:t>
      </w:r>
      <w:r w:rsidR="009C6369">
        <w:t>能做</w:t>
      </w:r>
      <w:r w:rsidR="009C6369" w:rsidRPr="00DC7909">
        <w:rPr>
          <w:rFonts w:hint="eastAsia"/>
        </w:rPr>
        <w:t>什么？</w:t>
      </w:r>
    </w:p>
    <w:p w:rsidR="009C6369" w:rsidRPr="00610E73" w:rsidRDefault="009C6369" w:rsidP="009C6369"/>
    <w:p w:rsidR="009C6369" w:rsidRDefault="009C6369" w:rsidP="009C6369">
      <w:pPr>
        <w:pStyle w:val="a3"/>
        <w:rPr>
          <w:rFonts w:asciiTheme="minorHAnsi" w:hAnsiTheme="minorHAnsi"/>
          <w:sz w:val="22"/>
          <w:szCs w:val="22"/>
        </w:rPr>
      </w:pPr>
      <w:r w:rsidRPr="00610E73">
        <w:rPr>
          <w:rFonts w:asciiTheme="minorHAnsi" w:hAnsiTheme="minorHAnsi" w:hint="eastAsia"/>
          <w:sz w:val="22"/>
          <w:szCs w:val="22"/>
        </w:rPr>
        <w:t xml:space="preserve">OpenEBS </w:t>
      </w:r>
      <w:r w:rsidRPr="00610E73">
        <w:rPr>
          <w:rFonts w:asciiTheme="minorHAnsi" w:hAnsiTheme="minorHAnsi" w:hint="eastAsia"/>
          <w:sz w:val="22"/>
          <w:szCs w:val="22"/>
        </w:rPr>
        <w:t>管理</w:t>
      </w:r>
      <w:r w:rsidRPr="00610E73">
        <w:rPr>
          <w:rFonts w:asciiTheme="minorHAnsi" w:hAnsiTheme="minorHAnsi" w:hint="eastAsia"/>
          <w:sz w:val="22"/>
          <w:szCs w:val="22"/>
        </w:rPr>
        <w:t xml:space="preserve"> k8s </w:t>
      </w:r>
      <w:r w:rsidRPr="00610E73">
        <w:rPr>
          <w:rFonts w:asciiTheme="minorHAnsi" w:hAnsiTheme="minorHAnsi" w:hint="eastAsia"/>
          <w:sz w:val="22"/>
          <w:szCs w:val="22"/>
        </w:rPr>
        <w:t>节点上存储，并为</w:t>
      </w:r>
      <w:r w:rsidRPr="00610E73">
        <w:rPr>
          <w:rFonts w:asciiTheme="minorHAnsi" w:hAnsiTheme="minorHAnsi" w:hint="eastAsia"/>
          <w:sz w:val="22"/>
          <w:szCs w:val="22"/>
        </w:rPr>
        <w:t xml:space="preserve"> k8s </w:t>
      </w:r>
      <w:r w:rsidRPr="00610E73">
        <w:rPr>
          <w:rFonts w:asciiTheme="minorHAnsi" w:hAnsiTheme="minorHAnsi" w:hint="eastAsia"/>
          <w:sz w:val="22"/>
          <w:szCs w:val="22"/>
        </w:rPr>
        <w:t>有状态负载（</w:t>
      </w:r>
      <w:r w:rsidRPr="00610E73">
        <w:rPr>
          <w:rFonts w:asciiTheme="minorHAnsi" w:hAnsiTheme="minorHAnsi" w:hint="eastAsia"/>
          <w:sz w:val="22"/>
          <w:szCs w:val="22"/>
        </w:rPr>
        <w:t>StatefulSet</w:t>
      </w:r>
      <w:r w:rsidRPr="00610E73">
        <w:rPr>
          <w:rFonts w:asciiTheme="minorHAnsi" w:hAnsiTheme="minorHAnsi" w:hint="eastAsia"/>
          <w:sz w:val="22"/>
          <w:szCs w:val="22"/>
        </w:rPr>
        <w:t>）提供本地存储卷或分布式存储卷。</w:t>
      </w:r>
    </w:p>
    <w:p w:rsidR="009C6369" w:rsidRDefault="009C6369" w:rsidP="009C6369">
      <w:pPr>
        <w:pStyle w:val="a3"/>
        <w:rPr>
          <w:rFonts w:asciiTheme="minorHAnsi" w:hAnsiTheme="minorHAnsi"/>
          <w:sz w:val="22"/>
          <w:szCs w:val="22"/>
        </w:rPr>
      </w:pPr>
    </w:p>
    <w:p w:rsidR="009C6369" w:rsidRPr="00512804" w:rsidRDefault="009C6369" w:rsidP="009C6369">
      <w:pPr>
        <w:pStyle w:val="a3"/>
        <w:numPr>
          <w:ilvl w:val="0"/>
          <w:numId w:val="3"/>
        </w:numPr>
        <w:rPr>
          <w:rFonts w:ascii="Courier New" w:hAnsi="Courier New" w:cs="Courier New"/>
        </w:rPr>
      </w:pPr>
      <w:r w:rsidRPr="00512804">
        <w:rPr>
          <w:rFonts w:ascii="Courier New" w:hAnsi="Courier New" w:cs="Courier New" w:hint="eastAsia"/>
        </w:rPr>
        <w:t>本地卷（</w:t>
      </w:r>
      <w:r w:rsidRPr="00512804">
        <w:rPr>
          <w:rFonts w:ascii="Courier New" w:hAnsi="Courier New" w:cs="Courier New" w:hint="eastAsia"/>
        </w:rPr>
        <w:t>Local Storage</w:t>
      </w:r>
      <w:r w:rsidRPr="00512804">
        <w:rPr>
          <w:rFonts w:ascii="Courier New" w:hAnsi="Courier New" w:cs="Courier New" w:hint="eastAsia"/>
        </w:rPr>
        <w:t>）</w:t>
      </w:r>
    </w:p>
    <w:p w:rsidR="009C6369" w:rsidRPr="00512804" w:rsidRDefault="009C6369" w:rsidP="009C6369">
      <w:pPr>
        <w:pStyle w:val="a3"/>
        <w:numPr>
          <w:ilvl w:val="0"/>
          <w:numId w:val="5"/>
        </w:numPr>
        <w:rPr>
          <w:rFonts w:ascii="Courier New" w:hAnsi="Courier New" w:cs="Courier New"/>
        </w:rPr>
      </w:pPr>
      <w:r w:rsidRPr="00512804">
        <w:rPr>
          <w:rFonts w:ascii="Courier New" w:hAnsi="Courier New" w:cs="Courier New" w:hint="eastAsia"/>
        </w:rPr>
        <w:t xml:space="preserve">OpenEBS </w:t>
      </w:r>
      <w:r w:rsidRPr="00512804">
        <w:rPr>
          <w:rFonts w:ascii="Courier New" w:hAnsi="Courier New" w:cs="Courier New" w:hint="eastAsia"/>
        </w:rPr>
        <w:t>可以使用宿主机裸块设备或分区，或者使用</w:t>
      </w:r>
      <w:r w:rsidRPr="00512804">
        <w:rPr>
          <w:rFonts w:ascii="Courier New" w:hAnsi="Courier New" w:cs="Courier New" w:hint="eastAsia"/>
        </w:rPr>
        <w:t xml:space="preserve"> Hostpaths </w:t>
      </w:r>
      <w:r w:rsidRPr="00512804">
        <w:rPr>
          <w:rFonts w:ascii="Courier New" w:hAnsi="Courier New" w:cs="Courier New" w:hint="eastAsia"/>
        </w:rPr>
        <w:t>上的子目录，或者使用</w:t>
      </w:r>
      <w:r w:rsidRPr="00512804">
        <w:rPr>
          <w:rFonts w:ascii="Courier New" w:hAnsi="Courier New" w:cs="Courier New" w:hint="eastAsia"/>
        </w:rPr>
        <w:t xml:space="preserve"> </w:t>
      </w:r>
      <w:r w:rsidRPr="001A3A8E">
        <w:rPr>
          <w:rFonts w:ascii="Courier New" w:hAnsi="Courier New" w:cs="Courier New" w:hint="eastAsia"/>
          <w:shd w:val="pct15" w:color="auto" w:fill="FFFFFF"/>
        </w:rPr>
        <w:t>LVM</w:t>
      </w:r>
      <w:r w:rsidRPr="00512804">
        <w:rPr>
          <w:rFonts w:ascii="Courier New" w:hAnsi="Courier New" w:cs="Courier New" w:hint="eastAsia"/>
        </w:rPr>
        <w:t>、</w:t>
      </w:r>
      <w:r w:rsidRPr="001A3A8E">
        <w:rPr>
          <w:rFonts w:ascii="Courier New" w:hAnsi="Courier New" w:cs="Courier New" w:hint="eastAsia"/>
          <w:shd w:val="pct15" w:color="auto" w:fill="FFFFFF"/>
        </w:rPr>
        <w:t>ZFS</w:t>
      </w:r>
      <w:r w:rsidRPr="00512804">
        <w:rPr>
          <w:rFonts w:ascii="Courier New" w:hAnsi="Courier New" w:cs="Courier New" w:hint="eastAsia"/>
        </w:rPr>
        <w:t xml:space="preserve"> </w:t>
      </w:r>
      <w:r w:rsidRPr="00512804">
        <w:rPr>
          <w:rFonts w:ascii="Courier New" w:hAnsi="Courier New" w:cs="Courier New" w:hint="eastAsia"/>
        </w:rPr>
        <w:t>来创建持久化卷</w:t>
      </w:r>
    </w:p>
    <w:p w:rsidR="009C6369" w:rsidRPr="00512804" w:rsidRDefault="009C6369" w:rsidP="009C6369">
      <w:pPr>
        <w:pStyle w:val="a3"/>
        <w:numPr>
          <w:ilvl w:val="0"/>
          <w:numId w:val="5"/>
        </w:numPr>
        <w:rPr>
          <w:rFonts w:ascii="Courier New" w:hAnsi="Courier New" w:cs="Courier New"/>
        </w:rPr>
      </w:pPr>
      <w:r w:rsidRPr="00512804">
        <w:rPr>
          <w:rFonts w:ascii="Courier New" w:hAnsi="Courier New" w:cs="Courier New" w:hint="eastAsia"/>
        </w:rPr>
        <w:t>本地卷直接挂载到</w:t>
      </w:r>
      <w:r w:rsidRPr="00512804">
        <w:rPr>
          <w:rFonts w:ascii="Courier New" w:hAnsi="Courier New" w:cs="Courier New" w:hint="eastAsia"/>
        </w:rPr>
        <w:t xml:space="preserve"> Stateful Pod </w:t>
      </w:r>
      <w:r w:rsidRPr="00512804">
        <w:rPr>
          <w:rFonts w:ascii="Courier New" w:hAnsi="Courier New" w:cs="Courier New" w:hint="eastAsia"/>
        </w:rPr>
        <w:t>中，而不需要</w:t>
      </w:r>
      <w:r w:rsidRPr="00512804">
        <w:rPr>
          <w:rFonts w:ascii="Courier New" w:hAnsi="Courier New" w:cs="Courier New" w:hint="eastAsia"/>
        </w:rPr>
        <w:t xml:space="preserve"> OpenEBS </w:t>
      </w:r>
      <w:r w:rsidRPr="00512804">
        <w:rPr>
          <w:rFonts w:ascii="Courier New" w:hAnsi="Courier New" w:cs="Courier New" w:hint="eastAsia"/>
        </w:rPr>
        <w:t>在数据路径中增加任何开销</w:t>
      </w:r>
    </w:p>
    <w:p w:rsidR="009C6369" w:rsidRPr="00512804" w:rsidRDefault="009C6369" w:rsidP="009C6369">
      <w:pPr>
        <w:pStyle w:val="a3"/>
        <w:numPr>
          <w:ilvl w:val="0"/>
          <w:numId w:val="5"/>
        </w:numPr>
        <w:rPr>
          <w:rFonts w:ascii="Courier New" w:hAnsi="Courier New" w:cs="Courier New"/>
        </w:rPr>
      </w:pPr>
      <w:r w:rsidRPr="00512804">
        <w:rPr>
          <w:rFonts w:ascii="Courier New" w:hAnsi="Courier New" w:cs="Courier New" w:hint="eastAsia"/>
        </w:rPr>
        <w:t xml:space="preserve">OpenEBS </w:t>
      </w:r>
      <w:r w:rsidRPr="00512804">
        <w:rPr>
          <w:rFonts w:ascii="Courier New" w:hAnsi="Courier New" w:cs="Courier New" w:hint="eastAsia"/>
        </w:rPr>
        <w:t>为本地卷提供了额外的工具，用于监控、备份</w:t>
      </w:r>
      <w:r w:rsidRPr="00512804">
        <w:rPr>
          <w:rFonts w:ascii="Courier New" w:hAnsi="Courier New" w:cs="Courier New" w:hint="eastAsia"/>
        </w:rPr>
        <w:t xml:space="preserve"> / </w:t>
      </w:r>
      <w:r w:rsidRPr="00512804">
        <w:rPr>
          <w:rFonts w:ascii="Courier New" w:hAnsi="Courier New" w:cs="Courier New" w:hint="eastAsia"/>
        </w:rPr>
        <w:t>恢复、灾难恢复、由</w:t>
      </w:r>
      <w:r w:rsidRPr="00512804">
        <w:rPr>
          <w:rFonts w:ascii="Courier New" w:hAnsi="Courier New" w:cs="Courier New" w:hint="eastAsia"/>
        </w:rPr>
        <w:t xml:space="preserve"> ZFS </w:t>
      </w:r>
      <w:r w:rsidRPr="00512804">
        <w:rPr>
          <w:rFonts w:ascii="Courier New" w:hAnsi="Courier New" w:cs="Courier New" w:hint="eastAsia"/>
        </w:rPr>
        <w:t>或</w:t>
      </w:r>
      <w:r w:rsidRPr="00512804">
        <w:rPr>
          <w:rFonts w:ascii="Courier New" w:hAnsi="Courier New" w:cs="Courier New" w:hint="eastAsia"/>
        </w:rPr>
        <w:t xml:space="preserve"> LVM </w:t>
      </w:r>
      <w:r w:rsidRPr="00512804">
        <w:rPr>
          <w:rFonts w:ascii="Courier New" w:hAnsi="Courier New" w:cs="Courier New" w:hint="eastAsia"/>
        </w:rPr>
        <w:t>支持的快照等</w:t>
      </w:r>
    </w:p>
    <w:p w:rsidR="009C6369" w:rsidRPr="00512804" w:rsidRDefault="009C6369" w:rsidP="009C6369">
      <w:pPr>
        <w:pStyle w:val="a3"/>
        <w:numPr>
          <w:ilvl w:val="0"/>
          <w:numId w:val="3"/>
        </w:numPr>
        <w:rPr>
          <w:rFonts w:ascii="Courier New" w:hAnsi="Courier New" w:cs="Courier New"/>
        </w:rPr>
      </w:pPr>
      <w:r w:rsidRPr="00512804">
        <w:rPr>
          <w:rFonts w:ascii="Courier New" w:hAnsi="Courier New" w:cs="Courier New" w:hint="eastAsia"/>
        </w:rPr>
        <w:t>对于分布式卷</w:t>
      </w:r>
      <w:r w:rsidRPr="00512804">
        <w:rPr>
          <w:rFonts w:ascii="Courier New" w:hAnsi="Courier New" w:cs="Courier New" w:hint="eastAsia"/>
        </w:rPr>
        <w:t xml:space="preserve"> (</w:t>
      </w:r>
      <w:r w:rsidRPr="00512804">
        <w:rPr>
          <w:rFonts w:ascii="Courier New" w:hAnsi="Courier New" w:cs="Courier New" w:hint="eastAsia"/>
        </w:rPr>
        <w:t>即复制卷</w:t>
      </w:r>
      <w:r w:rsidRPr="00512804">
        <w:rPr>
          <w:rFonts w:ascii="Courier New" w:hAnsi="Courier New" w:cs="Courier New" w:hint="eastAsia"/>
        </w:rPr>
        <w:t>)</w:t>
      </w:r>
    </w:p>
    <w:p w:rsidR="009C6369" w:rsidRPr="00512804" w:rsidRDefault="009C6369" w:rsidP="009C6369">
      <w:pPr>
        <w:pStyle w:val="a3"/>
        <w:numPr>
          <w:ilvl w:val="0"/>
          <w:numId w:val="4"/>
        </w:numPr>
        <w:rPr>
          <w:rFonts w:ascii="Courier New" w:hAnsi="Courier New" w:cs="Courier New"/>
        </w:rPr>
      </w:pPr>
      <w:r w:rsidRPr="00512804">
        <w:rPr>
          <w:rFonts w:ascii="Courier New" w:hAnsi="Courier New" w:cs="Courier New" w:hint="eastAsia"/>
        </w:rPr>
        <w:t xml:space="preserve">OpenEBS </w:t>
      </w:r>
      <w:r w:rsidRPr="00512804">
        <w:rPr>
          <w:rFonts w:ascii="Courier New" w:hAnsi="Courier New" w:cs="Courier New" w:hint="eastAsia"/>
        </w:rPr>
        <w:t>使用其中一个引擎</w:t>
      </w:r>
      <w:r w:rsidRPr="00512804">
        <w:rPr>
          <w:rFonts w:ascii="Courier New" w:hAnsi="Courier New" w:cs="Courier New" w:hint="eastAsia"/>
        </w:rPr>
        <w:t xml:space="preserve"> (</w:t>
      </w:r>
      <w:r w:rsidRPr="001A3A8E">
        <w:rPr>
          <w:rFonts w:ascii="Courier New" w:hAnsi="Courier New" w:cs="Courier New" w:hint="eastAsia"/>
          <w:shd w:val="pct15" w:color="auto" w:fill="FFFFFF"/>
        </w:rPr>
        <w:t>Mayastor</w:t>
      </w:r>
      <w:r w:rsidRPr="00512804">
        <w:rPr>
          <w:rFonts w:ascii="Courier New" w:hAnsi="Courier New" w:cs="Courier New" w:hint="eastAsia"/>
        </w:rPr>
        <w:t>、</w:t>
      </w:r>
      <w:r w:rsidRPr="001A3A8E">
        <w:rPr>
          <w:rFonts w:ascii="Courier New" w:hAnsi="Courier New" w:cs="Courier New" w:hint="eastAsia"/>
          <w:shd w:val="pct15" w:color="auto" w:fill="FFFFFF"/>
        </w:rPr>
        <w:t xml:space="preserve">cStor </w:t>
      </w:r>
      <w:r w:rsidRPr="00512804">
        <w:rPr>
          <w:rFonts w:ascii="Courier New" w:hAnsi="Courier New" w:cs="Courier New" w:hint="eastAsia"/>
        </w:rPr>
        <w:t>或</w:t>
      </w:r>
      <w:r w:rsidRPr="00512804">
        <w:rPr>
          <w:rFonts w:ascii="Courier New" w:hAnsi="Courier New" w:cs="Courier New" w:hint="eastAsia"/>
        </w:rPr>
        <w:t xml:space="preserve"> </w:t>
      </w:r>
      <w:r w:rsidRPr="001A3A8E">
        <w:rPr>
          <w:rFonts w:ascii="Courier New" w:hAnsi="Courier New" w:cs="Courier New" w:hint="eastAsia"/>
          <w:shd w:val="pct15" w:color="auto" w:fill="FFFFFF"/>
        </w:rPr>
        <w:t>Jiva</w:t>
      </w:r>
      <w:r w:rsidRPr="00512804">
        <w:rPr>
          <w:rFonts w:ascii="Courier New" w:hAnsi="Courier New" w:cs="Courier New" w:hint="eastAsia"/>
        </w:rPr>
        <w:t xml:space="preserve">) </w:t>
      </w:r>
      <w:r w:rsidRPr="00512804">
        <w:rPr>
          <w:rFonts w:ascii="Courier New" w:hAnsi="Courier New" w:cs="Courier New" w:hint="eastAsia"/>
        </w:rPr>
        <w:t>为每个分布式持久卷创建微服务</w:t>
      </w:r>
    </w:p>
    <w:p w:rsidR="009C6369" w:rsidRPr="00512804" w:rsidRDefault="009C6369" w:rsidP="009C6369">
      <w:pPr>
        <w:pStyle w:val="a3"/>
        <w:numPr>
          <w:ilvl w:val="0"/>
          <w:numId w:val="4"/>
        </w:numPr>
        <w:rPr>
          <w:rFonts w:ascii="Courier New" w:hAnsi="Courier New" w:cs="Courier New"/>
        </w:rPr>
      </w:pPr>
      <w:r w:rsidRPr="00512804">
        <w:rPr>
          <w:rFonts w:ascii="Courier New" w:hAnsi="Courier New" w:cs="Courier New" w:hint="eastAsia"/>
        </w:rPr>
        <w:t>有状态</w:t>
      </w:r>
      <w:r w:rsidRPr="00512804">
        <w:rPr>
          <w:rFonts w:ascii="Courier New" w:hAnsi="Courier New" w:cs="Courier New" w:hint="eastAsia"/>
        </w:rPr>
        <w:t xml:space="preserve"> Pod </w:t>
      </w:r>
      <w:r w:rsidRPr="00512804">
        <w:rPr>
          <w:rFonts w:ascii="Courier New" w:hAnsi="Courier New" w:cs="Courier New" w:hint="eastAsia"/>
        </w:rPr>
        <w:t>将数据写入</w:t>
      </w:r>
      <w:r w:rsidRPr="00512804">
        <w:rPr>
          <w:rFonts w:ascii="Courier New" w:hAnsi="Courier New" w:cs="Courier New" w:hint="eastAsia"/>
        </w:rPr>
        <w:t xml:space="preserve"> OpenEBS </w:t>
      </w:r>
      <w:r w:rsidRPr="00512804">
        <w:rPr>
          <w:rFonts w:ascii="Courier New" w:hAnsi="Courier New" w:cs="Courier New" w:hint="eastAsia"/>
        </w:rPr>
        <w:t>引擎，</w:t>
      </w:r>
      <w:r w:rsidRPr="00512804">
        <w:rPr>
          <w:rFonts w:ascii="Courier New" w:hAnsi="Courier New" w:cs="Courier New" w:hint="eastAsia"/>
        </w:rPr>
        <w:t xml:space="preserve">OpenEBS </w:t>
      </w:r>
      <w:r w:rsidRPr="00512804">
        <w:rPr>
          <w:rFonts w:ascii="Courier New" w:hAnsi="Courier New" w:cs="Courier New" w:hint="eastAsia"/>
        </w:rPr>
        <w:t>引擎将数据同步复制到集群中的多个节点。</w:t>
      </w:r>
      <w:r w:rsidRPr="00512804">
        <w:rPr>
          <w:rFonts w:ascii="Courier New" w:hAnsi="Courier New" w:cs="Courier New" w:hint="eastAsia"/>
        </w:rPr>
        <w:t xml:space="preserve">OpenEBS </w:t>
      </w:r>
      <w:r w:rsidRPr="00512804">
        <w:rPr>
          <w:rFonts w:ascii="Courier New" w:hAnsi="Courier New" w:cs="Courier New" w:hint="eastAsia"/>
        </w:rPr>
        <w:t>引擎本身作为</w:t>
      </w:r>
      <w:r w:rsidRPr="00512804">
        <w:rPr>
          <w:rFonts w:ascii="Courier New" w:hAnsi="Courier New" w:cs="Courier New" w:hint="eastAsia"/>
        </w:rPr>
        <w:t xml:space="preserve"> Pod </w:t>
      </w:r>
      <w:r w:rsidRPr="00512804">
        <w:rPr>
          <w:rFonts w:ascii="Courier New" w:hAnsi="Courier New" w:cs="Courier New" w:hint="eastAsia"/>
        </w:rPr>
        <w:t>部署，并由</w:t>
      </w:r>
      <w:r w:rsidRPr="00512804">
        <w:rPr>
          <w:rFonts w:ascii="Courier New" w:hAnsi="Courier New" w:cs="Courier New" w:hint="eastAsia"/>
        </w:rPr>
        <w:t xml:space="preserve"> Kubernetes </w:t>
      </w:r>
      <w:r w:rsidRPr="00512804">
        <w:rPr>
          <w:rFonts w:ascii="Courier New" w:hAnsi="Courier New" w:cs="Courier New" w:hint="eastAsia"/>
        </w:rPr>
        <w:t>进行协调。当运行</w:t>
      </w:r>
      <w:r w:rsidRPr="00512804">
        <w:rPr>
          <w:rFonts w:ascii="Courier New" w:hAnsi="Courier New" w:cs="Courier New" w:hint="eastAsia"/>
        </w:rPr>
        <w:t xml:space="preserve"> Stateful Pod </w:t>
      </w:r>
      <w:r w:rsidRPr="00512804">
        <w:rPr>
          <w:rFonts w:ascii="Courier New" w:hAnsi="Courier New" w:cs="Courier New" w:hint="eastAsia"/>
        </w:rPr>
        <w:t>的节点失败时，</w:t>
      </w:r>
      <w:r w:rsidRPr="00512804">
        <w:rPr>
          <w:rFonts w:ascii="Courier New" w:hAnsi="Courier New" w:cs="Courier New" w:hint="eastAsia"/>
        </w:rPr>
        <w:t xml:space="preserve">Pod </w:t>
      </w:r>
      <w:r w:rsidRPr="00512804">
        <w:rPr>
          <w:rFonts w:ascii="Courier New" w:hAnsi="Courier New" w:cs="Courier New" w:hint="eastAsia"/>
        </w:rPr>
        <w:t>将被重新调度到集群中的另一个节点，</w:t>
      </w:r>
      <w:r w:rsidRPr="00512804">
        <w:rPr>
          <w:rFonts w:ascii="Courier New" w:hAnsi="Courier New" w:cs="Courier New" w:hint="eastAsia"/>
        </w:rPr>
        <w:t xml:space="preserve">OpenEBS </w:t>
      </w:r>
      <w:r w:rsidRPr="00512804">
        <w:rPr>
          <w:rFonts w:ascii="Courier New" w:hAnsi="Courier New" w:cs="Courier New" w:hint="eastAsia"/>
        </w:rPr>
        <w:t>将使用其他节点上的可用数据副本提供对数据的访问</w:t>
      </w:r>
    </w:p>
    <w:p w:rsidR="009C6369" w:rsidRPr="00512804" w:rsidRDefault="009C6369" w:rsidP="009C6369">
      <w:pPr>
        <w:pStyle w:val="a3"/>
        <w:numPr>
          <w:ilvl w:val="0"/>
          <w:numId w:val="4"/>
        </w:numPr>
        <w:rPr>
          <w:rFonts w:ascii="Courier New" w:hAnsi="Courier New" w:cs="Courier New"/>
        </w:rPr>
      </w:pPr>
      <w:r w:rsidRPr="00512804">
        <w:rPr>
          <w:rFonts w:ascii="Courier New" w:hAnsi="Courier New" w:cs="Courier New" w:hint="eastAsia"/>
        </w:rPr>
        <w:t>有状态的</w:t>
      </w:r>
      <w:r w:rsidRPr="00512804">
        <w:rPr>
          <w:rFonts w:ascii="Courier New" w:hAnsi="Courier New" w:cs="Courier New" w:hint="eastAsia"/>
        </w:rPr>
        <w:t xml:space="preserve"> Pods </w:t>
      </w:r>
      <w:r w:rsidRPr="00512804">
        <w:rPr>
          <w:rFonts w:ascii="Courier New" w:hAnsi="Courier New" w:cs="Courier New" w:hint="eastAsia"/>
        </w:rPr>
        <w:t>使用</w:t>
      </w:r>
      <w:r w:rsidRPr="00512804">
        <w:rPr>
          <w:rFonts w:ascii="Courier New" w:hAnsi="Courier New" w:cs="Courier New" w:hint="eastAsia"/>
        </w:rPr>
        <w:t xml:space="preserve"> </w:t>
      </w:r>
      <w:r w:rsidRPr="001A3A8E">
        <w:rPr>
          <w:rFonts w:ascii="Courier New" w:hAnsi="Courier New" w:cs="Courier New" w:hint="eastAsia"/>
          <w:shd w:val="pct15" w:color="auto" w:fill="FFFFFF"/>
        </w:rPr>
        <w:t>iSCSI</w:t>
      </w:r>
      <w:r w:rsidRPr="00512804">
        <w:rPr>
          <w:rFonts w:ascii="Courier New" w:hAnsi="Courier New" w:cs="Courier New" w:hint="eastAsia"/>
        </w:rPr>
        <w:t xml:space="preserve"> (</w:t>
      </w:r>
      <w:r w:rsidRPr="001A3A8E">
        <w:rPr>
          <w:rFonts w:ascii="Courier New" w:hAnsi="Courier New" w:cs="Courier New" w:hint="eastAsia"/>
          <w:shd w:val="pct15" w:color="auto" w:fill="FFFFFF"/>
        </w:rPr>
        <w:t>cStor</w:t>
      </w:r>
      <w:r w:rsidRPr="00512804">
        <w:rPr>
          <w:rFonts w:ascii="Courier New" w:hAnsi="Courier New" w:cs="Courier New" w:hint="eastAsia"/>
        </w:rPr>
        <w:t xml:space="preserve"> </w:t>
      </w:r>
      <w:r w:rsidRPr="00512804">
        <w:rPr>
          <w:rFonts w:ascii="Courier New" w:hAnsi="Courier New" w:cs="Courier New" w:hint="eastAsia"/>
        </w:rPr>
        <w:t>和</w:t>
      </w:r>
      <w:r w:rsidRPr="00512804">
        <w:rPr>
          <w:rFonts w:ascii="Courier New" w:hAnsi="Courier New" w:cs="Courier New" w:hint="eastAsia"/>
        </w:rPr>
        <w:t xml:space="preserve"> </w:t>
      </w:r>
      <w:r w:rsidRPr="001A3A8E">
        <w:rPr>
          <w:rFonts w:ascii="Courier New" w:hAnsi="Courier New" w:cs="Courier New" w:hint="eastAsia"/>
          <w:shd w:val="pct15" w:color="auto" w:fill="FFFFFF"/>
        </w:rPr>
        <w:t>Jiva</w:t>
      </w:r>
      <w:r w:rsidRPr="00512804">
        <w:rPr>
          <w:rFonts w:ascii="Courier New" w:hAnsi="Courier New" w:cs="Courier New" w:hint="eastAsia"/>
        </w:rPr>
        <w:t xml:space="preserve">) </w:t>
      </w:r>
      <w:r w:rsidRPr="00512804">
        <w:rPr>
          <w:rFonts w:ascii="Courier New" w:hAnsi="Courier New" w:cs="Courier New" w:hint="eastAsia"/>
        </w:rPr>
        <w:t>或</w:t>
      </w:r>
      <w:r w:rsidRPr="00512804">
        <w:rPr>
          <w:rFonts w:ascii="Courier New" w:hAnsi="Courier New" w:cs="Courier New" w:hint="eastAsia"/>
        </w:rPr>
        <w:t xml:space="preserve"> </w:t>
      </w:r>
      <w:r w:rsidRPr="001A3A8E">
        <w:rPr>
          <w:rFonts w:ascii="Courier New" w:hAnsi="Courier New" w:cs="Courier New" w:hint="eastAsia"/>
          <w:shd w:val="pct15" w:color="auto" w:fill="FFFFFF"/>
        </w:rPr>
        <w:t>NVMeoF</w:t>
      </w:r>
      <w:r w:rsidRPr="00512804">
        <w:rPr>
          <w:rFonts w:ascii="Courier New" w:hAnsi="Courier New" w:cs="Courier New" w:hint="eastAsia"/>
        </w:rPr>
        <w:t xml:space="preserve"> (</w:t>
      </w:r>
      <w:r w:rsidRPr="001A3A8E">
        <w:rPr>
          <w:rFonts w:ascii="Courier New" w:hAnsi="Courier New" w:cs="Courier New" w:hint="eastAsia"/>
          <w:shd w:val="pct15" w:color="auto" w:fill="FFFFFF"/>
        </w:rPr>
        <w:t>Mayastor</w:t>
      </w:r>
      <w:r w:rsidRPr="00512804">
        <w:rPr>
          <w:rFonts w:ascii="Courier New" w:hAnsi="Courier New" w:cs="Courier New" w:hint="eastAsia"/>
        </w:rPr>
        <w:t xml:space="preserve">) </w:t>
      </w:r>
      <w:r w:rsidRPr="00512804">
        <w:rPr>
          <w:rFonts w:ascii="Courier New" w:hAnsi="Courier New" w:cs="Courier New" w:hint="eastAsia"/>
        </w:rPr>
        <w:t>连接</w:t>
      </w:r>
      <w:r w:rsidRPr="00512804">
        <w:rPr>
          <w:rFonts w:ascii="Courier New" w:hAnsi="Courier New" w:cs="Courier New" w:hint="eastAsia"/>
        </w:rPr>
        <w:t xml:space="preserve"> OpenEBS </w:t>
      </w:r>
      <w:r w:rsidRPr="00512804">
        <w:rPr>
          <w:rFonts w:ascii="Courier New" w:hAnsi="Courier New" w:cs="Courier New" w:hint="eastAsia"/>
        </w:rPr>
        <w:t>分布式持久卷</w:t>
      </w:r>
    </w:p>
    <w:p w:rsidR="009C6369" w:rsidRDefault="009C6369" w:rsidP="009C6369">
      <w:pPr>
        <w:pStyle w:val="a3"/>
        <w:numPr>
          <w:ilvl w:val="0"/>
          <w:numId w:val="4"/>
        </w:numPr>
        <w:rPr>
          <w:rFonts w:ascii="Courier New" w:hAnsi="Courier New" w:cs="Courier New"/>
        </w:rPr>
      </w:pPr>
      <w:r w:rsidRPr="001A3A8E">
        <w:rPr>
          <w:rFonts w:ascii="Courier New" w:hAnsi="Courier New" w:cs="Courier New" w:hint="eastAsia"/>
          <w:shd w:val="pct15" w:color="auto" w:fill="FFFFFF"/>
        </w:rPr>
        <w:t>OpenEBS cStor</w:t>
      </w:r>
      <w:r w:rsidRPr="00512804">
        <w:rPr>
          <w:rFonts w:ascii="Courier New" w:hAnsi="Courier New" w:cs="Courier New" w:hint="eastAsia"/>
        </w:rPr>
        <w:t xml:space="preserve"> </w:t>
      </w:r>
      <w:r w:rsidRPr="00512804">
        <w:rPr>
          <w:rFonts w:ascii="Courier New" w:hAnsi="Courier New" w:cs="Courier New" w:hint="eastAsia"/>
        </w:rPr>
        <w:t>和</w:t>
      </w:r>
      <w:r w:rsidRPr="00512804">
        <w:rPr>
          <w:rFonts w:ascii="Courier New" w:hAnsi="Courier New" w:cs="Courier New" w:hint="eastAsia"/>
        </w:rPr>
        <w:t xml:space="preserve"> </w:t>
      </w:r>
      <w:r w:rsidRPr="001A3A8E">
        <w:rPr>
          <w:rFonts w:ascii="Courier New" w:hAnsi="Courier New" w:cs="Courier New" w:hint="eastAsia"/>
          <w:shd w:val="pct15" w:color="auto" w:fill="FFFFFF"/>
        </w:rPr>
        <w:t>Jiva</w:t>
      </w:r>
      <w:r w:rsidRPr="00512804">
        <w:rPr>
          <w:rFonts w:ascii="Courier New" w:hAnsi="Courier New" w:cs="Courier New" w:hint="eastAsia"/>
        </w:rPr>
        <w:t xml:space="preserve"> </w:t>
      </w:r>
      <w:r w:rsidRPr="00512804">
        <w:rPr>
          <w:rFonts w:ascii="Courier New" w:hAnsi="Courier New" w:cs="Courier New" w:hint="eastAsia"/>
        </w:rPr>
        <w:t>专注于存储的易用性和持久性。它们分别使用自定义版本的</w:t>
      </w:r>
      <w:r w:rsidRPr="00512804">
        <w:rPr>
          <w:rFonts w:ascii="Courier New" w:hAnsi="Courier New" w:cs="Courier New" w:hint="eastAsia"/>
        </w:rPr>
        <w:t xml:space="preserve"> ZFS </w:t>
      </w:r>
      <w:r w:rsidRPr="00512804">
        <w:rPr>
          <w:rFonts w:ascii="Courier New" w:hAnsi="Courier New" w:cs="Courier New" w:hint="eastAsia"/>
        </w:rPr>
        <w:t>和</w:t>
      </w:r>
      <w:r w:rsidRPr="00512804">
        <w:rPr>
          <w:rFonts w:ascii="Courier New" w:hAnsi="Courier New" w:cs="Courier New" w:hint="eastAsia"/>
        </w:rPr>
        <w:t xml:space="preserve"> </w:t>
      </w:r>
      <w:r w:rsidRPr="001A3A8E">
        <w:rPr>
          <w:rFonts w:ascii="Courier New" w:hAnsi="Courier New" w:cs="Courier New" w:hint="eastAsia"/>
          <w:shd w:val="pct15" w:color="auto" w:fill="FFFFFF"/>
        </w:rPr>
        <w:t>Longhorn</w:t>
      </w:r>
      <w:r w:rsidRPr="00512804">
        <w:rPr>
          <w:rFonts w:ascii="Courier New" w:hAnsi="Courier New" w:cs="Courier New" w:hint="eastAsia"/>
        </w:rPr>
        <w:t xml:space="preserve"> </w:t>
      </w:r>
      <w:r w:rsidRPr="00512804">
        <w:rPr>
          <w:rFonts w:ascii="Courier New" w:hAnsi="Courier New" w:cs="Courier New" w:hint="eastAsia"/>
        </w:rPr>
        <w:t>技术将数据写入存储。</w:t>
      </w:r>
      <w:r w:rsidRPr="001A3A8E">
        <w:rPr>
          <w:rFonts w:ascii="Courier New" w:hAnsi="Courier New" w:cs="Courier New" w:hint="eastAsia"/>
          <w:shd w:val="pct15" w:color="auto" w:fill="FFFFFF"/>
        </w:rPr>
        <w:t>OpenEBS Mayastor</w:t>
      </w:r>
      <w:r w:rsidRPr="00512804">
        <w:rPr>
          <w:rFonts w:ascii="Courier New" w:hAnsi="Courier New" w:cs="Courier New" w:hint="eastAsia"/>
        </w:rPr>
        <w:t xml:space="preserve"> </w:t>
      </w:r>
      <w:r w:rsidRPr="00512804">
        <w:rPr>
          <w:rFonts w:ascii="Courier New" w:hAnsi="Courier New" w:cs="Courier New" w:hint="eastAsia"/>
        </w:rPr>
        <w:t>是最新开发的以耐久性和性能为</w:t>
      </w:r>
      <w:r w:rsidRPr="00512804">
        <w:rPr>
          <w:rFonts w:ascii="Courier New" w:hAnsi="Courier New" w:cs="Courier New" w:hint="eastAsia"/>
        </w:rPr>
        <w:lastRenderedPageBreak/>
        <w:t>设计目标的引擎，高效地管理计算</w:t>
      </w:r>
      <w:r w:rsidRPr="00512804">
        <w:rPr>
          <w:rFonts w:ascii="Courier New" w:hAnsi="Courier New" w:cs="Courier New" w:hint="eastAsia"/>
        </w:rPr>
        <w:t xml:space="preserve"> (</w:t>
      </w:r>
      <w:r w:rsidRPr="00512804">
        <w:rPr>
          <w:rFonts w:ascii="Courier New" w:hAnsi="Courier New" w:cs="Courier New" w:hint="eastAsia"/>
        </w:rPr>
        <w:t>大页面、核心</w:t>
      </w:r>
      <w:r w:rsidRPr="00512804">
        <w:rPr>
          <w:rFonts w:ascii="Courier New" w:hAnsi="Courier New" w:cs="Courier New" w:hint="eastAsia"/>
        </w:rPr>
        <w:t xml:space="preserve">) </w:t>
      </w:r>
      <w:r w:rsidRPr="00512804">
        <w:rPr>
          <w:rFonts w:ascii="Courier New" w:hAnsi="Courier New" w:cs="Courier New" w:hint="eastAsia"/>
        </w:rPr>
        <w:t>和存储</w:t>
      </w:r>
      <w:r w:rsidRPr="00512804">
        <w:rPr>
          <w:rFonts w:ascii="Courier New" w:hAnsi="Courier New" w:cs="Courier New" w:hint="eastAsia"/>
        </w:rPr>
        <w:t xml:space="preserve"> (NVMe Drives)</w:t>
      </w:r>
      <w:r w:rsidRPr="00512804">
        <w:rPr>
          <w:rFonts w:ascii="Courier New" w:hAnsi="Courier New" w:cs="Courier New" w:hint="eastAsia"/>
        </w:rPr>
        <w:t>，以提供快速分布式块存储</w:t>
      </w:r>
    </w:p>
    <w:p w:rsidR="009C6369" w:rsidRDefault="009C6369" w:rsidP="009C6369">
      <w:pPr>
        <w:pStyle w:val="a3"/>
        <w:ind w:left="502"/>
        <w:rPr>
          <w:rFonts w:ascii="Courier New" w:hAnsi="Courier New" w:cs="Courier New"/>
        </w:rPr>
      </w:pPr>
    </w:p>
    <w:p w:rsidR="008D1742" w:rsidRPr="008D1742" w:rsidRDefault="009C6369" w:rsidP="008D1742">
      <w:pPr>
        <w:pStyle w:val="a3"/>
        <w:pBdr>
          <w:left w:val="single" w:sz="4" w:space="4" w:color="auto"/>
        </w:pBdr>
        <w:rPr>
          <w:rFonts w:ascii="Courier New" w:hAnsi="Courier New" w:cs="Courier New"/>
        </w:rPr>
      </w:pPr>
      <w:r>
        <w:rPr>
          <w:rFonts w:ascii="Courier New" w:hAnsi="Courier New" w:cs="Courier New" w:hint="eastAsia"/>
        </w:rPr>
        <w:t>“</w:t>
      </w:r>
      <w:r w:rsidRPr="001A3A8E">
        <w:rPr>
          <w:rFonts w:ascii="Courier New" w:hAnsi="Courier New" w:cs="Courier New" w:hint="eastAsia"/>
        </w:rPr>
        <w:t>注意：</w:t>
      </w:r>
      <w:r w:rsidRPr="008501CD">
        <w:rPr>
          <w:rFonts w:ascii="Courier New" w:hAnsi="Courier New" w:cs="Courier New"/>
          <w:shd w:val="pct15" w:color="auto" w:fill="FFFFFF"/>
        </w:rPr>
        <w:t>OpenEBS</w:t>
      </w:r>
      <w:r w:rsidRPr="001A3A8E">
        <w:rPr>
          <w:rFonts w:ascii="Courier New" w:hAnsi="Courier New" w:cs="Courier New"/>
        </w:rPr>
        <w:t xml:space="preserve"> </w:t>
      </w:r>
      <w:r w:rsidRPr="001A3A8E">
        <w:rPr>
          <w:rFonts w:ascii="Courier New" w:hAnsi="Courier New" w:cs="Courier New" w:hint="eastAsia"/>
        </w:rPr>
        <w:t>分布式块卷被称为复制卷，以避免与传统的分布式块存储混淆，传统的分布式块存储倾向于将数据分布到集群中的许多节点上。复制卷是为云原生有状态工作负载设计的，这些工作负载需要大量的卷，这些卷的容量通常可以从单个节点提供，而不是使用跨集群中的多个节点分片的单个大卷</w:t>
      </w:r>
    </w:p>
    <w:p w:rsidR="008D1742" w:rsidRDefault="008D1742" w:rsidP="008D1742"/>
    <w:p w:rsidR="00774404" w:rsidRPr="00774404" w:rsidRDefault="003E6CA7" w:rsidP="008D1742">
      <w:pPr>
        <w:pStyle w:val="3"/>
      </w:pPr>
      <w:r>
        <w:rPr>
          <w:rFonts w:hint="eastAsia"/>
        </w:rPr>
        <w:t>2</w:t>
      </w:r>
      <w:r>
        <w:t xml:space="preserve">.3 </w:t>
      </w:r>
      <w:r w:rsidR="009C6369" w:rsidRPr="009C6369">
        <w:rPr>
          <w:rFonts w:hint="eastAsia"/>
        </w:rPr>
        <w:t>对比传统分布式存储</w:t>
      </w:r>
    </w:p>
    <w:p w:rsidR="00774404" w:rsidRDefault="00774404" w:rsidP="00774404">
      <w:r>
        <w:rPr>
          <w:rFonts w:hint="eastAsia"/>
        </w:rPr>
        <w:t xml:space="preserve">OpenEBS </w:t>
      </w:r>
      <w:r>
        <w:rPr>
          <w:rFonts w:hint="eastAsia"/>
        </w:rPr>
        <w:t>与其他传统存储解决方案不同的几个关键方面</w:t>
      </w:r>
      <w:r w:rsidR="008D1742">
        <w:rPr>
          <w:rFonts w:hint="eastAsia"/>
        </w:rPr>
        <w:t xml:space="preserve"> :</w:t>
      </w:r>
    </w:p>
    <w:p w:rsidR="00774404" w:rsidRDefault="00774404" w:rsidP="008D1742">
      <w:pPr>
        <w:pStyle w:val="aa"/>
        <w:numPr>
          <w:ilvl w:val="0"/>
          <w:numId w:val="6"/>
        </w:numPr>
      </w:pPr>
      <w:r>
        <w:rPr>
          <w:rFonts w:hint="eastAsia"/>
        </w:rPr>
        <w:t>使用微服务体系结构构建，就像它所服务的应用程序一样。</w:t>
      </w:r>
      <w:r w:rsidRPr="008D1742">
        <w:rPr>
          <w:rFonts w:ascii="Courier New" w:hAnsi="Courier New" w:cs="Courier New"/>
          <w:shd w:val="pct15" w:color="auto" w:fill="FFFFFF"/>
        </w:rPr>
        <w:t>OpenEBS</w:t>
      </w:r>
      <w:r>
        <w:rPr>
          <w:rFonts w:hint="eastAsia"/>
        </w:rPr>
        <w:t xml:space="preserve"> </w:t>
      </w:r>
      <w:r>
        <w:rPr>
          <w:rFonts w:hint="eastAsia"/>
        </w:rPr>
        <w:t>本身作为一组容器部署在</w:t>
      </w:r>
      <w:r>
        <w:rPr>
          <w:rFonts w:hint="eastAsia"/>
        </w:rPr>
        <w:t xml:space="preserve"> </w:t>
      </w:r>
      <w:r w:rsidRPr="008D1742">
        <w:rPr>
          <w:rFonts w:ascii="Courier New" w:hAnsi="Courier New" w:cs="Courier New"/>
          <w:shd w:val="pct15" w:color="auto" w:fill="FFFFFF"/>
        </w:rPr>
        <w:t>Kubernetes</w:t>
      </w:r>
      <w:r>
        <w:rPr>
          <w:rFonts w:hint="eastAsia"/>
        </w:rPr>
        <w:t xml:space="preserve"> </w:t>
      </w:r>
      <w:r>
        <w:rPr>
          <w:rFonts w:hint="eastAsia"/>
        </w:rPr>
        <w:t>工作节点上。使用</w:t>
      </w:r>
      <w:r>
        <w:rPr>
          <w:rFonts w:hint="eastAsia"/>
        </w:rPr>
        <w:t xml:space="preserve"> </w:t>
      </w:r>
      <w:r w:rsidRPr="008D1742">
        <w:rPr>
          <w:rFonts w:ascii="Courier New" w:hAnsi="Courier New" w:cs="Courier New"/>
          <w:shd w:val="pct15" w:color="auto" w:fill="FFFFFF"/>
        </w:rPr>
        <w:t>Kubernetes</w:t>
      </w:r>
      <w:r>
        <w:rPr>
          <w:rFonts w:hint="eastAsia"/>
        </w:rPr>
        <w:t xml:space="preserve"> </w:t>
      </w:r>
      <w:r>
        <w:rPr>
          <w:rFonts w:hint="eastAsia"/>
        </w:rPr>
        <w:t>本身来编排和管理</w:t>
      </w:r>
      <w:r>
        <w:rPr>
          <w:rFonts w:hint="eastAsia"/>
        </w:rPr>
        <w:t xml:space="preserve"> </w:t>
      </w:r>
      <w:r w:rsidRPr="008D1742">
        <w:rPr>
          <w:rFonts w:ascii="Courier New" w:hAnsi="Courier New" w:cs="Courier New"/>
          <w:shd w:val="pct15" w:color="auto" w:fill="FFFFFF"/>
        </w:rPr>
        <w:t>OpenEBS</w:t>
      </w:r>
      <w:r>
        <w:rPr>
          <w:rFonts w:hint="eastAsia"/>
        </w:rPr>
        <w:t xml:space="preserve"> </w:t>
      </w:r>
      <w:r>
        <w:rPr>
          <w:rFonts w:hint="eastAsia"/>
        </w:rPr>
        <w:t>组件</w:t>
      </w:r>
    </w:p>
    <w:p w:rsidR="00774404" w:rsidRDefault="00774404" w:rsidP="008D1742">
      <w:pPr>
        <w:pStyle w:val="aa"/>
        <w:numPr>
          <w:ilvl w:val="0"/>
          <w:numId w:val="6"/>
        </w:numPr>
      </w:pPr>
      <w:r>
        <w:rPr>
          <w:rFonts w:hint="eastAsia"/>
        </w:rPr>
        <w:t>完全建立在用户空间，使其高度可移植性，以运行在任何操作系统</w:t>
      </w:r>
      <w:r>
        <w:rPr>
          <w:rFonts w:hint="eastAsia"/>
        </w:rPr>
        <w:t xml:space="preserve"> / </w:t>
      </w:r>
      <w:r>
        <w:rPr>
          <w:rFonts w:hint="eastAsia"/>
        </w:rPr>
        <w:t>平台。</w:t>
      </w:r>
    </w:p>
    <w:p w:rsidR="00774404" w:rsidRDefault="00774404" w:rsidP="008D1742">
      <w:pPr>
        <w:pStyle w:val="aa"/>
        <w:numPr>
          <w:ilvl w:val="0"/>
          <w:numId w:val="6"/>
        </w:numPr>
      </w:pPr>
      <w:r>
        <w:rPr>
          <w:rFonts w:hint="eastAsia"/>
        </w:rPr>
        <w:t>完全意图驱动，继承了</w:t>
      </w:r>
      <w:r>
        <w:rPr>
          <w:rFonts w:hint="eastAsia"/>
        </w:rPr>
        <w:t xml:space="preserve"> </w:t>
      </w:r>
      <w:r w:rsidRPr="008D1742">
        <w:rPr>
          <w:rFonts w:ascii="Courier New" w:hAnsi="Courier New" w:cs="Courier New"/>
          <w:shd w:val="pct15" w:color="auto" w:fill="FFFFFF"/>
        </w:rPr>
        <w:t>Kubernetes</w:t>
      </w:r>
      <w:r>
        <w:rPr>
          <w:rFonts w:hint="eastAsia"/>
        </w:rPr>
        <w:t xml:space="preserve"> </w:t>
      </w:r>
      <w:r>
        <w:rPr>
          <w:rFonts w:hint="eastAsia"/>
        </w:rPr>
        <w:t>易用性的相同原则</w:t>
      </w:r>
    </w:p>
    <w:p w:rsidR="00774404" w:rsidRDefault="00774404" w:rsidP="008D1742">
      <w:pPr>
        <w:pStyle w:val="aa"/>
        <w:numPr>
          <w:ilvl w:val="0"/>
          <w:numId w:val="6"/>
        </w:numPr>
      </w:pPr>
      <w:r w:rsidRPr="008D1742">
        <w:rPr>
          <w:rFonts w:ascii="Courier New" w:hAnsi="Courier New" w:cs="Courier New"/>
          <w:shd w:val="pct15" w:color="auto" w:fill="FFFFFF"/>
        </w:rPr>
        <w:t>OpenEBS</w:t>
      </w:r>
      <w:r>
        <w:rPr>
          <w:rFonts w:hint="eastAsia"/>
        </w:rPr>
        <w:t xml:space="preserve"> </w:t>
      </w:r>
      <w:r>
        <w:rPr>
          <w:rFonts w:hint="eastAsia"/>
        </w:rPr>
        <w:t>支持一系列存储引擎，因此开发人员可以部署适合于其应用程序设计目标的存储技术。像</w:t>
      </w:r>
      <w:r>
        <w:rPr>
          <w:rFonts w:hint="eastAsia"/>
        </w:rPr>
        <w:t xml:space="preserve"> </w:t>
      </w:r>
      <w:r w:rsidRPr="008D1742">
        <w:rPr>
          <w:rFonts w:ascii="Courier New" w:hAnsi="Courier New" w:cs="Courier New"/>
          <w:shd w:val="pct15" w:color="auto" w:fill="FFFFFF"/>
        </w:rPr>
        <w:t>Cassandra</w:t>
      </w:r>
      <w:r>
        <w:rPr>
          <w:rFonts w:hint="eastAsia"/>
        </w:rPr>
        <w:t xml:space="preserve"> </w:t>
      </w:r>
      <w:r>
        <w:rPr>
          <w:rFonts w:hint="eastAsia"/>
        </w:rPr>
        <w:t>这样的分布式应用程序可以使用</w:t>
      </w:r>
      <w:r>
        <w:rPr>
          <w:rFonts w:hint="eastAsia"/>
        </w:rPr>
        <w:t xml:space="preserve"> </w:t>
      </w:r>
      <w:r w:rsidRPr="008D1742">
        <w:rPr>
          <w:rFonts w:ascii="Courier New" w:hAnsi="Courier New" w:cs="Courier New"/>
          <w:shd w:val="pct15" w:color="auto" w:fill="FFFFFF"/>
        </w:rPr>
        <w:t>LocalPV</w:t>
      </w:r>
      <w:r>
        <w:rPr>
          <w:rFonts w:hint="eastAsia"/>
        </w:rPr>
        <w:t xml:space="preserve"> </w:t>
      </w:r>
      <w:r>
        <w:rPr>
          <w:rFonts w:hint="eastAsia"/>
        </w:rPr>
        <w:t>引擎进行最低延迟的写操作。像</w:t>
      </w:r>
      <w:r>
        <w:rPr>
          <w:rFonts w:hint="eastAsia"/>
        </w:rPr>
        <w:t xml:space="preserve"> </w:t>
      </w:r>
      <w:r w:rsidRPr="008D1742">
        <w:rPr>
          <w:rFonts w:ascii="Courier New" w:hAnsi="Courier New" w:cs="Courier New"/>
          <w:shd w:val="pct15" w:color="auto" w:fill="FFFFFF"/>
        </w:rPr>
        <w:t>MySQL</w:t>
      </w:r>
      <w:r>
        <w:rPr>
          <w:rFonts w:hint="eastAsia"/>
        </w:rPr>
        <w:t xml:space="preserve"> </w:t>
      </w:r>
      <w:r>
        <w:rPr>
          <w:rFonts w:hint="eastAsia"/>
        </w:rPr>
        <w:t>和</w:t>
      </w:r>
      <w:r>
        <w:rPr>
          <w:rFonts w:hint="eastAsia"/>
        </w:rPr>
        <w:t xml:space="preserve"> </w:t>
      </w:r>
      <w:r w:rsidRPr="008D1742">
        <w:rPr>
          <w:rFonts w:ascii="Courier New" w:hAnsi="Courier New" w:cs="Courier New"/>
          <w:shd w:val="pct15" w:color="auto" w:fill="FFFFFF"/>
        </w:rPr>
        <w:t>PostgreSQL</w:t>
      </w:r>
      <w:r>
        <w:rPr>
          <w:rFonts w:hint="eastAsia"/>
        </w:rPr>
        <w:t xml:space="preserve"> </w:t>
      </w:r>
      <w:r>
        <w:rPr>
          <w:rFonts w:hint="eastAsia"/>
        </w:rPr>
        <w:t>这样的单片应用程序可以使用使用</w:t>
      </w:r>
      <w:r>
        <w:rPr>
          <w:rFonts w:hint="eastAsia"/>
        </w:rPr>
        <w:t xml:space="preserve"> </w:t>
      </w:r>
      <w:r w:rsidRPr="008D1742">
        <w:rPr>
          <w:rFonts w:ascii="Courier New" w:hAnsi="Courier New" w:cs="Courier New"/>
          <w:shd w:val="pct15" w:color="auto" w:fill="FFFFFF"/>
        </w:rPr>
        <w:t>NVMe</w:t>
      </w:r>
      <w:r>
        <w:rPr>
          <w:rFonts w:hint="eastAsia"/>
        </w:rPr>
        <w:t xml:space="preserve"> </w:t>
      </w:r>
      <w:r>
        <w:rPr>
          <w:rFonts w:hint="eastAsia"/>
        </w:rPr>
        <w:t>和</w:t>
      </w:r>
      <w:r>
        <w:rPr>
          <w:rFonts w:hint="eastAsia"/>
        </w:rPr>
        <w:t xml:space="preserve"> </w:t>
      </w:r>
      <w:r w:rsidRPr="008D1742">
        <w:rPr>
          <w:rFonts w:ascii="Courier New" w:hAnsi="Courier New" w:cs="Courier New"/>
          <w:shd w:val="pct15" w:color="auto" w:fill="FFFFFF"/>
        </w:rPr>
        <w:t>SPDK</w:t>
      </w:r>
      <w:r>
        <w:rPr>
          <w:rFonts w:hint="eastAsia"/>
        </w:rPr>
        <w:t xml:space="preserve"> </w:t>
      </w:r>
      <w:r>
        <w:rPr>
          <w:rFonts w:hint="eastAsia"/>
        </w:rPr>
        <w:t>构建的</w:t>
      </w:r>
      <w:r>
        <w:rPr>
          <w:rFonts w:hint="eastAsia"/>
        </w:rPr>
        <w:t xml:space="preserve"> </w:t>
      </w:r>
      <w:r w:rsidRPr="008D1742">
        <w:rPr>
          <w:rFonts w:ascii="Courier New" w:hAnsi="Courier New" w:cs="Courier New"/>
          <w:shd w:val="pct15" w:color="auto" w:fill="FFFFFF"/>
        </w:rPr>
        <w:t>Mayastor</w:t>
      </w:r>
      <w:r>
        <w:rPr>
          <w:rFonts w:hint="eastAsia"/>
        </w:rPr>
        <w:t xml:space="preserve"> </w:t>
      </w:r>
      <w:r>
        <w:rPr>
          <w:rFonts w:hint="eastAsia"/>
        </w:rPr>
        <w:t>或基于</w:t>
      </w:r>
      <w:r>
        <w:rPr>
          <w:rFonts w:hint="eastAsia"/>
        </w:rPr>
        <w:t xml:space="preserve"> </w:t>
      </w:r>
      <w:r w:rsidRPr="008D1742">
        <w:rPr>
          <w:rFonts w:ascii="Courier New" w:hAnsi="Courier New" w:cs="Courier New"/>
          <w:shd w:val="pct15" w:color="auto" w:fill="FFFFFF"/>
        </w:rPr>
        <w:t>ZFS</w:t>
      </w:r>
      <w:r>
        <w:rPr>
          <w:rFonts w:hint="eastAsia"/>
        </w:rPr>
        <w:t xml:space="preserve"> </w:t>
      </w:r>
      <w:r>
        <w:rPr>
          <w:rFonts w:hint="eastAsia"/>
        </w:rPr>
        <w:t>的</w:t>
      </w:r>
      <w:r>
        <w:rPr>
          <w:rFonts w:hint="eastAsia"/>
        </w:rPr>
        <w:t xml:space="preserve"> </w:t>
      </w:r>
      <w:r w:rsidRPr="008D1742">
        <w:rPr>
          <w:rFonts w:ascii="Courier New" w:hAnsi="Courier New" w:cs="Courier New"/>
          <w:shd w:val="pct15" w:color="auto" w:fill="FFFFFF"/>
        </w:rPr>
        <w:t>cStor</w:t>
      </w:r>
      <w:r>
        <w:rPr>
          <w:rFonts w:hint="eastAsia"/>
        </w:rPr>
        <w:t xml:space="preserve"> </w:t>
      </w:r>
      <w:r>
        <w:rPr>
          <w:rFonts w:hint="eastAsia"/>
        </w:rPr>
        <w:t>来实现弹性。像</w:t>
      </w:r>
      <w:r>
        <w:rPr>
          <w:rFonts w:hint="eastAsia"/>
        </w:rPr>
        <w:t xml:space="preserve"> </w:t>
      </w:r>
      <w:r w:rsidRPr="008D1742">
        <w:rPr>
          <w:rFonts w:ascii="Courier New" w:hAnsi="Courier New" w:cs="Courier New"/>
          <w:shd w:val="pct15" w:color="auto" w:fill="FFFFFF"/>
        </w:rPr>
        <w:t>Kafka</w:t>
      </w:r>
      <w:r>
        <w:rPr>
          <w:rFonts w:hint="eastAsia"/>
        </w:rPr>
        <w:t xml:space="preserve"> </w:t>
      </w:r>
      <w:r>
        <w:rPr>
          <w:rFonts w:hint="eastAsia"/>
        </w:rPr>
        <w:t>这样的流媒体应用程序可以在边缘环境中使用</w:t>
      </w:r>
      <w:r>
        <w:rPr>
          <w:rFonts w:hint="eastAsia"/>
        </w:rPr>
        <w:t xml:space="preserve"> </w:t>
      </w:r>
      <w:r w:rsidRPr="008D1742">
        <w:rPr>
          <w:rFonts w:ascii="Courier New" w:hAnsi="Courier New" w:cs="Courier New"/>
          <w:shd w:val="pct15" w:color="auto" w:fill="FFFFFF"/>
        </w:rPr>
        <w:t>NVMe</w:t>
      </w:r>
      <w:r>
        <w:rPr>
          <w:rFonts w:hint="eastAsia"/>
        </w:rPr>
        <w:t xml:space="preserve"> </w:t>
      </w:r>
      <w:r>
        <w:rPr>
          <w:rFonts w:hint="eastAsia"/>
        </w:rPr>
        <w:t>引擎</w:t>
      </w:r>
      <w:r>
        <w:rPr>
          <w:rFonts w:hint="eastAsia"/>
        </w:rPr>
        <w:t xml:space="preserve"> </w:t>
      </w:r>
      <w:r w:rsidRPr="008D1742">
        <w:rPr>
          <w:rFonts w:ascii="Courier New" w:hAnsi="Courier New" w:cs="Courier New"/>
          <w:shd w:val="pct15" w:color="auto" w:fill="FFFFFF"/>
        </w:rPr>
        <w:t>Mayastor</w:t>
      </w:r>
      <w:r>
        <w:rPr>
          <w:rFonts w:hint="eastAsia"/>
        </w:rPr>
        <w:t xml:space="preserve"> </w:t>
      </w:r>
      <w:r>
        <w:rPr>
          <w:rFonts w:hint="eastAsia"/>
        </w:rPr>
        <w:t>以获得最佳性能。</w:t>
      </w:r>
    </w:p>
    <w:p w:rsidR="0029148F" w:rsidRPr="0029148F" w:rsidRDefault="0029148F" w:rsidP="0029148F">
      <w:pPr>
        <w:pStyle w:val="a3"/>
        <w:rPr>
          <w:rFonts w:ascii="Courier New" w:hAnsi="Courier New" w:cs="Courier New"/>
        </w:rPr>
      </w:pPr>
    </w:p>
    <w:p w:rsidR="00552E59" w:rsidRDefault="003E6CA7" w:rsidP="003E6CA7">
      <w:pPr>
        <w:pStyle w:val="4"/>
      </w:pPr>
      <w:r>
        <w:rPr>
          <w:rFonts w:hint="eastAsia"/>
        </w:rPr>
        <w:t>2</w:t>
      </w:r>
      <w:r>
        <w:t xml:space="preserve">.3.1 </w:t>
      </w:r>
      <w:r w:rsidR="00552E59">
        <w:rPr>
          <w:rFonts w:hint="eastAsia"/>
        </w:rPr>
        <w:t>本地卷类型</w:t>
      </w:r>
    </w:p>
    <w:p w:rsidR="00AB58B2" w:rsidRDefault="00AB58B2" w:rsidP="00552E59"/>
    <w:p w:rsidR="00552E59" w:rsidRPr="006E1C1A" w:rsidRDefault="00552E59" w:rsidP="00552E59">
      <w:pPr>
        <w:rPr>
          <w:rFonts w:ascii="Courier New" w:hAnsi="Courier New" w:cs="Courier New"/>
        </w:rPr>
      </w:pPr>
      <w:r w:rsidRPr="006E1C1A">
        <w:rPr>
          <w:rFonts w:ascii="Courier New" w:hAnsi="Courier New" w:cs="Courier New"/>
        </w:rPr>
        <w:t>本地卷只能从集群中的单个节点访问。必须在提供卷的节点上调度使用</w:t>
      </w:r>
      <w:r w:rsidRPr="006E1C1A">
        <w:rPr>
          <w:rFonts w:ascii="Courier New" w:hAnsi="Courier New" w:cs="Courier New"/>
        </w:rPr>
        <w:t xml:space="preserve"> Local Volume </w:t>
      </w:r>
      <w:r w:rsidRPr="006E1C1A">
        <w:rPr>
          <w:rFonts w:ascii="Courier New" w:hAnsi="Courier New" w:cs="Courier New"/>
        </w:rPr>
        <w:t>的</w:t>
      </w:r>
      <w:r w:rsidRPr="006E1C1A">
        <w:rPr>
          <w:rFonts w:ascii="Courier New" w:hAnsi="Courier New" w:cs="Courier New"/>
        </w:rPr>
        <w:t xml:space="preserve"> Pods</w:t>
      </w:r>
      <w:r w:rsidRPr="006E1C1A">
        <w:rPr>
          <w:rFonts w:ascii="Courier New" w:hAnsi="Courier New" w:cs="Courier New"/>
        </w:rPr>
        <w:t>。本地卷通常是分布式工作负载的首选，比如</w:t>
      </w:r>
      <w:r w:rsidRPr="006E1C1A">
        <w:rPr>
          <w:rFonts w:ascii="Courier New" w:hAnsi="Courier New" w:cs="Courier New"/>
        </w:rPr>
        <w:t xml:space="preserve"> </w:t>
      </w:r>
      <w:r w:rsidRPr="006E1C1A">
        <w:rPr>
          <w:rFonts w:ascii="Courier New" w:hAnsi="Courier New" w:cs="Courier New"/>
          <w:shd w:val="pct15" w:color="auto" w:fill="FFFFFF"/>
        </w:rPr>
        <w:t>Cassandra</w:t>
      </w:r>
      <w:r w:rsidRPr="006E1C1A">
        <w:rPr>
          <w:rFonts w:ascii="Courier New" w:hAnsi="Courier New" w:cs="Courier New"/>
        </w:rPr>
        <w:t>、</w:t>
      </w:r>
      <w:r w:rsidRPr="006E1C1A">
        <w:rPr>
          <w:rFonts w:ascii="Courier New" w:hAnsi="Courier New" w:cs="Courier New"/>
          <w:shd w:val="pct15" w:color="auto" w:fill="FFFFFF"/>
        </w:rPr>
        <w:t>MongoDB</w:t>
      </w:r>
      <w:r w:rsidRPr="006E1C1A">
        <w:rPr>
          <w:rFonts w:ascii="Courier New" w:hAnsi="Courier New" w:cs="Courier New"/>
        </w:rPr>
        <w:t>、</w:t>
      </w:r>
      <w:r w:rsidRPr="006E1C1A">
        <w:rPr>
          <w:rFonts w:ascii="Courier New" w:hAnsi="Courier New" w:cs="Courier New"/>
          <w:shd w:val="pct15" w:color="auto" w:fill="FFFFFF"/>
        </w:rPr>
        <w:t>Elastic</w:t>
      </w:r>
      <w:r w:rsidRPr="006E1C1A">
        <w:rPr>
          <w:rFonts w:ascii="Courier New" w:hAnsi="Courier New" w:cs="Courier New"/>
        </w:rPr>
        <w:t xml:space="preserve"> </w:t>
      </w:r>
      <w:r w:rsidRPr="006E1C1A">
        <w:rPr>
          <w:rFonts w:ascii="Courier New" w:hAnsi="Courier New" w:cs="Courier New"/>
        </w:rPr>
        <w:t>等，这些工作负载本质上是分布式的，并且内置了高可用性（分片）</w:t>
      </w:r>
    </w:p>
    <w:p w:rsidR="00552E59" w:rsidRPr="006E1C1A" w:rsidRDefault="00552E59" w:rsidP="00552E59">
      <w:pPr>
        <w:rPr>
          <w:rFonts w:ascii="Courier New" w:hAnsi="Courier New" w:cs="Courier New"/>
        </w:rPr>
      </w:pPr>
      <w:r w:rsidRPr="006E1C1A">
        <w:rPr>
          <w:rFonts w:ascii="Courier New" w:hAnsi="Courier New" w:cs="Courier New"/>
        </w:rPr>
        <w:t>根据附加到</w:t>
      </w:r>
      <w:r w:rsidRPr="006E1C1A">
        <w:rPr>
          <w:rFonts w:ascii="Courier New" w:hAnsi="Courier New" w:cs="Courier New"/>
        </w:rPr>
        <w:t xml:space="preserve"> </w:t>
      </w:r>
      <w:r w:rsidRPr="006E1C1A">
        <w:rPr>
          <w:rFonts w:ascii="Courier New" w:hAnsi="Courier New" w:cs="Courier New"/>
          <w:shd w:val="pct15" w:color="auto" w:fill="FFFFFF"/>
        </w:rPr>
        <w:t>Kubernetes</w:t>
      </w:r>
      <w:r w:rsidRPr="006E1C1A">
        <w:rPr>
          <w:rFonts w:ascii="Courier New" w:hAnsi="Courier New" w:cs="Courier New"/>
        </w:rPr>
        <w:t xml:space="preserve"> </w:t>
      </w:r>
      <w:r w:rsidRPr="006E1C1A">
        <w:rPr>
          <w:rFonts w:ascii="Courier New" w:hAnsi="Courier New" w:cs="Courier New"/>
        </w:rPr>
        <w:t>工作节点上的存储类型，您可以从不同的动态本地</w:t>
      </w:r>
      <w:r w:rsidRPr="006E1C1A">
        <w:rPr>
          <w:rFonts w:ascii="Courier New" w:hAnsi="Courier New" w:cs="Courier New"/>
        </w:rPr>
        <w:t xml:space="preserve"> PV </w:t>
      </w:r>
      <w:r w:rsidRPr="006E1C1A">
        <w:rPr>
          <w:rFonts w:ascii="Courier New" w:hAnsi="Courier New" w:cs="Courier New"/>
        </w:rPr>
        <w:t>进行选择</w:t>
      </w:r>
      <w:r w:rsidRPr="006E1C1A">
        <w:rPr>
          <w:rFonts w:ascii="Courier New" w:hAnsi="Courier New" w:cs="Courier New"/>
        </w:rPr>
        <w:t>——</w:t>
      </w:r>
      <w:r w:rsidRPr="006E1C1A">
        <w:rPr>
          <w:rFonts w:ascii="Courier New" w:hAnsi="Courier New" w:cs="Courier New"/>
          <w:shd w:val="pct15" w:color="auto" w:fill="FFFFFF"/>
        </w:rPr>
        <w:t>Hostpath</w:t>
      </w:r>
      <w:r w:rsidRPr="006E1C1A">
        <w:rPr>
          <w:rFonts w:ascii="Courier New" w:hAnsi="Courier New" w:cs="Courier New"/>
        </w:rPr>
        <w:t>、</w:t>
      </w:r>
      <w:r w:rsidRPr="006E1C1A">
        <w:rPr>
          <w:rFonts w:ascii="Courier New" w:hAnsi="Courier New" w:cs="Courier New"/>
          <w:shd w:val="pct15" w:color="auto" w:fill="FFFFFF"/>
        </w:rPr>
        <w:t>Device</w:t>
      </w:r>
      <w:r w:rsidRPr="006E1C1A">
        <w:rPr>
          <w:rFonts w:ascii="Courier New" w:hAnsi="Courier New" w:cs="Courier New"/>
        </w:rPr>
        <w:t>、</w:t>
      </w:r>
      <w:r w:rsidRPr="006E1C1A">
        <w:rPr>
          <w:rFonts w:ascii="Courier New" w:hAnsi="Courier New" w:cs="Courier New"/>
          <w:shd w:val="pct15" w:color="auto" w:fill="FFFFFF"/>
        </w:rPr>
        <w:t>LVM</w:t>
      </w:r>
      <w:r w:rsidRPr="006E1C1A">
        <w:rPr>
          <w:rFonts w:ascii="Courier New" w:hAnsi="Courier New" w:cs="Courier New"/>
        </w:rPr>
        <w:t>、</w:t>
      </w:r>
      <w:r w:rsidRPr="006E1C1A">
        <w:rPr>
          <w:rFonts w:ascii="Courier New" w:hAnsi="Courier New" w:cs="Courier New"/>
          <w:shd w:val="pct15" w:color="auto" w:fill="FFFFFF"/>
        </w:rPr>
        <w:t>ZFS</w:t>
      </w:r>
      <w:r w:rsidRPr="006E1C1A">
        <w:rPr>
          <w:rFonts w:ascii="Courier New" w:hAnsi="Courier New" w:cs="Courier New"/>
        </w:rPr>
        <w:t xml:space="preserve"> </w:t>
      </w:r>
      <w:r w:rsidRPr="006E1C1A">
        <w:rPr>
          <w:rFonts w:ascii="Courier New" w:hAnsi="Courier New" w:cs="Courier New"/>
        </w:rPr>
        <w:t>或</w:t>
      </w:r>
      <w:r w:rsidRPr="006E1C1A">
        <w:rPr>
          <w:rFonts w:ascii="Courier New" w:hAnsi="Courier New" w:cs="Courier New"/>
        </w:rPr>
        <w:t xml:space="preserve"> </w:t>
      </w:r>
      <w:r w:rsidRPr="006E1C1A">
        <w:rPr>
          <w:rFonts w:ascii="Courier New" w:hAnsi="Courier New" w:cs="Courier New"/>
          <w:shd w:val="pct15" w:color="auto" w:fill="FFFFFF"/>
        </w:rPr>
        <w:t>Rawfile</w:t>
      </w:r>
    </w:p>
    <w:p w:rsidR="0029148F" w:rsidRPr="0029148F" w:rsidRDefault="0029148F" w:rsidP="0029148F">
      <w:pPr>
        <w:pStyle w:val="a3"/>
        <w:rPr>
          <w:rFonts w:ascii="Courier New" w:hAnsi="Courier New" w:cs="Courier New"/>
        </w:rPr>
      </w:pPr>
    </w:p>
    <w:p w:rsidR="00BD46FB" w:rsidRDefault="003E6CA7" w:rsidP="003E6CA7">
      <w:pPr>
        <w:pStyle w:val="4"/>
      </w:pPr>
      <w:r>
        <w:rPr>
          <w:rFonts w:hint="eastAsia"/>
        </w:rPr>
        <w:t>2</w:t>
      </w:r>
      <w:r>
        <w:t xml:space="preserve">.3.2 </w:t>
      </w:r>
      <w:r w:rsidR="00BD46FB">
        <w:rPr>
          <w:rFonts w:hint="eastAsia"/>
        </w:rPr>
        <w:t>可复制卷类型</w:t>
      </w:r>
    </w:p>
    <w:p w:rsidR="00BD46FB" w:rsidRPr="00BD46FB" w:rsidRDefault="00BD46FB" w:rsidP="00BD46FB"/>
    <w:p w:rsidR="00BD46FB" w:rsidRPr="00BD46FB" w:rsidRDefault="00BD46FB" w:rsidP="00BD46FB">
      <w:pPr>
        <w:pStyle w:val="a3"/>
        <w:rPr>
          <w:rFonts w:ascii="Courier New" w:hAnsi="Courier New" w:cs="Courier New"/>
        </w:rPr>
      </w:pPr>
      <w:r w:rsidRPr="00BD46FB">
        <w:rPr>
          <w:rFonts w:ascii="Courier New" w:hAnsi="Courier New" w:cs="Courier New" w:hint="eastAsia"/>
          <w:shd w:val="pct15" w:color="auto" w:fill="FFFFFF"/>
        </w:rPr>
        <w:t>复制卷</w:t>
      </w:r>
      <w:r w:rsidRPr="00BD46FB">
        <w:rPr>
          <w:rFonts w:ascii="Courier New" w:hAnsi="Courier New" w:cs="Courier New" w:hint="eastAsia"/>
        </w:rPr>
        <w:t>顾名思义，是指将数据同步复制到多个节点的卷。卷可以支持节点故障。还可以跨可用性区域设置复制，以帮助应用程序跨可用性区域移动。</w:t>
      </w:r>
    </w:p>
    <w:p w:rsidR="00BD46FB" w:rsidRPr="00BD46FB" w:rsidRDefault="00BD46FB" w:rsidP="00BD46FB">
      <w:pPr>
        <w:pStyle w:val="a3"/>
        <w:rPr>
          <w:rFonts w:ascii="Courier New" w:hAnsi="Courier New" w:cs="Courier New"/>
        </w:rPr>
      </w:pPr>
    </w:p>
    <w:p w:rsidR="00BD46FB" w:rsidRPr="00BD46FB" w:rsidRDefault="00BD46FB" w:rsidP="00BD46FB">
      <w:pPr>
        <w:pStyle w:val="a3"/>
        <w:rPr>
          <w:rFonts w:ascii="Courier New" w:hAnsi="Courier New" w:cs="Courier New"/>
        </w:rPr>
      </w:pPr>
      <w:r w:rsidRPr="00BD46FB">
        <w:rPr>
          <w:rFonts w:ascii="Courier New" w:hAnsi="Courier New" w:cs="Courier New" w:hint="eastAsia"/>
        </w:rPr>
        <w:t>复制卷还能够提供像快照、克隆、卷扩展等企业存储特性。复制卷是有状态工作负载</w:t>
      </w:r>
      <w:r w:rsidRPr="00BD46FB">
        <w:rPr>
          <w:rFonts w:ascii="Courier New" w:hAnsi="Courier New" w:cs="Courier New" w:hint="eastAsia"/>
        </w:rPr>
        <w:t xml:space="preserve"> (</w:t>
      </w:r>
      <w:r w:rsidRPr="00BD46FB">
        <w:rPr>
          <w:rFonts w:ascii="Courier New" w:hAnsi="Courier New" w:cs="Courier New" w:hint="eastAsia"/>
        </w:rPr>
        <w:t>如</w:t>
      </w:r>
      <w:r w:rsidRPr="00BD46FB">
        <w:rPr>
          <w:rFonts w:ascii="Courier New" w:hAnsi="Courier New" w:cs="Courier New" w:hint="eastAsia"/>
        </w:rPr>
        <w:t xml:space="preserve"> </w:t>
      </w:r>
      <w:r w:rsidRPr="00BD46FB">
        <w:rPr>
          <w:rFonts w:ascii="Courier New" w:hAnsi="Courier New" w:cs="Courier New" w:hint="eastAsia"/>
          <w:shd w:val="pct15" w:color="auto" w:fill="FFFFFF"/>
        </w:rPr>
        <w:t>Percona/MySQL</w:t>
      </w:r>
      <w:r w:rsidRPr="00BD46FB">
        <w:rPr>
          <w:rFonts w:ascii="Courier New" w:hAnsi="Courier New" w:cs="Courier New" w:hint="eastAsia"/>
          <w:shd w:val="pct15" w:color="auto" w:fill="FFFFFF"/>
        </w:rPr>
        <w:t>、</w:t>
      </w:r>
      <w:r w:rsidRPr="00BD46FB">
        <w:rPr>
          <w:rFonts w:ascii="Courier New" w:hAnsi="Courier New" w:cs="Courier New" w:hint="eastAsia"/>
          <w:shd w:val="pct15" w:color="auto" w:fill="FFFFFF"/>
        </w:rPr>
        <w:t>Jira</w:t>
      </w:r>
      <w:r w:rsidRPr="00BD46FB">
        <w:rPr>
          <w:rFonts w:ascii="Courier New" w:hAnsi="Courier New" w:cs="Courier New" w:hint="eastAsia"/>
          <w:shd w:val="pct15" w:color="auto" w:fill="FFFFFF"/>
        </w:rPr>
        <w:t>、</w:t>
      </w:r>
      <w:r w:rsidRPr="00BD46FB">
        <w:rPr>
          <w:rFonts w:ascii="Courier New" w:hAnsi="Courier New" w:cs="Courier New" w:hint="eastAsia"/>
          <w:shd w:val="pct15" w:color="auto" w:fill="FFFFFF"/>
        </w:rPr>
        <w:t>GitLab</w:t>
      </w:r>
      <w:r w:rsidRPr="00BD46FB">
        <w:rPr>
          <w:rFonts w:ascii="Courier New" w:hAnsi="Courier New" w:cs="Courier New" w:hint="eastAsia"/>
        </w:rPr>
        <w:t xml:space="preserve"> </w:t>
      </w:r>
      <w:r w:rsidRPr="00BD46FB">
        <w:rPr>
          <w:rFonts w:ascii="Courier New" w:hAnsi="Courier New" w:cs="Courier New" w:hint="eastAsia"/>
        </w:rPr>
        <w:t>等</w:t>
      </w:r>
      <w:r w:rsidRPr="00BD46FB">
        <w:rPr>
          <w:rFonts w:ascii="Courier New" w:hAnsi="Courier New" w:cs="Courier New" w:hint="eastAsia"/>
        </w:rPr>
        <w:t xml:space="preserve">) </w:t>
      </w:r>
      <w:r w:rsidRPr="00BD46FB">
        <w:rPr>
          <w:rFonts w:ascii="Courier New" w:hAnsi="Courier New" w:cs="Courier New" w:hint="eastAsia"/>
        </w:rPr>
        <w:t>的首选。</w:t>
      </w:r>
    </w:p>
    <w:p w:rsidR="00BD46FB" w:rsidRPr="00BD46FB" w:rsidRDefault="00BD46FB" w:rsidP="00BD46FB">
      <w:pPr>
        <w:pStyle w:val="a3"/>
        <w:rPr>
          <w:rFonts w:ascii="Courier New" w:hAnsi="Courier New" w:cs="Courier New"/>
        </w:rPr>
      </w:pPr>
    </w:p>
    <w:p w:rsidR="008F1A4B" w:rsidRDefault="00BD46FB" w:rsidP="00FC33B3">
      <w:pPr>
        <w:pStyle w:val="a3"/>
        <w:rPr>
          <w:rFonts w:ascii="Courier New" w:hAnsi="Courier New" w:cs="Courier New"/>
        </w:rPr>
      </w:pPr>
      <w:r w:rsidRPr="00BD46FB">
        <w:rPr>
          <w:rFonts w:ascii="Courier New" w:hAnsi="Courier New" w:cs="Courier New" w:hint="eastAsia"/>
        </w:rPr>
        <w:t>根据附加到</w:t>
      </w:r>
      <w:r w:rsidRPr="00BD46FB">
        <w:rPr>
          <w:rFonts w:ascii="Courier New" w:hAnsi="Courier New" w:cs="Courier New" w:hint="eastAsia"/>
        </w:rPr>
        <w:t xml:space="preserve"> </w:t>
      </w:r>
      <w:r w:rsidRPr="008F1A4B">
        <w:rPr>
          <w:rFonts w:ascii="Courier New" w:hAnsi="Courier New" w:cs="Courier New" w:hint="eastAsia"/>
          <w:shd w:val="pct15" w:color="auto" w:fill="FFFFFF"/>
        </w:rPr>
        <w:t>Kubernetes</w:t>
      </w:r>
      <w:r w:rsidRPr="00BD46FB">
        <w:rPr>
          <w:rFonts w:ascii="Courier New" w:hAnsi="Courier New" w:cs="Courier New" w:hint="eastAsia"/>
        </w:rPr>
        <w:t xml:space="preserve"> </w:t>
      </w:r>
      <w:r w:rsidRPr="00BD46FB">
        <w:rPr>
          <w:rFonts w:ascii="Courier New" w:hAnsi="Courier New" w:cs="Courier New" w:hint="eastAsia"/>
        </w:rPr>
        <w:t>工作节点的存储类型和应用程序性能需求，您可以从</w:t>
      </w:r>
      <w:r w:rsidRPr="00BD46FB">
        <w:rPr>
          <w:rFonts w:ascii="Courier New" w:hAnsi="Courier New" w:cs="Courier New" w:hint="eastAsia"/>
        </w:rPr>
        <w:t xml:space="preserve"> </w:t>
      </w:r>
      <w:r w:rsidRPr="008F1A4B">
        <w:rPr>
          <w:rFonts w:ascii="Courier New" w:hAnsi="Courier New" w:cs="Courier New" w:hint="eastAsia"/>
          <w:shd w:val="pct15" w:color="auto" w:fill="FFFFFF"/>
        </w:rPr>
        <w:t>Jiva</w:t>
      </w:r>
      <w:r w:rsidRPr="00BD46FB">
        <w:rPr>
          <w:rFonts w:ascii="Courier New" w:hAnsi="Courier New" w:cs="Courier New" w:hint="eastAsia"/>
        </w:rPr>
        <w:t>、</w:t>
      </w:r>
      <w:r w:rsidRPr="008F1A4B">
        <w:rPr>
          <w:rFonts w:ascii="Courier New" w:hAnsi="Courier New" w:cs="Courier New" w:hint="eastAsia"/>
          <w:shd w:val="pct15" w:color="auto" w:fill="FFFFFF"/>
        </w:rPr>
        <w:t>cStor</w:t>
      </w:r>
      <w:r w:rsidRPr="00BD46FB">
        <w:rPr>
          <w:rFonts w:ascii="Courier New" w:hAnsi="Courier New" w:cs="Courier New" w:hint="eastAsia"/>
        </w:rPr>
        <w:t xml:space="preserve"> </w:t>
      </w:r>
      <w:r w:rsidRPr="00BD46FB">
        <w:rPr>
          <w:rFonts w:ascii="Courier New" w:hAnsi="Courier New" w:cs="Courier New" w:hint="eastAsia"/>
        </w:rPr>
        <w:t>或</w:t>
      </w:r>
      <w:r w:rsidRPr="00BD46FB">
        <w:rPr>
          <w:rFonts w:ascii="Courier New" w:hAnsi="Courier New" w:cs="Courier New" w:hint="eastAsia"/>
        </w:rPr>
        <w:t xml:space="preserve"> </w:t>
      </w:r>
      <w:r w:rsidRPr="008F1A4B">
        <w:rPr>
          <w:rFonts w:ascii="Courier New" w:hAnsi="Courier New" w:cs="Courier New" w:hint="eastAsia"/>
          <w:shd w:val="pct15" w:color="auto" w:fill="FFFFFF"/>
        </w:rPr>
        <w:t>Mayastor</w:t>
      </w:r>
      <w:r w:rsidRPr="00BD46FB">
        <w:rPr>
          <w:rFonts w:ascii="Courier New" w:hAnsi="Courier New" w:cs="Courier New" w:hint="eastAsia"/>
        </w:rPr>
        <w:t xml:space="preserve"> </w:t>
      </w:r>
      <w:r w:rsidRPr="00BD46FB">
        <w:rPr>
          <w:rFonts w:ascii="Courier New" w:hAnsi="Courier New" w:cs="Courier New" w:hint="eastAsia"/>
        </w:rPr>
        <w:t>中进行选择</w:t>
      </w:r>
    </w:p>
    <w:p w:rsidR="00FC33B3" w:rsidRDefault="00FC33B3" w:rsidP="00FC33B3">
      <w:pPr>
        <w:pStyle w:val="a3"/>
        <w:rPr>
          <w:rFonts w:ascii="Courier New" w:hAnsi="Courier New" w:cs="Courier New"/>
        </w:rPr>
      </w:pPr>
    </w:p>
    <w:p w:rsidR="00FC33B3" w:rsidRDefault="00FC33B3" w:rsidP="00FC33B3">
      <w:pPr>
        <w:pStyle w:val="a3"/>
        <w:rPr>
          <w:rFonts w:ascii="Courier New" w:hAnsi="Courier New" w:cs="Courier New"/>
        </w:rPr>
      </w:pPr>
    </w:p>
    <w:p w:rsidR="00FC33B3" w:rsidRPr="00FC33B3" w:rsidRDefault="00FC33B3" w:rsidP="00FC33B3">
      <w:pPr>
        <w:pStyle w:val="a3"/>
        <w:rPr>
          <w:rFonts w:ascii="Courier New" w:hAnsi="Courier New" w:cs="Courier New"/>
        </w:rPr>
      </w:pPr>
    </w:p>
    <w:p w:rsidR="009871B7" w:rsidRDefault="009871B7" w:rsidP="009871B7"/>
    <w:p w:rsidR="009871B7" w:rsidRDefault="009871B7" w:rsidP="009871B7"/>
    <w:p w:rsidR="009871B7" w:rsidRDefault="009871B7" w:rsidP="009871B7"/>
    <w:p w:rsidR="009871B7" w:rsidRDefault="009871B7" w:rsidP="009871B7"/>
    <w:p w:rsidR="009871B7" w:rsidRPr="009871B7" w:rsidRDefault="009871B7" w:rsidP="009871B7"/>
    <w:p w:rsidR="009871B7" w:rsidRDefault="003E6CA7" w:rsidP="009871B7">
      <w:pPr>
        <w:pStyle w:val="3"/>
      </w:pPr>
      <w:r>
        <w:t xml:space="preserve">2.4 </w:t>
      </w:r>
      <w:r w:rsidR="008F1A4B">
        <w:t>OpenEBS</w:t>
      </w:r>
      <w:r w:rsidR="008F1A4B">
        <w:t>存储引擎建议</w:t>
      </w:r>
    </w:p>
    <w:p w:rsidR="009871B7" w:rsidRPr="009871B7" w:rsidRDefault="009871B7" w:rsidP="009871B7"/>
    <w:tbl>
      <w:tblPr>
        <w:tblStyle w:val="ac"/>
        <w:tblW w:w="0" w:type="auto"/>
        <w:tblLook w:val="04A0" w:firstRow="1" w:lastRow="0" w:firstColumn="1" w:lastColumn="0" w:noHBand="0" w:noVBand="1"/>
      </w:tblPr>
      <w:tblGrid>
        <w:gridCol w:w="3211"/>
        <w:gridCol w:w="2165"/>
        <w:gridCol w:w="3851"/>
      </w:tblGrid>
      <w:tr w:rsidR="009871B7" w:rsidTr="002C0781">
        <w:trPr>
          <w:trHeight w:val="341"/>
        </w:trPr>
        <w:tc>
          <w:tcPr>
            <w:tcW w:w="0" w:type="auto"/>
            <w:shd w:val="clear" w:color="auto" w:fill="ACB9CA" w:themeFill="text2" w:themeFillTint="66"/>
          </w:tcPr>
          <w:p w:rsidR="009871B7" w:rsidRPr="002C0781" w:rsidRDefault="009871B7" w:rsidP="009871B7">
            <w:pPr>
              <w:jc w:val="center"/>
            </w:pPr>
            <w:r w:rsidRPr="002C0781">
              <w:rPr>
                <w:rFonts w:hint="eastAsia"/>
              </w:rPr>
              <w:t>应用需求</w:t>
            </w:r>
          </w:p>
        </w:tc>
        <w:tc>
          <w:tcPr>
            <w:tcW w:w="0" w:type="auto"/>
            <w:shd w:val="clear" w:color="auto" w:fill="ACB9CA" w:themeFill="text2" w:themeFillTint="66"/>
          </w:tcPr>
          <w:p w:rsidR="009871B7" w:rsidRPr="002C0781" w:rsidRDefault="009871B7" w:rsidP="009871B7">
            <w:pPr>
              <w:jc w:val="center"/>
            </w:pPr>
            <w:r w:rsidRPr="002C0781">
              <w:rPr>
                <w:rFonts w:hint="eastAsia"/>
              </w:rPr>
              <w:t>存储类型</w:t>
            </w:r>
          </w:p>
        </w:tc>
        <w:tc>
          <w:tcPr>
            <w:tcW w:w="0" w:type="auto"/>
            <w:shd w:val="clear" w:color="auto" w:fill="ACB9CA" w:themeFill="text2" w:themeFillTint="66"/>
          </w:tcPr>
          <w:p w:rsidR="009871B7" w:rsidRPr="002C0781" w:rsidRDefault="009871B7" w:rsidP="009871B7">
            <w:pPr>
              <w:jc w:val="center"/>
            </w:pPr>
            <w:r w:rsidRPr="002C0781">
              <w:rPr>
                <w:rFonts w:hint="eastAsia"/>
              </w:rPr>
              <w:t xml:space="preserve">OpenEBS </w:t>
            </w:r>
            <w:r w:rsidRPr="002C0781">
              <w:rPr>
                <w:rFonts w:hint="eastAsia"/>
              </w:rPr>
              <w:t>卷类型</w:t>
            </w:r>
          </w:p>
        </w:tc>
      </w:tr>
      <w:tr w:rsidR="009871B7" w:rsidTr="00683C64">
        <w:trPr>
          <w:trHeight w:val="571"/>
        </w:trPr>
        <w:tc>
          <w:tcPr>
            <w:tcW w:w="0" w:type="auto"/>
            <w:shd w:val="clear" w:color="auto" w:fill="D5DCE4" w:themeFill="text2" w:themeFillTint="33"/>
          </w:tcPr>
          <w:p w:rsidR="009871B7" w:rsidRDefault="009871B7" w:rsidP="00F85467">
            <w:r w:rsidRPr="009871B7">
              <w:rPr>
                <w:rFonts w:hint="eastAsia"/>
              </w:rPr>
              <w:t>低时延、高可用性、同步复制、快照、克隆、精简配置</w:t>
            </w:r>
            <w:r w:rsidRPr="009871B7">
              <w:rPr>
                <w:rFonts w:hint="eastAsia"/>
              </w:rPr>
              <w:t xml:space="preserve">  </w:t>
            </w:r>
          </w:p>
        </w:tc>
        <w:tc>
          <w:tcPr>
            <w:tcW w:w="0" w:type="auto"/>
            <w:shd w:val="clear" w:color="auto" w:fill="D5DCE4" w:themeFill="text2" w:themeFillTint="33"/>
          </w:tcPr>
          <w:p w:rsidR="009871B7" w:rsidRDefault="009871B7" w:rsidP="00F85467">
            <w:r w:rsidRPr="009871B7">
              <w:rPr>
                <w:rFonts w:hint="eastAsia"/>
              </w:rPr>
              <w:t xml:space="preserve">SSD/ </w:t>
            </w:r>
            <w:r w:rsidRPr="009871B7">
              <w:rPr>
                <w:rFonts w:hint="eastAsia"/>
              </w:rPr>
              <w:t>云存储卷</w:t>
            </w:r>
          </w:p>
        </w:tc>
        <w:tc>
          <w:tcPr>
            <w:tcW w:w="0" w:type="auto"/>
            <w:shd w:val="clear" w:color="auto" w:fill="D5DCE4" w:themeFill="text2" w:themeFillTint="33"/>
          </w:tcPr>
          <w:p w:rsidR="009871B7" w:rsidRDefault="009871B7" w:rsidP="00F85467">
            <w:r w:rsidRPr="009871B7">
              <w:t xml:space="preserve">OpenEBS  Mayastor  </w:t>
            </w:r>
          </w:p>
        </w:tc>
      </w:tr>
      <w:tr w:rsidR="009871B7" w:rsidTr="00683C64">
        <w:trPr>
          <w:trHeight w:val="571"/>
        </w:trPr>
        <w:tc>
          <w:tcPr>
            <w:tcW w:w="0" w:type="auto"/>
            <w:shd w:val="clear" w:color="auto" w:fill="D5DCE4" w:themeFill="text2" w:themeFillTint="33"/>
          </w:tcPr>
          <w:p w:rsidR="009871B7" w:rsidRDefault="009871B7" w:rsidP="00F85467">
            <w:r w:rsidRPr="009871B7">
              <w:rPr>
                <w:rFonts w:hint="eastAsia"/>
              </w:rPr>
              <w:t>高可用性、同步复制、快照、克隆、精简配置</w:t>
            </w:r>
          </w:p>
        </w:tc>
        <w:tc>
          <w:tcPr>
            <w:tcW w:w="0" w:type="auto"/>
            <w:shd w:val="clear" w:color="auto" w:fill="D5DCE4" w:themeFill="text2" w:themeFillTint="33"/>
          </w:tcPr>
          <w:p w:rsidR="009871B7" w:rsidRDefault="009871B7" w:rsidP="00F85467">
            <w:r w:rsidRPr="009871B7">
              <w:rPr>
                <w:rFonts w:hint="eastAsia"/>
              </w:rPr>
              <w:t>机械</w:t>
            </w:r>
            <w:r w:rsidRPr="009871B7">
              <w:rPr>
                <w:rFonts w:hint="eastAsia"/>
              </w:rPr>
              <w:t xml:space="preserve"> /SSD/ </w:t>
            </w:r>
            <w:r w:rsidRPr="009871B7">
              <w:rPr>
                <w:rFonts w:hint="eastAsia"/>
              </w:rPr>
              <w:t>云存储卷</w:t>
            </w:r>
          </w:p>
        </w:tc>
        <w:tc>
          <w:tcPr>
            <w:tcW w:w="0" w:type="auto"/>
            <w:shd w:val="clear" w:color="auto" w:fill="D5DCE4" w:themeFill="text2" w:themeFillTint="33"/>
          </w:tcPr>
          <w:p w:rsidR="009871B7" w:rsidRDefault="009871B7" w:rsidP="00F85467">
            <w:r w:rsidRPr="009871B7">
              <w:t>OpenEBS  cStor</w:t>
            </w:r>
          </w:p>
        </w:tc>
      </w:tr>
      <w:tr w:rsidR="009871B7" w:rsidTr="00683C64">
        <w:trPr>
          <w:trHeight w:val="571"/>
        </w:trPr>
        <w:tc>
          <w:tcPr>
            <w:tcW w:w="0" w:type="auto"/>
            <w:shd w:val="clear" w:color="auto" w:fill="D5DCE4" w:themeFill="text2" w:themeFillTint="33"/>
          </w:tcPr>
          <w:p w:rsidR="009871B7" w:rsidRDefault="009871B7" w:rsidP="00F85467">
            <w:r w:rsidRPr="009871B7">
              <w:rPr>
                <w:rFonts w:hint="eastAsia"/>
              </w:rPr>
              <w:t>高可用性、同步复制、精简配置</w:t>
            </w:r>
          </w:p>
        </w:tc>
        <w:tc>
          <w:tcPr>
            <w:tcW w:w="0" w:type="auto"/>
            <w:shd w:val="clear" w:color="auto" w:fill="D5DCE4" w:themeFill="text2" w:themeFillTint="33"/>
          </w:tcPr>
          <w:p w:rsidR="009871B7" w:rsidRDefault="009871B7" w:rsidP="00F85467">
            <w:r w:rsidRPr="009871B7">
              <w:rPr>
                <w:rFonts w:hint="eastAsia"/>
              </w:rPr>
              <w:t>主机路径或外部挂载存储</w:t>
            </w:r>
          </w:p>
        </w:tc>
        <w:tc>
          <w:tcPr>
            <w:tcW w:w="0" w:type="auto"/>
            <w:shd w:val="clear" w:color="auto" w:fill="D5DCE4" w:themeFill="text2" w:themeFillTint="33"/>
          </w:tcPr>
          <w:p w:rsidR="009871B7" w:rsidRDefault="009871B7" w:rsidP="00F85467">
            <w:r w:rsidRPr="009871B7">
              <w:t>OpenEBS  Jiva</w:t>
            </w:r>
          </w:p>
        </w:tc>
      </w:tr>
      <w:tr w:rsidR="009871B7" w:rsidTr="00683C64">
        <w:trPr>
          <w:trHeight w:val="571"/>
        </w:trPr>
        <w:tc>
          <w:tcPr>
            <w:tcW w:w="0" w:type="auto"/>
            <w:shd w:val="clear" w:color="auto" w:fill="D5DCE4" w:themeFill="text2" w:themeFillTint="33"/>
          </w:tcPr>
          <w:p w:rsidR="009871B7" w:rsidRDefault="009871B7" w:rsidP="00F85467">
            <w:r w:rsidRPr="009871B7">
              <w:rPr>
                <w:rFonts w:hint="eastAsia"/>
              </w:rPr>
              <w:t>低时延、本地</w:t>
            </w:r>
            <w:r w:rsidRPr="009871B7">
              <w:rPr>
                <w:rFonts w:hint="eastAsia"/>
              </w:rPr>
              <w:t xml:space="preserve"> PV</w:t>
            </w:r>
          </w:p>
        </w:tc>
        <w:tc>
          <w:tcPr>
            <w:tcW w:w="0" w:type="auto"/>
            <w:shd w:val="clear" w:color="auto" w:fill="D5DCE4" w:themeFill="text2" w:themeFillTint="33"/>
          </w:tcPr>
          <w:p w:rsidR="009871B7" w:rsidRDefault="009871B7" w:rsidP="00F85467">
            <w:r w:rsidRPr="009871B7">
              <w:rPr>
                <w:rFonts w:hint="eastAsia"/>
              </w:rPr>
              <w:t>主机路径或外部挂载存储</w:t>
            </w:r>
          </w:p>
        </w:tc>
        <w:tc>
          <w:tcPr>
            <w:tcW w:w="0" w:type="auto"/>
            <w:shd w:val="clear" w:color="auto" w:fill="D5DCE4" w:themeFill="text2" w:themeFillTint="33"/>
          </w:tcPr>
          <w:p w:rsidR="009871B7" w:rsidRDefault="009871B7" w:rsidP="00F85467">
            <w:r w:rsidRPr="009871B7">
              <w:t>Dynamic  Local PV - Hostpath, Dynamic Local PV - Rawfile</w:t>
            </w:r>
          </w:p>
        </w:tc>
      </w:tr>
      <w:tr w:rsidR="009871B7" w:rsidTr="00683C64">
        <w:trPr>
          <w:trHeight w:val="571"/>
        </w:trPr>
        <w:tc>
          <w:tcPr>
            <w:tcW w:w="0" w:type="auto"/>
            <w:shd w:val="clear" w:color="auto" w:fill="D5DCE4" w:themeFill="text2" w:themeFillTint="33"/>
          </w:tcPr>
          <w:p w:rsidR="009871B7" w:rsidRDefault="009871B7" w:rsidP="00F85467">
            <w:r w:rsidRPr="009871B7">
              <w:rPr>
                <w:rFonts w:hint="eastAsia"/>
              </w:rPr>
              <w:t>低时延、本地</w:t>
            </w:r>
            <w:r w:rsidRPr="009871B7">
              <w:rPr>
                <w:rFonts w:hint="eastAsia"/>
              </w:rPr>
              <w:t xml:space="preserve"> PV</w:t>
            </w:r>
          </w:p>
        </w:tc>
        <w:tc>
          <w:tcPr>
            <w:tcW w:w="0" w:type="auto"/>
            <w:shd w:val="clear" w:color="auto" w:fill="D5DCE4" w:themeFill="text2" w:themeFillTint="33"/>
          </w:tcPr>
          <w:p w:rsidR="009871B7" w:rsidRDefault="009871B7" w:rsidP="00F85467">
            <w:r w:rsidRPr="009871B7">
              <w:rPr>
                <w:rFonts w:hint="eastAsia"/>
              </w:rPr>
              <w:t>本地机械</w:t>
            </w:r>
            <w:r w:rsidRPr="009871B7">
              <w:rPr>
                <w:rFonts w:hint="eastAsia"/>
              </w:rPr>
              <w:t xml:space="preserve"> /SSD/ </w:t>
            </w:r>
            <w:r w:rsidRPr="009871B7">
              <w:rPr>
                <w:rFonts w:hint="eastAsia"/>
              </w:rPr>
              <w:t>云存储卷等块设备</w:t>
            </w:r>
          </w:p>
        </w:tc>
        <w:tc>
          <w:tcPr>
            <w:tcW w:w="0" w:type="auto"/>
            <w:shd w:val="clear" w:color="auto" w:fill="D5DCE4" w:themeFill="text2" w:themeFillTint="33"/>
          </w:tcPr>
          <w:p w:rsidR="009871B7" w:rsidRDefault="009871B7" w:rsidP="00F85467">
            <w:r w:rsidRPr="009871B7">
              <w:t>Dynamic  Local PV - Device</w:t>
            </w:r>
          </w:p>
        </w:tc>
      </w:tr>
      <w:tr w:rsidR="009871B7" w:rsidTr="00683C64">
        <w:trPr>
          <w:trHeight w:val="571"/>
        </w:trPr>
        <w:tc>
          <w:tcPr>
            <w:tcW w:w="0" w:type="auto"/>
            <w:shd w:val="clear" w:color="auto" w:fill="D5DCE4" w:themeFill="text2" w:themeFillTint="33"/>
          </w:tcPr>
          <w:p w:rsidR="009871B7" w:rsidRDefault="009871B7" w:rsidP="00F85467">
            <w:r w:rsidRPr="009871B7">
              <w:rPr>
                <w:rFonts w:hint="eastAsia"/>
              </w:rPr>
              <w:t>低延迟，本地</w:t>
            </w:r>
            <w:r w:rsidRPr="009871B7">
              <w:rPr>
                <w:rFonts w:hint="eastAsia"/>
              </w:rPr>
              <w:t xml:space="preserve"> PV</w:t>
            </w:r>
            <w:r w:rsidRPr="009871B7">
              <w:rPr>
                <w:rFonts w:hint="eastAsia"/>
              </w:rPr>
              <w:t>，快照，克隆</w:t>
            </w:r>
          </w:p>
        </w:tc>
        <w:tc>
          <w:tcPr>
            <w:tcW w:w="0" w:type="auto"/>
            <w:shd w:val="clear" w:color="auto" w:fill="D5DCE4" w:themeFill="text2" w:themeFillTint="33"/>
          </w:tcPr>
          <w:p w:rsidR="009871B7" w:rsidRDefault="009871B7" w:rsidP="00F85467">
            <w:r w:rsidRPr="009871B7">
              <w:rPr>
                <w:rFonts w:hint="eastAsia"/>
              </w:rPr>
              <w:t>本地机械</w:t>
            </w:r>
            <w:r w:rsidRPr="009871B7">
              <w:rPr>
                <w:rFonts w:hint="eastAsia"/>
              </w:rPr>
              <w:t xml:space="preserve"> /SSD/ </w:t>
            </w:r>
            <w:r w:rsidRPr="009871B7">
              <w:rPr>
                <w:rFonts w:hint="eastAsia"/>
              </w:rPr>
              <w:t>云存储卷等块设备</w:t>
            </w:r>
          </w:p>
        </w:tc>
        <w:tc>
          <w:tcPr>
            <w:tcW w:w="0" w:type="auto"/>
            <w:shd w:val="clear" w:color="auto" w:fill="D5DCE4" w:themeFill="text2" w:themeFillTint="33"/>
          </w:tcPr>
          <w:p w:rsidR="009871B7" w:rsidRDefault="009871B7" w:rsidP="00F85467">
            <w:r w:rsidRPr="009871B7">
              <w:t>OpenEBS  Dynamic Local PV - ZFS , OpenEBS Dynamic Local PV - LVM</w:t>
            </w:r>
          </w:p>
        </w:tc>
      </w:tr>
    </w:tbl>
    <w:p w:rsidR="00DC08C1" w:rsidRDefault="00DC08C1" w:rsidP="00DC08C1"/>
    <w:p w:rsidR="00071863" w:rsidRDefault="00071863" w:rsidP="00DC08C1"/>
    <w:p w:rsidR="004D683B" w:rsidRDefault="00F85467" w:rsidP="00081D94">
      <w:pPr>
        <w:pStyle w:val="3"/>
      </w:pPr>
      <w:r>
        <w:t xml:space="preserve">2.5 </w:t>
      </w:r>
      <w:r w:rsidR="004D683B">
        <w:t>OpenEBS</w:t>
      </w:r>
      <w:r w:rsidR="004D683B">
        <w:t>架构介绍</w:t>
      </w:r>
    </w:p>
    <w:p w:rsidR="00592138" w:rsidRDefault="00592138" w:rsidP="00081D94"/>
    <w:p w:rsidR="00FC33B3" w:rsidRDefault="004D683B" w:rsidP="00FC33B3">
      <w:r w:rsidRPr="004D683B">
        <w:rPr>
          <w:rFonts w:hint="eastAsia"/>
        </w:rPr>
        <w:t>OpenESB</w:t>
      </w:r>
      <w:r w:rsidRPr="004D683B">
        <w:rPr>
          <w:rFonts w:hint="eastAsia"/>
        </w:rPr>
        <w:t>遵循容器附加存储（</w:t>
      </w:r>
      <w:r w:rsidRPr="004D683B">
        <w:rPr>
          <w:rFonts w:hint="eastAsia"/>
        </w:rPr>
        <w:t>CAS</w:t>
      </w:r>
      <w:r w:rsidRPr="004D683B">
        <w:rPr>
          <w:rFonts w:hint="eastAsia"/>
        </w:rPr>
        <w:t>）模型，每个卷都有一个专用的控制器</w:t>
      </w:r>
      <w:r w:rsidRPr="004D683B">
        <w:rPr>
          <w:rFonts w:hint="eastAsia"/>
        </w:rPr>
        <w:t>POD</w:t>
      </w:r>
      <w:r w:rsidRPr="004D683B">
        <w:rPr>
          <w:rFonts w:hint="eastAsia"/>
        </w:rPr>
        <w:t>和一组副本</w:t>
      </w:r>
      <w:r w:rsidRPr="004D683B">
        <w:rPr>
          <w:rFonts w:hint="eastAsia"/>
        </w:rPr>
        <w:t>POD</w:t>
      </w:r>
      <w:r w:rsidRPr="004D683B">
        <w:rPr>
          <w:rFonts w:hint="eastAsia"/>
        </w:rPr>
        <w:t>。</w:t>
      </w:r>
      <w:r w:rsidRPr="004D683B">
        <w:rPr>
          <w:rFonts w:hint="eastAsia"/>
        </w:rPr>
        <w:t xml:space="preserve"> OpenEBS</w:t>
      </w:r>
      <w:r w:rsidRPr="004D683B">
        <w:rPr>
          <w:rFonts w:hint="eastAsia"/>
        </w:rPr>
        <w:t>操作和使用都很简单，因为它看起来和感觉上就像其他云原生和</w:t>
      </w:r>
      <w:r w:rsidRPr="004D683B">
        <w:rPr>
          <w:rFonts w:hint="eastAsia"/>
        </w:rPr>
        <w:t>Kubernetes</w:t>
      </w:r>
      <w:r w:rsidRPr="004D683B">
        <w:rPr>
          <w:rFonts w:hint="eastAsia"/>
        </w:rPr>
        <w:t>友好的项目。</w:t>
      </w:r>
    </w:p>
    <w:p w:rsidR="00FC33B3" w:rsidRDefault="00081D94" w:rsidP="00FC33B3">
      <w:r w:rsidRPr="00081D94">
        <w:rPr>
          <w:noProof/>
        </w:rPr>
        <w:lastRenderedPageBreak/>
        <w:drawing>
          <wp:inline distT="0" distB="0" distL="0" distR="0" wp14:anchorId="70098C56" wp14:editId="33EF3D27">
            <wp:extent cx="5111261" cy="296538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7869" cy="2980821"/>
                    </a:xfrm>
                    <a:prstGeom prst="rect">
                      <a:avLst/>
                    </a:prstGeom>
                  </pic:spPr>
                </pic:pic>
              </a:graphicData>
            </a:graphic>
          </wp:inline>
        </w:drawing>
      </w:r>
    </w:p>
    <w:p w:rsidR="00FE5403" w:rsidRDefault="00FE5403" w:rsidP="00D92958"/>
    <w:p w:rsidR="00D92958" w:rsidRDefault="00D92958" w:rsidP="00D92958">
      <w:r>
        <w:rPr>
          <w:rFonts w:hint="eastAsia"/>
        </w:rPr>
        <w:t>OpenEBS</w:t>
      </w:r>
      <w:r>
        <w:rPr>
          <w:rFonts w:hint="eastAsia"/>
        </w:rPr>
        <w:t>有许多组件，可以分为以下类别</w:t>
      </w:r>
      <w:r>
        <w:rPr>
          <w:rFonts w:hint="eastAsia"/>
        </w:rPr>
        <w:t>:</w:t>
      </w:r>
    </w:p>
    <w:p w:rsidR="00D92958" w:rsidRDefault="00D92958" w:rsidP="00D92958">
      <w:pPr>
        <w:pStyle w:val="aa"/>
        <w:numPr>
          <w:ilvl w:val="0"/>
          <w:numId w:val="11"/>
        </w:numPr>
      </w:pPr>
      <w:r>
        <w:rPr>
          <w:rFonts w:hint="eastAsia"/>
        </w:rPr>
        <w:t>控制面组件</w:t>
      </w:r>
      <w:r>
        <w:rPr>
          <w:rFonts w:hint="eastAsia"/>
        </w:rPr>
        <w:t xml:space="preserve"> - Provisioner, API Server, volume exports,volume sidecars</w:t>
      </w:r>
    </w:p>
    <w:p w:rsidR="00D92958" w:rsidRDefault="00D92958" w:rsidP="00D92958">
      <w:pPr>
        <w:pStyle w:val="aa"/>
        <w:numPr>
          <w:ilvl w:val="0"/>
          <w:numId w:val="11"/>
        </w:numPr>
      </w:pPr>
      <w:r>
        <w:rPr>
          <w:rFonts w:hint="eastAsia"/>
        </w:rPr>
        <w:t>数据面组件</w:t>
      </w:r>
      <w:r>
        <w:rPr>
          <w:rFonts w:hint="eastAsia"/>
        </w:rPr>
        <w:t xml:space="preserve"> - Jiva</w:t>
      </w:r>
      <w:r>
        <w:rPr>
          <w:rFonts w:hint="eastAsia"/>
        </w:rPr>
        <w:t>、</w:t>
      </w:r>
      <w:r>
        <w:rPr>
          <w:rFonts w:hint="eastAsia"/>
        </w:rPr>
        <w:t>cStor</w:t>
      </w:r>
    </w:p>
    <w:p w:rsidR="00D92958" w:rsidRDefault="00D92958" w:rsidP="00D92958">
      <w:pPr>
        <w:pStyle w:val="aa"/>
        <w:numPr>
          <w:ilvl w:val="0"/>
          <w:numId w:val="11"/>
        </w:numPr>
      </w:pPr>
      <w:r>
        <w:rPr>
          <w:rFonts w:hint="eastAsia"/>
        </w:rPr>
        <w:t>节点磁盘管理器</w:t>
      </w:r>
      <w:r>
        <w:rPr>
          <w:rFonts w:hint="eastAsia"/>
        </w:rPr>
        <w:t xml:space="preserve"> - Discover, monitor, </w:t>
      </w:r>
      <w:r>
        <w:rPr>
          <w:rFonts w:hint="eastAsia"/>
        </w:rPr>
        <w:t>管理连接</w:t>
      </w:r>
      <w:r>
        <w:rPr>
          <w:rFonts w:hint="eastAsia"/>
        </w:rPr>
        <w:t>k8s</w:t>
      </w:r>
      <w:r>
        <w:rPr>
          <w:rFonts w:hint="eastAsia"/>
        </w:rPr>
        <w:t>的媒介</w:t>
      </w:r>
    </w:p>
    <w:p w:rsidR="00D92958" w:rsidRDefault="00D92958" w:rsidP="00D92958">
      <w:pPr>
        <w:pStyle w:val="aa"/>
        <w:numPr>
          <w:ilvl w:val="0"/>
          <w:numId w:val="11"/>
        </w:numPr>
      </w:pPr>
      <w:r>
        <w:rPr>
          <w:rFonts w:hint="eastAsia"/>
        </w:rPr>
        <w:t>与云原生工具的集成</w:t>
      </w:r>
      <w:r>
        <w:rPr>
          <w:rFonts w:hint="eastAsia"/>
        </w:rPr>
        <w:t xml:space="preserve"> - </w:t>
      </w:r>
      <w:r>
        <w:rPr>
          <w:rFonts w:hint="eastAsia"/>
        </w:rPr>
        <w:t>已经与</w:t>
      </w:r>
      <w:r>
        <w:rPr>
          <w:rFonts w:hint="eastAsia"/>
        </w:rPr>
        <w:t>Prometheus,Grafana, Fluentd</w:t>
      </w:r>
      <w:r>
        <w:rPr>
          <w:rFonts w:hint="eastAsia"/>
        </w:rPr>
        <w:t>、</w:t>
      </w:r>
      <w:r>
        <w:rPr>
          <w:rFonts w:hint="eastAsia"/>
        </w:rPr>
        <w:t>Jaeger</w:t>
      </w:r>
      <w:r>
        <w:rPr>
          <w:rFonts w:hint="eastAsia"/>
        </w:rPr>
        <w:t>集成</w:t>
      </w:r>
    </w:p>
    <w:p w:rsidR="00CE63D1" w:rsidRDefault="00CE63D1" w:rsidP="00CE63D1">
      <w:pPr>
        <w:pStyle w:val="3"/>
      </w:pPr>
      <w:r>
        <w:t>2.6</w:t>
      </w:r>
      <w:r>
        <w:t xml:space="preserve"> O</w:t>
      </w:r>
      <w:r w:rsidRPr="0029148F">
        <w:t>pen</w:t>
      </w:r>
      <w:r>
        <w:t>EBS</w:t>
      </w:r>
      <w:r>
        <w:t>特性介绍</w:t>
      </w:r>
    </w:p>
    <w:p w:rsidR="00CE63D1" w:rsidRPr="00B94013" w:rsidRDefault="00CE63D1" w:rsidP="00CE63D1"/>
    <w:p w:rsidR="00CE63D1" w:rsidRPr="00D113EF" w:rsidRDefault="00CE63D1" w:rsidP="00CE63D1">
      <w:pPr>
        <w:pStyle w:val="aa"/>
        <w:numPr>
          <w:ilvl w:val="0"/>
          <w:numId w:val="9"/>
        </w:numPr>
      </w:pPr>
      <w:r>
        <w:rPr>
          <w:rFonts w:hint="eastAsia"/>
        </w:rPr>
        <w:t>容器附加存储</w:t>
      </w:r>
    </w:p>
    <w:p w:rsidR="00CE63D1" w:rsidRDefault="00CE63D1" w:rsidP="00CE63D1">
      <w:pPr>
        <w:pStyle w:val="aa"/>
      </w:pPr>
      <w:r>
        <w:t>OpenEBS</w:t>
      </w:r>
      <w:r>
        <w:t>是一个容器附加存储</w:t>
      </w:r>
      <w:r>
        <w:t>CAS</w:t>
      </w:r>
      <w:r>
        <w:t>的例子，</w:t>
      </w:r>
      <w:r w:rsidRPr="00D113EF">
        <w:rPr>
          <w:rFonts w:hint="eastAsia"/>
        </w:rPr>
        <w:t>通过</w:t>
      </w:r>
      <w:r w:rsidRPr="00D113EF">
        <w:rPr>
          <w:rFonts w:hint="eastAsia"/>
        </w:rPr>
        <w:t xml:space="preserve"> OpenEBS </w:t>
      </w:r>
      <w:r w:rsidRPr="00D113EF">
        <w:rPr>
          <w:rFonts w:hint="eastAsia"/>
        </w:rPr>
        <w:t>提供的卷总是被容器化。每个卷都有一个专用的存储控制器，用于提高有状态应用程序的持久性存储操作的敏捷性和粒度。</w:t>
      </w:r>
    </w:p>
    <w:p w:rsidR="00CE63D1" w:rsidRDefault="00CE63D1" w:rsidP="00CE63D1">
      <w:pPr>
        <w:pStyle w:val="aa"/>
      </w:pPr>
    </w:p>
    <w:p w:rsidR="00CE63D1" w:rsidRDefault="00CE63D1" w:rsidP="00CE63D1">
      <w:pPr>
        <w:pStyle w:val="aa"/>
      </w:pPr>
    </w:p>
    <w:p w:rsidR="00CE63D1" w:rsidRPr="007A40A5" w:rsidRDefault="00CE63D1" w:rsidP="00CE63D1">
      <w:pPr>
        <w:pStyle w:val="aa"/>
      </w:pPr>
    </w:p>
    <w:p w:rsidR="00CE63D1" w:rsidRDefault="00CE63D1" w:rsidP="00CE63D1">
      <w:pPr>
        <w:pStyle w:val="aa"/>
        <w:numPr>
          <w:ilvl w:val="0"/>
          <w:numId w:val="9"/>
        </w:numPr>
      </w:pPr>
      <w:r>
        <w:t>同步复制</w:t>
      </w:r>
    </w:p>
    <w:p w:rsidR="00CE63D1" w:rsidRDefault="00CE63D1" w:rsidP="00CE63D1">
      <w:pPr>
        <w:pStyle w:val="aa"/>
      </w:pPr>
    </w:p>
    <w:p w:rsidR="00CE63D1" w:rsidRDefault="00CE63D1" w:rsidP="00CE63D1">
      <w:pPr>
        <w:pStyle w:val="aa"/>
      </w:pPr>
      <w:r w:rsidRPr="00B94013">
        <w:rPr>
          <w:rFonts w:hint="eastAsia"/>
        </w:rPr>
        <w:t>同步复制是</w:t>
      </w:r>
      <w:r w:rsidRPr="00B94013">
        <w:rPr>
          <w:rFonts w:hint="eastAsia"/>
        </w:rPr>
        <w:t xml:space="preserve"> OpenEBS </w:t>
      </w:r>
      <w:r w:rsidRPr="00B94013">
        <w:rPr>
          <w:rFonts w:hint="eastAsia"/>
        </w:rPr>
        <w:t>的一个可选的流行特性。当与</w:t>
      </w:r>
      <w:r w:rsidRPr="00B94013">
        <w:rPr>
          <w:rFonts w:hint="eastAsia"/>
        </w:rPr>
        <w:t xml:space="preserve"> Jiva</w:t>
      </w:r>
      <w:r w:rsidRPr="00B94013">
        <w:rPr>
          <w:rFonts w:hint="eastAsia"/>
        </w:rPr>
        <w:t>、</w:t>
      </w:r>
      <w:r w:rsidRPr="00B94013">
        <w:rPr>
          <w:rFonts w:hint="eastAsia"/>
        </w:rPr>
        <w:t xml:space="preserve">cStor </w:t>
      </w:r>
      <w:r w:rsidRPr="00B94013">
        <w:rPr>
          <w:rFonts w:hint="eastAsia"/>
        </w:rPr>
        <w:t>和</w:t>
      </w:r>
      <w:r w:rsidRPr="00B94013">
        <w:rPr>
          <w:rFonts w:hint="eastAsia"/>
        </w:rPr>
        <w:t xml:space="preserve"> Mayastor </w:t>
      </w:r>
      <w:r w:rsidRPr="00B94013">
        <w:rPr>
          <w:rFonts w:hint="eastAsia"/>
        </w:rPr>
        <w:t>存储引擎一起使用时，</w:t>
      </w:r>
      <w:r w:rsidRPr="00B94013">
        <w:rPr>
          <w:rFonts w:hint="eastAsia"/>
        </w:rPr>
        <w:t xml:space="preserve">OpenEBS </w:t>
      </w:r>
      <w:r w:rsidRPr="00B94013">
        <w:rPr>
          <w:rFonts w:hint="eastAsia"/>
        </w:rPr>
        <w:t>可以同步复制数据卷以实现高可用性。跨</w:t>
      </w:r>
      <w:r w:rsidRPr="00B94013">
        <w:rPr>
          <w:rFonts w:hint="eastAsia"/>
        </w:rPr>
        <w:t xml:space="preserve"> Kubernetes </w:t>
      </w:r>
      <w:r w:rsidRPr="00B94013">
        <w:rPr>
          <w:rFonts w:hint="eastAsia"/>
        </w:rPr>
        <w:t>区域进行复制，从而为跨</w:t>
      </w:r>
      <w:r w:rsidRPr="00B94013">
        <w:rPr>
          <w:rFonts w:hint="eastAsia"/>
        </w:rPr>
        <w:t xml:space="preserve"> AZ </w:t>
      </w:r>
      <w:r w:rsidRPr="00B94013">
        <w:rPr>
          <w:rFonts w:hint="eastAsia"/>
        </w:rPr>
        <w:t>设置提供高可用性。这个特性对于使用</w:t>
      </w:r>
      <w:r w:rsidRPr="00B94013">
        <w:rPr>
          <w:rFonts w:hint="eastAsia"/>
        </w:rPr>
        <w:t xml:space="preserve"> GKE</w:t>
      </w:r>
      <w:r w:rsidRPr="00B94013">
        <w:rPr>
          <w:rFonts w:hint="eastAsia"/>
        </w:rPr>
        <w:t>、</w:t>
      </w:r>
      <w:r w:rsidRPr="00B94013">
        <w:rPr>
          <w:rFonts w:hint="eastAsia"/>
        </w:rPr>
        <w:t xml:space="preserve">EKS </w:t>
      </w:r>
      <w:r w:rsidRPr="00B94013">
        <w:rPr>
          <w:rFonts w:hint="eastAsia"/>
        </w:rPr>
        <w:t>和</w:t>
      </w:r>
      <w:r w:rsidRPr="00B94013">
        <w:rPr>
          <w:rFonts w:hint="eastAsia"/>
        </w:rPr>
        <w:t xml:space="preserve"> AKS </w:t>
      </w:r>
      <w:r w:rsidRPr="00B94013">
        <w:rPr>
          <w:rFonts w:hint="eastAsia"/>
        </w:rPr>
        <w:t>等云提供商服务上的本地磁盘构建</w:t>
      </w:r>
      <w:r w:rsidRPr="00B55D77">
        <w:rPr>
          <w:rFonts w:hint="eastAsia"/>
          <w:shd w:val="pct15" w:color="auto" w:fill="FFFFFF"/>
        </w:rPr>
        <w:t>高可用状态</w:t>
      </w:r>
      <w:r w:rsidRPr="00B94013">
        <w:rPr>
          <w:rFonts w:hint="eastAsia"/>
        </w:rPr>
        <w:t>应用程序特别有用</w:t>
      </w:r>
    </w:p>
    <w:p w:rsidR="00CE63D1" w:rsidRDefault="00CE63D1" w:rsidP="00CE63D1">
      <w:pPr>
        <w:pStyle w:val="aa"/>
      </w:pPr>
    </w:p>
    <w:p w:rsidR="00CE63D1" w:rsidRDefault="00CE63D1" w:rsidP="00CE63D1">
      <w:pPr>
        <w:pStyle w:val="aa"/>
        <w:numPr>
          <w:ilvl w:val="0"/>
          <w:numId w:val="9"/>
        </w:numPr>
      </w:pPr>
      <w:r>
        <w:t>快照和克隆</w:t>
      </w:r>
    </w:p>
    <w:p w:rsidR="00CE63D1" w:rsidRDefault="00CE63D1" w:rsidP="00CE63D1">
      <w:pPr>
        <w:pStyle w:val="aa"/>
      </w:pPr>
    </w:p>
    <w:p w:rsidR="00CE63D1" w:rsidRDefault="00CE63D1" w:rsidP="00CE63D1">
      <w:pPr>
        <w:pStyle w:val="aa"/>
      </w:pPr>
      <w:r w:rsidRPr="00B94013">
        <w:rPr>
          <w:rFonts w:hint="eastAsia"/>
        </w:rPr>
        <w:lastRenderedPageBreak/>
        <w:t>写时拷贝快照是</w:t>
      </w:r>
      <w:r w:rsidRPr="00B94013">
        <w:rPr>
          <w:rFonts w:hint="eastAsia"/>
        </w:rPr>
        <w:t xml:space="preserve"> OpenEBS </w:t>
      </w:r>
      <w:r w:rsidRPr="00B94013">
        <w:rPr>
          <w:rFonts w:hint="eastAsia"/>
        </w:rPr>
        <w:t>另一个可选的流行特性。使用</w:t>
      </w:r>
      <w:r w:rsidRPr="00B94013">
        <w:rPr>
          <w:rFonts w:hint="eastAsia"/>
        </w:rPr>
        <w:t xml:space="preserve"> cStor </w:t>
      </w:r>
      <w:r w:rsidRPr="00B94013">
        <w:rPr>
          <w:rFonts w:hint="eastAsia"/>
        </w:rPr>
        <w:t>引擎时，快照是瞬时创建的，并且不受快照个数的限制。</w:t>
      </w:r>
      <w:r w:rsidRPr="00B55D77">
        <w:rPr>
          <w:rFonts w:hint="eastAsia"/>
          <w:shd w:val="pct15" w:color="auto" w:fill="FFFFFF"/>
        </w:rPr>
        <w:t>增量快照功能</w:t>
      </w:r>
      <w:r w:rsidRPr="00B94013">
        <w:rPr>
          <w:rFonts w:hint="eastAsia"/>
        </w:rPr>
        <w:t>增强了跨</w:t>
      </w:r>
      <w:r w:rsidRPr="00B94013">
        <w:rPr>
          <w:rFonts w:hint="eastAsia"/>
        </w:rPr>
        <w:t xml:space="preserve"> Kubernetes </w:t>
      </w:r>
      <w:r w:rsidRPr="00B94013">
        <w:rPr>
          <w:rFonts w:hint="eastAsia"/>
        </w:rPr>
        <w:t>集群和跨不同云提供商或数据中心的数据迁移和可移植性。对快照和克隆的操作完全以</w:t>
      </w:r>
      <w:r w:rsidRPr="00B94013">
        <w:rPr>
          <w:rFonts w:hint="eastAsia"/>
        </w:rPr>
        <w:t xml:space="preserve"> Kubernetes </w:t>
      </w:r>
      <w:r w:rsidRPr="00B94013">
        <w:rPr>
          <w:rFonts w:hint="eastAsia"/>
        </w:rPr>
        <w:t>原生方法执行，使用标准</w:t>
      </w:r>
      <w:r w:rsidRPr="00B94013">
        <w:rPr>
          <w:rFonts w:hint="eastAsia"/>
        </w:rPr>
        <w:t xml:space="preserve"> kubectl </w:t>
      </w:r>
      <w:r w:rsidRPr="00B94013">
        <w:rPr>
          <w:rFonts w:hint="eastAsia"/>
        </w:rPr>
        <w:t>命令。常见的用例包括用于备份的高效复制和用于故障排除或针对数据的只读副本进行开发的克隆</w:t>
      </w:r>
    </w:p>
    <w:p w:rsidR="00CE63D1" w:rsidRDefault="00CE63D1" w:rsidP="00CE63D1">
      <w:pPr>
        <w:pStyle w:val="aa"/>
      </w:pPr>
    </w:p>
    <w:p w:rsidR="00CE63D1" w:rsidRDefault="00CE63D1" w:rsidP="00CE63D1">
      <w:pPr>
        <w:pStyle w:val="aa"/>
        <w:numPr>
          <w:ilvl w:val="0"/>
          <w:numId w:val="9"/>
        </w:numPr>
      </w:pPr>
      <w:r>
        <w:t>备份和恢复</w:t>
      </w:r>
    </w:p>
    <w:p w:rsidR="00CE63D1" w:rsidRDefault="00CE63D1" w:rsidP="00CE63D1">
      <w:pPr>
        <w:pStyle w:val="aa"/>
      </w:pPr>
    </w:p>
    <w:p w:rsidR="00CE63D1" w:rsidRDefault="00CE63D1" w:rsidP="00CE63D1">
      <w:pPr>
        <w:pStyle w:val="aa"/>
      </w:pPr>
      <w:r w:rsidRPr="00CB4336">
        <w:rPr>
          <w:rFonts w:hint="eastAsia"/>
        </w:rPr>
        <w:t xml:space="preserve">OpenEBS </w:t>
      </w:r>
      <w:r w:rsidRPr="00CB4336">
        <w:rPr>
          <w:rFonts w:hint="eastAsia"/>
        </w:rPr>
        <w:t>卷的备份和恢复可以通过开源的</w:t>
      </w:r>
      <w:r w:rsidRPr="00CB4336">
        <w:rPr>
          <w:rFonts w:hint="eastAsia"/>
        </w:rPr>
        <w:t xml:space="preserve"> OpenEBS Velero </w:t>
      </w:r>
      <w:r w:rsidRPr="00CB4336">
        <w:rPr>
          <w:rFonts w:hint="eastAsia"/>
        </w:rPr>
        <w:t>插件与</w:t>
      </w:r>
      <w:r w:rsidRPr="00CB4336">
        <w:rPr>
          <w:rFonts w:hint="eastAsia"/>
        </w:rPr>
        <w:t xml:space="preserve"> Kubernetes </w:t>
      </w:r>
      <w:r w:rsidRPr="00CB4336">
        <w:rPr>
          <w:rFonts w:hint="eastAsia"/>
        </w:rPr>
        <w:t>备份和恢复解决方案</w:t>
      </w:r>
      <w:r w:rsidRPr="00CB4336">
        <w:rPr>
          <w:rFonts w:hint="eastAsia"/>
        </w:rPr>
        <w:t xml:space="preserve"> (</w:t>
      </w:r>
      <w:r w:rsidRPr="00CB4336">
        <w:rPr>
          <w:rFonts w:hint="eastAsia"/>
        </w:rPr>
        <w:t>如</w:t>
      </w:r>
      <w:r w:rsidRPr="00CB4336">
        <w:rPr>
          <w:rFonts w:hint="eastAsia"/>
        </w:rPr>
        <w:t xml:space="preserve"> Velero(</w:t>
      </w:r>
      <w:r w:rsidRPr="00CB4336">
        <w:rPr>
          <w:rFonts w:hint="eastAsia"/>
        </w:rPr>
        <w:t>前身为</w:t>
      </w:r>
      <w:r w:rsidRPr="00CB4336">
        <w:rPr>
          <w:rFonts w:hint="eastAsia"/>
        </w:rPr>
        <w:t xml:space="preserve"> Heptio Ark)) </w:t>
      </w:r>
      <w:r w:rsidRPr="00CB4336">
        <w:rPr>
          <w:rFonts w:hint="eastAsia"/>
        </w:rPr>
        <w:t>协同工作。经常使用</w:t>
      </w:r>
      <w:r w:rsidRPr="00CB4336">
        <w:rPr>
          <w:rFonts w:hint="eastAsia"/>
        </w:rPr>
        <w:t xml:space="preserve"> OpenEBS </w:t>
      </w:r>
      <w:r w:rsidRPr="00CB4336">
        <w:rPr>
          <w:rFonts w:hint="eastAsia"/>
        </w:rPr>
        <w:t>增量快照功能，将数据备份到</w:t>
      </w:r>
      <w:r w:rsidRPr="00CB4336">
        <w:rPr>
          <w:rFonts w:hint="eastAsia"/>
        </w:rPr>
        <w:t xml:space="preserve"> AWS S3</w:t>
      </w:r>
      <w:r w:rsidRPr="00CB4336">
        <w:rPr>
          <w:rFonts w:hint="eastAsia"/>
        </w:rPr>
        <w:t>、</w:t>
      </w:r>
      <w:r w:rsidRPr="00CB4336">
        <w:rPr>
          <w:rFonts w:hint="eastAsia"/>
        </w:rPr>
        <w:t>GCP object storage</w:t>
      </w:r>
      <w:r w:rsidRPr="00CB4336">
        <w:rPr>
          <w:rFonts w:hint="eastAsia"/>
        </w:rPr>
        <w:t>、</w:t>
      </w:r>
      <w:r w:rsidRPr="00CB4336">
        <w:rPr>
          <w:rFonts w:hint="eastAsia"/>
        </w:rPr>
        <w:t xml:space="preserve">MinIO </w:t>
      </w:r>
      <w:r w:rsidRPr="00CB4336">
        <w:rPr>
          <w:rFonts w:hint="eastAsia"/>
        </w:rPr>
        <w:t>等对象存储目标。这种存储级别的快照和备份只使用增量数据进行备份，节省了大量的带宽和存储空间。</w:t>
      </w:r>
    </w:p>
    <w:p w:rsidR="00FE5403" w:rsidRPr="00FE5403" w:rsidRDefault="00FE5403" w:rsidP="00FE5403"/>
    <w:p w:rsidR="00DC08C1" w:rsidRPr="00DC08C1" w:rsidRDefault="00DC08C1" w:rsidP="00DC08C1">
      <w:pPr>
        <w:pStyle w:val="4"/>
      </w:pPr>
      <w:r>
        <w:rPr>
          <w:rFonts w:hint="eastAsia"/>
        </w:rPr>
        <w:t>2</w:t>
      </w:r>
      <w:r w:rsidR="00CE63D1">
        <w:t>.6</w:t>
      </w:r>
      <w:r>
        <w:t xml:space="preserve">.1 </w:t>
      </w:r>
      <w:r w:rsidRPr="00DC08C1">
        <w:rPr>
          <w:rFonts w:hint="eastAsia"/>
        </w:rPr>
        <w:t>控制面</w:t>
      </w:r>
    </w:p>
    <w:p w:rsidR="00DC08C1" w:rsidRDefault="00DC08C1" w:rsidP="00DC08C1">
      <w:r>
        <w:rPr>
          <w:rFonts w:hint="eastAsia"/>
        </w:rPr>
        <w:t>OpenEBS</w:t>
      </w:r>
      <w:r>
        <w:rPr>
          <w:rFonts w:hint="eastAsia"/>
        </w:rPr>
        <w:t>集群的控制平面通常被称为</w:t>
      </w:r>
      <w:r>
        <w:rPr>
          <w:rFonts w:hint="eastAsia"/>
        </w:rPr>
        <w:t>Maya</w:t>
      </w:r>
    </w:p>
    <w:p w:rsidR="00DC08C1" w:rsidRPr="00DC08C1" w:rsidRDefault="00DC08C1" w:rsidP="00DC08C1">
      <w:r>
        <w:rPr>
          <w:rFonts w:hint="eastAsia"/>
        </w:rPr>
        <w:t>OpenEBS</w:t>
      </w:r>
      <w:r>
        <w:rPr>
          <w:rFonts w:hint="eastAsia"/>
        </w:rPr>
        <w:t>控制平面负责提供卷、相关的卷操作，如快照、克隆、创建存储策略、执行存储策略、导出</w:t>
      </w:r>
      <w:r>
        <w:rPr>
          <w:rFonts w:hint="eastAsia"/>
        </w:rPr>
        <w:t>Prometheus/grafana</w:t>
      </w:r>
      <w:r>
        <w:rPr>
          <w:rFonts w:hint="eastAsia"/>
        </w:rPr>
        <w:t>使用的卷指标，等等。</w:t>
      </w:r>
    </w:p>
    <w:p w:rsidR="00DC08C1" w:rsidRDefault="00DC08C1" w:rsidP="00DC08C1">
      <w:r w:rsidRPr="00DC08C1">
        <w:rPr>
          <w:noProof/>
        </w:rPr>
        <w:drawing>
          <wp:inline distT="0" distB="0" distL="0" distR="0" wp14:anchorId="0A7F932E" wp14:editId="65876B7B">
            <wp:extent cx="4290552" cy="2874303"/>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8902" cy="2879897"/>
                    </a:xfrm>
                    <a:prstGeom prst="rect">
                      <a:avLst/>
                    </a:prstGeom>
                  </pic:spPr>
                </pic:pic>
              </a:graphicData>
            </a:graphic>
          </wp:inline>
        </w:drawing>
      </w:r>
    </w:p>
    <w:p w:rsidR="00DC08C1" w:rsidRDefault="00DC08C1" w:rsidP="00DC08C1">
      <w:r w:rsidRPr="00DC08C1">
        <w:rPr>
          <w:rFonts w:ascii="Courier New" w:hAnsi="Courier New" w:cs="Courier New"/>
          <w:shd w:val="pct15" w:color="auto" w:fill="FFFFFF"/>
        </w:rPr>
        <w:t>OpenEBS</w:t>
      </w:r>
      <w:r>
        <w:rPr>
          <w:rFonts w:hint="eastAsia"/>
        </w:rPr>
        <w:t>提供了一个动态提供程序，这是</w:t>
      </w:r>
      <w:r w:rsidRPr="00DC08C1">
        <w:rPr>
          <w:rFonts w:ascii="Courier New" w:hAnsi="Courier New" w:cs="Courier New"/>
          <w:shd w:val="pct15" w:color="auto" w:fill="FFFFFF"/>
        </w:rPr>
        <w:t>Kubernetes</w:t>
      </w:r>
      <w:r>
        <w:rPr>
          <w:rFonts w:hint="eastAsia"/>
        </w:rPr>
        <w:t>的标准外部存储插件。</w:t>
      </w:r>
      <w:r>
        <w:rPr>
          <w:rFonts w:hint="eastAsia"/>
        </w:rPr>
        <w:t xml:space="preserve"> </w:t>
      </w:r>
      <w:r w:rsidRPr="00DC08C1">
        <w:rPr>
          <w:rFonts w:ascii="Courier New" w:hAnsi="Courier New" w:cs="Courier New"/>
          <w:shd w:val="pct15" w:color="auto" w:fill="FFFFFF"/>
        </w:rPr>
        <w:t>OpenEBS</w:t>
      </w:r>
      <w:r>
        <w:rPr>
          <w:rFonts w:hint="eastAsia"/>
        </w:rPr>
        <w:t xml:space="preserve"> PV</w:t>
      </w:r>
      <w:r>
        <w:rPr>
          <w:rFonts w:hint="eastAsia"/>
        </w:rPr>
        <w:t>提供者的主要任务是向应用程序</w:t>
      </w:r>
      <w:r w:rsidRPr="00DC08C1">
        <w:rPr>
          <w:rFonts w:ascii="Courier New" w:hAnsi="Courier New" w:cs="Courier New"/>
          <w:shd w:val="pct15" w:color="auto" w:fill="FFFFFF"/>
        </w:rPr>
        <w:t>PODS</w:t>
      </w:r>
      <w:r>
        <w:rPr>
          <w:rFonts w:hint="eastAsia"/>
        </w:rPr>
        <w:t>启动卷供应，并实现</w:t>
      </w:r>
      <w:r w:rsidRPr="00DC08C1">
        <w:rPr>
          <w:rFonts w:ascii="Courier New" w:hAnsi="Courier New" w:cs="Courier New"/>
          <w:shd w:val="pct15" w:color="auto" w:fill="FFFFFF"/>
        </w:rPr>
        <w:t>PV</w:t>
      </w:r>
      <w:r>
        <w:rPr>
          <w:rFonts w:hint="eastAsia"/>
        </w:rPr>
        <w:t>的</w:t>
      </w:r>
      <w:r w:rsidRPr="00DC08C1">
        <w:rPr>
          <w:rFonts w:ascii="Courier New" w:hAnsi="Courier New" w:cs="Courier New"/>
          <w:shd w:val="pct15" w:color="auto" w:fill="FFFFFF"/>
        </w:rPr>
        <w:t>Kubernetes</w:t>
      </w:r>
      <w:r>
        <w:rPr>
          <w:rFonts w:hint="eastAsia"/>
        </w:rPr>
        <w:t>规范。</w:t>
      </w:r>
    </w:p>
    <w:p w:rsidR="00DC08C1" w:rsidRDefault="00DC08C1" w:rsidP="00DC08C1">
      <w:r w:rsidRPr="00DC08C1">
        <w:rPr>
          <w:rFonts w:ascii="Courier New" w:hAnsi="Courier New" w:cs="Courier New"/>
          <w:shd w:val="pct15" w:color="auto" w:fill="FFFFFF"/>
        </w:rPr>
        <w:t>m-apiserver</w:t>
      </w:r>
      <w:r>
        <w:rPr>
          <w:rFonts w:hint="eastAsia"/>
        </w:rPr>
        <w:t>开放存储的</w:t>
      </w:r>
      <w:r w:rsidRPr="00DC08C1">
        <w:rPr>
          <w:rFonts w:ascii="Courier New" w:hAnsi="Courier New" w:cs="Courier New"/>
          <w:shd w:val="pct15" w:color="auto" w:fill="FFFFFF"/>
        </w:rPr>
        <w:t>REST</w:t>
      </w:r>
      <w:r w:rsidRPr="00DC08C1">
        <w:rPr>
          <w:rFonts w:hint="eastAsia"/>
          <w:shd w:val="pct15" w:color="auto" w:fill="FFFFFF"/>
        </w:rPr>
        <w:t xml:space="preserve"> </w:t>
      </w:r>
      <w:r w:rsidRPr="00DC08C1">
        <w:rPr>
          <w:rFonts w:ascii="Courier New" w:hAnsi="Courier New" w:cs="Courier New"/>
          <w:shd w:val="pct15" w:color="auto" w:fill="FFFFFF"/>
        </w:rPr>
        <w:t>API</w:t>
      </w:r>
      <w:r>
        <w:rPr>
          <w:rFonts w:hint="eastAsia"/>
        </w:rPr>
        <w:t>，并承担大量卷策略处理和管理工作。</w:t>
      </w:r>
    </w:p>
    <w:p w:rsidR="00DC08C1" w:rsidRDefault="00DC08C1" w:rsidP="00DC08C1">
      <w:r>
        <w:rPr>
          <w:rFonts w:hint="eastAsia"/>
        </w:rPr>
        <w:t>控制平面和数据平面之间的连通性使用</w:t>
      </w:r>
      <w:r w:rsidRPr="00DC08C1">
        <w:rPr>
          <w:rFonts w:ascii="Courier New" w:hAnsi="Courier New" w:cs="Courier New"/>
          <w:shd w:val="pct15" w:color="auto" w:fill="FFFFFF"/>
        </w:rPr>
        <w:t>Kubernetes</w:t>
      </w:r>
      <w:r>
        <w:rPr>
          <w:rFonts w:hint="eastAsia"/>
        </w:rPr>
        <w:t xml:space="preserve"> </w:t>
      </w:r>
      <w:r w:rsidRPr="00DC08C1">
        <w:rPr>
          <w:rFonts w:ascii="Courier New" w:hAnsi="Courier New" w:cs="Courier New"/>
          <w:shd w:val="pct15" w:color="auto" w:fill="FFFFFF"/>
        </w:rPr>
        <w:t>sidecar</w:t>
      </w:r>
      <w:r>
        <w:rPr>
          <w:rFonts w:hint="eastAsia"/>
        </w:rPr>
        <w:t>模式。控制平面需要与数据平面通信的场景如下所示。</w:t>
      </w:r>
    </w:p>
    <w:p w:rsidR="00DC08C1" w:rsidRDefault="00DC08C1" w:rsidP="00DC08C1">
      <w:r>
        <w:rPr>
          <w:rFonts w:hint="eastAsia"/>
        </w:rPr>
        <w:t>对于卷的统计，如</w:t>
      </w:r>
      <w:r w:rsidRPr="00DC08C1">
        <w:rPr>
          <w:rFonts w:ascii="Courier New" w:hAnsi="Courier New" w:cs="Courier New"/>
          <w:shd w:val="pct15" w:color="auto" w:fill="FFFFFF"/>
        </w:rPr>
        <w:t>IOPS</w:t>
      </w:r>
      <w:r>
        <w:rPr>
          <w:rFonts w:hint="eastAsia"/>
        </w:rPr>
        <w:t>，吞吐量，延迟等</w:t>
      </w:r>
      <w:r>
        <w:rPr>
          <w:rFonts w:hint="eastAsia"/>
        </w:rPr>
        <w:t>--</w:t>
      </w:r>
      <w:r>
        <w:rPr>
          <w:rFonts w:hint="eastAsia"/>
        </w:rPr>
        <w:t>通过卷暴漏的</w:t>
      </w:r>
      <w:r w:rsidRPr="00DC08C1">
        <w:rPr>
          <w:rFonts w:ascii="Courier New" w:hAnsi="Courier New" w:cs="Courier New"/>
          <w:shd w:val="pct15" w:color="auto" w:fill="FFFFFF"/>
        </w:rPr>
        <w:t>sidecar</w:t>
      </w:r>
      <w:r>
        <w:rPr>
          <w:rFonts w:hint="eastAsia"/>
        </w:rPr>
        <w:t>实现</w:t>
      </w:r>
    </w:p>
    <w:p w:rsidR="00FE5403" w:rsidRDefault="00DC08C1" w:rsidP="00FE5403">
      <w:r>
        <w:rPr>
          <w:rFonts w:hint="eastAsia"/>
        </w:rPr>
        <w:lastRenderedPageBreak/>
        <w:t>使用卷控制器</w:t>
      </w:r>
      <w:r w:rsidRPr="00DC08C1">
        <w:rPr>
          <w:rFonts w:ascii="Courier New" w:hAnsi="Courier New" w:cs="Courier New"/>
          <w:shd w:val="pct15" w:color="auto" w:fill="FFFFFF"/>
        </w:rPr>
        <w:t>pod</w:t>
      </w:r>
      <w:r>
        <w:rPr>
          <w:rFonts w:hint="eastAsia"/>
        </w:rPr>
        <w:t>执行卷策略，使用卷副本</w:t>
      </w:r>
      <w:r w:rsidRPr="00DC08C1">
        <w:rPr>
          <w:rFonts w:ascii="Courier New" w:hAnsi="Courier New" w:cs="Courier New"/>
          <w:shd w:val="pct15" w:color="auto" w:fill="FFFFFF"/>
        </w:rPr>
        <w:t>pod</w:t>
      </w:r>
      <w:r>
        <w:rPr>
          <w:rFonts w:hint="eastAsia"/>
        </w:rPr>
        <w:t>进行磁盘</w:t>
      </w:r>
      <w:r>
        <w:rPr>
          <w:rFonts w:hint="eastAsia"/>
        </w:rPr>
        <w:t>/</w:t>
      </w:r>
      <w:r>
        <w:rPr>
          <w:rFonts w:hint="eastAsia"/>
        </w:rPr>
        <w:t>池管理</w:t>
      </w:r>
      <w:r>
        <w:rPr>
          <w:rFonts w:hint="eastAsia"/>
        </w:rPr>
        <w:t>-</w:t>
      </w:r>
      <w:r>
        <w:rPr>
          <w:rFonts w:hint="eastAsia"/>
        </w:rPr>
        <w:t>通过卷管理</w:t>
      </w:r>
      <w:r w:rsidRPr="00DC08C1">
        <w:rPr>
          <w:rFonts w:ascii="Courier New" w:hAnsi="Courier New" w:cs="Courier New"/>
          <w:shd w:val="pct15" w:color="auto" w:fill="FFFFFF"/>
        </w:rPr>
        <w:t>sidecar</w:t>
      </w:r>
      <w:r>
        <w:rPr>
          <w:rFonts w:hint="eastAsia"/>
        </w:rPr>
        <w:t>实现</w:t>
      </w:r>
    </w:p>
    <w:p w:rsidR="00742C3D" w:rsidRPr="00FE5403" w:rsidRDefault="00742C3D" w:rsidP="00FE5403">
      <w:pPr>
        <w:pStyle w:val="5"/>
        <w:rPr>
          <w:rFonts w:asciiTheme="minorHAnsi" w:hAnsiTheme="minorHAnsi" w:cstheme="minorBidi"/>
        </w:rPr>
      </w:pPr>
      <w:r w:rsidRPr="00742C3D">
        <w:t>OpenEBS PV Provisioner</w:t>
      </w:r>
    </w:p>
    <w:p w:rsidR="00742C3D" w:rsidRDefault="00742C3D" w:rsidP="00742C3D">
      <w:r w:rsidRPr="00742C3D">
        <w:rPr>
          <w:noProof/>
        </w:rPr>
        <w:drawing>
          <wp:inline distT="0" distB="0" distL="0" distR="0" wp14:anchorId="7A1B7767" wp14:editId="3059F1FA">
            <wp:extent cx="3663461" cy="30150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9780" cy="3036667"/>
                    </a:xfrm>
                    <a:prstGeom prst="rect">
                      <a:avLst/>
                    </a:prstGeom>
                  </pic:spPr>
                </pic:pic>
              </a:graphicData>
            </a:graphic>
          </wp:inline>
        </w:drawing>
      </w:r>
    </w:p>
    <w:p w:rsidR="00FE5403" w:rsidRDefault="00FE5403" w:rsidP="00FE5403">
      <w:r>
        <w:rPr>
          <w:rFonts w:hint="eastAsia"/>
        </w:rPr>
        <w:t>此组件作为</w:t>
      </w:r>
      <w:r w:rsidRPr="00FE5403">
        <w:rPr>
          <w:rFonts w:ascii="Courier New" w:hAnsi="Courier New" w:cs="Courier New"/>
          <w:shd w:val="pct15" w:color="auto" w:fill="FFFFFF"/>
        </w:rPr>
        <w:t>POD</w:t>
      </w:r>
      <w:r>
        <w:rPr>
          <w:rFonts w:hint="eastAsia"/>
        </w:rPr>
        <w:t>运行，并做出配置决策</w:t>
      </w:r>
      <w:r>
        <w:rPr>
          <w:rFonts w:hint="eastAsia"/>
        </w:rPr>
        <w:t>,</w:t>
      </w:r>
      <w:r>
        <w:rPr>
          <w:rFonts w:hint="eastAsia"/>
        </w:rPr>
        <w:t>它的使用方式是</w:t>
      </w:r>
      <w:r>
        <w:rPr>
          <w:rFonts w:hint="eastAsia"/>
        </w:rPr>
        <w:t>:</w:t>
      </w:r>
    </w:p>
    <w:p w:rsidR="00FE5403" w:rsidRDefault="00FE5403" w:rsidP="00FE5403">
      <w:r>
        <w:rPr>
          <w:rFonts w:hint="eastAsia"/>
        </w:rPr>
        <w:t>开发人员用所需的卷参数构造一个声明，选择适当的存储类，并在</w:t>
      </w:r>
      <w:r w:rsidRPr="00FE5403">
        <w:rPr>
          <w:rFonts w:ascii="Courier New" w:hAnsi="Courier New" w:cs="Courier New"/>
          <w:shd w:val="pct15" w:color="auto" w:fill="FFFFFF"/>
        </w:rPr>
        <w:t>YAML</w:t>
      </w:r>
      <w:r>
        <w:rPr>
          <w:rFonts w:hint="eastAsia"/>
        </w:rPr>
        <w:t>规范上调用</w:t>
      </w:r>
      <w:r w:rsidRPr="00FE5403">
        <w:rPr>
          <w:rFonts w:ascii="Courier New" w:hAnsi="Courier New" w:cs="Courier New"/>
          <w:shd w:val="pct15" w:color="auto" w:fill="FFFFFF"/>
        </w:rPr>
        <w:t>kubelet</w:t>
      </w:r>
      <w:r>
        <w:rPr>
          <w:rFonts w:hint="eastAsia"/>
        </w:rPr>
        <w:t>。</w:t>
      </w:r>
      <w:r>
        <w:rPr>
          <w:rFonts w:hint="eastAsia"/>
        </w:rPr>
        <w:t xml:space="preserve"> </w:t>
      </w:r>
      <w:r w:rsidRPr="00FE5403">
        <w:rPr>
          <w:rFonts w:ascii="Courier New" w:hAnsi="Courier New" w:cs="Courier New"/>
          <w:shd w:val="pct15" w:color="auto" w:fill="FFFFFF"/>
        </w:rPr>
        <w:t>OpenEBS</w:t>
      </w:r>
      <w:r>
        <w:rPr>
          <w:rFonts w:hint="eastAsia"/>
        </w:rPr>
        <w:t xml:space="preserve"> </w:t>
      </w:r>
      <w:r w:rsidRPr="00FE5403">
        <w:rPr>
          <w:rFonts w:ascii="Courier New" w:hAnsi="Courier New" w:cs="Courier New"/>
          <w:shd w:val="pct15" w:color="auto" w:fill="FFFFFF"/>
        </w:rPr>
        <w:t>PV</w:t>
      </w:r>
      <w:r>
        <w:rPr>
          <w:rFonts w:hint="eastAsia"/>
        </w:rPr>
        <w:t>动态提供程序与</w:t>
      </w:r>
      <w:r w:rsidRPr="00FE5403">
        <w:rPr>
          <w:rFonts w:ascii="Courier New" w:hAnsi="Courier New" w:cs="Courier New"/>
          <w:shd w:val="pct15" w:color="auto" w:fill="FFFFFF"/>
        </w:rPr>
        <w:t>maya-apiserver</w:t>
      </w:r>
      <w:r>
        <w:rPr>
          <w:rFonts w:hint="eastAsia"/>
        </w:rPr>
        <w:t>交互，在适当的节点上为卷控制器</w:t>
      </w:r>
      <w:r w:rsidRPr="00FE5403">
        <w:rPr>
          <w:rFonts w:ascii="Courier New" w:hAnsi="Courier New" w:cs="Courier New"/>
          <w:shd w:val="pct15" w:color="auto" w:fill="FFFFFF"/>
        </w:rPr>
        <w:t>pod</w:t>
      </w:r>
      <w:r>
        <w:rPr>
          <w:rFonts w:hint="eastAsia"/>
        </w:rPr>
        <w:t>和卷副本</w:t>
      </w:r>
      <w:r w:rsidRPr="00FE5403">
        <w:rPr>
          <w:rFonts w:ascii="Courier New" w:hAnsi="Courier New" w:cs="Courier New"/>
          <w:shd w:val="pct15" w:color="auto" w:fill="FFFFFF"/>
        </w:rPr>
        <w:t>pod</w:t>
      </w:r>
      <w:r>
        <w:rPr>
          <w:rFonts w:hint="eastAsia"/>
        </w:rPr>
        <w:t>创建部署规范。</w:t>
      </w:r>
      <w:r>
        <w:rPr>
          <w:rFonts w:hint="eastAsia"/>
        </w:rPr>
        <w:t xml:space="preserve"> </w:t>
      </w:r>
      <w:r>
        <w:rPr>
          <w:rFonts w:hint="eastAsia"/>
        </w:rPr>
        <w:t>可以使用</w:t>
      </w:r>
      <w:r w:rsidRPr="00FE5403">
        <w:rPr>
          <w:rFonts w:ascii="Courier New" w:hAnsi="Courier New" w:cs="Courier New"/>
          <w:shd w:val="pct15" w:color="auto" w:fill="FFFFFF"/>
        </w:rPr>
        <w:t>PVC</w:t>
      </w:r>
      <w:r>
        <w:rPr>
          <w:rFonts w:hint="eastAsia"/>
        </w:rPr>
        <w:t>规范中的注释来控制卷</w:t>
      </w:r>
      <w:r w:rsidRPr="00FE5403">
        <w:rPr>
          <w:rFonts w:ascii="Courier New" w:hAnsi="Courier New" w:cs="Courier New"/>
          <w:shd w:val="pct15" w:color="auto" w:fill="FFFFFF"/>
        </w:rPr>
        <w:t>Pod</w:t>
      </w:r>
      <w:r>
        <w:rPr>
          <w:rFonts w:hint="eastAsia"/>
        </w:rPr>
        <w:t>(</w:t>
      </w:r>
      <w:r>
        <w:rPr>
          <w:rFonts w:hint="eastAsia"/>
        </w:rPr>
        <w:t>控制器</w:t>
      </w:r>
      <w:r>
        <w:rPr>
          <w:rFonts w:hint="eastAsia"/>
        </w:rPr>
        <w:t>/</w:t>
      </w:r>
      <w:r>
        <w:rPr>
          <w:rFonts w:hint="eastAsia"/>
        </w:rPr>
        <w:t>副本</w:t>
      </w:r>
      <w:r>
        <w:rPr>
          <w:rFonts w:hint="eastAsia"/>
        </w:rPr>
        <w:t>)</w:t>
      </w:r>
      <w:r>
        <w:rPr>
          <w:rFonts w:hint="eastAsia"/>
        </w:rPr>
        <w:t>的调度。</w:t>
      </w:r>
    </w:p>
    <w:p w:rsidR="00FE5403" w:rsidRDefault="00FE5403" w:rsidP="00FE5403">
      <w:r>
        <w:rPr>
          <w:rFonts w:hint="eastAsia"/>
        </w:rPr>
        <w:t>目前，</w:t>
      </w:r>
      <w:r w:rsidRPr="00FE5403">
        <w:rPr>
          <w:rFonts w:ascii="Courier New" w:hAnsi="Courier New" w:cs="Courier New"/>
          <w:shd w:val="pct15" w:color="auto" w:fill="FFFFFF"/>
        </w:rPr>
        <w:t>OpenEBS</w:t>
      </w:r>
      <w:r>
        <w:rPr>
          <w:rFonts w:hint="eastAsia"/>
        </w:rPr>
        <w:t xml:space="preserve"> </w:t>
      </w:r>
      <w:r w:rsidRPr="00FE5403">
        <w:rPr>
          <w:rFonts w:ascii="Courier New" w:hAnsi="Courier New" w:cs="Courier New"/>
          <w:shd w:val="pct15" w:color="auto" w:fill="FFFFFF"/>
        </w:rPr>
        <w:t>Provisioner</w:t>
      </w:r>
      <w:r>
        <w:rPr>
          <w:rFonts w:hint="eastAsia"/>
        </w:rPr>
        <w:t>只支持一种绑定类型，即</w:t>
      </w:r>
      <w:r w:rsidRPr="00FE5403">
        <w:rPr>
          <w:rFonts w:ascii="Courier New" w:hAnsi="Courier New" w:cs="Courier New"/>
          <w:shd w:val="pct15" w:color="auto" w:fill="FFFFFF"/>
        </w:rPr>
        <w:t>iSCSI</w:t>
      </w:r>
      <w:r>
        <w:rPr>
          <w:rFonts w:hint="eastAsia"/>
        </w:rPr>
        <w:t>。</w:t>
      </w:r>
    </w:p>
    <w:p w:rsidR="00FE5403" w:rsidRDefault="00FE5403" w:rsidP="00FE5403">
      <w:pPr>
        <w:pStyle w:val="5"/>
        <w:rPr>
          <w:shd w:val="clear" w:color="auto" w:fill="F7F7F7"/>
        </w:rPr>
      </w:pPr>
      <w:r>
        <w:rPr>
          <w:shd w:val="clear" w:color="auto" w:fill="F7F7F7"/>
        </w:rPr>
        <w:lastRenderedPageBreak/>
        <w:t>Maya-ApiServer</w:t>
      </w:r>
    </w:p>
    <w:p w:rsidR="00FE5403" w:rsidRDefault="00FE5403" w:rsidP="00FE5403">
      <w:r w:rsidRPr="00FE5403">
        <w:rPr>
          <w:noProof/>
        </w:rPr>
        <w:drawing>
          <wp:inline distT="0" distB="0" distL="0" distR="0" wp14:anchorId="11CBE832" wp14:editId="3207B212">
            <wp:extent cx="4843083" cy="31652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182" cy="3168612"/>
                    </a:xfrm>
                    <a:prstGeom prst="rect">
                      <a:avLst/>
                    </a:prstGeom>
                  </pic:spPr>
                </pic:pic>
              </a:graphicData>
            </a:graphic>
          </wp:inline>
        </w:drawing>
      </w:r>
    </w:p>
    <w:p w:rsidR="00FE5403" w:rsidRPr="00FE5403" w:rsidRDefault="00FE5403" w:rsidP="00FE5403">
      <w:pPr>
        <w:rPr>
          <w:rFonts w:ascii="Courier New" w:hAnsi="Courier New" w:cs="Courier New"/>
        </w:rPr>
      </w:pPr>
      <w:r w:rsidRPr="00FE5403">
        <w:rPr>
          <w:rFonts w:ascii="Courier New" w:hAnsi="Courier New" w:cs="Courier New"/>
          <w:shd w:val="pct15" w:color="auto" w:fill="FFFFFF"/>
        </w:rPr>
        <w:t>m-apiserver</w:t>
      </w:r>
      <w:r w:rsidRPr="00FE5403">
        <w:rPr>
          <w:rFonts w:ascii="Courier New" w:hAnsi="Courier New" w:cs="Courier New"/>
        </w:rPr>
        <w:t>作为</w:t>
      </w:r>
      <w:r w:rsidRPr="00FE5403">
        <w:rPr>
          <w:rFonts w:ascii="Courier New" w:hAnsi="Courier New" w:cs="Courier New"/>
        </w:rPr>
        <w:t>POD</w:t>
      </w:r>
      <w:r w:rsidRPr="00FE5403">
        <w:rPr>
          <w:rFonts w:ascii="Courier New" w:hAnsi="Courier New" w:cs="Courier New"/>
        </w:rPr>
        <w:t>运行。顾名思义，</w:t>
      </w:r>
      <w:r w:rsidRPr="00FE5403">
        <w:rPr>
          <w:rFonts w:ascii="Courier New" w:hAnsi="Courier New" w:cs="Courier New"/>
          <w:shd w:val="pct15" w:color="auto" w:fill="FFFFFF"/>
        </w:rPr>
        <w:t>m-apiserver</w:t>
      </w:r>
      <w:r w:rsidRPr="00FE5403">
        <w:rPr>
          <w:rFonts w:ascii="Courier New" w:hAnsi="Courier New" w:cs="Courier New"/>
        </w:rPr>
        <w:t>公开</w:t>
      </w:r>
      <w:r w:rsidRPr="00FE5403">
        <w:rPr>
          <w:rFonts w:ascii="Courier New" w:hAnsi="Courier New" w:cs="Courier New"/>
          <w:shd w:val="pct15" w:color="auto" w:fill="FFFFFF"/>
        </w:rPr>
        <w:t>OpenEBS REST api</w:t>
      </w:r>
    </w:p>
    <w:p w:rsidR="00FE5403" w:rsidRPr="00FE5403" w:rsidRDefault="00FE5403" w:rsidP="00FE5403">
      <w:pPr>
        <w:rPr>
          <w:rFonts w:ascii="Courier New" w:hAnsi="Courier New" w:cs="Courier New"/>
        </w:rPr>
      </w:pPr>
      <w:r w:rsidRPr="00FE5403">
        <w:rPr>
          <w:rFonts w:ascii="Courier New" w:hAnsi="Courier New" w:cs="Courier New"/>
          <w:shd w:val="pct15" w:color="auto" w:fill="FFFFFF"/>
        </w:rPr>
        <w:t>m-apiserver</w:t>
      </w:r>
      <w:r w:rsidRPr="00FE5403">
        <w:rPr>
          <w:rFonts w:ascii="Courier New" w:hAnsi="Courier New" w:cs="Courier New"/>
        </w:rPr>
        <w:t>还负责创建创建卷</w:t>
      </w:r>
      <w:r w:rsidRPr="00FE5403">
        <w:rPr>
          <w:rFonts w:ascii="Courier New" w:hAnsi="Courier New" w:cs="Courier New"/>
          <w:shd w:val="pct15" w:color="auto" w:fill="FFFFFF"/>
        </w:rPr>
        <w:t>pod</w:t>
      </w:r>
      <w:r w:rsidRPr="00FE5403">
        <w:rPr>
          <w:rFonts w:ascii="Courier New" w:hAnsi="Courier New" w:cs="Courier New"/>
        </w:rPr>
        <w:t>所需的部署规范文件。</w:t>
      </w:r>
      <w:r w:rsidRPr="00FE5403">
        <w:rPr>
          <w:rFonts w:ascii="Courier New" w:hAnsi="Courier New" w:cs="Courier New"/>
        </w:rPr>
        <w:t xml:space="preserve"> </w:t>
      </w:r>
      <w:r w:rsidRPr="00FE5403">
        <w:rPr>
          <w:rFonts w:ascii="Courier New" w:hAnsi="Courier New" w:cs="Courier New"/>
        </w:rPr>
        <w:t>在生成这些规范文件之后，它将调用</w:t>
      </w:r>
      <w:r w:rsidRPr="00FE5403">
        <w:rPr>
          <w:rFonts w:ascii="Courier New" w:hAnsi="Courier New" w:cs="Courier New"/>
          <w:shd w:val="pct15" w:color="auto" w:fill="FFFFFF"/>
        </w:rPr>
        <w:t>kube-apiserver</w:t>
      </w:r>
      <w:r w:rsidRPr="00FE5403">
        <w:rPr>
          <w:rFonts w:ascii="Courier New" w:hAnsi="Courier New" w:cs="Courier New"/>
        </w:rPr>
        <w:t>来相应地调度这些</w:t>
      </w:r>
      <w:r w:rsidRPr="00FE5403">
        <w:rPr>
          <w:rFonts w:ascii="Courier New" w:hAnsi="Courier New" w:cs="Courier New"/>
          <w:shd w:val="pct15" w:color="auto" w:fill="FFFFFF"/>
        </w:rPr>
        <w:t>pods</w:t>
      </w:r>
      <w:r w:rsidRPr="00FE5403">
        <w:rPr>
          <w:rFonts w:ascii="Courier New" w:hAnsi="Courier New" w:cs="Courier New"/>
        </w:rPr>
        <w:t>。</w:t>
      </w:r>
      <w:r w:rsidRPr="00FE5403">
        <w:rPr>
          <w:rFonts w:ascii="Courier New" w:hAnsi="Courier New" w:cs="Courier New"/>
        </w:rPr>
        <w:t xml:space="preserve"> </w:t>
      </w:r>
      <w:r w:rsidRPr="00FE5403">
        <w:rPr>
          <w:rFonts w:ascii="Courier New" w:hAnsi="Courier New" w:cs="Courier New"/>
          <w:shd w:val="pct15" w:color="auto" w:fill="FFFFFF"/>
        </w:rPr>
        <w:t>OpenEBS PV</w:t>
      </w:r>
      <w:r w:rsidRPr="00FE5403">
        <w:rPr>
          <w:rFonts w:ascii="Courier New" w:hAnsi="Courier New" w:cs="Courier New"/>
        </w:rPr>
        <w:t>提供者在卷发放结束时，将创建一个</w:t>
      </w:r>
      <w:r w:rsidRPr="00FE5403">
        <w:rPr>
          <w:rFonts w:ascii="Courier New" w:hAnsi="Courier New" w:cs="Courier New"/>
          <w:shd w:val="pct15" w:color="auto" w:fill="FFFFFF"/>
        </w:rPr>
        <w:t>PV</w:t>
      </w:r>
      <w:r w:rsidRPr="00FE5403">
        <w:rPr>
          <w:rFonts w:ascii="Courier New" w:hAnsi="Courier New" w:cs="Courier New"/>
        </w:rPr>
        <w:t>对象并将其挂载到应用程序</w:t>
      </w:r>
      <w:r w:rsidRPr="00FE5403">
        <w:rPr>
          <w:rFonts w:ascii="Courier New" w:hAnsi="Courier New" w:cs="Courier New"/>
          <w:shd w:val="pct15" w:color="auto" w:fill="FFFFFF"/>
        </w:rPr>
        <w:t>pod</w:t>
      </w:r>
      <w:r w:rsidRPr="00FE5403">
        <w:rPr>
          <w:rFonts w:ascii="Courier New" w:hAnsi="Courier New" w:cs="Courier New"/>
        </w:rPr>
        <w:t>上。</w:t>
      </w:r>
      <w:r w:rsidRPr="00FE5403">
        <w:rPr>
          <w:rFonts w:ascii="Courier New" w:hAnsi="Courier New" w:cs="Courier New"/>
        </w:rPr>
        <w:t xml:space="preserve"> </w:t>
      </w:r>
      <w:r w:rsidRPr="00FE5403">
        <w:rPr>
          <w:rFonts w:ascii="Courier New" w:hAnsi="Courier New" w:cs="Courier New"/>
          <w:shd w:val="pct15" w:color="auto" w:fill="FFFFFF"/>
        </w:rPr>
        <w:t>PV</w:t>
      </w:r>
      <w:r w:rsidRPr="00FE5403">
        <w:rPr>
          <w:rFonts w:ascii="Courier New" w:hAnsi="Courier New" w:cs="Courier New"/>
        </w:rPr>
        <w:t>由控制器</w:t>
      </w:r>
      <w:r w:rsidRPr="00FE5403">
        <w:rPr>
          <w:rFonts w:ascii="Courier New" w:hAnsi="Courier New" w:cs="Courier New"/>
          <w:shd w:val="pct15" w:color="auto" w:fill="FFFFFF"/>
        </w:rPr>
        <w:t>pod</w:t>
      </w:r>
      <w:r w:rsidRPr="00FE5403">
        <w:rPr>
          <w:rFonts w:ascii="Courier New" w:hAnsi="Courier New" w:cs="Courier New"/>
        </w:rPr>
        <w:t>承载，控制器</w:t>
      </w:r>
      <w:r w:rsidRPr="00FE5403">
        <w:rPr>
          <w:rFonts w:ascii="Courier New" w:hAnsi="Courier New" w:cs="Courier New"/>
          <w:shd w:val="pct15" w:color="auto" w:fill="FFFFFF"/>
        </w:rPr>
        <w:t>pod</w:t>
      </w:r>
      <w:r w:rsidRPr="00FE5403">
        <w:rPr>
          <w:rFonts w:ascii="Courier New" w:hAnsi="Courier New" w:cs="Courier New"/>
        </w:rPr>
        <w:t>由不同节点中的一组副本</w:t>
      </w:r>
      <w:r w:rsidRPr="00FE5403">
        <w:rPr>
          <w:rFonts w:ascii="Courier New" w:hAnsi="Courier New" w:cs="Courier New"/>
          <w:shd w:val="pct15" w:color="auto" w:fill="FFFFFF"/>
        </w:rPr>
        <w:t>pod</w:t>
      </w:r>
      <w:r w:rsidRPr="00FE5403">
        <w:rPr>
          <w:rFonts w:ascii="Courier New" w:hAnsi="Courier New" w:cs="Courier New"/>
        </w:rPr>
        <w:t>支持。</w:t>
      </w:r>
      <w:r w:rsidRPr="00FE5403">
        <w:rPr>
          <w:rFonts w:ascii="Courier New" w:hAnsi="Courier New" w:cs="Courier New"/>
        </w:rPr>
        <w:t xml:space="preserve"> </w:t>
      </w:r>
      <w:r w:rsidRPr="00FE5403">
        <w:rPr>
          <w:rFonts w:ascii="Courier New" w:hAnsi="Courier New" w:cs="Courier New"/>
        </w:rPr>
        <w:t>控制器</w:t>
      </w:r>
      <w:r w:rsidRPr="00FE5403">
        <w:rPr>
          <w:rFonts w:ascii="Courier New" w:hAnsi="Courier New" w:cs="Courier New"/>
          <w:shd w:val="pct15" w:color="auto" w:fill="FFFFFF"/>
        </w:rPr>
        <w:t>pod</w:t>
      </w:r>
      <w:r w:rsidRPr="00FE5403">
        <w:rPr>
          <w:rFonts w:ascii="Courier New" w:hAnsi="Courier New" w:cs="Courier New"/>
        </w:rPr>
        <w:t>和复制</w:t>
      </w:r>
      <w:r w:rsidRPr="00FE5403">
        <w:rPr>
          <w:rFonts w:ascii="Courier New" w:hAnsi="Courier New" w:cs="Courier New"/>
          <w:shd w:val="pct15" w:color="auto" w:fill="FFFFFF"/>
        </w:rPr>
        <w:t>pod</w:t>
      </w:r>
      <w:r w:rsidRPr="00FE5403">
        <w:rPr>
          <w:rFonts w:ascii="Courier New" w:hAnsi="Courier New" w:cs="Courier New"/>
        </w:rPr>
        <w:t>是数据平面的一部分，在存储引擎部分有更详细的描述。</w:t>
      </w:r>
    </w:p>
    <w:p w:rsidR="00FE5403" w:rsidRDefault="00FE5403" w:rsidP="00FE5403">
      <w:pPr>
        <w:rPr>
          <w:rFonts w:ascii="Courier New" w:hAnsi="Courier New" w:cs="Courier New"/>
        </w:rPr>
      </w:pPr>
      <w:r w:rsidRPr="00FE5403">
        <w:rPr>
          <w:rFonts w:ascii="Courier New" w:hAnsi="Courier New" w:cs="Courier New"/>
        </w:rPr>
        <w:t>m-apiserver</w:t>
      </w:r>
      <w:r w:rsidRPr="00FE5403">
        <w:rPr>
          <w:rFonts w:ascii="Courier New" w:hAnsi="Courier New" w:cs="Courier New"/>
        </w:rPr>
        <w:t>的另一个重要任务是卷策略管理。</w:t>
      </w:r>
      <w:r w:rsidRPr="00FE5403">
        <w:rPr>
          <w:rFonts w:ascii="Courier New" w:hAnsi="Courier New" w:cs="Courier New"/>
        </w:rPr>
        <w:t>OpenEBS</w:t>
      </w:r>
      <w:r w:rsidRPr="00FE5403">
        <w:rPr>
          <w:rFonts w:ascii="Courier New" w:hAnsi="Courier New" w:cs="Courier New"/>
        </w:rPr>
        <w:t>为表示策略提供了非常细粒度的规范。</w:t>
      </w:r>
      <w:r w:rsidRPr="00FE5403">
        <w:rPr>
          <w:rFonts w:ascii="Courier New" w:hAnsi="Courier New" w:cs="Courier New"/>
        </w:rPr>
        <w:t xml:space="preserve"> m-apiserver</w:t>
      </w:r>
      <w:r w:rsidRPr="00FE5403">
        <w:rPr>
          <w:rFonts w:ascii="Courier New" w:hAnsi="Courier New" w:cs="Courier New"/>
        </w:rPr>
        <w:t>解释这些</w:t>
      </w:r>
      <w:r w:rsidRPr="00FE5403">
        <w:rPr>
          <w:rFonts w:ascii="Courier New" w:hAnsi="Courier New" w:cs="Courier New"/>
        </w:rPr>
        <w:t>YAML</w:t>
      </w:r>
      <w:r w:rsidRPr="00FE5403">
        <w:rPr>
          <w:rFonts w:ascii="Courier New" w:hAnsi="Courier New" w:cs="Courier New"/>
        </w:rPr>
        <w:t>规范，将它们转换为可执行的组件，并通过容量管理</w:t>
      </w:r>
      <w:r w:rsidRPr="00FE5403">
        <w:rPr>
          <w:rFonts w:ascii="Courier New" w:hAnsi="Courier New" w:cs="Courier New"/>
        </w:rPr>
        <w:t>sidecar</w:t>
      </w:r>
      <w:r w:rsidRPr="00FE5403">
        <w:rPr>
          <w:rFonts w:ascii="Courier New" w:hAnsi="Courier New" w:cs="Courier New"/>
        </w:rPr>
        <w:t>来执行它们</w:t>
      </w:r>
    </w:p>
    <w:p w:rsidR="00FE5403" w:rsidRDefault="00FE5403" w:rsidP="00FE5403">
      <w:pPr>
        <w:pStyle w:val="5"/>
      </w:pPr>
      <w:r w:rsidRPr="00FE5403">
        <w:t>Maya Volume Exporter</w:t>
      </w:r>
    </w:p>
    <w:p w:rsidR="00FE5403" w:rsidRPr="00FE5403" w:rsidRDefault="00FE5403" w:rsidP="00FE5403">
      <w:pPr>
        <w:rPr>
          <w:rFonts w:ascii="Courier New" w:hAnsi="Courier New" w:cs="Courier New"/>
        </w:rPr>
      </w:pPr>
      <w:r w:rsidRPr="00FE5403">
        <w:rPr>
          <w:rFonts w:ascii="Courier New" w:hAnsi="Courier New" w:cs="Courier New"/>
          <w:shd w:val="pct15" w:color="auto" w:fill="FFFFFF"/>
        </w:rPr>
        <w:t>Maya</w:t>
      </w:r>
      <w:r w:rsidRPr="00FE5403">
        <w:rPr>
          <w:rFonts w:ascii="Courier New" w:hAnsi="Courier New" w:cs="Courier New"/>
        </w:rPr>
        <w:t>卷导出器是每个存储控制器</w:t>
      </w:r>
      <w:r w:rsidRPr="00FE5403">
        <w:rPr>
          <w:rFonts w:ascii="Courier New" w:hAnsi="Courier New" w:cs="Courier New"/>
          <w:shd w:val="pct15" w:color="auto" w:fill="FFFFFF"/>
        </w:rPr>
        <w:t>pod</w:t>
      </w:r>
      <w:r w:rsidRPr="00FE5403">
        <w:rPr>
          <w:rFonts w:ascii="Courier New" w:hAnsi="Courier New" w:cs="Courier New"/>
        </w:rPr>
        <w:t>的</w:t>
      </w:r>
      <w:r w:rsidRPr="00FE5403">
        <w:rPr>
          <w:rFonts w:ascii="Courier New" w:hAnsi="Courier New" w:cs="Courier New"/>
          <w:shd w:val="pct15" w:color="auto" w:fill="FFFFFF"/>
        </w:rPr>
        <w:t>sidecar</w:t>
      </w:r>
    </w:p>
    <w:p w:rsidR="00FE5403" w:rsidRPr="00FE5403" w:rsidRDefault="00FE5403" w:rsidP="00FE5403">
      <w:pPr>
        <w:rPr>
          <w:rFonts w:ascii="Courier New" w:hAnsi="Courier New" w:cs="Courier New"/>
        </w:rPr>
      </w:pPr>
      <w:r w:rsidRPr="00FE5403">
        <w:rPr>
          <w:rFonts w:ascii="Courier New" w:hAnsi="Courier New" w:cs="Courier New"/>
        </w:rPr>
        <w:t>这些</w:t>
      </w:r>
      <w:r w:rsidRPr="00FE5403">
        <w:rPr>
          <w:rFonts w:ascii="Courier New" w:hAnsi="Courier New" w:cs="Courier New"/>
        </w:rPr>
        <w:t>sidecar</w:t>
      </w:r>
      <w:r w:rsidRPr="00FE5403">
        <w:rPr>
          <w:rFonts w:ascii="Courier New" w:hAnsi="Courier New" w:cs="Courier New"/>
        </w:rPr>
        <w:t>将控制平面连接到数据平面以获取统计信息。统计信息的粒度在卷级别。一些统计数据示例如下：</w:t>
      </w:r>
    </w:p>
    <w:p w:rsidR="00FE5403" w:rsidRPr="00FE5403" w:rsidRDefault="00FE5403" w:rsidP="00FE5403">
      <w:pPr>
        <w:rPr>
          <w:rFonts w:ascii="Courier New" w:hAnsi="Courier New" w:cs="Courier New"/>
        </w:rPr>
      </w:pPr>
      <w:r w:rsidRPr="00FE5403">
        <w:rPr>
          <w:rFonts w:ascii="Courier New" w:hAnsi="Courier New" w:cs="Courier New"/>
        </w:rPr>
        <w:t>卷读取延迟</w:t>
      </w:r>
    </w:p>
    <w:p w:rsidR="00FE5403" w:rsidRPr="00FE5403" w:rsidRDefault="00FE5403" w:rsidP="00FE5403">
      <w:pPr>
        <w:rPr>
          <w:rFonts w:ascii="Courier New" w:hAnsi="Courier New" w:cs="Courier New"/>
        </w:rPr>
      </w:pPr>
      <w:r w:rsidRPr="00FE5403">
        <w:rPr>
          <w:rFonts w:ascii="Courier New" w:hAnsi="Courier New" w:cs="Courier New"/>
        </w:rPr>
        <w:t>卷写入延迟</w:t>
      </w:r>
    </w:p>
    <w:p w:rsidR="00FE5403" w:rsidRPr="00FE5403" w:rsidRDefault="00FE5403" w:rsidP="00FE5403">
      <w:pPr>
        <w:rPr>
          <w:rFonts w:ascii="Courier New" w:hAnsi="Courier New" w:cs="Courier New"/>
        </w:rPr>
      </w:pPr>
      <w:r w:rsidRPr="00FE5403">
        <w:rPr>
          <w:rFonts w:ascii="Courier New" w:hAnsi="Courier New" w:cs="Courier New"/>
        </w:rPr>
        <w:t>卷每秒读取速度</w:t>
      </w:r>
    </w:p>
    <w:p w:rsidR="00FE5403" w:rsidRPr="00FE5403" w:rsidRDefault="00FE5403" w:rsidP="00FE5403">
      <w:pPr>
        <w:rPr>
          <w:rFonts w:ascii="Courier New" w:hAnsi="Courier New" w:cs="Courier New"/>
        </w:rPr>
      </w:pPr>
      <w:r w:rsidRPr="00FE5403">
        <w:rPr>
          <w:rFonts w:ascii="Courier New" w:hAnsi="Courier New" w:cs="Courier New"/>
        </w:rPr>
        <w:t>卷每秒写入速度</w:t>
      </w:r>
    </w:p>
    <w:p w:rsidR="00FE5403" w:rsidRPr="00FE5403" w:rsidRDefault="00FE5403" w:rsidP="00FE5403">
      <w:pPr>
        <w:rPr>
          <w:rFonts w:ascii="Courier New" w:hAnsi="Courier New" w:cs="Courier New"/>
        </w:rPr>
      </w:pPr>
      <w:r w:rsidRPr="00FE5403">
        <w:rPr>
          <w:rFonts w:ascii="Courier New" w:hAnsi="Courier New" w:cs="Courier New"/>
        </w:rPr>
        <w:t>读取块大小</w:t>
      </w:r>
    </w:p>
    <w:p w:rsidR="00FE5403" w:rsidRPr="00FE5403" w:rsidRDefault="00FE5403" w:rsidP="00FE5403">
      <w:pPr>
        <w:rPr>
          <w:rFonts w:ascii="Courier New" w:hAnsi="Courier New" w:cs="Courier New"/>
        </w:rPr>
      </w:pPr>
      <w:r w:rsidRPr="00FE5403">
        <w:rPr>
          <w:rFonts w:ascii="Courier New" w:hAnsi="Courier New" w:cs="Courier New"/>
        </w:rPr>
        <w:t>写入块大小</w:t>
      </w:r>
    </w:p>
    <w:p w:rsidR="00FE5403" w:rsidRDefault="00FE5403" w:rsidP="00FE5403">
      <w:pPr>
        <w:rPr>
          <w:rFonts w:ascii="Courier New" w:hAnsi="Courier New" w:cs="Courier New"/>
        </w:rPr>
      </w:pPr>
      <w:r w:rsidRPr="00FE5403">
        <w:rPr>
          <w:rFonts w:ascii="Courier New" w:hAnsi="Courier New" w:cs="Courier New"/>
        </w:rPr>
        <w:lastRenderedPageBreak/>
        <w:t>容量统计</w:t>
      </w:r>
    </w:p>
    <w:p w:rsidR="001D3E57" w:rsidRDefault="001D3E57" w:rsidP="00FE5403">
      <w:pPr>
        <w:rPr>
          <w:rFonts w:ascii="宋体" w:eastAsia="宋体" w:hAnsi="宋体" w:cs="宋体"/>
          <w:color w:val="333333"/>
          <w:spacing w:val="3"/>
          <w:shd w:val="clear" w:color="auto" w:fill="FFFFFF"/>
        </w:rPr>
      </w:pPr>
      <w:r>
        <w:rPr>
          <w:rFonts w:ascii="Helvetica" w:hAnsi="Helvetica" w:cs="Helvetica"/>
          <w:color w:val="333333"/>
          <w:spacing w:val="3"/>
          <w:shd w:val="clear" w:color="auto" w:fill="FFFFFF"/>
        </w:rPr>
        <w:t>这些统计信息通常由</w:t>
      </w:r>
      <w:r>
        <w:rPr>
          <w:rStyle w:val="HTML"/>
          <w:rFonts w:ascii="Consolas" w:eastAsiaTheme="minorEastAsia" w:hAnsi="Consolas"/>
          <w:color w:val="333333"/>
          <w:spacing w:val="3"/>
          <w:bdr w:val="none" w:sz="0" w:space="0" w:color="auto" w:frame="1"/>
          <w:shd w:val="clear" w:color="auto" w:fill="F7F7F7"/>
        </w:rPr>
        <w:t>Prometheus</w:t>
      </w:r>
      <w:r>
        <w:rPr>
          <w:rFonts w:ascii="Helvetica" w:hAnsi="Helvetica" w:cs="Helvetica"/>
          <w:color w:val="333333"/>
          <w:spacing w:val="3"/>
          <w:shd w:val="clear" w:color="auto" w:fill="FFFFFF"/>
        </w:rPr>
        <w:t>客户端来拉取，该客户端在</w:t>
      </w:r>
      <w:r>
        <w:rPr>
          <w:rStyle w:val="HTML"/>
          <w:rFonts w:ascii="Consolas" w:eastAsiaTheme="minorEastAsia" w:hAnsi="Consolas"/>
          <w:color w:val="333333"/>
          <w:spacing w:val="3"/>
          <w:bdr w:val="none" w:sz="0" w:space="0" w:color="auto" w:frame="1"/>
          <w:shd w:val="clear" w:color="auto" w:fill="F7F7F7"/>
        </w:rPr>
        <w:t>OpenBS</w:t>
      </w:r>
      <w:r>
        <w:rPr>
          <w:rFonts w:ascii="Helvetica" w:hAnsi="Helvetica" w:cs="Helvetica"/>
          <w:color w:val="333333"/>
          <w:spacing w:val="3"/>
          <w:shd w:val="clear" w:color="auto" w:fill="FFFFFF"/>
        </w:rPr>
        <w:t>安装期间安装和配</w:t>
      </w:r>
      <w:r>
        <w:rPr>
          <w:rFonts w:ascii="宋体" w:eastAsia="宋体" w:hAnsi="宋体" w:cs="宋体" w:hint="eastAsia"/>
          <w:color w:val="333333"/>
          <w:spacing w:val="3"/>
          <w:shd w:val="clear" w:color="auto" w:fill="FFFFFF"/>
        </w:rPr>
        <w:t>置</w:t>
      </w:r>
    </w:p>
    <w:p w:rsidR="001D3E57" w:rsidRDefault="001D3E57" w:rsidP="001D3E57">
      <w:pPr>
        <w:pStyle w:val="5"/>
      </w:pPr>
      <w:r w:rsidRPr="001D3E57">
        <w:rPr>
          <w:rFonts w:hint="eastAsia"/>
        </w:rPr>
        <w:t>卷管理</w:t>
      </w:r>
      <w:r w:rsidRPr="001D3E57">
        <w:rPr>
          <w:rFonts w:hint="eastAsia"/>
        </w:rPr>
        <w:t>sidecar</w:t>
      </w:r>
    </w:p>
    <w:p w:rsidR="001D3E57" w:rsidRDefault="001D3E57" w:rsidP="001D3E57">
      <w:r w:rsidRPr="001D3E57">
        <w:rPr>
          <w:rFonts w:ascii="Courier New" w:hAnsi="Courier New" w:cs="Courier New"/>
          <w:shd w:val="pct15" w:color="auto" w:fill="FFFFFF"/>
        </w:rPr>
        <w:t>Sidecars</w:t>
      </w:r>
      <w:r w:rsidRPr="001D3E57">
        <w:rPr>
          <w:rFonts w:hint="eastAsia"/>
        </w:rPr>
        <w:t>还用于将控制器配置参数和卷策略传递给卷控制器</w:t>
      </w:r>
      <w:r w:rsidRPr="001D3E57">
        <w:rPr>
          <w:rFonts w:ascii="Courier New" w:hAnsi="Courier New" w:cs="Courier New" w:hint="eastAsia"/>
          <w:shd w:val="pct15" w:color="auto" w:fill="FFFFFF"/>
        </w:rPr>
        <w:t>pod</w:t>
      </w:r>
      <w:r w:rsidRPr="001D3E57">
        <w:rPr>
          <w:rFonts w:hint="eastAsia"/>
        </w:rPr>
        <w:t>(</w:t>
      </w:r>
      <w:r w:rsidRPr="001D3E57">
        <w:rPr>
          <w:rFonts w:hint="eastAsia"/>
        </w:rPr>
        <w:t>卷控制器</w:t>
      </w:r>
      <w:r w:rsidRPr="001D3E57">
        <w:rPr>
          <w:rFonts w:ascii="Courier New" w:hAnsi="Courier New" w:cs="Courier New" w:hint="eastAsia"/>
          <w:shd w:val="pct15" w:color="auto" w:fill="FFFFFF"/>
        </w:rPr>
        <w:t>pod</w:t>
      </w:r>
      <w:r w:rsidRPr="001D3E57">
        <w:rPr>
          <w:rFonts w:hint="eastAsia"/>
        </w:rPr>
        <w:t>是一个数据平面</w:t>
      </w:r>
      <w:r w:rsidRPr="001D3E57">
        <w:rPr>
          <w:rFonts w:hint="eastAsia"/>
        </w:rPr>
        <w:t>)</w:t>
      </w:r>
      <w:r w:rsidRPr="001D3E57">
        <w:rPr>
          <w:rFonts w:hint="eastAsia"/>
        </w:rPr>
        <w:t>，</w:t>
      </w:r>
      <w:r w:rsidRPr="001D3E57">
        <w:rPr>
          <w:rFonts w:hint="eastAsia"/>
        </w:rPr>
        <w:t xml:space="preserve"> </w:t>
      </w:r>
      <w:r w:rsidRPr="001D3E57">
        <w:rPr>
          <w:rFonts w:hint="eastAsia"/>
        </w:rPr>
        <w:t>并将副本配置参数和副本数据保护参数传递给卷副本</w:t>
      </w:r>
      <w:r w:rsidRPr="001D3E57">
        <w:rPr>
          <w:rFonts w:ascii="Courier New" w:hAnsi="Courier New" w:cs="Courier New" w:hint="eastAsia"/>
          <w:shd w:val="pct15" w:color="auto" w:fill="FFFFFF"/>
        </w:rPr>
        <w:t>pod</w:t>
      </w:r>
      <w:r w:rsidRPr="001D3E57">
        <w:rPr>
          <w:rFonts w:hint="eastAsia"/>
        </w:rPr>
        <w:t>。</w:t>
      </w:r>
    </w:p>
    <w:p w:rsidR="001D3E57" w:rsidRPr="001D3E57" w:rsidRDefault="001D3E57" w:rsidP="001D3E57">
      <w:r w:rsidRPr="001D3E57">
        <w:rPr>
          <w:noProof/>
        </w:rPr>
        <w:drawing>
          <wp:inline distT="0" distB="0" distL="0" distR="0" wp14:anchorId="6469C98C" wp14:editId="041EA127">
            <wp:extent cx="4114719" cy="188741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0286" cy="1894557"/>
                    </a:xfrm>
                    <a:prstGeom prst="rect">
                      <a:avLst/>
                    </a:prstGeom>
                  </pic:spPr>
                </pic:pic>
              </a:graphicData>
            </a:graphic>
          </wp:inline>
        </w:drawing>
      </w:r>
    </w:p>
    <w:p w:rsidR="00D43D48" w:rsidRDefault="00D43D48" w:rsidP="00D43D48">
      <w:pPr>
        <w:pStyle w:val="4"/>
        <w:rPr>
          <w:rFonts w:ascii="宋体" w:eastAsia="宋体" w:hAnsi="宋体" w:cs="宋体"/>
        </w:rPr>
      </w:pPr>
      <w:r>
        <w:rPr>
          <w:rFonts w:hint="eastAsia"/>
        </w:rPr>
        <w:t>2.</w:t>
      </w:r>
      <w:r w:rsidR="00CE63D1">
        <w:t>6</w:t>
      </w:r>
      <w:r>
        <w:t xml:space="preserve">.2 </w:t>
      </w:r>
      <w:r>
        <w:t>数据</w:t>
      </w:r>
      <w:r>
        <w:rPr>
          <w:rFonts w:ascii="宋体" w:eastAsia="宋体" w:hAnsi="宋体" w:cs="宋体" w:hint="eastAsia"/>
        </w:rPr>
        <w:t>面</w:t>
      </w:r>
    </w:p>
    <w:p w:rsidR="00C6441E" w:rsidRPr="00C6441E" w:rsidRDefault="00C6441E" w:rsidP="00C6441E"/>
    <w:p w:rsidR="00D43D48" w:rsidRDefault="00D43D48" w:rsidP="00D43D48">
      <w:pPr>
        <w:rPr>
          <w:rFonts w:ascii="Courier New" w:hAnsi="Courier New" w:cs="Courier New"/>
        </w:rPr>
      </w:pPr>
      <w:r w:rsidRPr="00D43D48">
        <w:rPr>
          <w:rFonts w:ascii="Courier New" w:hAnsi="Courier New" w:cs="Courier New"/>
          <w:shd w:val="pct15" w:color="auto" w:fill="FFFFFF"/>
        </w:rPr>
        <w:t>OpenEBS</w:t>
      </w:r>
      <w:r w:rsidRPr="00D43D48">
        <w:rPr>
          <w:rFonts w:ascii="Courier New" w:hAnsi="Courier New" w:cs="Courier New"/>
        </w:rPr>
        <w:t>数据平面负责实际的卷</w:t>
      </w:r>
      <w:r w:rsidRPr="00D43D48">
        <w:rPr>
          <w:rFonts w:ascii="Courier New" w:hAnsi="Courier New" w:cs="Courier New"/>
        </w:rPr>
        <w:t>IO</w:t>
      </w:r>
      <w:r w:rsidRPr="00D43D48">
        <w:rPr>
          <w:rFonts w:ascii="Courier New" w:hAnsi="Courier New" w:cs="Courier New"/>
        </w:rPr>
        <w:t>路径。存储引擎在数据平面实现实际的</w:t>
      </w:r>
      <w:r w:rsidRPr="00D43D48">
        <w:rPr>
          <w:rFonts w:ascii="Courier New" w:hAnsi="Courier New" w:cs="Courier New"/>
        </w:rPr>
        <w:t>IO</w:t>
      </w:r>
      <w:r w:rsidRPr="00D43D48">
        <w:rPr>
          <w:rFonts w:ascii="Courier New" w:hAnsi="Courier New" w:cs="Courier New"/>
        </w:rPr>
        <w:t>路径。</w:t>
      </w:r>
      <w:r w:rsidRPr="00D43D48">
        <w:rPr>
          <w:rFonts w:ascii="Courier New" w:hAnsi="Courier New" w:cs="Courier New"/>
        </w:rPr>
        <w:t xml:space="preserve"> </w:t>
      </w:r>
      <w:r w:rsidRPr="00D43D48">
        <w:rPr>
          <w:rFonts w:ascii="Courier New" w:hAnsi="Courier New" w:cs="Courier New"/>
        </w:rPr>
        <w:t>目前，</w:t>
      </w:r>
      <w:r w:rsidRPr="00D43D48">
        <w:rPr>
          <w:rFonts w:ascii="Courier New" w:hAnsi="Courier New" w:cs="Courier New"/>
          <w:shd w:val="pct15" w:color="auto" w:fill="FFFFFF"/>
        </w:rPr>
        <w:t>OpenEBS</w:t>
      </w:r>
      <w:r w:rsidRPr="00D43D48">
        <w:rPr>
          <w:rFonts w:ascii="Courier New" w:hAnsi="Courier New" w:cs="Courier New"/>
        </w:rPr>
        <w:t>提供了两个可以轻松插入的存储引擎。它们被称为</w:t>
      </w:r>
      <w:r w:rsidRPr="00D43D48">
        <w:rPr>
          <w:rFonts w:ascii="Courier New" w:hAnsi="Courier New" w:cs="Courier New"/>
          <w:shd w:val="pct15" w:color="auto" w:fill="FFFFFF"/>
        </w:rPr>
        <w:t>Jiva</w:t>
      </w:r>
      <w:r w:rsidRPr="00D43D48">
        <w:rPr>
          <w:rFonts w:ascii="Courier New" w:hAnsi="Courier New" w:cs="Courier New"/>
        </w:rPr>
        <w:t>和</w:t>
      </w:r>
      <w:r w:rsidRPr="00D43D48">
        <w:rPr>
          <w:rFonts w:ascii="Courier New" w:hAnsi="Courier New" w:cs="Courier New"/>
          <w:shd w:val="pct15" w:color="auto" w:fill="FFFFFF"/>
        </w:rPr>
        <w:t>cStor</w:t>
      </w:r>
      <w:r w:rsidRPr="00D43D48">
        <w:rPr>
          <w:rFonts w:ascii="Courier New" w:hAnsi="Courier New" w:cs="Courier New"/>
        </w:rPr>
        <w:t>。</w:t>
      </w:r>
      <w:r w:rsidRPr="00D43D48">
        <w:rPr>
          <w:rFonts w:ascii="Courier New" w:hAnsi="Courier New" w:cs="Courier New"/>
        </w:rPr>
        <w:t xml:space="preserve"> </w:t>
      </w:r>
      <w:r w:rsidRPr="00D43D48">
        <w:rPr>
          <w:rFonts w:ascii="Courier New" w:hAnsi="Courier New" w:cs="Courier New"/>
        </w:rPr>
        <w:t>这两个存储引擎都完全运行在</w:t>
      </w:r>
      <w:r w:rsidRPr="00D43D48">
        <w:rPr>
          <w:rFonts w:ascii="Courier New" w:hAnsi="Courier New" w:cs="Courier New"/>
        </w:rPr>
        <w:t>Linux</w:t>
      </w:r>
      <w:r w:rsidRPr="00D43D48">
        <w:rPr>
          <w:rFonts w:ascii="Courier New" w:hAnsi="Courier New" w:cs="Courier New"/>
        </w:rPr>
        <w:t>用户空间中，并基于微服务架构。</w:t>
      </w:r>
    </w:p>
    <w:p w:rsidR="00C6441E" w:rsidRPr="00D43D48" w:rsidRDefault="00C6441E" w:rsidP="00D43D48">
      <w:pPr>
        <w:rPr>
          <w:rFonts w:ascii="Courier New" w:hAnsi="Courier New" w:cs="Courier New"/>
        </w:rPr>
      </w:pPr>
    </w:p>
    <w:p w:rsidR="00D43D48" w:rsidRPr="00D43D48" w:rsidRDefault="00D43D48" w:rsidP="00D43D48">
      <w:pPr>
        <w:pStyle w:val="5"/>
        <w:rPr>
          <w:shd w:val="pct15" w:color="auto" w:fill="FFFFFF"/>
        </w:rPr>
      </w:pPr>
      <w:r w:rsidRPr="00D43D48">
        <w:rPr>
          <w:shd w:val="pct15" w:color="auto" w:fill="FFFFFF"/>
        </w:rPr>
        <w:t>Jiva</w:t>
      </w:r>
    </w:p>
    <w:p w:rsidR="00D43D48" w:rsidRPr="00D43D48" w:rsidRDefault="00D43D48" w:rsidP="00D43D48">
      <w:pPr>
        <w:rPr>
          <w:rFonts w:ascii="Courier New" w:hAnsi="Courier New" w:cs="Courier New"/>
        </w:rPr>
      </w:pPr>
    </w:p>
    <w:p w:rsidR="00D43D48" w:rsidRPr="00D43D48" w:rsidRDefault="00D43D48" w:rsidP="00D43D48">
      <w:pPr>
        <w:rPr>
          <w:rFonts w:ascii="Courier New" w:hAnsi="Courier New" w:cs="Courier New"/>
        </w:rPr>
      </w:pPr>
      <w:r w:rsidRPr="00D43D48">
        <w:rPr>
          <w:rFonts w:ascii="Courier New" w:hAnsi="Courier New" w:cs="Courier New"/>
          <w:shd w:val="pct15" w:color="auto" w:fill="FFFFFF"/>
        </w:rPr>
        <w:t>Jiva</w:t>
      </w:r>
      <w:r w:rsidRPr="00D43D48">
        <w:rPr>
          <w:rFonts w:ascii="Courier New" w:hAnsi="Courier New" w:cs="Courier New"/>
        </w:rPr>
        <w:t>存储引擎基于</w:t>
      </w:r>
      <w:r w:rsidRPr="00D43D48">
        <w:rPr>
          <w:rFonts w:ascii="Courier New" w:hAnsi="Courier New" w:cs="Courier New"/>
        </w:rPr>
        <w:t>Rancher's LongHorn</w:t>
      </w:r>
      <w:r w:rsidRPr="00D43D48">
        <w:rPr>
          <w:rFonts w:ascii="Courier New" w:hAnsi="Courier New" w:cs="Courier New"/>
        </w:rPr>
        <w:t>与</w:t>
      </w:r>
      <w:r w:rsidRPr="00D43D48">
        <w:rPr>
          <w:rFonts w:ascii="Courier New" w:hAnsi="Courier New" w:cs="Courier New"/>
        </w:rPr>
        <w:t>gotgt</w:t>
      </w:r>
      <w:r w:rsidRPr="00D43D48">
        <w:rPr>
          <w:rFonts w:ascii="Courier New" w:hAnsi="Courier New" w:cs="Courier New"/>
        </w:rPr>
        <w:t>开发实现，</w:t>
      </w:r>
      <w:r w:rsidRPr="00D43D48">
        <w:rPr>
          <w:rFonts w:ascii="Courier New" w:hAnsi="Courier New" w:cs="Courier New"/>
        </w:rPr>
        <w:t xml:space="preserve"> </w:t>
      </w:r>
      <w:r w:rsidRPr="00D43D48">
        <w:rPr>
          <w:rFonts w:ascii="Courier New" w:hAnsi="Courier New" w:cs="Courier New"/>
        </w:rPr>
        <w:t>使用</w:t>
      </w:r>
      <w:r w:rsidRPr="00D43D48">
        <w:rPr>
          <w:rFonts w:ascii="Courier New" w:hAnsi="Courier New" w:cs="Courier New"/>
          <w:shd w:val="pct15" w:color="auto" w:fill="FFFFFF"/>
        </w:rPr>
        <w:t>go</w:t>
      </w:r>
      <w:r w:rsidRPr="00D43D48">
        <w:rPr>
          <w:rFonts w:ascii="Courier New" w:hAnsi="Courier New" w:cs="Courier New"/>
        </w:rPr>
        <w:t>语言开发，并运行于用户命名空间下。</w:t>
      </w:r>
      <w:r w:rsidRPr="00D43D48">
        <w:rPr>
          <w:rFonts w:ascii="Courier New" w:hAnsi="Courier New" w:cs="Courier New"/>
        </w:rPr>
        <w:t xml:space="preserve"> </w:t>
      </w:r>
      <w:r w:rsidRPr="00D43D48">
        <w:rPr>
          <w:rFonts w:ascii="Courier New" w:hAnsi="Courier New" w:cs="Courier New"/>
          <w:shd w:val="pct15" w:color="auto" w:fill="FFFFFF"/>
        </w:rPr>
        <w:t>LongHorn</w:t>
      </w:r>
      <w:r w:rsidRPr="00D43D48">
        <w:rPr>
          <w:rFonts w:ascii="Courier New" w:hAnsi="Courier New" w:cs="Courier New"/>
        </w:rPr>
        <w:t>控制器将输入的</w:t>
      </w:r>
      <w:r w:rsidRPr="00D43D48">
        <w:rPr>
          <w:rFonts w:ascii="Courier New" w:hAnsi="Courier New" w:cs="Courier New"/>
          <w:shd w:val="pct15" w:color="auto" w:fill="FFFFFF"/>
        </w:rPr>
        <w:t>IO</w:t>
      </w:r>
      <w:r w:rsidRPr="00D43D48">
        <w:rPr>
          <w:rFonts w:ascii="Courier New" w:hAnsi="Courier New" w:cs="Courier New"/>
        </w:rPr>
        <w:t>同步复制到</w:t>
      </w:r>
      <w:r w:rsidRPr="00D43D48">
        <w:rPr>
          <w:rFonts w:ascii="Courier New" w:hAnsi="Courier New" w:cs="Courier New"/>
          <w:shd w:val="pct15" w:color="auto" w:fill="FFFFFF"/>
        </w:rPr>
        <w:t>LongHorn</w:t>
      </w:r>
      <w:r w:rsidRPr="00D43D48">
        <w:rPr>
          <w:rFonts w:ascii="Courier New" w:hAnsi="Courier New" w:cs="Courier New"/>
        </w:rPr>
        <w:t>副本。该副本将</w:t>
      </w:r>
      <w:r w:rsidRPr="00D43D48">
        <w:rPr>
          <w:rFonts w:ascii="Courier New" w:hAnsi="Courier New" w:cs="Courier New"/>
        </w:rPr>
        <w:t>Linux</w:t>
      </w:r>
      <w:r w:rsidRPr="00D43D48">
        <w:rPr>
          <w:rFonts w:ascii="Courier New" w:hAnsi="Courier New" w:cs="Courier New"/>
        </w:rPr>
        <w:t>稀疏文件视为构建存储特性</w:t>
      </w:r>
      <w:r w:rsidRPr="00D43D48">
        <w:rPr>
          <w:rFonts w:ascii="Courier New" w:hAnsi="Courier New" w:cs="Courier New"/>
        </w:rPr>
        <w:t>(</w:t>
      </w:r>
      <w:r w:rsidRPr="00D43D48">
        <w:rPr>
          <w:rFonts w:ascii="Courier New" w:hAnsi="Courier New" w:cs="Courier New"/>
        </w:rPr>
        <w:t>如精简配置、快照、重建等</w:t>
      </w:r>
      <w:r w:rsidRPr="00D43D48">
        <w:rPr>
          <w:rFonts w:ascii="Courier New" w:hAnsi="Courier New" w:cs="Courier New"/>
        </w:rPr>
        <w:t>)</w:t>
      </w:r>
      <w:r w:rsidRPr="00D43D48">
        <w:rPr>
          <w:rFonts w:ascii="Courier New" w:hAnsi="Courier New" w:cs="Courier New"/>
        </w:rPr>
        <w:t>的基础。</w:t>
      </w:r>
    </w:p>
    <w:p w:rsidR="00D43D48" w:rsidRPr="00D43D48" w:rsidRDefault="00D43D48" w:rsidP="00D43D48">
      <w:pPr>
        <w:rPr>
          <w:rFonts w:ascii="Courier New" w:hAnsi="Courier New" w:cs="Courier New"/>
        </w:rPr>
      </w:pPr>
    </w:p>
    <w:p w:rsidR="00D43D48" w:rsidRPr="00D43D48" w:rsidRDefault="00D43D48" w:rsidP="00D43D48">
      <w:pPr>
        <w:pStyle w:val="5"/>
        <w:rPr>
          <w:shd w:val="pct15" w:color="auto" w:fill="FFFFFF"/>
        </w:rPr>
      </w:pPr>
      <w:r w:rsidRPr="00D43D48">
        <w:rPr>
          <w:shd w:val="pct15" w:color="auto" w:fill="FFFFFF"/>
        </w:rPr>
        <w:t>cStor</w:t>
      </w:r>
    </w:p>
    <w:p w:rsidR="00D43D48" w:rsidRPr="00D43D48" w:rsidRDefault="00D43D48" w:rsidP="00D43D48">
      <w:pPr>
        <w:rPr>
          <w:rFonts w:ascii="Courier New" w:hAnsi="Courier New" w:cs="Courier New"/>
        </w:rPr>
      </w:pPr>
    </w:p>
    <w:p w:rsidR="00D43D48" w:rsidRPr="00D43D48" w:rsidRDefault="00D43D48" w:rsidP="00D43D48">
      <w:pPr>
        <w:rPr>
          <w:rFonts w:ascii="Courier New" w:hAnsi="Courier New" w:cs="Courier New"/>
        </w:rPr>
      </w:pPr>
      <w:r w:rsidRPr="00D43D48">
        <w:rPr>
          <w:rFonts w:ascii="Courier New" w:hAnsi="Courier New" w:cs="Courier New"/>
          <w:shd w:val="pct15" w:color="auto" w:fill="FFFFFF"/>
        </w:rPr>
        <w:t>cStor</w:t>
      </w:r>
      <w:r w:rsidRPr="00D43D48">
        <w:rPr>
          <w:rFonts w:ascii="Courier New" w:hAnsi="Courier New" w:cs="Courier New"/>
        </w:rPr>
        <w:t>数据引擎使用</w:t>
      </w:r>
      <w:r w:rsidRPr="00D43D48">
        <w:rPr>
          <w:rFonts w:ascii="Courier New" w:hAnsi="Courier New" w:cs="Courier New"/>
        </w:rPr>
        <w:t>C</w:t>
      </w:r>
      <w:r w:rsidRPr="00D43D48">
        <w:rPr>
          <w:rFonts w:ascii="Courier New" w:hAnsi="Courier New" w:cs="Courier New"/>
        </w:rPr>
        <w:t>语言编写，具有高性能的</w:t>
      </w:r>
      <w:r w:rsidRPr="00D43D48">
        <w:rPr>
          <w:rFonts w:ascii="Courier New" w:hAnsi="Courier New" w:cs="Courier New"/>
          <w:shd w:val="pct15" w:color="auto" w:fill="FFFFFF"/>
        </w:rPr>
        <w:t>iSCSI target</w:t>
      </w:r>
      <w:r w:rsidRPr="00D43D48">
        <w:rPr>
          <w:rFonts w:ascii="Courier New" w:hAnsi="Courier New" w:cs="Courier New"/>
        </w:rPr>
        <w:t>和</w:t>
      </w:r>
      <w:r w:rsidRPr="00D43D48">
        <w:rPr>
          <w:rFonts w:ascii="Courier New" w:hAnsi="Courier New" w:cs="Courier New"/>
          <w:shd w:val="pct15" w:color="auto" w:fill="FFFFFF"/>
        </w:rPr>
        <w:t>Copy-On-Write</w:t>
      </w:r>
      <w:r w:rsidRPr="00D43D48">
        <w:rPr>
          <w:rFonts w:ascii="Courier New" w:hAnsi="Courier New" w:cs="Courier New"/>
        </w:rPr>
        <w:t>块系统，提供数据完整性、数据弹性和时间点的快照和克隆。</w:t>
      </w:r>
      <w:r w:rsidRPr="00D43D48">
        <w:rPr>
          <w:rFonts w:ascii="Courier New" w:hAnsi="Courier New" w:cs="Courier New"/>
        </w:rPr>
        <w:t xml:space="preserve"> cStor</w:t>
      </w:r>
      <w:r w:rsidRPr="00D43D48">
        <w:rPr>
          <w:rFonts w:ascii="Courier New" w:hAnsi="Courier New" w:cs="Courier New"/>
        </w:rPr>
        <w:t>有一个池特性，它以条带、镜像或</w:t>
      </w:r>
      <w:r w:rsidRPr="00D43D48">
        <w:rPr>
          <w:rFonts w:ascii="Courier New" w:hAnsi="Courier New" w:cs="Courier New"/>
          <w:shd w:val="pct15" w:color="auto" w:fill="FFFFFF"/>
        </w:rPr>
        <w:t>RAIDZ</w:t>
      </w:r>
      <w:r w:rsidRPr="00D43D48">
        <w:rPr>
          <w:rFonts w:ascii="Courier New" w:hAnsi="Courier New" w:cs="Courier New"/>
        </w:rPr>
        <w:t>模式聚合一个节点上的磁盘，以提供更大的容量和性能单位。</w:t>
      </w:r>
      <w:r w:rsidRPr="00D43D48">
        <w:rPr>
          <w:rFonts w:ascii="Courier New" w:hAnsi="Courier New" w:cs="Courier New"/>
        </w:rPr>
        <w:t xml:space="preserve"> </w:t>
      </w:r>
      <w:r w:rsidRPr="00D43D48">
        <w:rPr>
          <w:rFonts w:ascii="Courier New" w:hAnsi="Courier New" w:cs="Courier New"/>
          <w:shd w:val="pct15" w:color="auto" w:fill="FFFFFF"/>
        </w:rPr>
        <w:t>cStor</w:t>
      </w:r>
      <w:r w:rsidRPr="00D43D48">
        <w:rPr>
          <w:rFonts w:ascii="Courier New" w:hAnsi="Courier New" w:cs="Courier New"/>
        </w:rPr>
        <w:t>还可以跨区域将数据同步复制到多个节点，从而避免节点丢失或节点重启导致数据不可用。</w:t>
      </w:r>
    </w:p>
    <w:p w:rsidR="00D43D48" w:rsidRPr="00D43D48" w:rsidRDefault="00D43D48" w:rsidP="00D43D48">
      <w:pPr>
        <w:rPr>
          <w:rFonts w:ascii="Courier New" w:hAnsi="Courier New" w:cs="Courier New"/>
        </w:rPr>
      </w:pPr>
    </w:p>
    <w:p w:rsidR="00D43D48" w:rsidRPr="00D43D48" w:rsidRDefault="00D43D48" w:rsidP="00D43D48">
      <w:pPr>
        <w:pStyle w:val="5"/>
        <w:rPr>
          <w:shd w:val="pct15" w:color="auto" w:fill="FFFFFF"/>
        </w:rPr>
      </w:pPr>
      <w:r w:rsidRPr="00D43D48">
        <w:rPr>
          <w:shd w:val="pct15" w:color="auto" w:fill="FFFFFF"/>
        </w:rPr>
        <w:t>LocalPV</w:t>
      </w:r>
    </w:p>
    <w:p w:rsidR="00D43D48" w:rsidRPr="00D43D48" w:rsidRDefault="00D43D48" w:rsidP="00D43D48">
      <w:pPr>
        <w:rPr>
          <w:rFonts w:ascii="Courier New" w:hAnsi="Courier New" w:cs="Courier New"/>
        </w:rPr>
      </w:pPr>
    </w:p>
    <w:p w:rsidR="00D43D48" w:rsidRPr="00D43D48" w:rsidRDefault="00D43D48" w:rsidP="00D43D48">
      <w:pPr>
        <w:rPr>
          <w:rFonts w:ascii="Courier New" w:hAnsi="Courier New" w:cs="Courier New"/>
        </w:rPr>
      </w:pPr>
      <w:r w:rsidRPr="00D43D48">
        <w:rPr>
          <w:rFonts w:ascii="Courier New" w:hAnsi="Courier New" w:cs="Courier New"/>
        </w:rPr>
        <w:lastRenderedPageBreak/>
        <w:t>对于那些不需要存储级复制的应用程序，</w:t>
      </w:r>
      <w:r w:rsidRPr="008A491C">
        <w:rPr>
          <w:rFonts w:ascii="Courier New" w:hAnsi="Courier New" w:cs="Courier New"/>
          <w:shd w:val="pct15" w:color="auto" w:fill="FFFFFF"/>
        </w:rPr>
        <w:t>LocalPV</w:t>
      </w:r>
      <w:r w:rsidRPr="00D43D48">
        <w:rPr>
          <w:rFonts w:ascii="Courier New" w:hAnsi="Courier New" w:cs="Courier New"/>
        </w:rPr>
        <w:t>可能是很好的选择，因为它能提供更高的性能。</w:t>
      </w:r>
      <w:r w:rsidRPr="00D43D48">
        <w:rPr>
          <w:rFonts w:ascii="Courier New" w:hAnsi="Courier New" w:cs="Courier New"/>
        </w:rPr>
        <w:t xml:space="preserve"> </w:t>
      </w:r>
      <w:r w:rsidRPr="008A491C">
        <w:rPr>
          <w:rFonts w:ascii="Courier New" w:hAnsi="Courier New" w:cs="Courier New"/>
          <w:shd w:val="pct15" w:color="auto" w:fill="FFFFFF"/>
        </w:rPr>
        <w:t>OpenEBS</w:t>
      </w:r>
      <w:r w:rsidRPr="00D43D48">
        <w:rPr>
          <w:rFonts w:ascii="Courier New" w:hAnsi="Courier New" w:cs="Courier New"/>
        </w:rPr>
        <w:t xml:space="preserve"> </w:t>
      </w:r>
      <w:r w:rsidRPr="008A491C">
        <w:rPr>
          <w:rFonts w:ascii="Courier New" w:hAnsi="Courier New" w:cs="Courier New"/>
          <w:shd w:val="pct15" w:color="auto" w:fill="FFFFFF"/>
        </w:rPr>
        <w:t>LocalPV</w:t>
      </w:r>
      <w:r w:rsidRPr="00D43D48">
        <w:rPr>
          <w:rFonts w:ascii="Courier New" w:hAnsi="Courier New" w:cs="Courier New"/>
        </w:rPr>
        <w:t>与</w:t>
      </w:r>
      <w:r w:rsidRPr="008A491C">
        <w:rPr>
          <w:rFonts w:ascii="Courier New" w:hAnsi="Courier New" w:cs="Courier New"/>
          <w:shd w:val="pct15" w:color="auto" w:fill="FFFFFF"/>
        </w:rPr>
        <w:t>Kubernetes</w:t>
      </w:r>
      <w:r w:rsidRPr="00D43D48">
        <w:rPr>
          <w:rFonts w:ascii="Courier New" w:hAnsi="Courier New" w:cs="Courier New"/>
        </w:rPr>
        <w:t xml:space="preserve"> </w:t>
      </w:r>
      <w:r w:rsidRPr="008A491C">
        <w:rPr>
          <w:rFonts w:ascii="Courier New" w:hAnsi="Courier New" w:cs="Courier New"/>
          <w:shd w:val="pct15" w:color="auto" w:fill="FFFFFF"/>
        </w:rPr>
        <w:t>LocalPV</w:t>
      </w:r>
      <w:r w:rsidRPr="00D43D48">
        <w:rPr>
          <w:rFonts w:ascii="Courier New" w:hAnsi="Courier New" w:cs="Courier New"/>
        </w:rPr>
        <w:t>类似，不同之处在于它是由</w:t>
      </w:r>
      <w:r w:rsidRPr="008A491C">
        <w:rPr>
          <w:rFonts w:ascii="Courier New" w:hAnsi="Courier New" w:cs="Courier New"/>
          <w:shd w:val="pct15" w:color="auto" w:fill="FFFFFF"/>
        </w:rPr>
        <w:t>OpenEBS</w:t>
      </w:r>
      <w:r w:rsidRPr="00D43D48">
        <w:rPr>
          <w:rFonts w:ascii="Courier New" w:hAnsi="Courier New" w:cs="Courier New"/>
        </w:rPr>
        <w:t>控制平面动态提供的，</w:t>
      </w:r>
      <w:r w:rsidRPr="00D43D48">
        <w:rPr>
          <w:rFonts w:ascii="Courier New" w:hAnsi="Courier New" w:cs="Courier New"/>
        </w:rPr>
        <w:t xml:space="preserve"> </w:t>
      </w:r>
      <w:r w:rsidRPr="00D43D48">
        <w:rPr>
          <w:rFonts w:ascii="Courier New" w:hAnsi="Courier New" w:cs="Courier New"/>
        </w:rPr>
        <w:t>就像任何其他常规</w:t>
      </w:r>
      <w:r w:rsidRPr="008A491C">
        <w:rPr>
          <w:rFonts w:ascii="Courier New" w:hAnsi="Courier New" w:cs="Courier New"/>
          <w:shd w:val="pct15" w:color="auto" w:fill="FFFFFF"/>
        </w:rPr>
        <w:t>PV</w:t>
      </w:r>
      <w:r w:rsidRPr="00D43D48">
        <w:rPr>
          <w:rFonts w:ascii="Courier New" w:hAnsi="Courier New" w:cs="Courier New"/>
        </w:rPr>
        <w:t>一样。</w:t>
      </w:r>
      <w:r w:rsidRPr="008A491C">
        <w:rPr>
          <w:rFonts w:ascii="Courier New" w:hAnsi="Courier New" w:cs="Courier New"/>
          <w:shd w:val="pct15" w:color="auto" w:fill="FFFFFF"/>
        </w:rPr>
        <w:t>OpenEBS LocalPV</w:t>
      </w:r>
      <w:r w:rsidRPr="00D43D48">
        <w:rPr>
          <w:rFonts w:ascii="Courier New" w:hAnsi="Courier New" w:cs="Courier New"/>
        </w:rPr>
        <w:t>有两种类型</w:t>
      </w:r>
      <w:r w:rsidRPr="00D43D48">
        <w:rPr>
          <w:rFonts w:ascii="Courier New" w:hAnsi="Courier New" w:cs="Courier New"/>
        </w:rPr>
        <w:t>:</w:t>
      </w:r>
      <w:r w:rsidRPr="008A491C">
        <w:rPr>
          <w:rFonts w:ascii="Courier New" w:hAnsi="Courier New" w:cs="Courier New"/>
          <w:shd w:val="pct15" w:color="auto" w:fill="FFFFFF"/>
        </w:rPr>
        <w:t>hostpath LocalPV</w:t>
      </w:r>
      <w:r w:rsidRPr="00D43D48">
        <w:rPr>
          <w:rFonts w:ascii="Courier New" w:hAnsi="Courier New" w:cs="Courier New"/>
        </w:rPr>
        <w:t>和</w:t>
      </w:r>
      <w:r w:rsidRPr="008A491C">
        <w:rPr>
          <w:rFonts w:ascii="Courier New" w:hAnsi="Courier New" w:cs="Courier New"/>
          <w:shd w:val="pct15" w:color="auto" w:fill="FFFFFF"/>
        </w:rPr>
        <w:t>device LocalPV</w:t>
      </w:r>
      <w:r w:rsidRPr="00D43D48">
        <w:rPr>
          <w:rFonts w:ascii="Courier New" w:hAnsi="Courier New" w:cs="Courier New"/>
        </w:rPr>
        <w:t>。</w:t>
      </w:r>
      <w:r w:rsidRPr="00D43D48">
        <w:rPr>
          <w:rFonts w:ascii="Courier New" w:hAnsi="Courier New" w:cs="Courier New"/>
        </w:rPr>
        <w:t xml:space="preserve"> </w:t>
      </w:r>
      <w:r w:rsidRPr="008A491C">
        <w:rPr>
          <w:rFonts w:ascii="Courier New" w:hAnsi="Courier New" w:cs="Courier New"/>
          <w:shd w:val="pct15" w:color="auto" w:fill="FFFFFF"/>
        </w:rPr>
        <w:t>hostpath LocalPV</w:t>
      </w:r>
      <w:r w:rsidRPr="00D43D48">
        <w:rPr>
          <w:rFonts w:ascii="Courier New" w:hAnsi="Courier New" w:cs="Courier New"/>
        </w:rPr>
        <w:t>指的是主机上的子目录，</w:t>
      </w:r>
      <w:r w:rsidRPr="008A491C">
        <w:rPr>
          <w:rFonts w:ascii="Courier New" w:hAnsi="Courier New" w:cs="Courier New"/>
          <w:shd w:val="pct15" w:color="auto" w:fill="FFFFFF"/>
        </w:rPr>
        <w:t>LocalPV</w:t>
      </w:r>
      <w:r w:rsidRPr="00D43D48">
        <w:rPr>
          <w:rFonts w:ascii="Courier New" w:hAnsi="Courier New" w:cs="Courier New"/>
        </w:rPr>
        <w:t>指的是在节点上发现的磁盘</w:t>
      </w:r>
      <w:r w:rsidRPr="00D43D48">
        <w:rPr>
          <w:rFonts w:ascii="Courier New" w:hAnsi="Courier New" w:cs="Courier New"/>
        </w:rPr>
        <w:t>(</w:t>
      </w:r>
      <w:r w:rsidRPr="00D43D48">
        <w:rPr>
          <w:rFonts w:ascii="Courier New" w:hAnsi="Courier New" w:cs="Courier New"/>
        </w:rPr>
        <w:t>可以是直接连接的，也可以是网络连接的</w:t>
      </w:r>
      <w:r w:rsidRPr="00D43D48">
        <w:rPr>
          <w:rFonts w:ascii="Courier New" w:hAnsi="Courier New" w:cs="Courier New"/>
        </w:rPr>
        <w:t>)</w:t>
      </w:r>
      <w:r w:rsidRPr="00D43D48">
        <w:rPr>
          <w:rFonts w:ascii="Courier New" w:hAnsi="Courier New" w:cs="Courier New"/>
        </w:rPr>
        <w:t>。</w:t>
      </w:r>
      <w:r w:rsidRPr="00D43D48">
        <w:rPr>
          <w:rFonts w:ascii="Courier New" w:hAnsi="Courier New" w:cs="Courier New"/>
        </w:rPr>
        <w:t xml:space="preserve"> </w:t>
      </w:r>
      <w:r w:rsidRPr="008A491C">
        <w:rPr>
          <w:rFonts w:ascii="Courier New" w:hAnsi="Courier New" w:cs="Courier New"/>
          <w:shd w:val="pct15" w:color="auto" w:fill="FFFFFF"/>
        </w:rPr>
        <w:t>OpenEBS</w:t>
      </w:r>
      <w:r w:rsidRPr="00D43D48">
        <w:rPr>
          <w:rFonts w:ascii="Courier New" w:hAnsi="Courier New" w:cs="Courier New"/>
        </w:rPr>
        <w:t>引入了一个</w:t>
      </w:r>
      <w:r w:rsidRPr="008A491C">
        <w:rPr>
          <w:rFonts w:ascii="Courier New" w:hAnsi="Courier New" w:cs="Courier New"/>
          <w:shd w:val="pct15" w:color="auto" w:fill="FFFFFF"/>
        </w:rPr>
        <w:t>LocalPV</w:t>
      </w:r>
      <w:r w:rsidRPr="00D43D48">
        <w:rPr>
          <w:rFonts w:ascii="Courier New" w:hAnsi="Courier New" w:cs="Courier New"/>
        </w:rPr>
        <w:t>提供者，用于根据</w:t>
      </w:r>
      <w:r w:rsidRPr="008A491C">
        <w:rPr>
          <w:rFonts w:ascii="Courier New" w:hAnsi="Courier New" w:cs="Courier New"/>
          <w:shd w:val="pct15" w:color="auto" w:fill="FFFFFF"/>
        </w:rPr>
        <w:t>PVC</w:t>
      </w:r>
      <w:r w:rsidRPr="00D43D48">
        <w:rPr>
          <w:rFonts w:ascii="Courier New" w:hAnsi="Courier New" w:cs="Courier New"/>
        </w:rPr>
        <w:t>和存储类规范中的一些标准选择匹配的磁盘或主机路径。</w:t>
      </w:r>
    </w:p>
    <w:p w:rsidR="00D43D48" w:rsidRPr="00D43D48" w:rsidRDefault="00D43D48" w:rsidP="00D43D48">
      <w:pPr>
        <w:rPr>
          <w:rFonts w:ascii="Courier New" w:hAnsi="Courier New" w:cs="Courier New"/>
        </w:rPr>
      </w:pPr>
    </w:p>
    <w:p w:rsidR="00D43D48" w:rsidRPr="00D43D48" w:rsidRDefault="00D43D48" w:rsidP="00D43D48">
      <w:pPr>
        <w:pStyle w:val="5"/>
      </w:pPr>
      <w:r w:rsidRPr="00D43D48">
        <w:t>节点磁盘管理器</w:t>
      </w:r>
    </w:p>
    <w:p w:rsidR="00D43D48" w:rsidRPr="00D43D48" w:rsidRDefault="00D43D48" w:rsidP="00D43D48">
      <w:pPr>
        <w:rPr>
          <w:rFonts w:ascii="Courier New" w:hAnsi="Courier New" w:cs="Courier New"/>
        </w:rPr>
      </w:pPr>
    </w:p>
    <w:p w:rsidR="00D43D48" w:rsidRPr="00D43D48" w:rsidRDefault="00D43D48" w:rsidP="00D43D48">
      <w:pPr>
        <w:rPr>
          <w:rFonts w:ascii="Courier New" w:hAnsi="Courier New" w:cs="Courier New"/>
        </w:rPr>
      </w:pPr>
      <w:r w:rsidRPr="00D43D48">
        <w:rPr>
          <w:rFonts w:ascii="Courier New" w:hAnsi="Courier New" w:cs="Courier New"/>
        </w:rPr>
        <w:t>节点磁盘管理器</w:t>
      </w:r>
      <w:r w:rsidRPr="00D43D48">
        <w:rPr>
          <w:rFonts w:ascii="Courier New" w:hAnsi="Courier New" w:cs="Courier New"/>
        </w:rPr>
        <w:t>(NDM)</w:t>
      </w:r>
      <w:r w:rsidRPr="00D43D48">
        <w:rPr>
          <w:rFonts w:ascii="Courier New" w:hAnsi="Courier New" w:cs="Courier New"/>
        </w:rPr>
        <w:t>填补了使用</w:t>
      </w:r>
      <w:r w:rsidRPr="008A491C">
        <w:rPr>
          <w:rFonts w:ascii="Courier New" w:hAnsi="Courier New" w:cs="Courier New"/>
          <w:shd w:val="pct15" w:color="auto" w:fill="FFFFFF"/>
        </w:rPr>
        <w:t>Kubernetes</w:t>
      </w:r>
      <w:r w:rsidRPr="00D43D48">
        <w:rPr>
          <w:rFonts w:ascii="Courier New" w:hAnsi="Courier New" w:cs="Courier New"/>
        </w:rPr>
        <w:t>管理有状态应用程序的持久存储所需的工具链的空白。</w:t>
      </w:r>
      <w:r w:rsidRPr="00D43D48">
        <w:rPr>
          <w:rFonts w:ascii="Courier New" w:hAnsi="Courier New" w:cs="Courier New"/>
        </w:rPr>
        <w:t xml:space="preserve"> </w:t>
      </w:r>
      <w:r w:rsidRPr="00D43D48">
        <w:rPr>
          <w:rFonts w:ascii="Courier New" w:hAnsi="Courier New" w:cs="Courier New"/>
        </w:rPr>
        <w:t>容器时代的</w:t>
      </w:r>
      <w:r w:rsidRPr="008A491C">
        <w:rPr>
          <w:rFonts w:ascii="Courier New" w:hAnsi="Courier New" w:cs="Courier New"/>
          <w:shd w:val="pct15" w:color="auto" w:fill="FFFFFF"/>
        </w:rPr>
        <w:t>DevOps</w:t>
      </w:r>
      <w:r w:rsidRPr="00D43D48">
        <w:rPr>
          <w:rFonts w:ascii="Courier New" w:hAnsi="Courier New" w:cs="Courier New"/>
        </w:rPr>
        <w:t>架构师必须以一种自动化的方式满足应用程序和应用程序开发人员的基础设施需求，</w:t>
      </w:r>
      <w:r w:rsidRPr="00D43D48">
        <w:rPr>
          <w:rFonts w:ascii="Courier New" w:hAnsi="Courier New" w:cs="Courier New"/>
        </w:rPr>
        <w:t xml:space="preserve"> </w:t>
      </w:r>
      <w:r w:rsidRPr="00D43D48">
        <w:rPr>
          <w:rFonts w:ascii="Courier New" w:hAnsi="Courier New" w:cs="Courier New"/>
        </w:rPr>
        <w:t>这种方式可以跨环境提供弹性和一致性。这些要求意味着存储堆栈本身必须非常灵活，</w:t>
      </w:r>
      <w:r w:rsidRPr="00D43D48">
        <w:rPr>
          <w:rFonts w:ascii="Courier New" w:hAnsi="Courier New" w:cs="Courier New"/>
        </w:rPr>
        <w:t xml:space="preserve"> </w:t>
      </w:r>
      <w:r w:rsidRPr="00D43D48">
        <w:rPr>
          <w:rFonts w:ascii="Courier New" w:hAnsi="Courier New" w:cs="Courier New"/>
        </w:rPr>
        <w:t>以便</w:t>
      </w:r>
      <w:r w:rsidRPr="008A491C">
        <w:rPr>
          <w:rFonts w:ascii="Courier New" w:hAnsi="Courier New" w:cs="Courier New"/>
          <w:shd w:val="pct15" w:color="auto" w:fill="FFFFFF"/>
        </w:rPr>
        <w:t>Kubernetes</w:t>
      </w:r>
      <w:r w:rsidRPr="00D43D48">
        <w:rPr>
          <w:rFonts w:ascii="Courier New" w:hAnsi="Courier New" w:cs="Courier New"/>
        </w:rPr>
        <w:t>和云原生生态系统中的其他软件可以轻松地使用这个堆栈。</w:t>
      </w:r>
      <w:r w:rsidRPr="00D43D48">
        <w:rPr>
          <w:rFonts w:ascii="Courier New" w:hAnsi="Courier New" w:cs="Courier New"/>
        </w:rPr>
        <w:t xml:space="preserve"> </w:t>
      </w:r>
      <w:r w:rsidRPr="008A491C">
        <w:rPr>
          <w:rFonts w:ascii="Courier New" w:hAnsi="Courier New" w:cs="Courier New"/>
          <w:shd w:val="pct15" w:color="auto" w:fill="FFFFFF"/>
        </w:rPr>
        <w:t>NDM</w:t>
      </w:r>
      <w:r w:rsidRPr="00D43D48">
        <w:rPr>
          <w:rFonts w:ascii="Courier New" w:hAnsi="Courier New" w:cs="Courier New"/>
        </w:rPr>
        <w:t>在</w:t>
      </w:r>
      <w:r w:rsidRPr="008A491C">
        <w:rPr>
          <w:rFonts w:ascii="Courier New" w:hAnsi="Courier New" w:cs="Courier New"/>
          <w:shd w:val="pct15" w:color="auto" w:fill="FFFFFF"/>
        </w:rPr>
        <w:t>Kubernetes</w:t>
      </w:r>
      <w:r w:rsidRPr="00D43D48">
        <w:rPr>
          <w:rFonts w:ascii="Courier New" w:hAnsi="Courier New" w:cs="Courier New"/>
        </w:rPr>
        <w:t>的存储堆栈中起着基础性的作用，它统一了不同的磁盘，</w:t>
      </w:r>
      <w:r w:rsidRPr="00D43D48">
        <w:rPr>
          <w:rFonts w:ascii="Courier New" w:hAnsi="Courier New" w:cs="Courier New"/>
        </w:rPr>
        <w:t xml:space="preserve"> </w:t>
      </w:r>
      <w:r w:rsidRPr="00D43D48">
        <w:rPr>
          <w:rFonts w:ascii="Courier New" w:hAnsi="Courier New" w:cs="Courier New"/>
        </w:rPr>
        <w:t>并通过将它们标识为</w:t>
      </w:r>
      <w:r w:rsidRPr="008A491C">
        <w:rPr>
          <w:rFonts w:ascii="Courier New" w:hAnsi="Courier New" w:cs="Courier New"/>
          <w:shd w:val="pct15" w:color="auto" w:fill="FFFFFF"/>
        </w:rPr>
        <w:t>Kubernetes</w:t>
      </w:r>
      <w:r w:rsidRPr="00D43D48">
        <w:rPr>
          <w:rFonts w:ascii="Courier New" w:hAnsi="Courier New" w:cs="Courier New"/>
        </w:rPr>
        <w:t>对象，提供了将它们汇聚的能力。</w:t>
      </w:r>
      <w:r w:rsidRPr="00D43D48">
        <w:rPr>
          <w:rFonts w:ascii="Courier New" w:hAnsi="Courier New" w:cs="Courier New"/>
        </w:rPr>
        <w:t xml:space="preserve"> </w:t>
      </w:r>
      <w:r w:rsidRPr="00D43D48">
        <w:rPr>
          <w:rFonts w:ascii="Courier New" w:hAnsi="Courier New" w:cs="Courier New"/>
        </w:rPr>
        <w:t>此外，</w:t>
      </w:r>
      <w:r w:rsidRPr="00D43D48">
        <w:rPr>
          <w:rFonts w:ascii="Courier New" w:hAnsi="Courier New" w:cs="Courier New"/>
        </w:rPr>
        <w:t>NDM</w:t>
      </w:r>
      <w:r w:rsidRPr="00D43D48">
        <w:rPr>
          <w:rFonts w:ascii="Courier New" w:hAnsi="Courier New" w:cs="Courier New"/>
        </w:rPr>
        <w:t>发现、提供、监视和管理底层磁盘的方式，可以让</w:t>
      </w:r>
      <w:r w:rsidRPr="008A491C">
        <w:rPr>
          <w:rFonts w:ascii="Courier New" w:hAnsi="Courier New" w:cs="Courier New"/>
          <w:shd w:val="pct15" w:color="auto" w:fill="FFFFFF"/>
        </w:rPr>
        <w:t>Kubernetes PV</w:t>
      </w:r>
      <w:r w:rsidRPr="00D43D48">
        <w:rPr>
          <w:rFonts w:ascii="Courier New" w:hAnsi="Courier New" w:cs="Courier New"/>
        </w:rPr>
        <w:t>提供者</w:t>
      </w:r>
      <w:r w:rsidRPr="00D43D48">
        <w:rPr>
          <w:rFonts w:ascii="Courier New" w:hAnsi="Courier New" w:cs="Courier New"/>
        </w:rPr>
        <w:t>(</w:t>
      </w:r>
      <w:r w:rsidRPr="00D43D48">
        <w:rPr>
          <w:rFonts w:ascii="Courier New" w:hAnsi="Courier New" w:cs="Courier New"/>
        </w:rPr>
        <w:t>如</w:t>
      </w:r>
      <w:r w:rsidRPr="008A491C">
        <w:rPr>
          <w:rFonts w:ascii="Courier New" w:hAnsi="Courier New" w:cs="Courier New"/>
          <w:shd w:val="pct15" w:color="auto" w:fill="FFFFFF"/>
        </w:rPr>
        <w:t>OpenEBS</w:t>
      </w:r>
      <w:r w:rsidRPr="00D43D48">
        <w:rPr>
          <w:rFonts w:ascii="Courier New" w:hAnsi="Courier New" w:cs="Courier New"/>
        </w:rPr>
        <w:t>和其他存储系统</w:t>
      </w:r>
      <w:r w:rsidRPr="00D43D48">
        <w:rPr>
          <w:rFonts w:ascii="Courier New" w:hAnsi="Courier New" w:cs="Courier New"/>
        </w:rPr>
        <w:t>)</w:t>
      </w:r>
      <w:r w:rsidRPr="00D43D48">
        <w:rPr>
          <w:rFonts w:ascii="Courier New" w:hAnsi="Courier New" w:cs="Courier New"/>
        </w:rPr>
        <w:t>和</w:t>
      </w:r>
      <w:r w:rsidRPr="008A491C">
        <w:rPr>
          <w:rFonts w:ascii="Courier New" w:hAnsi="Courier New" w:cs="Courier New"/>
          <w:shd w:val="pct15" w:color="auto" w:fill="FFFFFF"/>
        </w:rPr>
        <w:t>Prometheus</w:t>
      </w:r>
      <w:r w:rsidRPr="00D43D48">
        <w:rPr>
          <w:rFonts w:ascii="Courier New" w:hAnsi="Courier New" w:cs="Courier New"/>
        </w:rPr>
        <w:t>管理磁盘子系统</w:t>
      </w:r>
    </w:p>
    <w:p w:rsidR="00D43D48" w:rsidRDefault="00D43D48" w:rsidP="00831D77">
      <w:r w:rsidRPr="00D43D48">
        <w:rPr>
          <w:noProof/>
        </w:rPr>
        <w:drawing>
          <wp:inline distT="0" distB="0" distL="0" distR="0" wp14:anchorId="6A0CE252" wp14:editId="4903CFB7">
            <wp:extent cx="5527571" cy="34516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9164" cy="3458904"/>
                    </a:xfrm>
                    <a:prstGeom prst="rect">
                      <a:avLst/>
                    </a:prstGeom>
                  </pic:spPr>
                </pic:pic>
              </a:graphicData>
            </a:graphic>
          </wp:inline>
        </w:drawing>
      </w:r>
    </w:p>
    <w:p w:rsidR="00A0133F" w:rsidRDefault="00CE63D1" w:rsidP="00A0133F">
      <w:pPr>
        <w:pStyle w:val="3"/>
      </w:pPr>
      <w:r>
        <w:t>2.7</w:t>
      </w:r>
      <w:r w:rsidR="00A0133F">
        <w:t xml:space="preserve"> OpenEBS</w:t>
      </w:r>
      <w:r w:rsidR="00A0133F">
        <w:rPr>
          <w:rFonts w:hint="eastAsia"/>
        </w:rPr>
        <w:t>存储引擎对比</w:t>
      </w:r>
    </w:p>
    <w:p w:rsidR="00A0133F" w:rsidRDefault="00A0133F" w:rsidP="00831D77"/>
    <w:p w:rsidR="00831D77" w:rsidRDefault="00831D77" w:rsidP="00831D77">
      <w:r>
        <w:rPr>
          <w:rFonts w:hint="eastAsia"/>
        </w:rPr>
        <w:t>OpenEBS</w:t>
      </w:r>
      <w:r>
        <w:rPr>
          <w:rFonts w:hint="eastAsia"/>
        </w:rPr>
        <w:t>提供了三种存储引擎：</w:t>
      </w:r>
    </w:p>
    <w:p w:rsidR="00831D77" w:rsidRDefault="00831D77" w:rsidP="00831D77">
      <w:pPr>
        <w:pStyle w:val="4"/>
      </w:pPr>
      <w:r>
        <w:lastRenderedPageBreak/>
        <w:t>Jiva</w:t>
      </w:r>
    </w:p>
    <w:p w:rsidR="00831D77" w:rsidRDefault="00831D77" w:rsidP="00831D77">
      <w:r>
        <w:rPr>
          <w:rFonts w:hint="eastAsia"/>
        </w:rPr>
        <w:t>Jiva</w:t>
      </w:r>
      <w:r>
        <w:rPr>
          <w:rFonts w:hint="eastAsia"/>
        </w:rPr>
        <w:t>是</w:t>
      </w:r>
      <w:r>
        <w:rPr>
          <w:rFonts w:hint="eastAsia"/>
        </w:rPr>
        <w:t>OpenEBS 0.1</w:t>
      </w:r>
      <w:r>
        <w:rPr>
          <w:rFonts w:hint="eastAsia"/>
        </w:rPr>
        <w:t>版中发布的第一个存储引擎，使用起来最简单。它基于</w:t>
      </w:r>
      <w:r>
        <w:rPr>
          <w:rFonts w:hint="eastAsia"/>
        </w:rPr>
        <w:t>GoLang</w:t>
      </w:r>
      <w:r>
        <w:rPr>
          <w:rFonts w:hint="eastAsia"/>
        </w:rPr>
        <w:t>开发，内部使用</w:t>
      </w:r>
      <w:r>
        <w:rPr>
          <w:rFonts w:hint="eastAsia"/>
        </w:rPr>
        <w:t>LongHorn</w:t>
      </w:r>
      <w:r>
        <w:rPr>
          <w:rFonts w:hint="eastAsia"/>
        </w:rPr>
        <w:t>和</w:t>
      </w:r>
      <w:r>
        <w:rPr>
          <w:rFonts w:hint="eastAsia"/>
        </w:rPr>
        <w:t>gotgt</w:t>
      </w:r>
      <w:r>
        <w:rPr>
          <w:rFonts w:hint="eastAsia"/>
        </w:rPr>
        <w:t>堆栈。</w:t>
      </w:r>
      <w:r>
        <w:rPr>
          <w:rFonts w:hint="eastAsia"/>
        </w:rPr>
        <w:t xml:space="preserve"> Jiva</w:t>
      </w:r>
      <w:r>
        <w:rPr>
          <w:rFonts w:hint="eastAsia"/>
        </w:rPr>
        <w:t>完全在用户空间中运行，并提供同步复制等标准块存储功能。</w:t>
      </w:r>
      <w:r>
        <w:rPr>
          <w:rFonts w:hint="eastAsia"/>
        </w:rPr>
        <w:t xml:space="preserve"> Jiva</w:t>
      </w:r>
      <w:r>
        <w:rPr>
          <w:rFonts w:hint="eastAsia"/>
        </w:rPr>
        <w:t>通常适用于容量较小的工作负载，不适用于大量快照和克隆特性是主要需求的情况</w:t>
      </w:r>
    </w:p>
    <w:p w:rsidR="00831D77" w:rsidRDefault="00831D77" w:rsidP="00831D77">
      <w:pPr>
        <w:pStyle w:val="4"/>
      </w:pPr>
      <w:r>
        <w:t>cStor</w:t>
      </w:r>
    </w:p>
    <w:p w:rsidR="00831D77" w:rsidRDefault="00831D77" w:rsidP="00831D77">
      <w:r>
        <w:rPr>
          <w:rFonts w:hint="eastAsia"/>
        </w:rPr>
        <w:t>cStor</w:t>
      </w:r>
      <w:r>
        <w:rPr>
          <w:rFonts w:hint="eastAsia"/>
        </w:rPr>
        <w:t>是</w:t>
      </w:r>
      <w:r>
        <w:rPr>
          <w:rFonts w:hint="eastAsia"/>
        </w:rPr>
        <w:t>OpenEBS 0.7</w:t>
      </w:r>
      <w:r>
        <w:rPr>
          <w:rFonts w:hint="eastAsia"/>
        </w:rPr>
        <w:t>版本中最新发布的存储引擎。</w:t>
      </w:r>
      <w:r>
        <w:rPr>
          <w:rFonts w:hint="eastAsia"/>
        </w:rPr>
        <w:t>cStor</w:t>
      </w:r>
      <w:r>
        <w:rPr>
          <w:rFonts w:hint="eastAsia"/>
        </w:rPr>
        <w:t>非常健壮，提供数据一致性，很好地支持快照和克隆等企业存储特性。</w:t>
      </w:r>
      <w:r>
        <w:rPr>
          <w:rFonts w:hint="eastAsia"/>
        </w:rPr>
        <w:t xml:space="preserve"> </w:t>
      </w:r>
      <w:r>
        <w:rPr>
          <w:rFonts w:hint="eastAsia"/>
        </w:rPr>
        <w:t>它还提供了一个健壮的存储池特性，用于在容量和性能方面进行全面的存储管理。</w:t>
      </w:r>
      <w:r>
        <w:rPr>
          <w:rFonts w:hint="eastAsia"/>
        </w:rPr>
        <w:t xml:space="preserve"> cStor</w:t>
      </w:r>
      <w:r>
        <w:rPr>
          <w:rFonts w:hint="eastAsia"/>
        </w:rPr>
        <w:t>与</w:t>
      </w:r>
      <w:r>
        <w:rPr>
          <w:rFonts w:hint="eastAsia"/>
        </w:rPr>
        <w:t>NDM (Node Disk Manager)</w:t>
      </w:r>
      <w:r>
        <w:rPr>
          <w:rFonts w:hint="eastAsia"/>
        </w:rPr>
        <w:t>一起，为</w:t>
      </w:r>
      <w:r>
        <w:rPr>
          <w:rFonts w:hint="eastAsia"/>
        </w:rPr>
        <w:t>Kubernetes</w:t>
      </w:r>
      <w:r>
        <w:rPr>
          <w:rFonts w:hint="eastAsia"/>
        </w:rPr>
        <w:t>上的有状态应用程序提供完整的持久化存储特性</w:t>
      </w:r>
    </w:p>
    <w:p w:rsidR="00831D77" w:rsidRDefault="00831D77" w:rsidP="00831D77">
      <w:pPr>
        <w:pStyle w:val="4"/>
      </w:pPr>
      <w:r>
        <w:t>OpenEBS Local PV</w:t>
      </w:r>
    </w:p>
    <w:p w:rsidR="00A0133F" w:rsidRDefault="00831D77" w:rsidP="00831D77">
      <w:r>
        <w:rPr>
          <w:rFonts w:hint="eastAsia"/>
        </w:rPr>
        <w:t>OpenEBS Local PV</w:t>
      </w:r>
      <w:r>
        <w:rPr>
          <w:rFonts w:hint="eastAsia"/>
        </w:rPr>
        <w:t>是一个新的存储引擎，它可以从本地磁盘或工作节点上的主机路径创建持久卷或</w:t>
      </w:r>
      <w:r>
        <w:rPr>
          <w:rFonts w:hint="eastAsia"/>
        </w:rPr>
        <w:t>PV</w:t>
      </w:r>
      <w:r>
        <w:rPr>
          <w:rFonts w:hint="eastAsia"/>
        </w:rPr>
        <w:t>。</w:t>
      </w:r>
      <w:r>
        <w:rPr>
          <w:rFonts w:hint="eastAsia"/>
        </w:rPr>
        <w:t xml:space="preserve"> CAS</w:t>
      </w:r>
      <w:r>
        <w:rPr>
          <w:rFonts w:hint="eastAsia"/>
        </w:rPr>
        <w:t>引擎可以从</w:t>
      </w:r>
      <w:r>
        <w:rPr>
          <w:rFonts w:hint="eastAsia"/>
        </w:rPr>
        <w:t>OpenEBS</w:t>
      </w:r>
      <w:r>
        <w:rPr>
          <w:rFonts w:hint="eastAsia"/>
        </w:rPr>
        <w:t>的</w:t>
      </w:r>
      <w:r>
        <w:rPr>
          <w:rFonts w:hint="eastAsia"/>
        </w:rPr>
        <w:t>1.0.0</w:t>
      </w:r>
      <w:r>
        <w:rPr>
          <w:rFonts w:hint="eastAsia"/>
        </w:rPr>
        <w:t>版本中获得。使用</w:t>
      </w:r>
      <w:r>
        <w:rPr>
          <w:rFonts w:hint="eastAsia"/>
        </w:rPr>
        <w:t>OpenEBS Local PV</w:t>
      </w:r>
      <w:r>
        <w:rPr>
          <w:rFonts w:hint="eastAsia"/>
        </w:rPr>
        <w:t>，性能将等同于创建卷的本地磁盘或文件系统</w:t>
      </w:r>
      <w:r>
        <w:rPr>
          <w:rFonts w:hint="eastAsia"/>
        </w:rPr>
        <w:t>(</w:t>
      </w:r>
      <w:r>
        <w:rPr>
          <w:rFonts w:hint="eastAsia"/>
        </w:rPr>
        <w:t>主机路径</w:t>
      </w:r>
      <w:r>
        <w:rPr>
          <w:rFonts w:hint="eastAsia"/>
        </w:rPr>
        <w:t>)</w:t>
      </w:r>
      <w:r>
        <w:rPr>
          <w:rFonts w:hint="eastAsia"/>
        </w:rPr>
        <w:t>。</w:t>
      </w:r>
      <w:r>
        <w:rPr>
          <w:rFonts w:hint="eastAsia"/>
        </w:rPr>
        <w:t xml:space="preserve"> </w:t>
      </w:r>
      <w:r>
        <w:rPr>
          <w:rFonts w:hint="eastAsia"/>
        </w:rPr>
        <w:t>许多云原生应用程序可能不需要复制、快照或克隆等高级存储特性，因为它们本身就提供了这些特性。这类应用程序需要以持久卷的形式访问管理的磁盘</w:t>
      </w:r>
    </w:p>
    <w:p w:rsidR="00B16655" w:rsidRDefault="00B16655" w:rsidP="00831D77">
      <w:r w:rsidRPr="00B16655">
        <w:rPr>
          <w:noProof/>
        </w:rPr>
        <w:drawing>
          <wp:inline distT="0" distB="0" distL="0" distR="0" wp14:anchorId="731EB985" wp14:editId="444FA712">
            <wp:extent cx="5865495" cy="3993515"/>
            <wp:effectExtent l="0" t="0" r="190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5495" cy="3993515"/>
                    </a:xfrm>
                    <a:prstGeom prst="rect">
                      <a:avLst/>
                    </a:prstGeom>
                  </pic:spPr>
                </pic:pic>
              </a:graphicData>
            </a:graphic>
          </wp:inline>
        </w:drawing>
      </w:r>
    </w:p>
    <w:p w:rsidR="00B16655" w:rsidRPr="00B16655" w:rsidRDefault="00B16655" w:rsidP="00B16655">
      <w:pPr>
        <w:rPr>
          <w:rFonts w:ascii="Courier New" w:hAnsi="Courier New" w:cs="Courier New"/>
        </w:rPr>
      </w:pPr>
      <w:r w:rsidRPr="00B16655">
        <w:rPr>
          <w:rFonts w:ascii="Courier New" w:hAnsi="Courier New" w:cs="Courier New"/>
        </w:rPr>
        <w:t>大多数场景推荐</w:t>
      </w:r>
      <w:r w:rsidRPr="00B16655">
        <w:rPr>
          <w:rFonts w:ascii="Courier New" w:hAnsi="Courier New" w:cs="Courier New"/>
          <w:shd w:val="pct15" w:color="auto" w:fill="FFFFFF"/>
        </w:rPr>
        <w:t>cStor</w:t>
      </w:r>
      <w:r w:rsidRPr="00B16655">
        <w:rPr>
          <w:rFonts w:ascii="Courier New" w:hAnsi="Courier New" w:cs="Courier New"/>
        </w:rPr>
        <w:t>，因其提供了强大的功能，包括快照</w:t>
      </w:r>
      <w:r w:rsidRPr="00B16655">
        <w:rPr>
          <w:rFonts w:ascii="Courier New" w:hAnsi="Courier New" w:cs="Courier New"/>
        </w:rPr>
        <w:t>/</w:t>
      </w:r>
      <w:r w:rsidRPr="00B16655">
        <w:rPr>
          <w:rFonts w:ascii="Courier New" w:hAnsi="Courier New" w:cs="Courier New"/>
        </w:rPr>
        <w:t>克隆、存储池功能（如精简资源调配、按需扩容等）。</w:t>
      </w:r>
    </w:p>
    <w:p w:rsidR="00B16655" w:rsidRPr="00B16655" w:rsidRDefault="00B16655" w:rsidP="00B16655">
      <w:pPr>
        <w:rPr>
          <w:rFonts w:ascii="Courier New" w:hAnsi="Courier New" w:cs="Courier New"/>
        </w:rPr>
      </w:pPr>
      <w:r w:rsidRPr="00B16655">
        <w:rPr>
          <w:rFonts w:ascii="Courier New" w:hAnsi="Courier New" w:cs="Courier New"/>
          <w:shd w:val="pct15" w:color="auto" w:fill="FFFFFF"/>
        </w:rPr>
        <w:lastRenderedPageBreak/>
        <w:t>Jiva</w:t>
      </w:r>
      <w:r w:rsidRPr="00B16655">
        <w:rPr>
          <w:rFonts w:ascii="Courier New" w:hAnsi="Courier New" w:cs="Courier New"/>
        </w:rPr>
        <w:t>适用于低容量需求的工作负载场景，例如</w:t>
      </w:r>
      <w:r w:rsidRPr="00B16655">
        <w:rPr>
          <w:rFonts w:ascii="Courier New" w:hAnsi="Courier New" w:cs="Courier New"/>
          <w:shd w:val="pct15" w:color="auto" w:fill="FFFFFF"/>
        </w:rPr>
        <w:t>5</w:t>
      </w:r>
      <w:r w:rsidRPr="00B16655">
        <w:rPr>
          <w:rFonts w:ascii="Courier New" w:hAnsi="Courier New" w:cs="Courier New"/>
        </w:rPr>
        <w:t>到</w:t>
      </w:r>
      <w:r w:rsidRPr="00B16655">
        <w:rPr>
          <w:rFonts w:ascii="Courier New" w:hAnsi="Courier New" w:cs="Courier New"/>
          <w:shd w:val="pct15" w:color="auto" w:fill="FFFFFF"/>
        </w:rPr>
        <w:t>50G</w:t>
      </w:r>
      <w:r w:rsidRPr="00B16655">
        <w:rPr>
          <w:rFonts w:ascii="Courier New" w:hAnsi="Courier New" w:cs="Courier New"/>
        </w:rPr>
        <w:t>。</w:t>
      </w:r>
      <w:r w:rsidRPr="00B16655">
        <w:rPr>
          <w:rFonts w:ascii="Courier New" w:hAnsi="Courier New" w:cs="Courier New"/>
        </w:rPr>
        <w:t xml:space="preserve"> </w:t>
      </w:r>
      <w:r w:rsidRPr="00B16655">
        <w:rPr>
          <w:rFonts w:ascii="Courier New" w:hAnsi="Courier New" w:cs="Courier New"/>
        </w:rPr>
        <w:t>尽管使用</w:t>
      </w:r>
      <w:r w:rsidRPr="00B16655">
        <w:rPr>
          <w:rFonts w:ascii="Courier New" w:hAnsi="Courier New" w:cs="Courier New"/>
        </w:rPr>
        <w:t>Jiva</w:t>
      </w:r>
      <w:r w:rsidRPr="00B16655">
        <w:rPr>
          <w:rFonts w:ascii="Courier New" w:hAnsi="Courier New" w:cs="Courier New"/>
        </w:rPr>
        <w:t>没有空间限制，但建议将其用于低容量工作负载。</w:t>
      </w:r>
      <w:r w:rsidRPr="00B16655">
        <w:rPr>
          <w:rFonts w:ascii="Courier New" w:hAnsi="Courier New" w:cs="Courier New"/>
        </w:rPr>
        <w:t xml:space="preserve"> Jiva</w:t>
      </w:r>
      <w:r w:rsidRPr="00B16655">
        <w:rPr>
          <w:rFonts w:ascii="Courier New" w:hAnsi="Courier New" w:cs="Courier New"/>
        </w:rPr>
        <w:t>非常易于使用，并提供企业级容器本地存储，而不需要专用硬盘。</w:t>
      </w:r>
      <w:r w:rsidRPr="00B16655">
        <w:rPr>
          <w:rFonts w:ascii="Courier New" w:hAnsi="Courier New" w:cs="Courier New"/>
        </w:rPr>
        <w:t xml:space="preserve"> </w:t>
      </w:r>
      <w:r w:rsidRPr="00B16655">
        <w:rPr>
          <w:rFonts w:ascii="Courier New" w:hAnsi="Courier New" w:cs="Courier New"/>
        </w:rPr>
        <w:t>有快照和克隆功能的需求的场景，优先考虑使用</w:t>
      </w:r>
      <w:r w:rsidRPr="008A679A">
        <w:rPr>
          <w:rFonts w:ascii="Courier New" w:hAnsi="Courier New" w:cs="Courier New"/>
          <w:shd w:val="pct15" w:color="auto" w:fill="FFFFFF"/>
        </w:rPr>
        <w:t>cStor</w:t>
      </w:r>
      <w:r w:rsidRPr="00B16655">
        <w:rPr>
          <w:rFonts w:ascii="Courier New" w:hAnsi="Courier New" w:cs="Courier New"/>
        </w:rPr>
        <w:t>而不是</w:t>
      </w:r>
      <w:r w:rsidRPr="008A679A">
        <w:rPr>
          <w:rFonts w:ascii="Courier New" w:hAnsi="Courier New" w:cs="Courier New"/>
          <w:shd w:val="pct15" w:color="auto" w:fill="FFFFFF"/>
        </w:rPr>
        <w:t>Jiva</w:t>
      </w:r>
      <w:r w:rsidRPr="00B16655">
        <w:rPr>
          <w:rFonts w:ascii="Courier New" w:hAnsi="Courier New" w:cs="Courier New"/>
        </w:rPr>
        <w:t>。</w:t>
      </w:r>
    </w:p>
    <w:p w:rsidR="00FC33B3" w:rsidRDefault="003E6CA7" w:rsidP="0013659E">
      <w:pPr>
        <w:pStyle w:val="3"/>
      </w:pPr>
      <w:r>
        <w:rPr>
          <w:rFonts w:hint="eastAsia"/>
        </w:rPr>
        <w:t>2</w:t>
      </w:r>
      <w:r w:rsidR="00A0133F">
        <w:t>.7</w:t>
      </w:r>
      <w:r>
        <w:t xml:space="preserve"> </w:t>
      </w:r>
      <w:r w:rsidR="0013659E">
        <w:rPr>
          <w:rFonts w:hint="eastAsia"/>
        </w:rPr>
        <w:t>总结</w:t>
      </w:r>
    </w:p>
    <w:p w:rsidR="0013659E" w:rsidRDefault="0013659E" w:rsidP="00FC33B3"/>
    <w:p w:rsidR="00FC33B3" w:rsidRDefault="00FC33B3" w:rsidP="0013659E">
      <w:pPr>
        <w:pStyle w:val="aa"/>
        <w:numPr>
          <w:ilvl w:val="0"/>
          <w:numId w:val="8"/>
        </w:numPr>
      </w:pPr>
      <w:r>
        <w:rPr>
          <w:rFonts w:hint="eastAsia"/>
        </w:rPr>
        <w:t>多机环境，如果有额外的块设备（非系统盘块设备）作为数据盘，选用</w:t>
      </w:r>
      <w:r>
        <w:rPr>
          <w:rFonts w:hint="eastAsia"/>
        </w:rPr>
        <w:t xml:space="preserve"> </w:t>
      </w:r>
      <w:r w:rsidRPr="00344096">
        <w:rPr>
          <w:rFonts w:hint="eastAsia"/>
          <w:shd w:val="pct15" w:color="auto" w:fill="FFFFFF"/>
        </w:rPr>
        <w:t>OpenEBS Mayastor</w:t>
      </w:r>
      <w:r w:rsidRPr="00344096">
        <w:rPr>
          <w:rFonts w:hint="eastAsia"/>
          <w:shd w:val="pct15" w:color="auto" w:fill="FFFFFF"/>
        </w:rPr>
        <w:t>、</w:t>
      </w:r>
      <w:r w:rsidRPr="00344096">
        <w:rPr>
          <w:rFonts w:hint="eastAsia"/>
          <w:shd w:val="pct15" w:color="auto" w:fill="FFFFFF"/>
        </w:rPr>
        <w:t>OpenEBS cStor</w:t>
      </w:r>
    </w:p>
    <w:p w:rsidR="00FC33B3" w:rsidRDefault="00FC33B3" w:rsidP="0013659E">
      <w:pPr>
        <w:pStyle w:val="aa"/>
        <w:numPr>
          <w:ilvl w:val="0"/>
          <w:numId w:val="8"/>
        </w:numPr>
      </w:pPr>
      <w:r>
        <w:rPr>
          <w:rFonts w:hint="eastAsia"/>
        </w:rPr>
        <w:t>多机环境，如果没有额外的块设备（非系统盘块设备）作为数据盘，仅单块系统盘块设备，选用</w:t>
      </w:r>
      <w:r>
        <w:rPr>
          <w:rFonts w:hint="eastAsia"/>
        </w:rPr>
        <w:t xml:space="preserve"> </w:t>
      </w:r>
      <w:r w:rsidRPr="00344096">
        <w:rPr>
          <w:rFonts w:hint="eastAsia"/>
          <w:shd w:val="pct15" w:color="auto" w:fill="FFFFFF"/>
        </w:rPr>
        <w:t>OpenEBS Jiva</w:t>
      </w:r>
    </w:p>
    <w:p w:rsidR="00FC33B3" w:rsidRDefault="00FC33B3" w:rsidP="0013659E">
      <w:pPr>
        <w:pStyle w:val="aa"/>
        <w:numPr>
          <w:ilvl w:val="0"/>
          <w:numId w:val="8"/>
        </w:numPr>
      </w:pPr>
      <w:r>
        <w:rPr>
          <w:rFonts w:hint="eastAsia"/>
        </w:rPr>
        <w:t>单机环境，建议本地路径</w:t>
      </w:r>
      <w:r>
        <w:rPr>
          <w:rFonts w:hint="eastAsia"/>
        </w:rPr>
        <w:t xml:space="preserve"> </w:t>
      </w:r>
      <w:r w:rsidRPr="00344096">
        <w:rPr>
          <w:rFonts w:hint="eastAsia"/>
          <w:shd w:val="pct15" w:color="auto" w:fill="FFFFFF"/>
        </w:rPr>
        <w:t>Dynamic Local PV - Hostpath, Dynamic Local PV - Rawfile</w:t>
      </w:r>
      <w:r>
        <w:rPr>
          <w:rFonts w:hint="eastAsia"/>
        </w:rPr>
        <w:t>，由于单机多用于测试环境，数据可靠性要求较低。</w:t>
      </w:r>
    </w:p>
    <w:p w:rsidR="00FC33B3" w:rsidRDefault="00FC33B3" w:rsidP="00FC33B3">
      <w:r>
        <w:rPr>
          <w:rFonts w:hint="eastAsia"/>
        </w:rPr>
        <w:t>由此看来，</w:t>
      </w:r>
      <w:r>
        <w:rPr>
          <w:rFonts w:hint="eastAsia"/>
        </w:rPr>
        <w:t xml:space="preserve">OpenEBS </w:t>
      </w:r>
      <w:r>
        <w:rPr>
          <w:rFonts w:hint="eastAsia"/>
        </w:rPr>
        <w:t>常用场景为以上三个场景</w:t>
      </w:r>
    </w:p>
    <w:p w:rsidR="00221BDD" w:rsidRDefault="00221BDD" w:rsidP="00221BDD"/>
    <w:p w:rsidR="00221BDD" w:rsidRDefault="009E5AAA" w:rsidP="009E5AAA">
      <w:pPr>
        <w:pStyle w:val="2"/>
      </w:pPr>
      <w:r>
        <w:t>3. Longhorn</w:t>
      </w:r>
      <w:r>
        <w:t>使用指南</w:t>
      </w:r>
    </w:p>
    <w:p w:rsidR="001B07DF" w:rsidRPr="001B07DF" w:rsidRDefault="009E5AAA" w:rsidP="001B07DF">
      <w:pPr>
        <w:pStyle w:val="3"/>
        <w:rPr>
          <w:rFonts w:hint="eastAsia"/>
        </w:rPr>
      </w:pPr>
      <w:r>
        <w:t xml:space="preserve">3.1 Longhorn </w:t>
      </w:r>
      <w:r>
        <w:t>架构介绍</w:t>
      </w:r>
    </w:p>
    <w:p w:rsidR="009E5AAA" w:rsidRPr="009E5AAA" w:rsidRDefault="009E5AAA" w:rsidP="009E5AAA"/>
    <w:p w:rsidR="009E5AAA" w:rsidRDefault="009E5AAA" w:rsidP="009E5AAA">
      <w:pPr>
        <w:pStyle w:val="2"/>
      </w:pPr>
      <w:r>
        <w:t>4. GlusterFS</w:t>
      </w:r>
      <w:r>
        <w:t>使用指南</w:t>
      </w:r>
    </w:p>
    <w:p w:rsidR="009E5AAA" w:rsidRDefault="009E5AAA" w:rsidP="009E5AAA">
      <w:pPr>
        <w:pStyle w:val="3"/>
      </w:pPr>
      <w:r>
        <w:t>4.1 GlusterFS</w:t>
      </w:r>
      <w:r w:rsidR="00A750B8">
        <w:t>架构</w:t>
      </w:r>
      <w:r>
        <w:t>介绍</w:t>
      </w:r>
    </w:p>
    <w:p w:rsidR="009E5AAA" w:rsidRPr="009E5AAA" w:rsidRDefault="009E5AAA" w:rsidP="009E5AAA"/>
    <w:p w:rsidR="004E7702" w:rsidRDefault="00677B76" w:rsidP="00677B76">
      <w:pPr>
        <w:ind w:firstLine="720"/>
        <w:rPr>
          <w:rFonts w:ascii="Courier New" w:hAnsi="Courier New" w:cs="Courier New"/>
        </w:rPr>
      </w:pPr>
      <w:r w:rsidRPr="00677B76">
        <w:rPr>
          <w:rFonts w:ascii="Courier New" w:hAnsi="Courier New" w:cs="Courier New"/>
          <w:shd w:val="pct15" w:color="auto" w:fill="FFFFFF"/>
        </w:rPr>
        <w:t>GlusterFS</w:t>
      </w:r>
      <w:r w:rsidRPr="00677B76">
        <w:rPr>
          <w:rFonts w:ascii="Courier New" w:hAnsi="Courier New" w:cs="Courier New"/>
        </w:rPr>
        <w:t>采用</w:t>
      </w:r>
      <w:r>
        <w:rPr>
          <w:rFonts w:ascii="Courier New" w:hAnsi="Courier New" w:cs="Courier New"/>
        </w:rPr>
        <w:t>无中心架构，</w:t>
      </w:r>
      <w:r>
        <w:rPr>
          <w:rFonts w:ascii="Courier New" w:hAnsi="Courier New" w:cs="Courier New" w:hint="eastAsia"/>
        </w:rPr>
        <w:t>各</w:t>
      </w:r>
      <w:r>
        <w:rPr>
          <w:rFonts w:ascii="Courier New" w:hAnsi="Courier New" w:cs="Courier New"/>
        </w:rPr>
        <w:t>节点之间采用全互联模式</w:t>
      </w:r>
      <w:r w:rsidR="009E5AAA" w:rsidRPr="00677B76">
        <w:rPr>
          <w:rFonts w:ascii="Courier New" w:hAnsi="Courier New" w:cs="Courier New"/>
        </w:rPr>
        <w:t>，也就意味着通信带宽消耗要求会比</w:t>
      </w:r>
      <w:r>
        <w:rPr>
          <w:rFonts w:ascii="Courier New" w:hAnsi="Courier New" w:cs="Courier New"/>
        </w:rPr>
        <w:t>master-</w:t>
      </w:r>
      <w:r w:rsidR="009E5AAA" w:rsidRPr="00677B76">
        <w:rPr>
          <w:rFonts w:ascii="Courier New" w:hAnsi="Courier New" w:cs="Courier New"/>
        </w:rPr>
        <w:t>slave</w:t>
      </w:r>
      <w:r>
        <w:rPr>
          <w:rFonts w:ascii="Courier New" w:hAnsi="Courier New" w:cs="Courier New"/>
        </w:rPr>
        <w:t>模式</w:t>
      </w:r>
      <w:r w:rsidR="009E5AAA" w:rsidRPr="00677B76">
        <w:rPr>
          <w:rFonts w:ascii="Courier New" w:hAnsi="Courier New" w:cs="Courier New"/>
        </w:rPr>
        <w:t>高很多</w:t>
      </w:r>
      <w:r w:rsidRPr="00677B76">
        <w:rPr>
          <w:rFonts w:ascii="Courier New" w:hAnsi="Courier New" w:cs="Courier New"/>
        </w:rPr>
        <w:t>。</w:t>
      </w:r>
    </w:p>
    <w:p w:rsidR="00303020" w:rsidRDefault="009E5AAA" w:rsidP="00677B76">
      <w:pPr>
        <w:ind w:firstLine="720"/>
        <w:rPr>
          <w:rFonts w:ascii="Courier New" w:hAnsi="Courier New" w:cs="Courier New"/>
        </w:rPr>
      </w:pPr>
      <w:r w:rsidRPr="00677B76">
        <w:rPr>
          <w:rFonts w:ascii="Courier New" w:hAnsi="Courier New" w:cs="Courier New"/>
        </w:rPr>
        <w:t>另外</w:t>
      </w:r>
      <w:r w:rsidR="004E7702">
        <w:rPr>
          <w:rFonts w:ascii="Courier New" w:hAnsi="Courier New" w:cs="Courier New"/>
        </w:rPr>
        <w:t>GlusterFS</w:t>
      </w:r>
      <w:r w:rsidRPr="00677B76">
        <w:rPr>
          <w:rFonts w:ascii="Courier New" w:hAnsi="Courier New" w:cs="Courier New"/>
        </w:rPr>
        <w:t>更加适合做</w:t>
      </w:r>
      <w:r w:rsidRPr="000E2CA7">
        <w:rPr>
          <w:rFonts w:ascii="Courier New" w:hAnsi="Courier New" w:cs="Courier New"/>
          <w:shd w:val="pct15" w:color="auto" w:fill="FFFFFF"/>
        </w:rPr>
        <w:t>冷数据存储集群</w:t>
      </w:r>
      <w:r w:rsidRPr="00677B76">
        <w:rPr>
          <w:rFonts w:ascii="Courier New" w:hAnsi="Courier New" w:cs="Courier New"/>
        </w:rPr>
        <w:t>，也就是一些重要数据压缩打包以后放在那里</w:t>
      </w:r>
      <w:r w:rsidR="004E7702">
        <w:rPr>
          <w:rFonts w:ascii="Courier New" w:hAnsi="Courier New" w:cs="Courier New"/>
        </w:rPr>
        <w:t>。在调研过程中发现，</w:t>
      </w:r>
      <w:r w:rsidRPr="00677B76">
        <w:rPr>
          <w:rFonts w:ascii="Courier New" w:hAnsi="Courier New" w:cs="Courier New"/>
        </w:rPr>
        <w:t>目前使用</w:t>
      </w:r>
      <w:r w:rsidR="004E7702">
        <w:rPr>
          <w:rFonts w:ascii="Courier New" w:hAnsi="Courier New" w:cs="Courier New"/>
        </w:rPr>
        <w:t>G</w:t>
      </w:r>
      <w:r w:rsidRPr="00677B76">
        <w:rPr>
          <w:rFonts w:ascii="Courier New" w:hAnsi="Courier New" w:cs="Courier New"/>
        </w:rPr>
        <w:t>lusterfs</w:t>
      </w:r>
      <w:r w:rsidRPr="00677B76">
        <w:rPr>
          <w:rFonts w:ascii="Courier New" w:hAnsi="Courier New" w:cs="Courier New"/>
        </w:rPr>
        <w:t>集群</w:t>
      </w:r>
      <w:r w:rsidR="004E7702">
        <w:rPr>
          <w:rFonts w:ascii="Courier New" w:hAnsi="Courier New" w:cs="Courier New"/>
        </w:rPr>
        <w:t>的场景</w:t>
      </w:r>
      <w:r w:rsidRPr="00677B76">
        <w:rPr>
          <w:rFonts w:ascii="Courier New" w:hAnsi="Courier New" w:cs="Courier New"/>
        </w:rPr>
        <w:t>，很多上层应用的支持非常不好，例如</w:t>
      </w:r>
      <w:r w:rsidRPr="004E7702">
        <w:rPr>
          <w:rFonts w:ascii="Courier New" w:hAnsi="Courier New" w:cs="Courier New"/>
          <w:shd w:val="pct15" w:color="auto" w:fill="FFFFFF"/>
        </w:rPr>
        <w:t>nexus</w:t>
      </w:r>
      <w:r w:rsidRPr="00677B76">
        <w:rPr>
          <w:rFonts w:ascii="Courier New" w:hAnsi="Courier New" w:cs="Courier New"/>
        </w:rPr>
        <w:t>官</w:t>
      </w:r>
      <w:r w:rsidR="004E7702">
        <w:rPr>
          <w:rFonts w:ascii="Courier New" w:hAnsi="Courier New" w:cs="Courier New"/>
        </w:rPr>
        <w:t>方已经明确说明</w:t>
      </w:r>
      <w:r w:rsidR="004E7702" w:rsidRPr="004E7702">
        <w:rPr>
          <w:rFonts w:ascii="Courier New" w:hAnsi="Courier New" w:cs="Courier New"/>
          <w:shd w:val="pct15" w:color="auto" w:fill="FFFFFF"/>
        </w:rPr>
        <w:t>不支持该存储</w:t>
      </w:r>
      <w:r w:rsidR="004E7702">
        <w:rPr>
          <w:rFonts w:ascii="Courier New" w:hAnsi="Courier New" w:cs="Courier New"/>
        </w:rPr>
        <w:t>，</w:t>
      </w:r>
      <w:r w:rsidR="004E7702">
        <w:rPr>
          <w:rFonts w:ascii="Courier New" w:hAnsi="Courier New" w:cs="Courier New"/>
        </w:rPr>
        <w:t>GlusterFS</w:t>
      </w:r>
      <w:r w:rsidRPr="00677B76">
        <w:rPr>
          <w:rFonts w:ascii="Courier New" w:hAnsi="Courier New" w:cs="Courier New"/>
        </w:rPr>
        <w:t>这种架构的支持度</w:t>
      </w:r>
      <w:r w:rsidR="00FE2F71">
        <w:rPr>
          <w:rFonts w:ascii="Courier New" w:hAnsi="Courier New" w:cs="Courier New"/>
        </w:rPr>
        <w:t>存在诸多问题</w:t>
      </w:r>
      <w:r w:rsidR="00303020">
        <w:rPr>
          <w:rFonts w:ascii="Courier New" w:hAnsi="Courier New" w:cs="Courier New"/>
        </w:rPr>
        <w:t>。</w:t>
      </w:r>
      <w:r w:rsidR="00303020">
        <w:rPr>
          <w:rFonts w:ascii="Courier New" w:hAnsi="Courier New" w:cs="Courier New"/>
        </w:rPr>
        <w:br/>
      </w:r>
    </w:p>
    <w:p w:rsidR="009E5AAA" w:rsidRPr="009E5AAA" w:rsidRDefault="009E5AAA" w:rsidP="009E5AAA">
      <w:pPr>
        <w:pStyle w:val="3"/>
      </w:pPr>
      <w:r>
        <w:t>4.2 Gluste</w:t>
      </w:r>
      <w:r w:rsidRPr="001B07DF">
        <w:rPr>
          <w:b/>
        </w:rPr>
        <w:t>r</w:t>
      </w:r>
      <w:r>
        <w:t>FS</w:t>
      </w:r>
    </w:p>
    <w:sectPr w:rsidR="009E5AAA" w:rsidRPr="009E5AAA" w:rsidSect="00267CE9">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607" w:rsidRDefault="00F06607" w:rsidP="00CF7D9E">
      <w:pPr>
        <w:spacing w:after="0" w:line="240" w:lineRule="auto"/>
      </w:pPr>
      <w:r>
        <w:separator/>
      </w:r>
    </w:p>
  </w:endnote>
  <w:endnote w:type="continuationSeparator" w:id="0">
    <w:p w:rsidR="00F06607" w:rsidRDefault="00F06607" w:rsidP="00CF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607" w:rsidRDefault="00F06607" w:rsidP="00CF7D9E">
      <w:pPr>
        <w:spacing w:after="0" w:line="240" w:lineRule="auto"/>
      </w:pPr>
      <w:r>
        <w:separator/>
      </w:r>
    </w:p>
  </w:footnote>
  <w:footnote w:type="continuationSeparator" w:id="0">
    <w:p w:rsidR="00F06607" w:rsidRDefault="00F06607" w:rsidP="00CF7D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2110"/>
    <w:multiLevelType w:val="hybridMultilevel"/>
    <w:tmpl w:val="CB40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B29DF"/>
    <w:multiLevelType w:val="hybridMultilevel"/>
    <w:tmpl w:val="E5742566"/>
    <w:lvl w:ilvl="0" w:tplc="4CB4EE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051FBA"/>
    <w:multiLevelType w:val="hybridMultilevel"/>
    <w:tmpl w:val="29C86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9E104C"/>
    <w:multiLevelType w:val="hybridMultilevel"/>
    <w:tmpl w:val="9188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72EF4"/>
    <w:multiLevelType w:val="hybridMultilevel"/>
    <w:tmpl w:val="FAE82568"/>
    <w:lvl w:ilvl="0" w:tplc="911C597A">
      <w:start w:val="1"/>
      <w:numFmt w:val="bullet"/>
      <w:lvlText w:val="-"/>
      <w:lvlJc w:val="left"/>
      <w:pPr>
        <w:ind w:left="360" w:hanging="360"/>
      </w:pPr>
      <w:rPr>
        <w:rFonts w:ascii="Courier New" w:eastAsiaTheme="minorEastAsia"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313A4B"/>
    <w:multiLevelType w:val="hybridMultilevel"/>
    <w:tmpl w:val="55A06E40"/>
    <w:lvl w:ilvl="0" w:tplc="0409000F">
      <w:start w:val="1"/>
      <w:numFmt w:val="decimal"/>
      <w:lvlText w:val="%1."/>
      <w:lvlJc w:val="left"/>
      <w:pPr>
        <w:ind w:left="502" w:hanging="360"/>
      </w:pPr>
      <w:rPr>
        <w:rFonts w:hint="default"/>
      </w:rPr>
    </w:lvl>
    <w:lvl w:ilvl="1" w:tplc="04090003">
      <w:start w:val="1"/>
      <w:numFmt w:val="bullet"/>
      <w:lvlText w:val="o"/>
      <w:lvlJc w:val="left"/>
      <w:pPr>
        <w:ind w:left="1222" w:hanging="360"/>
      </w:pPr>
      <w:rPr>
        <w:rFonts w:ascii="Courier New" w:hAnsi="Courier New" w:cs="Courier New" w:hint="default"/>
      </w:rPr>
    </w:lvl>
    <w:lvl w:ilvl="2" w:tplc="7E645546">
      <w:numFmt w:val="bullet"/>
      <w:lvlText w:val="-"/>
      <w:lvlJc w:val="left"/>
      <w:pPr>
        <w:ind w:left="1942" w:hanging="360"/>
      </w:pPr>
      <w:rPr>
        <w:rFonts w:ascii="Courier New" w:eastAsiaTheme="minorEastAsia" w:hAnsi="Courier New" w:cs="Courier New"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15AB6C27"/>
    <w:multiLevelType w:val="hybridMultilevel"/>
    <w:tmpl w:val="AC72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46BD6"/>
    <w:multiLevelType w:val="hybridMultilevel"/>
    <w:tmpl w:val="0DC47920"/>
    <w:lvl w:ilvl="0" w:tplc="1EB684B2">
      <w:start w:val="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C28A7"/>
    <w:multiLevelType w:val="hybridMultilevel"/>
    <w:tmpl w:val="F9CA8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B3697"/>
    <w:multiLevelType w:val="hybridMultilevel"/>
    <w:tmpl w:val="F2A2B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7E645546">
      <w:numFmt w:val="bullet"/>
      <w:lvlText w:val="-"/>
      <w:lvlJc w:val="left"/>
      <w:pPr>
        <w:ind w:left="1800" w:hanging="360"/>
      </w:pPr>
      <w:rPr>
        <w:rFonts w:ascii="Courier New" w:eastAsiaTheme="minorEastAsia"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941C83"/>
    <w:multiLevelType w:val="hybridMultilevel"/>
    <w:tmpl w:val="CC22CA4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nsid w:val="34DD4C01"/>
    <w:multiLevelType w:val="hybridMultilevel"/>
    <w:tmpl w:val="FA1C981C"/>
    <w:lvl w:ilvl="0" w:tplc="D10EBD84">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B5738"/>
    <w:multiLevelType w:val="hybridMultilevel"/>
    <w:tmpl w:val="2448479A"/>
    <w:lvl w:ilvl="0" w:tplc="D10EBD84">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55D38"/>
    <w:multiLevelType w:val="hybridMultilevel"/>
    <w:tmpl w:val="B636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227895"/>
    <w:multiLevelType w:val="hybridMultilevel"/>
    <w:tmpl w:val="DAB0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2D109E"/>
    <w:multiLevelType w:val="hybridMultilevel"/>
    <w:tmpl w:val="5F105484"/>
    <w:lvl w:ilvl="0" w:tplc="1EB684B2">
      <w:start w:val="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7405EE"/>
    <w:multiLevelType w:val="hybridMultilevel"/>
    <w:tmpl w:val="3BB4C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204E55"/>
    <w:multiLevelType w:val="hybridMultilevel"/>
    <w:tmpl w:val="AFCCB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E4214E"/>
    <w:multiLevelType w:val="hybridMultilevel"/>
    <w:tmpl w:val="48AC4784"/>
    <w:lvl w:ilvl="0" w:tplc="AEB8749E">
      <w:start w:val="3"/>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6966E7"/>
    <w:multiLevelType w:val="hybridMultilevel"/>
    <w:tmpl w:val="168ECE8E"/>
    <w:lvl w:ilvl="0" w:tplc="565A1AD0">
      <w:numFmt w:val="bullet"/>
      <w:lvlText w:val=""/>
      <w:lvlJc w:val="left"/>
      <w:pPr>
        <w:ind w:left="792" w:hanging="432"/>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333D2"/>
    <w:multiLevelType w:val="hybridMultilevel"/>
    <w:tmpl w:val="C66E0BFA"/>
    <w:lvl w:ilvl="0" w:tplc="1AFEE3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0829F0"/>
    <w:multiLevelType w:val="hybridMultilevel"/>
    <w:tmpl w:val="1F72C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7A03CD"/>
    <w:multiLevelType w:val="hybridMultilevel"/>
    <w:tmpl w:val="62AA9012"/>
    <w:lvl w:ilvl="0" w:tplc="893C69A6">
      <w:start w:val="1"/>
      <w:numFmt w:val="decimal"/>
      <w:lvlText w:val="%1."/>
      <w:lvlJc w:val="left"/>
      <w:pPr>
        <w:ind w:left="720" w:hanging="36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4450A8"/>
    <w:multiLevelType w:val="hybridMultilevel"/>
    <w:tmpl w:val="03EE2C90"/>
    <w:lvl w:ilvl="0" w:tplc="BD481E7C">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nsid w:val="72591E41"/>
    <w:multiLevelType w:val="hybridMultilevel"/>
    <w:tmpl w:val="E684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1747F"/>
    <w:multiLevelType w:val="hybridMultilevel"/>
    <w:tmpl w:val="9F60ADD4"/>
    <w:lvl w:ilvl="0" w:tplc="49060336">
      <w:start w:val="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FB7A43"/>
    <w:multiLevelType w:val="hybridMultilevel"/>
    <w:tmpl w:val="DD521ECE"/>
    <w:lvl w:ilvl="0" w:tplc="D10EBD8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A51EE1"/>
    <w:multiLevelType w:val="hybridMultilevel"/>
    <w:tmpl w:val="3EA82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9"/>
  </w:num>
  <w:num w:numId="4">
    <w:abstractNumId w:val="5"/>
  </w:num>
  <w:num w:numId="5">
    <w:abstractNumId w:val="10"/>
  </w:num>
  <w:num w:numId="6">
    <w:abstractNumId w:val="2"/>
  </w:num>
  <w:num w:numId="7">
    <w:abstractNumId w:val="27"/>
  </w:num>
  <w:num w:numId="8">
    <w:abstractNumId w:val="21"/>
  </w:num>
  <w:num w:numId="9">
    <w:abstractNumId w:val="6"/>
  </w:num>
  <w:num w:numId="10">
    <w:abstractNumId w:val="24"/>
  </w:num>
  <w:num w:numId="11">
    <w:abstractNumId w:val="14"/>
  </w:num>
  <w:num w:numId="12">
    <w:abstractNumId w:val="13"/>
  </w:num>
  <w:num w:numId="13">
    <w:abstractNumId w:val="20"/>
  </w:num>
  <w:num w:numId="14">
    <w:abstractNumId w:val="23"/>
  </w:num>
  <w:num w:numId="15">
    <w:abstractNumId w:val="18"/>
  </w:num>
  <w:num w:numId="16">
    <w:abstractNumId w:val="1"/>
  </w:num>
  <w:num w:numId="17">
    <w:abstractNumId w:val="25"/>
  </w:num>
  <w:num w:numId="18">
    <w:abstractNumId w:val="7"/>
  </w:num>
  <w:num w:numId="19">
    <w:abstractNumId w:val="15"/>
  </w:num>
  <w:num w:numId="20">
    <w:abstractNumId w:val="19"/>
  </w:num>
  <w:num w:numId="21">
    <w:abstractNumId w:val="16"/>
  </w:num>
  <w:num w:numId="22">
    <w:abstractNumId w:val="22"/>
  </w:num>
  <w:num w:numId="23">
    <w:abstractNumId w:val="0"/>
  </w:num>
  <w:num w:numId="24">
    <w:abstractNumId w:val="4"/>
  </w:num>
  <w:num w:numId="25">
    <w:abstractNumId w:val="12"/>
  </w:num>
  <w:num w:numId="26">
    <w:abstractNumId w:val="11"/>
  </w:num>
  <w:num w:numId="27">
    <w:abstractNumId w:val="2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4B"/>
    <w:rsid w:val="00042ADF"/>
    <w:rsid w:val="000571BF"/>
    <w:rsid w:val="0006383B"/>
    <w:rsid w:val="0006689D"/>
    <w:rsid w:val="00071863"/>
    <w:rsid w:val="00081D94"/>
    <w:rsid w:val="0009755E"/>
    <w:rsid w:val="000C0076"/>
    <w:rsid w:val="000C6306"/>
    <w:rsid w:val="000E2CA7"/>
    <w:rsid w:val="000E7238"/>
    <w:rsid w:val="0013146D"/>
    <w:rsid w:val="0013659E"/>
    <w:rsid w:val="001546A1"/>
    <w:rsid w:val="00172C2A"/>
    <w:rsid w:val="00190166"/>
    <w:rsid w:val="00191FDD"/>
    <w:rsid w:val="001951A9"/>
    <w:rsid w:val="001A3A8E"/>
    <w:rsid w:val="001B07DF"/>
    <w:rsid w:val="001C5ECB"/>
    <w:rsid w:val="001D3E57"/>
    <w:rsid w:val="001F63EC"/>
    <w:rsid w:val="002033E4"/>
    <w:rsid w:val="00221BDD"/>
    <w:rsid w:val="0022297F"/>
    <w:rsid w:val="00223983"/>
    <w:rsid w:val="002361D2"/>
    <w:rsid w:val="00267CE9"/>
    <w:rsid w:val="00290608"/>
    <w:rsid w:val="0029148F"/>
    <w:rsid w:val="002A414C"/>
    <w:rsid w:val="002B633F"/>
    <w:rsid w:val="002C0781"/>
    <w:rsid w:val="002E2AB0"/>
    <w:rsid w:val="002E4EEE"/>
    <w:rsid w:val="002E5942"/>
    <w:rsid w:val="002F41F5"/>
    <w:rsid w:val="00303020"/>
    <w:rsid w:val="00327C6D"/>
    <w:rsid w:val="0033012B"/>
    <w:rsid w:val="00331BAC"/>
    <w:rsid w:val="00332B18"/>
    <w:rsid w:val="00344096"/>
    <w:rsid w:val="00384E4B"/>
    <w:rsid w:val="003A2DEB"/>
    <w:rsid w:val="003B213A"/>
    <w:rsid w:val="003C5EB0"/>
    <w:rsid w:val="003C7F95"/>
    <w:rsid w:val="003D52FE"/>
    <w:rsid w:val="003E6CA7"/>
    <w:rsid w:val="003F4093"/>
    <w:rsid w:val="00423379"/>
    <w:rsid w:val="00454895"/>
    <w:rsid w:val="00467420"/>
    <w:rsid w:val="004A55FF"/>
    <w:rsid w:val="004D683B"/>
    <w:rsid w:val="004E7702"/>
    <w:rsid w:val="004E7F5E"/>
    <w:rsid w:val="004F28D9"/>
    <w:rsid w:val="00512804"/>
    <w:rsid w:val="00537F59"/>
    <w:rsid w:val="00541FAA"/>
    <w:rsid w:val="00552E59"/>
    <w:rsid w:val="00577A61"/>
    <w:rsid w:val="0058724F"/>
    <w:rsid w:val="00592138"/>
    <w:rsid w:val="005B0EFE"/>
    <w:rsid w:val="005B115F"/>
    <w:rsid w:val="005B2F14"/>
    <w:rsid w:val="005D0D78"/>
    <w:rsid w:val="005E0FBE"/>
    <w:rsid w:val="005E3F03"/>
    <w:rsid w:val="005E6E1E"/>
    <w:rsid w:val="005E7698"/>
    <w:rsid w:val="005E7F76"/>
    <w:rsid w:val="00610C4A"/>
    <w:rsid w:val="00610E73"/>
    <w:rsid w:val="00622AB7"/>
    <w:rsid w:val="00637632"/>
    <w:rsid w:val="00664F74"/>
    <w:rsid w:val="0067078B"/>
    <w:rsid w:val="00677B76"/>
    <w:rsid w:val="00683C64"/>
    <w:rsid w:val="00685D99"/>
    <w:rsid w:val="00693984"/>
    <w:rsid w:val="006B7578"/>
    <w:rsid w:val="006B79A7"/>
    <w:rsid w:val="006D5A5B"/>
    <w:rsid w:val="006E1C1A"/>
    <w:rsid w:val="006E715E"/>
    <w:rsid w:val="006F04FE"/>
    <w:rsid w:val="0070084E"/>
    <w:rsid w:val="007125F2"/>
    <w:rsid w:val="00720119"/>
    <w:rsid w:val="00742C3D"/>
    <w:rsid w:val="00745E72"/>
    <w:rsid w:val="00774404"/>
    <w:rsid w:val="007810AF"/>
    <w:rsid w:val="007A40A5"/>
    <w:rsid w:val="007C420E"/>
    <w:rsid w:val="007D0E92"/>
    <w:rsid w:val="008226EA"/>
    <w:rsid w:val="00831D77"/>
    <w:rsid w:val="00842689"/>
    <w:rsid w:val="008501CD"/>
    <w:rsid w:val="008717A5"/>
    <w:rsid w:val="008A41B7"/>
    <w:rsid w:val="008A491C"/>
    <w:rsid w:val="008A559A"/>
    <w:rsid w:val="008A5B9F"/>
    <w:rsid w:val="008A679A"/>
    <w:rsid w:val="008C75AA"/>
    <w:rsid w:val="008D1742"/>
    <w:rsid w:val="008D26DE"/>
    <w:rsid w:val="008F1A4B"/>
    <w:rsid w:val="008F6485"/>
    <w:rsid w:val="00922F2D"/>
    <w:rsid w:val="00924F8B"/>
    <w:rsid w:val="00925399"/>
    <w:rsid w:val="0093567B"/>
    <w:rsid w:val="009476BE"/>
    <w:rsid w:val="00947894"/>
    <w:rsid w:val="009754C4"/>
    <w:rsid w:val="009871B7"/>
    <w:rsid w:val="009A7CF1"/>
    <w:rsid w:val="009C6369"/>
    <w:rsid w:val="009D0EA2"/>
    <w:rsid w:val="009D326D"/>
    <w:rsid w:val="009E5AAA"/>
    <w:rsid w:val="00A0133F"/>
    <w:rsid w:val="00A13115"/>
    <w:rsid w:val="00A14B25"/>
    <w:rsid w:val="00A329F7"/>
    <w:rsid w:val="00A53BE8"/>
    <w:rsid w:val="00A67BCB"/>
    <w:rsid w:val="00A750B8"/>
    <w:rsid w:val="00A83831"/>
    <w:rsid w:val="00A9139A"/>
    <w:rsid w:val="00A943D8"/>
    <w:rsid w:val="00A968B5"/>
    <w:rsid w:val="00AB1C4D"/>
    <w:rsid w:val="00AB3EDB"/>
    <w:rsid w:val="00AB58B2"/>
    <w:rsid w:val="00AD5423"/>
    <w:rsid w:val="00AF5E33"/>
    <w:rsid w:val="00B03419"/>
    <w:rsid w:val="00B06C4E"/>
    <w:rsid w:val="00B16655"/>
    <w:rsid w:val="00B229D5"/>
    <w:rsid w:val="00B51D35"/>
    <w:rsid w:val="00B5202B"/>
    <w:rsid w:val="00B554CB"/>
    <w:rsid w:val="00B55D77"/>
    <w:rsid w:val="00B60291"/>
    <w:rsid w:val="00B729C1"/>
    <w:rsid w:val="00B842F9"/>
    <w:rsid w:val="00B8619F"/>
    <w:rsid w:val="00B94013"/>
    <w:rsid w:val="00BB5113"/>
    <w:rsid w:val="00BC2158"/>
    <w:rsid w:val="00BC374F"/>
    <w:rsid w:val="00BC6B79"/>
    <w:rsid w:val="00BD46FB"/>
    <w:rsid w:val="00BD6872"/>
    <w:rsid w:val="00BE7FB8"/>
    <w:rsid w:val="00BF10F7"/>
    <w:rsid w:val="00BF6B97"/>
    <w:rsid w:val="00C05A19"/>
    <w:rsid w:val="00C06617"/>
    <w:rsid w:val="00C236AE"/>
    <w:rsid w:val="00C23951"/>
    <w:rsid w:val="00C4710F"/>
    <w:rsid w:val="00C6395B"/>
    <w:rsid w:val="00C6441E"/>
    <w:rsid w:val="00C64CF3"/>
    <w:rsid w:val="00C77AEC"/>
    <w:rsid w:val="00C826C8"/>
    <w:rsid w:val="00C830C2"/>
    <w:rsid w:val="00CA289C"/>
    <w:rsid w:val="00CB1BCD"/>
    <w:rsid w:val="00CB4336"/>
    <w:rsid w:val="00CC2024"/>
    <w:rsid w:val="00CE63D1"/>
    <w:rsid w:val="00CF7D9E"/>
    <w:rsid w:val="00D113EF"/>
    <w:rsid w:val="00D152EA"/>
    <w:rsid w:val="00D16473"/>
    <w:rsid w:val="00D304FE"/>
    <w:rsid w:val="00D421C0"/>
    <w:rsid w:val="00D43D48"/>
    <w:rsid w:val="00D46AEB"/>
    <w:rsid w:val="00D509E7"/>
    <w:rsid w:val="00D53384"/>
    <w:rsid w:val="00D56EEE"/>
    <w:rsid w:val="00D85EA9"/>
    <w:rsid w:val="00D92958"/>
    <w:rsid w:val="00DA3AE2"/>
    <w:rsid w:val="00DA6A50"/>
    <w:rsid w:val="00DC08C1"/>
    <w:rsid w:val="00DC74B0"/>
    <w:rsid w:val="00DC7909"/>
    <w:rsid w:val="00DD5C01"/>
    <w:rsid w:val="00DD73A3"/>
    <w:rsid w:val="00E0656B"/>
    <w:rsid w:val="00E24A50"/>
    <w:rsid w:val="00E32734"/>
    <w:rsid w:val="00E369D9"/>
    <w:rsid w:val="00E47FF6"/>
    <w:rsid w:val="00E52BEE"/>
    <w:rsid w:val="00E57449"/>
    <w:rsid w:val="00EB5E56"/>
    <w:rsid w:val="00EC7357"/>
    <w:rsid w:val="00ED340A"/>
    <w:rsid w:val="00ED4F05"/>
    <w:rsid w:val="00ED55E1"/>
    <w:rsid w:val="00F06607"/>
    <w:rsid w:val="00F274A1"/>
    <w:rsid w:val="00F334B0"/>
    <w:rsid w:val="00F578E4"/>
    <w:rsid w:val="00F67F75"/>
    <w:rsid w:val="00F85467"/>
    <w:rsid w:val="00FA4979"/>
    <w:rsid w:val="00FC33B3"/>
    <w:rsid w:val="00FD47A6"/>
    <w:rsid w:val="00FE2F71"/>
    <w:rsid w:val="00FE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98320F-93EC-4176-8E7B-F541DB88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86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861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861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DC79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E54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9319F"/>
    <w:pPr>
      <w:spacing w:after="0" w:line="240" w:lineRule="auto"/>
    </w:pPr>
    <w:rPr>
      <w:rFonts w:ascii="Consolas" w:hAnsi="Consolas"/>
      <w:sz w:val="21"/>
      <w:szCs w:val="21"/>
    </w:rPr>
  </w:style>
  <w:style w:type="character" w:customStyle="1" w:styleId="Char">
    <w:name w:val="纯文本 Char"/>
    <w:basedOn w:val="a0"/>
    <w:link w:val="a3"/>
    <w:uiPriority w:val="99"/>
    <w:rsid w:val="0079319F"/>
    <w:rPr>
      <w:rFonts w:ascii="Consolas" w:hAnsi="Consolas"/>
      <w:sz w:val="21"/>
      <w:szCs w:val="21"/>
    </w:rPr>
  </w:style>
  <w:style w:type="paragraph" w:styleId="a4">
    <w:name w:val="header"/>
    <w:basedOn w:val="a"/>
    <w:link w:val="Char0"/>
    <w:uiPriority w:val="99"/>
    <w:unhideWhenUsed/>
    <w:rsid w:val="00CF7D9E"/>
    <w:pPr>
      <w:tabs>
        <w:tab w:val="center" w:pos="4320"/>
        <w:tab w:val="right" w:pos="8640"/>
      </w:tabs>
      <w:spacing w:after="0" w:line="240" w:lineRule="auto"/>
    </w:pPr>
  </w:style>
  <w:style w:type="character" w:customStyle="1" w:styleId="Char0">
    <w:name w:val="页眉 Char"/>
    <w:basedOn w:val="a0"/>
    <w:link w:val="a4"/>
    <w:uiPriority w:val="99"/>
    <w:rsid w:val="00CF7D9E"/>
  </w:style>
  <w:style w:type="paragraph" w:styleId="a5">
    <w:name w:val="footer"/>
    <w:basedOn w:val="a"/>
    <w:link w:val="Char1"/>
    <w:uiPriority w:val="99"/>
    <w:unhideWhenUsed/>
    <w:rsid w:val="00CF7D9E"/>
    <w:pPr>
      <w:tabs>
        <w:tab w:val="center" w:pos="4320"/>
        <w:tab w:val="right" w:pos="8640"/>
      </w:tabs>
      <w:spacing w:after="0" w:line="240" w:lineRule="auto"/>
    </w:pPr>
  </w:style>
  <w:style w:type="character" w:customStyle="1" w:styleId="Char1">
    <w:name w:val="页脚 Char"/>
    <w:basedOn w:val="a0"/>
    <w:link w:val="a5"/>
    <w:uiPriority w:val="99"/>
    <w:rsid w:val="00CF7D9E"/>
  </w:style>
  <w:style w:type="character" w:styleId="a6">
    <w:name w:val="Hyperlink"/>
    <w:basedOn w:val="a0"/>
    <w:uiPriority w:val="99"/>
    <w:unhideWhenUsed/>
    <w:rsid w:val="00CF7D9E"/>
    <w:rPr>
      <w:color w:val="0563C1" w:themeColor="hyperlink"/>
      <w:u w:val="single"/>
    </w:rPr>
  </w:style>
  <w:style w:type="character" w:styleId="a7">
    <w:name w:val="FollowedHyperlink"/>
    <w:basedOn w:val="a0"/>
    <w:uiPriority w:val="99"/>
    <w:semiHidden/>
    <w:unhideWhenUsed/>
    <w:rsid w:val="00CF7D9E"/>
    <w:rPr>
      <w:color w:val="954F72" w:themeColor="followedHyperlink"/>
      <w:u w:val="single"/>
    </w:rPr>
  </w:style>
  <w:style w:type="character" w:customStyle="1" w:styleId="1Char">
    <w:name w:val="标题 1 Char"/>
    <w:basedOn w:val="a0"/>
    <w:link w:val="1"/>
    <w:uiPriority w:val="9"/>
    <w:rsid w:val="00B8619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B8619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B8619F"/>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DC7909"/>
    <w:rPr>
      <w:rFonts w:ascii="Courier New" w:eastAsia="Times New Roman" w:hAnsi="Courier New" w:cs="Courier New"/>
      <w:sz w:val="20"/>
      <w:szCs w:val="20"/>
    </w:rPr>
  </w:style>
  <w:style w:type="character" w:customStyle="1" w:styleId="4Char">
    <w:name w:val="标题 4 Char"/>
    <w:basedOn w:val="a0"/>
    <w:link w:val="4"/>
    <w:uiPriority w:val="9"/>
    <w:rsid w:val="00DC7909"/>
    <w:rPr>
      <w:rFonts w:asciiTheme="majorHAnsi" w:eastAsiaTheme="majorEastAsia" w:hAnsiTheme="majorHAnsi" w:cstheme="majorBidi"/>
      <w:i/>
      <w:iCs/>
      <w:color w:val="2E74B5" w:themeColor="accent1" w:themeShade="BF"/>
    </w:rPr>
  </w:style>
  <w:style w:type="paragraph" w:styleId="a8">
    <w:name w:val="Normal (Web)"/>
    <w:basedOn w:val="a"/>
    <w:uiPriority w:val="99"/>
    <w:semiHidden/>
    <w:unhideWhenUsed/>
    <w:rsid w:val="00DC7909"/>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Balloon Text"/>
    <w:basedOn w:val="a"/>
    <w:link w:val="Char2"/>
    <w:uiPriority w:val="99"/>
    <w:semiHidden/>
    <w:unhideWhenUsed/>
    <w:rsid w:val="009C6369"/>
    <w:pPr>
      <w:spacing w:after="0" w:line="240" w:lineRule="auto"/>
    </w:pPr>
    <w:rPr>
      <w:rFonts w:ascii="Microsoft YaHei UI" w:eastAsia="Microsoft YaHei UI"/>
      <w:sz w:val="18"/>
      <w:szCs w:val="18"/>
    </w:rPr>
  </w:style>
  <w:style w:type="character" w:customStyle="1" w:styleId="Char2">
    <w:name w:val="批注框文本 Char"/>
    <w:basedOn w:val="a0"/>
    <w:link w:val="a9"/>
    <w:uiPriority w:val="99"/>
    <w:semiHidden/>
    <w:rsid w:val="009C6369"/>
    <w:rPr>
      <w:rFonts w:ascii="Microsoft YaHei UI" w:eastAsia="Microsoft YaHei UI"/>
      <w:sz w:val="18"/>
      <w:szCs w:val="18"/>
    </w:rPr>
  </w:style>
  <w:style w:type="paragraph" w:styleId="aa">
    <w:name w:val="List Paragraph"/>
    <w:basedOn w:val="a"/>
    <w:uiPriority w:val="34"/>
    <w:qFormat/>
    <w:rsid w:val="008D1742"/>
    <w:pPr>
      <w:ind w:left="720"/>
      <w:contextualSpacing/>
    </w:pPr>
  </w:style>
  <w:style w:type="paragraph" w:styleId="ab">
    <w:name w:val="No Spacing"/>
    <w:uiPriority w:val="1"/>
    <w:qFormat/>
    <w:rsid w:val="00742C3D"/>
    <w:pPr>
      <w:spacing w:after="0" w:line="240" w:lineRule="auto"/>
    </w:pPr>
  </w:style>
  <w:style w:type="character" w:customStyle="1" w:styleId="5Char">
    <w:name w:val="标题 5 Char"/>
    <w:basedOn w:val="a0"/>
    <w:link w:val="5"/>
    <w:uiPriority w:val="9"/>
    <w:rsid w:val="00FE5403"/>
    <w:rPr>
      <w:rFonts w:asciiTheme="majorHAnsi" w:eastAsiaTheme="majorEastAsia" w:hAnsiTheme="majorHAnsi" w:cstheme="majorBidi"/>
      <w:color w:val="2E74B5" w:themeColor="accent1" w:themeShade="BF"/>
    </w:rPr>
  </w:style>
  <w:style w:type="table" w:styleId="ac">
    <w:name w:val="Table Grid"/>
    <w:basedOn w:val="a1"/>
    <w:uiPriority w:val="39"/>
    <w:rsid w:val="009871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3390">
      <w:bodyDiv w:val="1"/>
      <w:marLeft w:val="0"/>
      <w:marRight w:val="0"/>
      <w:marTop w:val="0"/>
      <w:marBottom w:val="0"/>
      <w:divBdr>
        <w:top w:val="none" w:sz="0" w:space="0" w:color="auto"/>
        <w:left w:val="none" w:sz="0" w:space="0" w:color="auto"/>
        <w:bottom w:val="none" w:sz="0" w:space="0" w:color="auto"/>
        <w:right w:val="none" w:sz="0" w:space="0" w:color="auto"/>
      </w:divBdr>
    </w:div>
    <w:div w:id="167331113">
      <w:bodyDiv w:val="1"/>
      <w:marLeft w:val="0"/>
      <w:marRight w:val="0"/>
      <w:marTop w:val="0"/>
      <w:marBottom w:val="0"/>
      <w:divBdr>
        <w:top w:val="none" w:sz="0" w:space="0" w:color="auto"/>
        <w:left w:val="none" w:sz="0" w:space="0" w:color="auto"/>
        <w:bottom w:val="none" w:sz="0" w:space="0" w:color="auto"/>
        <w:right w:val="none" w:sz="0" w:space="0" w:color="auto"/>
      </w:divBdr>
    </w:div>
    <w:div w:id="225192572">
      <w:bodyDiv w:val="1"/>
      <w:marLeft w:val="0"/>
      <w:marRight w:val="0"/>
      <w:marTop w:val="0"/>
      <w:marBottom w:val="0"/>
      <w:divBdr>
        <w:top w:val="none" w:sz="0" w:space="0" w:color="auto"/>
        <w:left w:val="none" w:sz="0" w:space="0" w:color="auto"/>
        <w:bottom w:val="none" w:sz="0" w:space="0" w:color="auto"/>
        <w:right w:val="none" w:sz="0" w:space="0" w:color="auto"/>
      </w:divBdr>
    </w:div>
    <w:div w:id="396248800">
      <w:bodyDiv w:val="1"/>
      <w:marLeft w:val="0"/>
      <w:marRight w:val="0"/>
      <w:marTop w:val="0"/>
      <w:marBottom w:val="0"/>
      <w:divBdr>
        <w:top w:val="none" w:sz="0" w:space="0" w:color="auto"/>
        <w:left w:val="none" w:sz="0" w:space="0" w:color="auto"/>
        <w:bottom w:val="none" w:sz="0" w:space="0" w:color="auto"/>
        <w:right w:val="none" w:sz="0" w:space="0" w:color="auto"/>
      </w:divBdr>
    </w:div>
    <w:div w:id="846091119">
      <w:bodyDiv w:val="1"/>
      <w:marLeft w:val="0"/>
      <w:marRight w:val="0"/>
      <w:marTop w:val="0"/>
      <w:marBottom w:val="0"/>
      <w:divBdr>
        <w:top w:val="none" w:sz="0" w:space="0" w:color="auto"/>
        <w:left w:val="none" w:sz="0" w:space="0" w:color="auto"/>
        <w:bottom w:val="none" w:sz="0" w:space="0" w:color="auto"/>
        <w:right w:val="none" w:sz="0" w:space="0" w:color="auto"/>
      </w:divBdr>
    </w:div>
    <w:div w:id="929041287">
      <w:bodyDiv w:val="1"/>
      <w:marLeft w:val="0"/>
      <w:marRight w:val="0"/>
      <w:marTop w:val="0"/>
      <w:marBottom w:val="0"/>
      <w:divBdr>
        <w:top w:val="none" w:sz="0" w:space="0" w:color="auto"/>
        <w:left w:val="none" w:sz="0" w:space="0" w:color="auto"/>
        <w:bottom w:val="none" w:sz="0" w:space="0" w:color="auto"/>
        <w:right w:val="none" w:sz="0" w:space="0" w:color="auto"/>
      </w:divBdr>
    </w:div>
    <w:div w:id="945848199">
      <w:bodyDiv w:val="1"/>
      <w:marLeft w:val="0"/>
      <w:marRight w:val="0"/>
      <w:marTop w:val="0"/>
      <w:marBottom w:val="0"/>
      <w:divBdr>
        <w:top w:val="none" w:sz="0" w:space="0" w:color="auto"/>
        <w:left w:val="none" w:sz="0" w:space="0" w:color="auto"/>
        <w:bottom w:val="none" w:sz="0" w:space="0" w:color="auto"/>
        <w:right w:val="none" w:sz="0" w:space="0" w:color="auto"/>
      </w:divBdr>
    </w:div>
    <w:div w:id="1123882972">
      <w:bodyDiv w:val="1"/>
      <w:marLeft w:val="0"/>
      <w:marRight w:val="0"/>
      <w:marTop w:val="0"/>
      <w:marBottom w:val="0"/>
      <w:divBdr>
        <w:top w:val="none" w:sz="0" w:space="0" w:color="auto"/>
        <w:left w:val="none" w:sz="0" w:space="0" w:color="auto"/>
        <w:bottom w:val="none" w:sz="0" w:space="0" w:color="auto"/>
        <w:right w:val="none" w:sz="0" w:space="0" w:color="auto"/>
      </w:divBdr>
      <w:divsChild>
        <w:div w:id="1649746948">
          <w:marLeft w:val="0"/>
          <w:marRight w:val="0"/>
          <w:marTop w:val="0"/>
          <w:marBottom w:val="0"/>
          <w:divBdr>
            <w:top w:val="none" w:sz="0" w:space="0" w:color="auto"/>
            <w:left w:val="none" w:sz="0" w:space="0" w:color="auto"/>
            <w:bottom w:val="none" w:sz="0" w:space="0" w:color="auto"/>
            <w:right w:val="none" w:sz="0" w:space="0" w:color="auto"/>
          </w:divBdr>
          <w:divsChild>
            <w:div w:id="252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712">
      <w:bodyDiv w:val="1"/>
      <w:marLeft w:val="0"/>
      <w:marRight w:val="0"/>
      <w:marTop w:val="0"/>
      <w:marBottom w:val="0"/>
      <w:divBdr>
        <w:top w:val="none" w:sz="0" w:space="0" w:color="auto"/>
        <w:left w:val="none" w:sz="0" w:space="0" w:color="auto"/>
        <w:bottom w:val="none" w:sz="0" w:space="0" w:color="auto"/>
        <w:right w:val="none" w:sz="0" w:space="0" w:color="auto"/>
      </w:divBdr>
    </w:div>
    <w:div w:id="1176850167">
      <w:bodyDiv w:val="1"/>
      <w:marLeft w:val="0"/>
      <w:marRight w:val="0"/>
      <w:marTop w:val="0"/>
      <w:marBottom w:val="0"/>
      <w:divBdr>
        <w:top w:val="none" w:sz="0" w:space="0" w:color="auto"/>
        <w:left w:val="none" w:sz="0" w:space="0" w:color="auto"/>
        <w:bottom w:val="none" w:sz="0" w:space="0" w:color="auto"/>
        <w:right w:val="none" w:sz="0" w:space="0" w:color="auto"/>
      </w:divBdr>
    </w:div>
    <w:div w:id="1244996403">
      <w:bodyDiv w:val="1"/>
      <w:marLeft w:val="0"/>
      <w:marRight w:val="0"/>
      <w:marTop w:val="0"/>
      <w:marBottom w:val="0"/>
      <w:divBdr>
        <w:top w:val="none" w:sz="0" w:space="0" w:color="auto"/>
        <w:left w:val="none" w:sz="0" w:space="0" w:color="auto"/>
        <w:bottom w:val="none" w:sz="0" w:space="0" w:color="auto"/>
        <w:right w:val="none" w:sz="0" w:space="0" w:color="auto"/>
      </w:divBdr>
    </w:div>
    <w:div w:id="1363627209">
      <w:bodyDiv w:val="1"/>
      <w:marLeft w:val="0"/>
      <w:marRight w:val="0"/>
      <w:marTop w:val="0"/>
      <w:marBottom w:val="0"/>
      <w:divBdr>
        <w:top w:val="none" w:sz="0" w:space="0" w:color="auto"/>
        <w:left w:val="none" w:sz="0" w:space="0" w:color="auto"/>
        <w:bottom w:val="none" w:sz="0" w:space="0" w:color="auto"/>
        <w:right w:val="none" w:sz="0" w:space="0" w:color="auto"/>
      </w:divBdr>
    </w:div>
    <w:div w:id="1469275905">
      <w:bodyDiv w:val="1"/>
      <w:marLeft w:val="0"/>
      <w:marRight w:val="0"/>
      <w:marTop w:val="0"/>
      <w:marBottom w:val="0"/>
      <w:divBdr>
        <w:top w:val="none" w:sz="0" w:space="0" w:color="auto"/>
        <w:left w:val="none" w:sz="0" w:space="0" w:color="auto"/>
        <w:bottom w:val="none" w:sz="0" w:space="0" w:color="auto"/>
        <w:right w:val="none" w:sz="0" w:space="0" w:color="auto"/>
      </w:divBdr>
    </w:div>
    <w:div w:id="1476415478">
      <w:bodyDiv w:val="1"/>
      <w:marLeft w:val="0"/>
      <w:marRight w:val="0"/>
      <w:marTop w:val="0"/>
      <w:marBottom w:val="0"/>
      <w:divBdr>
        <w:top w:val="none" w:sz="0" w:space="0" w:color="auto"/>
        <w:left w:val="none" w:sz="0" w:space="0" w:color="auto"/>
        <w:bottom w:val="none" w:sz="0" w:space="0" w:color="auto"/>
        <w:right w:val="none" w:sz="0" w:space="0" w:color="auto"/>
      </w:divBdr>
      <w:divsChild>
        <w:div w:id="470901055">
          <w:marLeft w:val="0"/>
          <w:marRight w:val="0"/>
          <w:marTop w:val="0"/>
          <w:marBottom w:val="0"/>
          <w:divBdr>
            <w:top w:val="none" w:sz="0" w:space="0" w:color="auto"/>
            <w:left w:val="none" w:sz="0" w:space="0" w:color="auto"/>
            <w:bottom w:val="none" w:sz="0" w:space="0" w:color="auto"/>
            <w:right w:val="none" w:sz="0" w:space="0" w:color="auto"/>
          </w:divBdr>
          <w:divsChild>
            <w:div w:id="1156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09524">
      <w:bodyDiv w:val="1"/>
      <w:marLeft w:val="0"/>
      <w:marRight w:val="0"/>
      <w:marTop w:val="0"/>
      <w:marBottom w:val="0"/>
      <w:divBdr>
        <w:top w:val="none" w:sz="0" w:space="0" w:color="auto"/>
        <w:left w:val="none" w:sz="0" w:space="0" w:color="auto"/>
        <w:bottom w:val="none" w:sz="0" w:space="0" w:color="auto"/>
        <w:right w:val="none" w:sz="0" w:space="0" w:color="auto"/>
      </w:divBdr>
    </w:div>
    <w:div w:id="1562212304">
      <w:bodyDiv w:val="1"/>
      <w:marLeft w:val="0"/>
      <w:marRight w:val="0"/>
      <w:marTop w:val="0"/>
      <w:marBottom w:val="0"/>
      <w:divBdr>
        <w:top w:val="none" w:sz="0" w:space="0" w:color="auto"/>
        <w:left w:val="none" w:sz="0" w:space="0" w:color="auto"/>
        <w:bottom w:val="none" w:sz="0" w:space="0" w:color="auto"/>
        <w:right w:val="none" w:sz="0" w:space="0" w:color="auto"/>
      </w:divBdr>
    </w:div>
    <w:div w:id="1643927062">
      <w:bodyDiv w:val="1"/>
      <w:marLeft w:val="0"/>
      <w:marRight w:val="0"/>
      <w:marTop w:val="0"/>
      <w:marBottom w:val="0"/>
      <w:divBdr>
        <w:top w:val="none" w:sz="0" w:space="0" w:color="auto"/>
        <w:left w:val="none" w:sz="0" w:space="0" w:color="auto"/>
        <w:bottom w:val="none" w:sz="0" w:space="0" w:color="auto"/>
        <w:right w:val="none" w:sz="0" w:space="0" w:color="auto"/>
      </w:divBdr>
    </w:div>
    <w:div w:id="16910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olterra-io/kubernetes-storage-performance-comparison-v2-2020-updated-1c0b69f0dcf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uanlan.zhihu.com/p/64448043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E239-4EE8-40B5-98E6-45F8917C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23</Pages>
  <Words>2198</Words>
  <Characters>12533</Characters>
  <Application>Microsoft Office Word</Application>
  <DocSecurity>0</DocSecurity>
  <Lines>104</Lines>
  <Paragraphs>29</Paragraphs>
  <ScaleCrop>false</ScaleCrop>
  <Company>QXB2022</Company>
  <LinksUpToDate>false</LinksUpToDate>
  <CharactersWithSpaces>14702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马兆杰</dc:creator>
  <cp:keywords/>
  <dc:description/>
  <cp:lastModifiedBy>马兆杰</cp:lastModifiedBy>
  <cp:revision>440</cp:revision>
  <dcterms:created xsi:type="dcterms:W3CDTF">2023-07-26T01:05:00Z</dcterms:created>
  <dcterms:modified xsi:type="dcterms:W3CDTF">2023-07-31T09:31:00Z</dcterms:modified>
</cp:coreProperties>
</file>