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71600" cy="1330881"/>
            <wp:docPr id="1" name="Picture 1"/>
            <wp:cNvGraphicFramePr>
              <a:graphicFrameLocks noChangeAspect="1"/>
            </wp:cNvGraphicFramePr>
            <a:graphic>
              <a:graphicData uri="http://schemas.openxmlformats.org/drawingml/2006/picture">
                <pic:pic>
                  <pic:nvPicPr>
                    <pic:cNvPr id="0" name="Zamzam_University_logo.svg.png"/>
                    <pic:cNvPicPr/>
                  </pic:nvPicPr>
                  <pic:blipFill>
                    <a:blip r:embed="rId9"/>
                    <a:stretch>
                      <a:fillRect/>
                    </a:stretch>
                  </pic:blipFill>
                  <pic:spPr>
                    <a:xfrm>
                      <a:off x="0" y="0"/>
                      <a:ext cx="1371600" cy="1330881"/>
                    </a:xfrm>
                    <a:prstGeom prst="rect"/>
                  </pic:spPr>
                </pic:pic>
              </a:graphicData>
            </a:graphic>
          </wp:inline>
        </w:drawing>
      </w:r>
    </w:p>
    <w:p>
      <w:pPr>
        <w:spacing w:after="80"/>
        <w:jc w:val="center"/>
      </w:pPr>
      <w:r>
        <w:rPr>
          <w:b/>
          <w:color w:val="1E3A8A"/>
          <w:sz w:val="24"/>
        </w:rPr>
        <w:t>ZAMZAM UNIVERSITY OF SCIENCE AND TECHNOLOGY</w:t>
      </w:r>
    </w:p>
    <w:p>
      <w:pPr>
        <w:spacing w:after="80"/>
        <w:jc w:val="center"/>
      </w:pPr>
      <w:r>
        <w:rPr>
          <w:b/>
          <w:sz w:val="21"/>
        </w:rPr>
        <w:t>FACULTY OF COMPUTING AND INFORMATION TECHNOLOGY</w:t>
      </w:r>
    </w:p>
    <w:p>
      <w:pPr>
        <w:spacing w:after="360"/>
        <w:jc w:val="center"/>
      </w:pPr>
      <w:r>
        <w:rPr>
          <w:color w:val="64748B"/>
          <w:sz w:val="20"/>
        </w:rPr>
        <w:t>DEPARTMENT OF COMPUTER SCIENCE &amp; INFORMATION TECHNOLOGY</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2"/>
        </w:rPr>
        <w:t>A project submitted in Partial fulfillment of the requirements for the award of the Bachelor Degree of Computer Science &amp; Information Technology</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Statement of Original Authorship</w:t>
      </w:r>
    </w:p>
    <w:p>
      <w:r>
        <w:t>The work contained in this thesis has not been previously submitted to meet requirements for an award at this or any other higher education institution. To the best of my knowledge and belief, the thesis contains no material previously published or written by another person except where due reference is made.</w:t>
        <w:br/>
        <w:br/>
        <w:t>We hereby declare that this final year project report entitled "Caruurkab AI: An Artificial Intelligence-Based Learning Platform for Somali Children" is our original work, conducted under the academic supervision of Prof. Ahmed Geedi. All primary software architectures, database designs, implementation details, and experimental evaluations described herein represent the independent efforts of the project team.</w:t>
      </w:r>
    </w:p>
    <w:p>
      <w:r>
        <w:br/>
        <w:br/>
        <w:br/>
      </w:r>
    </w:p>
    <w:tbl>
      <w:tblPr>
        <w:tblW w:type="auto" w:w="0"/>
        <w:jc w:val="center"/>
        <w:tblLook w:firstColumn="1" w:firstRow="1" w:lastColumn="0" w:lastRow="0" w:noHBand="0" w:noVBand="1" w:val="04A0"/>
      </w:tblPr>
      <w:tblGrid>
        <w:gridCol w:w="4680"/>
        <w:gridCol w:w="4680"/>
      </w:tblGrid>
      <w:tr>
        <w:tc>
          <w:tcPr>
            <w:tcW w:type="dxa" w:w="4680"/>
          </w:tcPr>
          <w:p>
            <w:r>
              <w:t>Signature: _________________________</w:t>
              <w:br/>
              <w:br/>
              <w:t>Date: ___________________</w:t>
            </w:r>
          </w:p>
        </w:tc>
        <w:tc>
          <w:tcPr>
            <w:tcW w:type="dxa" w:w="4680"/>
          </w:tcPr>
          <w:p>
            <w:pPr>
              <w:jc w:val="right"/>
            </w:pPr>
            <w:r>
              <w:t>Supervisor approved: _________________________</w:t>
              <w:br/>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TABLE OF CONTENTS</w:t>
      </w:r>
    </w:p>
    <w:p>
      <w:r>
        <w:t>This Table of Contents is generated automatically by Microsoft Word based on Heading Styles.</w:t>
      </w:r>
    </w:p>
    <w:p>
      <w:r>
        <w:br w:type="page"/>
      </w:r>
    </w:p>
    <w:p>
      <w:pPr>
        <w:keepNext/>
        <w:spacing w:before="480" w:after="360"/>
        <w:jc w:val="center"/>
      </w:pPr>
      <w:r>
        <w:rPr>
          <w:b/>
          <w:color w:val="1E3A8A"/>
          <w:sz w:val="32"/>
        </w:rPr>
        <w:t>LIST OF FIGURES</w:t>
      </w:r>
    </w:p>
    <w:p>
      <w:r>
        <w:t>Figure 4.1: UML Use Case Diagram for Student and Admin Roles</w:t>
      </w:r>
    </w:p>
    <w:p>
      <w:r>
        <w:t>Figure 4.2: Supabase Web Console - Database Table Editor Dashboard (Cropped)</w:t>
      </w:r>
    </w:p>
    <w:p>
      <w:r>
        <w:t>Figure 4.3: Database Entity Relationship Diagram (ERD)</w:t>
      </w:r>
    </w:p>
    <w:p>
      <w:r>
        <w:t>Figure 4.4: Flutter Mobile App Main Student Interface (Bogga Hore / Student Dashboard)</w:t>
      </w:r>
    </w:p>
    <w:p>
      <w:r>
        <w:t>Figure 4.5: Student Subject Selection Screen (Fasalka 1)</w:t>
      </w:r>
    </w:p>
    <w:p>
      <w:r>
        <w:t>Figure 4.6: Student Lesson Progression &amp; Status Screen (Af Soomaali)</w:t>
      </w:r>
    </w:p>
    <w:p>
      <w:r>
        <w:t>Figure 4.7: Student Wadahadal (AI Chatbot Interface Screen)</w:t>
      </w:r>
    </w:p>
    <w:p>
      <w:r>
        <w:t>Figure 4.8: Admin Command Center Grid Dashboard (Admin Overview Screen)</w:t>
      </w:r>
    </w:p>
    <w:p>
      <w:r>
        <w:t>Figure 4.9: Admin Content Studio - Course &amp; Lesson Management Screen</w:t>
      </w:r>
    </w:p>
    <w:p>
      <w:r>
        <w:t>Figure A.1: CaruurKaab Splash Screen / Logo Screen</w:t>
      </w:r>
    </w:p>
    <w:p>
      <w:r>
        <w:t>Figure A.2: CaruurKaab Student Login Screen</w:t>
      </w:r>
    </w:p>
    <w:p>
      <w:r>
        <w:br w:type="page"/>
      </w:r>
    </w:p>
    <w:p>
      <w:pPr>
        <w:keepNext/>
        <w:spacing w:before="480" w:after="360"/>
        <w:jc w:val="center"/>
      </w:pPr>
      <w:r>
        <w:rPr>
          <w:b/>
          <w:color w:val="1E3A8A"/>
          <w:sz w:val="32"/>
        </w:rPr>
        <w:t>LIST OF TABLES</w:t>
      </w:r>
    </w:p>
    <w:p>
      <w:r>
        <w:t>Table 4.1: profiles Table Database Schema</w:t>
      </w:r>
    </w:p>
    <w:p>
      <w:r>
        <w:t>Table 4.2: subjects Table Database Schema</w:t>
      </w:r>
    </w:p>
    <w:p>
      <w:r>
        <w:t>Table 4.3: chapters Table Database Schema</w:t>
      </w:r>
    </w:p>
    <w:p>
      <w:r>
        <w:t>Table 4.4: lessons Table Database Schema</w:t>
      </w:r>
    </w:p>
    <w:p>
      <w:r>
        <w:t>Table 4.5: quizzes Table Database Schema</w:t>
      </w:r>
    </w:p>
    <w:p>
      <w:r>
        <w:t>Table 4.6: exams Table Database Schema</w:t>
      </w:r>
    </w:p>
    <w:p>
      <w:r>
        <w:t>Table 4.7: lesson_progress Table Database Schema</w:t>
      </w:r>
    </w:p>
    <w:p>
      <w:r>
        <w:t>Table 4.8: quiz_progress Table Database Schema</w:t>
      </w:r>
    </w:p>
    <w:p>
      <w:r>
        <w:t>Table 4.9: achievements Table Database Schema</w:t>
      </w:r>
    </w:p>
    <w:p>
      <w:r>
        <w:t>Table 4.10: Detailed System Test Cases and UAT Results</w:t>
      </w:r>
    </w:p>
    <w:p>
      <w:r>
        <w:t>Table B.1: Software Project Timeline &amp; Scrum Sprint 1</w:t>
      </w:r>
    </w:p>
    <w:p>
      <w:r>
        <w:t>Table B.2: Software Project Timeline &amp; Scrum Sprint 2</w:t>
      </w:r>
    </w:p>
    <w:p>
      <w:r>
        <w:t>Table B.3: Software Project Timeline &amp; Scrum Sprint 3</w:t>
      </w:r>
    </w:p>
    <w:p>
      <w:r>
        <w:t>Table B.4: Software Project Timeline &amp; Scrum Sprint 4</w:t>
      </w:r>
    </w:p>
    <w:p>
      <w:r>
        <w:t>Table B.5: Software Project Timeline &amp; Scrum Sprint 5</w:t>
      </w:r>
    </w:p>
    <w:p>
      <w:r>
        <w:t>Table B.6: Software Project Timeline &amp; Scrum Sprint 6</w:t>
      </w:r>
    </w:p>
    <w:p>
      <w:r>
        <w:t>Table B.7: Software Project Timeline &amp; Scrum Sprint 7</w:t>
      </w:r>
    </w:p>
    <w:p>
      <w:r>
        <w:br w:type="page"/>
      </w:r>
    </w:p>
    <w:p>
      <w:pPr>
        <w:keepNext/>
        <w:spacing w:before="480" w:after="360"/>
        <w:jc w:val="center"/>
      </w:pPr>
      <w:r>
        <w:rPr>
          <w:b/>
          <w:color w:val="1E3A8A"/>
          <w:sz w:val="32"/>
        </w:rPr>
        <w:t>LIST OF ABBREVIATIONS</w:t>
      </w:r>
    </w:p>
    <w:p>
      <w:pPr>
        <w:ind w:left="720"/>
      </w:pPr>
      <w:r>
        <w:rPr>
          <w:b/>
        </w:rPr>
        <w:t xml:space="preserve">AI             </w:t>
      </w:r>
      <w:r>
        <w:t>Artificial Intelligence</w:t>
      </w:r>
    </w:p>
    <w:p>
      <w:pPr>
        <w:ind w:left="720"/>
      </w:pPr>
      <w:r>
        <w:rPr>
          <w:b/>
        </w:rPr>
        <w:t xml:space="preserve">AIEd           </w:t>
      </w:r>
      <w:r>
        <w:t>Artificial Intelligence in Education</w:t>
      </w:r>
    </w:p>
    <w:p>
      <w:pPr>
        <w:ind w:left="720"/>
      </w:pPr>
      <w:r>
        <w:rPr>
          <w:b/>
        </w:rPr>
        <w:t xml:space="preserve">API            </w:t>
      </w:r>
      <w:r>
        <w:t>Application Programming Interface</w:t>
      </w:r>
    </w:p>
    <w:p>
      <w:pPr>
        <w:ind w:left="720"/>
      </w:pPr>
      <w:r>
        <w:rPr>
          <w:b/>
        </w:rPr>
        <w:t xml:space="preserve">APK            </w:t>
      </w:r>
      <w:r>
        <w:t>Android Package</w:t>
      </w:r>
    </w:p>
    <w:p>
      <w:pPr>
        <w:ind w:left="720"/>
      </w:pPr>
      <w:r>
        <w:rPr>
          <w:b/>
        </w:rPr>
        <w:t xml:space="preserve">AAB            </w:t>
      </w:r>
      <w:r>
        <w:t>Android App Bundle</w:t>
      </w:r>
    </w:p>
    <w:p>
      <w:pPr>
        <w:ind w:left="720"/>
      </w:pPr>
      <w:r>
        <w:rPr>
          <w:b/>
        </w:rPr>
        <w:t xml:space="preserve">BaaS           </w:t>
      </w:r>
      <w:r>
        <w:t>Backend as a Service</w:t>
      </w:r>
    </w:p>
    <w:p>
      <w:pPr>
        <w:ind w:left="720"/>
      </w:pPr>
      <w:r>
        <w:rPr>
          <w:b/>
        </w:rPr>
        <w:t xml:space="preserve">DB             </w:t>
      </w:r>
      <w:r>
        <w:t>Database</w:t>
      </w:r>
    </w:p>
    <w:p>
      <w:pPr>
        <w:ind w:left="720"/>
      </w:pPr>
      <w:r>
        <w:rPr>
          <w:b/>
        </w:rPr>
        <w:t xml:space="preserve">ECE            </w:t>
      </w:r>
      <w:r>
        <w:t>Early Childhood Education</w:t>
      </w:r>
    </w:p>
    <w:p>
      <w:pPr>
        <w:ind w:left="720"/>
      </w:pPr>
      <w:r>
        <w:rPr>
          <w:b/>
        </w:rPr>
        <w:t xml:space="preserve">ERD            </w:t>
      </w:r>
      <w:r>
        <w:t>Entity Relationship Diagram</w:t>
      </w:r>
    </w:p>
    <w:p>
      <w:pPr>
        <w:ind w:left="720"/>
      </w:pPr>
      <w:r>
        <w:rPr>
          <w:b/>
        </w:rPr>
        <w:t xml:space="preserve">HCI            </w:t>
      </w:r>
      <w:r>
        <w:t>Human-Computer Interaction</w:t>
      </w:r>
    </w:p>
    <w:p>
      <w:pPr>
        <w:ind w:left="720"/>
      </w:pPr>
      <w:r>
        <w:rPr>
          <w:b/>
        </w:rPr>
        <w:t xml:space="preserve">IDE            </w:t>
      </w:r>
      <w:r>
        <w:t>Integrated Development Environment</w:t>
      </w:r>
    </w:p>
    <w:p>
      <w:pPr>
        <w:ind w:left="720"/>
      </w:pPr>
      <w:r>
        <w:rPr>
          <w:b/>
        </w:rPr>
        <w:t xml:space="preserve">JSON           </w:t>
      </w:r>
      <w:r>
        <w:t>JavaScript Object Notation</w:t>
      </w:r>
    </w:p>
    <w:p>
      <w:pPr>
        <w:ind w:left="720"/>
      </w:pPr>
      <w:r>
        <w:rPr>
          <w:b/>
        </w:rPr>
        <w:t xml:space="preserve">MCQ            </w:t>
      </w:r>
      <w:r>
        <w:t>Multiple Choice Question</w:t>
      </w:r>
    </w:p>
    <w:p>
      <w:pPr>
        <w:ind w:left="720"/>
      </w:pPr>
      <w:r>
        <w:rPr>
          <w:b/>
        </w:rPr>
        <w:t xml:space="preserve">NLP            </w:t>
      </w:r>
      <w:r>
        <w:t>Natural Language Processing</w:t>
      </w:r>
    </w:p>
    <w:p>
      <w:pPr>
        <w:ind w:left="720"/>
      </w:pPr>
      <w:r>
        <w:rPr>
          <w:b/>
        </w:rPr>
        <w:t xml:space="preserve">RLS            </w:t>
      </w:r>
      <w:r>
        <w:t>Row-Level Security</w:t>
      </w:r>
    </w:p>
    <w:p>
      <w:pPr>
        <w:ind w:left="720"/>
      </w:pPr>
      <w:r>
        <w:rPr>
          <w:b/>
        </w:rPr>
        <w:t xml:space="preserve">SDLC           </w:t>
      </w:r>
      <w:r>
        <w:t>Software Development Life Cycle</w:t>
      </w:r>
    </w:p>
    <w:p>
      <w:pPr>
        <w:ind w:left="720"/>
      </w:pPr>
      <w:r>
        <w:rPr>
          <w:b/>
        </w:rPr>
        <w:t xml:space="preserve">SQL            </w:t>
      </w:r>
      <w:r>
        <w:t>Structured Query Language</w:t>
      </w:r>
    </w:p>
    <w:p>
      <w:pPr>
        <w:ind w:left="720"/>
      </w:pPr>
      <w:r>
        <w:rPr>
          <w:b/>
        </w:rPr>
        <w:t xml:space="preserve">TTS            </w:t>
      </w:r>
      <w:r>
        <w:t>Text-to-Speech</w:t>
      </w:r>
    </w:p>
    <w:p>
      <w:pPr>
        <w:ind w:left="720"/>
      </w:pPr>
      <w:r>
        <w:rPr>
          <w:b/>
        </w:rPr>
        <w:t xml:space="preserve">UAT            </w:t>
      </w:r>
      <w:r>
        <w:t>User Acceptance Testing</w:t>
      </w:r>
    </w:p>
    <w:p>
      <w:pPr>
        <w:ind w:left="720"/>
      </w:pPr>
      <w:r>
        <w:rPr>
          <w:b/>
        </w:rPr>
        <w:t xml:space="preserve">UML            </w:t>
      </w:r>
      <w:r>
        <w:t>Unified Modeling Language</w:t>
      </w:r>
    </w:p>
    <w:p>
      <w:pPr>
        <w:ind w:left="720"/>
      </w:pPr>
      <w:r>
        <w:rPr>
          <w:b/>
        </w:rPr>
        <w:t xml:space="preserve">UUID           </w:t>
      </w:r>
      <w:r>
        <w:t>Universally Unique Identifier</w:t>
      </w:r>
    </w:p>
    <w:p>
      <w:pPr>
        <w:ind w:left="720"/>
      </w:pPr>
      <w:r>
        <w:rPr>
          <w:b/>
        </w:rPr>
        <w:t xml:space="preserve">XML            </w:t>
      </w:r>
      <w:r>
        <w:t>Extensible Markup Language</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 This rapid progression is reshaping how knowledge is structured and absorbed.</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 Teaching children in foreign languages before they master their mother tongue limits cognitive growth.</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 Consequently, there is a major opportunity to deliver educational resources directly to homes through mobile platforms.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 which often leads to frustration, visual fatigue, and disengagement from productive learning activities.</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 and establish strong cognitive foundations.</w:t>
      </w:r>
    </w:p>
    <w:p>
      <w:r>
        <w:t>By utilizing modern software engineering paradigms and integrating localized artificial intelligence, the platform establishes a scalable model for digital ECE in developing countries. Somali families, particularly those in underserved areas without access to formal schools, can utilize the app to scaffold their child's intellectual development. The focus is to transform a child's interaction with mobile screens from passive consumption of foreign cartoons into an active, localized, and intelligent learning experience.</w:t>
      </w:r>
    </w:p>
    <w:p>
      <w:r>
        <w:t>Furthermore, the implementation of localized educational software plays a significant role in establishing cognitive equity. When children learn in a language they speak fluently, they are able to understand complex logical structures without experiencing linguistic confusion. This accelerates their logical reasoning, spatial awareness, and vocabulary absorption.</w:t>
      </w:r>
    </w:p>
    <w:p>
      <w:r>
        <w:t>In the context of Somalia, the lack of educational resources is compounded by historical socio-economic factors. Decades of civil conflict dismantled the formal school infrastructure, leaving the responsibility of early childhood education primarily in the hands of parents and private institutions. Mobile technology presents a scalable solution to bypass physical barriers and deliver structured, quality learning directly to the home environment.</w:t>
      </w:r>
    </w:p>
    <w:p>
      <w:r>
        <w:t>From a technological perspective, the deployment of cross-platform frameworks like Flutter enables a single codebase to support multiple OS versions. This drastically reduces development costs and maintenance overheads, which is a key factor for sustainability in low-resource environments. The combination of lightweight frontend frameworks with serverless cloud architectures marks a significant transition in educational resource distribution in East Africa.</w:t>
      </w:r>
    </w:p>
    <w:p>
      <w:pPr>
        <w:keepNext/>
        <w:spacing w:before="280" w:after="160"/>
        <w:jc w:val="left"/>
      </w:pPr>
      <w:r>
        <w:rPr>
          <w:b/>
          <w:color w:val="334155"/>
          <w:sz w:val="28"/>
        </w:rPr>
        <w:t>1.2 Problem Statements</w:t>
      </w:r>
    </w:p>
    <w:p>
      <w:r>
        <w:t>The current state of early childhood education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 This prevents independent learning and places a heavy burden on parents who may not have the time or language skills to assist. The lack of interactive materials in the mother tongue leaves early learners struggling to master basic literacy and numeracy concepts, slowing down overall cognitive development.</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 or intellectual stimulation. Passive video consumption decreases active attention span and hinders cognitive development during the child's most critical developmental stage.</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student progress, making curriculum adjustment hard. There is a clear gap in tools that allow local educators to easily orchestrate and adjust early childhood learning materials.</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 Caruurkab AI is designed to address this problem by providing a localized, AI-driven mobile app that delivers early childhood curriculum in Somali with adaptive pathing.</w:t>
      </w:r>
    </w:p>
    <w:p>
      <w:r>
        <w:t>Additionally, the absence of standardized early childhood software in the Somali language has resulted in a digital divide. While children in developed countries interact with smart, adaptive systems that scaffold their math and language acquisition, Somali children are restricted to passive consumer roles. This passive consumption does not build logical reasoning, motor coordination, or interactive cognitive processing.</w:t>
      </w:r>
    </w:p>
    <w:p>
      <w:r>
        <w:t>Furthermore, traditional curriculum orchestration models are slow and paper-based. Teachers must manually update lesson guidelines and print quiz sheets, which is expensive and time-consuming. Without centralized database tables, it is impossible to audit whether the curriculum is effective, which student demographics struggle with specific subjects, or how quiz scores evolve over time. The absence of a centralized, secure admin content console prevents local educators from modernizing ECE curricula.</w:t>
      </w:r>
    </w:p>
    <w:p>
      <w:pPr>
        <w:keepNext/>
        <w:spacing w:before="280" w:after="160"/>
        <w:jc w:val="left"/>
      </w:pPr>
      <w:r>
        <w:rPr>
          <w:b/>
          <w:color w:val="334155"/>
          <w:sz w:val="28"/>
        </w:rPr>
        <w:t>1.3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non-adaptive learning materials?</w:t>
      </w:r>
    </w:p>
    <w:p>
      <w:r>
        <w:t>These research questions serve as the framework for the entire research process, directly informing the development sprints, the database schema design, and the final User Acceptance Testing (UAT) questionnaire. Each question addresses a key architectural, pedagogical, or administrative challenge in localized EdTech.</w:t>
      </w:r>
    </w:p>
    <w:p>
      <w:pPr>
        <w:keepNext/>
        <w:spacing w:before="280" w:after="160"/>
        <w:jc w:val="left"/>
      </w:pPr>
      <w:r>
        <w:rPr>
          <w:b/>
          <w:color w:val="334155"/>
          <w:sz w:val="28"/>
        </w:rPr>
        <w:t>1.4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r>
        <w:t>The specific objectives are structured logically to guide the development process. Objectives 1 and 2 focus on user interface and localized content, which are the baseline requirements for usability. Objectives 3 and 4 address the AI-driven recommendation and chatbot, which are the core intelligent features. Objectives 5 and 6 handle backend relational database setups and admin consoles, ensuring system scalability and security. Objective 7 validates the entire platform through empirical testing in Mogadishu.</w:t>
      </w:r>
    </w:p>
    <w:p>
      <w:pPr>
        <w:keepNext/>
        <w:spacing w:before="280" w:after="160"/>
        <w:jc w:val="left"/>
      </w:pPr>
      <w:r>
        <w:rPr>
          <w:b/>
          <w:color w:val="334155"/>
          <w:sz w:val="28"/>
        </w:rPr>
        <w:t>1.5 Scope of the Study</w:t>
      </w:r>
    </w:p>
    <w:p>
      <w:r>
        <w:t>The scope of this project is defined by geographical, age-group, curriculum, and technological boundaries:</w:t>
      </w:r>
    </w:p>
    <w:p>
      <w:r>
        <w:t>Geographically, the study and user testing were conducted in Mogadishu, Somalia, involving local early childhood education schools.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r>
        <w:t>The technical scope is defined to ensure system stability. Flutter's rendering engine compiles directly to native ARM code, which ensures smooth animations even on low-end processors. Firebase Auth and Supabase PostgreSQL RLS rules provide security boundaries, ensuring that data queries are checked for authentication at the database level before execution.</w:t>
      </w:r>
    </w:p>
    <w:p>
      <w:pPr>
        <w:keepNext/>
        <w:spacing w:before="280" w:after="160"/>
        <w:jc w:val="left"/>
      </w:pPr>
      <w:r>
        <w:rPr>
          <w:b/>
          <w:color w:val="334155"/>
          <w:sz w:val="28"/>
        </w:rPr>
        <w:t>1.6 Research Hypotheses</w:t>
      </w:r>
    </w:p>
    <w:p>
      <w:r>
        <w:t>To evaluate the educational effectiveness and engagement impact of the Caruurkab AI platform, the following hypotheses were formulated:</w:t>
      </w:r>
    </w:p>
    <w:p>
      <w:r>
        <w:t>Hypothesis 1:</w:t>
      </w:r>
    </w:p>
    <w:p>
      <w:r>
        <w:t>Null Hypothesis (H0): The integration of personalized AI recommendations and localized mother tongue chatbot guidance in Caruurkab AI has no significant effect on student lesson engagement and quiz passing rates compared to traditional non-adaptive digital learning tools.</w:t>
      </w:r>
    </w:p>
    <w:p>
      <w:r>
        <w:t>Alternative Hypothesis (H1): The integration of personalized AI recommendations and localized mother tongue chatbot guidance in Caruurkab AI significantly increases student lesson engagement (measured by session duration and active interactions) and quiz passing rates by at least 25%.</w:t>
      </w:r>
    </w:p>
    <w:p>
      <w:r>
        <w:t>Hypothesis 2:</w:t>
      </w:r>
    </w:p>
    <w:p>
      <w:r>
        <w:t>Null Hypothesis (H0): There is no significant difference in the administrative efficiency and content orchestration time for school educators using the Admin Command Center compared to traditional manual database updates.</w:t>
      </w:r>
    </w:p>
    <w:p>
      <w:r>
        <w:t>Alternative Hypothesis (H1): The use of the Admin Command Center significantly improves administrative efficiency, reducing the time required to update curriculum lessons and manage quiz questions by at least 50%.</w:t>
      </w:r>
    </w:p>
    <w:p>
      <w:r>
        <w:t>The formulation of these hypotheses allows the research team to apply empirical statistical methods to evaluate the system. The alternative hypotheses (H1) are based on the premise that interactive gamification combined with localized AI chatbot assistance will keep early learners engaged longer than passive text viewers, leading to higher concept retention and quiz passing rates.</w:t>
      </w:r>
    </w:p>
    <w:p>
      <w:r>
        <w:t>Similarly, the administrative hypothesis assumes that providing a visual, forms-based Content Studio and Su'aalo Direct interface eliminates the need for manual SQL script execution, reducing the administrative update timeline.</w:t>
      </w:r>
    </w:p>
    <w:p>
      <w:pPr>
        <w:keepNext/>
        <w:spacing w:before="280" w:after="160"/>
        <w:jc w:val="left"/>
      </w:pPr>
      <w:r>
        <w:rPr>
          <w:b/>
          <w:color w:val="334155"/>
          <w:sz w:val="28"/>
        </w:rPr>
        <w:t>1.7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 transforming screen time into productive, active cognitive learning.</w:t>
      </w:r>
    </w:p>
    <w:p>
      <w:r>
        <w:t>For Educators &amp; Administrators: It offers a centralized Admin Command Center to manage localized courses, edit quiz banks in real-time, and monitor student enrollment and metrics without manual paperwork or complex database operations.</w:t>
      </w:r>
    </w:p>
    <w:p>
      <w:r>
        <w:t>For Local Schools: It demonstrates how digital technologies and AI tools can support early childhood education. It serves as a model for integrating mobile learning tools into primary schools and home study environments, showcasing modern EdTech possibilities.</w:t>
      </w:r>
    </w:p>
    <w:p>
      <w:r>
        <w:t>For Software Developers: It provides design guidelines, architectural patterns, and technical templates for building localized, low-resource language educational apps, showing how Flutter, Firebase, and Supabase can be combined effectively.</w:t>
      </w:r>
    </w:p>
    <w:p>
      <w:r>
        <w:t>Moreover, the study provides valuable empirical evidence regarding child-device interaction in developing nations. By documenting how Somali children navigate touchscreen interfaces, select subjects, and react to audio narations, the study establishes design guidelines for localized child-computer interaction (CCI), opening new research areas for local universities.</w:t>
      </w:r>
    </w:p>
    <w:p>
      <w:pPr>
        <w:keepNext/>
        <w:spacing w:before="280" w:after="160"/>
        <w:jc w:val="left"/>
      </w:pPr>
      <w:r>
        <w:rPr>
          <w:b/>
          <w:color w:val="334155"/>
          <w:sz w:val="28"/>
        </w:rPr>
        <w:t>1.8 Operational Definitions of Important Terms / Glossary</w:t>
      </w:r>
    </w:p>
    <w:p>
      <w:r>
        <w:t>To ensure conceptual clarity, the key terms used in this study are operationally defined as follows:</w:t>
      </w:r>
    </w:p>
    <w:p>
      <w:r>
        <w:t>Artificial Intelligence (AI): A branch of computer science that develops software capable of performing tasks that typically require human intelligence, such as logical reasoning, pattern recognition, and speech interpretation. In this app, it refers to the recommendation system.</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(Somali) rather than a secondary foreign language, shown to improve cognitive absorption and eliminate learning barriers.</w:t>
      </w:r>
    </w:p>
    <w:p>
      <w:r>
        <w:t>Row-Level Security (RLS): A security feature in PostgreSQL/Supabase that allows administrators to control access to specific rows in a database table based on the user executing the query, ensuring student data privacy.</w:t>
      </w:r>
    </w:p>
    <w:p>
      <w:r>
        <w:t>These definitions ensure that there is no ambiguity regarding the terminology used in this thesis. Concepts like 'scaffolding' are defined operationally as the dynamic visual hints and difficulty adjustments made by the database triggers during student quizzes.</w:t>
      </w:r>
    </w:p>
    <w:p>
      <w:pPr>
        <w:keepNext/>
        <w:spacing w:before="280" w:after="160"/>
        <w:jc w:val="left"/>
      </w:pPr>
      <w:r>
        <w:rPr>
          <w:b/>
          <w:color w:val="334155"/>
          <w:sz w:val="28"/>
        </w:rPr>
        <w:t>1.9 Thesis Outline</w:t>
      </w:r>
    </w:p>
    <w:p>
      <w:r>
        <w:t>This final year project report is structured into five chapters, organized as follows:</w:t>
      </w:r>
    </w:p>
    <w:p>
      <w:r>
        <w:t>Chapter One: Introduction: Introduces the research background, statement of the problem, objectives, research questions, hypotheses, significance, and scope of the study.</w:t>
      </w:r>
    </w:p>
    <w:p>
      <w:r>
        <w:t>Chapter Two: Literature Review: Explores existing academic work on AI in education, mobile learning, child development theories, low-resource language localization, and comparative studies of global educational apps.</w:t>
      </w:r>
    </w:p>
    <w:p>
      <w:r>
        <w:t>Chapter Three: Research Design: Details the methodology, target population, sampling criteria, data collection methods, validity and reliability parameters, study limitations, and ethical considerations.</w:t>
      </w:r>
    </w:p>
    <w:p>
      <w:r>
        <w:t>Chapter Four: Results: Explains functional requirements, database schema tables, system architecture, flowchart logic, user interface design screens (both Student and Admin), and UAT evaluation testing results.</w:t>
      </w:r>
    </w:p>
    <w:p>
      <w:r>
        <w:t>Chapter Five: Conclusion: Summarizes the project findings, achievements, limitations, and offers recommendations for future research and enhancements.</w:t>
      </w:r>
    </w:p>
    <w:p>
      <w:r>
        <w:t>This structured outline ensures that the reader can follow the logical flow of the research. Each chapter represents a necessary step in the software development lifecycle, from requirement analysis and literature review to research design, implementation, and conclusion.</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Historical Background of AI in Education</w:t>
      </w:r>
    </w:p>
    <w:p>
      <w:r>
        <w:t>The integration of computing technology in educational environments dates back to the mid-20th century. Early systems, developed under the concept of Computer-Assisted Instruction (CAI), were simple machines that delivered linear, programmed learning paths. These systems followed a rigid stimulus-response model: a concept was presented, a multiple-choice question was asked, and if the response was correct, the next concept was loaded. If the response was incorrect, the system repeated the initial screen. These early platforms had no capability to understand user intent, analyze error patterns, or customize instruction.</w:t>
      </w:r>
    </w:p>
    <w:p>
      <w:r>
        <w:t>By the 1980s, the field evolved into Intelligent Tutoring Systems (ITS). Leveraging early symbolic artificial intelligence, ITS platforms incorporated expert models, student models, and pedagogical models to simulate a human tutor's behavior. These systems could diagnose specific conceptual misunderstandings and recommend targeted remediation. However, ITS platforms were computationally expensive, required specialized hardware, and were difficult to scale beyond laboratory settings.</w:t>
      </w:r>
    </w:p>
    <w:p>
      <w:r>
        <w:t>In the contemporary era, cloud computing, mobile internet, and advanced machine learning algorithms have democratized AI in education (AIEd). Modern AIEd platforms utilize neural networks, natural language processing (NLP), and big data analytics to monitor student performance in real-time across millions of users. These systems dynamically adjust learning pathways, recommend complementary materials, and provide automated conversational feedback. Yet, most modern advancements remain focused on high-resource languages, leaving low-resource environments like Somalia without access to these technologies.</w:t>
      </w:r>
    </w:p>
    <w:p>
      <w:r>
        <w:t>The historical analysis shows that the shift from rigid software to adaptive systems is key to improving EdTech success. Instead of forcing students to conform to static textbook layouts, AI allows the platform to adapt to the child's cognitive pace. Caruurkab AI represents the next step in this evolution, applying modern BaaS systems and localized recommendation models to bridge the digital divide in East Africa.</w:t>
      </w:r>
    </w:p>
    <w:p>
      <w:r>
        <w:t>The progression of AIEd has historically been limited by data availability and processing power. Early CAI platforms were siloed systems with no network capabilities. The advent of cloud hosting changed this, enabling mobile devices to offload heavy computations (like NLP parsing and progress calculations) to remote servers, making intelligent tutoring accessible on standard smartphones.</w:t>
      </w:r>
    </w:p>
    <w:p>
      <w:r>
        <w:t>In East Africa, the application of AIEd is in its infancy. Most schools still rely on blackboard instruction and physical books. Caruurkab AI represents a pioneer study, demonstrating how modern BaaS and cross-platform mobile frameworks can bypass traditional infrastructure deficits and bring personalized tutor systems directly to Somali households.</w:t>
      </w:r>
    </w:p>
    <w:p>
      <w:pPr>
        <w:keepNext/>
        <w:spacing w:before="280" w:after="160"/>
        <w:jc w:val="left"/>
      </w:pPr>
      <w:r>
        <w:rPr>
          <w:b/>
          <w:color w:val="334155"/>
          <w:sz w:val="28"/>
        </w:rPr>
        <w:t>2.2 ECE Pedagogical Foundations &amp; Mother Tongue Instruction</w:t>
      </w:r>
    </w:p>
    <w:p>
      <w:r>
        <w:t>Early Childhood Education (ECE) pedagogical models emphasize that learning is not a passive absorption of information but an active construction of knowledge. Cognitive developmental theories, particularly Jean Piaget's stages of cognitive development, show that children aged 3 to 8 are in the preoperational stage. In this stage, cognitive processing is highly symbolic and relies heavily on visual representations, intuitive reasoning, and concrete associations. Abstract concepts must be introduced through familiar objects, sounds, and language. Piaget identified that children in this stage cannot process abstract symbols (such as written words) without strong sensory-visual reinforcement.</w:t>
      </w:r>
    </w:p>
    <w:p>
      <w:r>
        <w:t>Lev Vygotsky's Social Development Theory introduces the Zone of Proximal Development (ZPD) and the concept of Scaffolding. ZPD represents the range of tasks that a child cannot yet perform independently but can accomplish with guidance. Scaffolding refers to the temporary support structures provided by educators to help the child bridge this gap. In digital learning environments, AI algorithms can serve as an automated scaffolding system, adjusting question difficulty and providing hints to keep the student within their ZPD, preventing frustration (which leads to disengagement) and boredom (which leads to distraction).</w:t>
      </w:r>
    </w:p>
    <w:p>
      <w:r>
        <w:t>Crucial to early cognitive development is the language of instruction. Research by UNESCO and global educational consortia demonstrates that children who learn basic literacy and numeracy in their mother tongue achieve significantly higher cognitive growth, critical thinking capabilities, and long-term academic success. Teaching early concepts in a foreign language (such as English or Arabic in Somalia) forces the child to translate the medium of instruction before absorbing the concept, doubling the cognitive load. Localized EdTech is therefore not a convenience but a fundamental pedagogical requirement for successful early education.</w:t>
      </w:r>
    </w:p>
    <w:p>
      <w:r>
        <w:t>When children interact with software designed in their native language, they construct knowledge schemas much faster. The vocabulary, phonics, and numeric values are mapped directly to their daily verbal communication. Caruurkab AI operationalizes these constructivist principles by providing text, audio narration, and chatbot dialogues exclusively in Somali, supporting Vygotsky's scaffolding model through automated performance monitoring.</w:t>
      </w:r>
    </w:p>
    <w:p>
      <w:r>
        <w:t>Piaget's preoperational stage highlight that children cannot learn purely through abstract symbols. They need a sensory-rich environment. Therefore, a localized app must incorporate audio-verbal readouts (TTS) and interactive visual graphics. Clicking an animal icon should display its Somali name and play its sound, creating concrete cognitive associations.</w:t>
      </w:r>
    </w:p>
    <w:p>
      <w:r>
        <w:t>Vygotsky's scaffolding theory is implemented through PostgreSQL database triggers. When a student takes a quiz, the system monitors their choices. If they fail a question, the app does not simply mark it wrong but provides a simplified hint. This continuous, adaptive scaffolding keeps the child in their Zone of Proximal Development, supporting natural learning.</w:t>
      </w:r>
    </w:p>
    <w:p>
      <w:pPr>
        <w:keepNext/>
        <w:spacing w:before="280" w:after="160"/>
        <w:jc w:val="left"/>
      </w:pPr>
      <w:r>
        <w:rPr>
          <w:b/>
          <w:color w:val="334155"/>
          <w:sz w:val="28"/>
        </w:rPr>
        <w:t>2.3 Mobile Learning &amp; Child Human-Computer Interaction (HCI)</w:t>
      </w:r>
    </w:p>
    <w:p>
      <w:r>
        <w:t>Mobile learning (m-learning) platforms offer unprecedented accessibility, portability, and flexibility, allowing children to learn independently at home. However, designing interfaces for young children requires specific Human-Computer Interaction (HCI) guidelines. Children have developing motor skills, limited reading abilities, and short attention spans, meaning that standard adult interface designs are completely ineffective.</w:t>
      </w:r>
    </w:p>
    <w:p>
      <w:r>
        <w:t>Child-centered HCI design guidelines prioritize large target click areas (buttons must be at least 48x48 dp), clear visual hierarchies, and direct manipulation (such as drag-and-drop actions). Text-heavy navigation menus must be replaced with clear, colorful icons and auditory instructions. Positive reinforcement is essential: when a child completes a task, the interface must provide immediate visual and auditory feedback (confetti animations, cheerful sound effects, and unlockable badges) to trigger intrinsic motivation.</w:t>
      </w:r>
    </w:p>
    <w:p>
      <w:r>
        <w:t>Furthermore, color theory in ECE applications suggests using vibrant, warm colors (blues, yellows, greens) that create an inviting and friendly environment. High-contrast typography is necessary to assist early readers. Visual layouts must minimize distractions by keeping only the essential elements on the screen, helping the child stay focused on the educational content. Caruurkab AI incorporates these guidelines across all its screens to ensure independent usability.</w:t>
      </w:r>
    </w:p>
    <w:p>
      <w:r>
        <w:t>Through empirical testing, it was noted that children respond strongly to visual characters and gamified feedback loops. Static text layouts fail to capture their focus. By structuring the UI with prominent, colorful buttons, step-by-step progress lines, and direct verbal narration triggered by a speaker icon, Caruurkab AI aligns with modern child-computer interface research.</w:t>
      </w:r>
    </w:p>
    <w:p>
      <w:r>
        <w:t>HCI research for ECE applications emphasizes the need for visual autonomy. Children who cannot read must be able to navigate the app using icons. Bogga Hore (Student Dashboard) uses prominent icons for Af Soomaali, English, Math, and Saynis, with distinct colors to guide the user. Navigating between sections is accompanied by transition animations that visually represent progress.</w:t>
      </w:r>
    </w:p>
    <w:p>
      <w:r>
        <w:t>Positive reinforcement triggers intrinsic motivation. The integration of celebratory sound effects and badge unlock popups creates a positive feedback loop. By designing the interface to match these cognitive needs, the system ensures that early learners can study independently without requiring parental translation.</w:t>
      </w:r>
    </w:p>
    <w:p>
      <w:pPr>
        <w:keepNext/>
        <w:spacing w:before="280" w:after="160"/>
        <w:jc w:val="left"/>
      </w:pPr>
      <w:r>
        <w:rPr>
          <w:b/>
          <w:color w:val="334155"/>
          <w:sz w:val="28"/>
        </w:rPr>
        <w:t>2.4 Relational Database &amp; Cloud Architectures</w:t>
      </w:r>
    </w:p>
    <w:p>
      <w:r>
        <w:t>Modern mobile learning applications require backend architectures that support real-time data sync, secure authentication, and relational data integrity. Historically, early mobile apps relied on local storage, syncing data manually. Cloud-hosted BaaS (Backend-as-a-Service) systems have simplified this, offering real-time synchronization out of the box.</w:t>
      </w:r>
    </w:p>
    <w:p>
      <w:r>
        <w:t>A critical architectural decision is choosing between SQL (Relational) and NoSQL (Document-based) databases. While NoSQL systems (like MongoDB or Firebase Firestore) offer schema flexibility, they struggle with complex relational queries, transaction rollbacks, and strict data integrity. In an educational app, the curriculum structure is highly relational: a subject contains chapters, a chapter contains lessons and quizzes, a quiz contains questions, and students have progress records linked to lessons and quizzes. This relational structure is best managed using a Relational Database Management System (RDBMS) like PostgreSQL.</w:t>
      </w:r>
    </w:p>
    <w:p>
      <w:r>
        <w:t>Supabase provides a hosted PostgreSQL instance with real-time capabilities and Row-Level Security (RLS). RLS allows developers to write security policies directly in the database tables, ensuring that students can only read and write their own progress data, while administrators have permissions to modify curriculum tables. Firebase complements this by managing authentication, media hosting for audio recordings, and push notifications, creating a robust, hybrid cloud architecture.</w:t>
      </w:r>
    </w:p>
    <w:p>
      <w:r>
        <w:t>Data security is paramount when handling child records. RLS guarantees that student profiles cannot query or modify another student's progress data. Custom database functions (written in PL/pgSQL) automate the recalculation of chapter unlock flags. The resulting system provides lower query latency and secure data structures, proving the viability of relational architectures for mobile EdTech.</w:t>
      </w:r>
    </w:p>
    <w:p>
      <w:r>
        <w:t>Choosing PostgreSQL for curriculum data management ensures that all references are strictly enforced. For example, if an admin deletes a subject, the database automatically handles the cascading delete of associated chapters, lessons, and quiz progress logs, preventing database corruption. RLS policies verify user tokens against the metadata database.</w:t>
      </w:r>
    </w:p>
    <w:p>
      <w:r>
        <w:t>Firebase manages media file streams. When a student taps the audio icon, the app streams the localized MP3 from Firebase Storage. This offloads heavy media storage from the Supabase database, optimizing performance and keeping query latency below 100 milliseconds.</w:t>
      </w:r>
    </w:p>
    <w:p>
      <w:pPr>
        <w:keepNext/>
        <w:spacing w:before="280" w:after="160"/>
        <w:jc w:val="left"/>
      </w:pPr>
      <w:r>
        <w:rPr>
          <w:b/>
          <w:color w:val="334155"/>
          <w:sz w:val="28"/>
        </w:rPr>
        <w:t>2.5 Summary and Implications</w:t>
      </w:r>
    </w:p>
    <w:p>
      <w:r>
        <w:t>In summary, the literature highlights that while AI and mobile learning are transforming global education, there is a severe lack of digital educational tools designed specifically for the Somali language and local school curriculum. Early childhood pedagogy emphasizes that localized instruction in the mother tongue is critical for cognitive growth, and child-centered HCI guidelines must be followed to enable independent learning.</w:t>
      </w:r>
    </w:p>
    <w:p>
      <w:r>
        <w:t>The implications of these findings for Caruurkab AI are clear: the application must deliver early childhood curriculum entirely in the Somali language, use a child-friendly interface with large buttons and audio narration, and implement a relational database structure to manage progress tracking. By filling this gap, Caruurkab AI provides a model for localized, intelligent EdTech solutions in low-resource environments, showing how modern cloud databases and mobile frameworks can support educational progress.</w:t>
      </w:r>
    </w:p>
    <w:p>
      <w:r>
        <w:t>By mapping early childhood learning research directly to software architectural choices, this study provides a clear development pathway. The integration of constructivist principles with PostgreSQL relational databases and Flutter cross-platform UI components proves that localized languages can be integrated into high-quality software, supporting educational access in low-resource countries.</w:t>
      </w:r>
    </w:p>
    <w:p>
      <w:r>
        <w:t>The synthesis of EdTech literature confirms that the combination of localized language, adaptive AI recommends, and child-friendly HCI layouts is the most effective way to deliver mobile ECE. Caruurkab AI implements these insights, linking constructivist theory with modern Flutter/Supabase architecture to build a secure, engaging educational platform.</w:t>
      </w:r>
    </w:p>
    <w:p>
      <w:r>
        <w:br w:type="page"/>
      </w:r>
    </w:p>
    <w:p>
      <w:pPr>
        <w:keepNext/>
        <w:spacing w:before="480" w:after="360"/>
        <w:jc w:val="center"/>
      </w:pPr>
      <w:r>
        <w:rPr>
          <w:b/>
          <w:color w:val="1E3A8A"/>
          <w:sz w:val="32"/>
        </w:rPr>
        <w:t>CHAPTER 3: RESEARCH DESIGN</w:t>
      </w:r>
    </w:p>
    <w:p>
      <w:pPr>
        <w:keepNext/>
        <w:spacing w:before="280" w:after="160"/>
        <w:jc w:val="left"/>
      </w:pPr>
      <w:r>
        <w:rPr>
          <w:b/>
          <w:color w:val="334155"/>
          <w:sz w:val="28"/>
        </w:rPr>
        <w:t>3.1 Methodology and Research Design</w:t>
      </w:r>
    </w:p>
    <w:p>
      <w:r>
        <w:t>This study adopts a mixed-methods research design, combining qualitative and quantitative data collection and analysis. A mixed-methods approach is highly appropriate for educational technology research: qualitative data provides insights into user experience, usability challenges, and pedagogical relevance, while quantitative data provides statistical evidence of student progress, quiz scores, and engagement durations.</w:t>
      </w:r>
    </w:p>
    <w:p>
      <w:r>
        <w:t>The research was integrated with the software development process using the **Agile Scrum Framework**. The software was developed iteratively in two-week sprints. After each sprint, user testing was conducted with children and educators in Mogadishu, and the feedback was used to refine the system requirements and interface design for the next sprint. This iterative feedback loop ensured that the application aligned with user needs and local educational standards throughout the development lifecycle.</w:t>
      </w:r>
    </w:p>
    <w:p>
      <w:r>
        <w:t>By combining action research with iterative software development, the team could identify and resolve usability bottlenecks quickly. The design evolved dynamically based on direct user testing, ensuring that theoretical cognitive principles were successfully implemented in the final mobile application.</w:t>
      </w:r>
    </w:p>
    <w:p>
      <w:r>
        <w:t>Mixed-methods design enables researchers to validate system usability. Observation sheets record visual struggles (qualitative), while Supabase logs track exact task completion times in milliseconds (quantitative). This data triangulation ensures that usability conclusions are grounded in objective scientific evidence.</w:t>
      </w:r>
    </w:p>
    <w:p>
      <w:r>
        <w:t>The Agile SDLC sprints allowed the team to adjust system boundaries. For example, during Sprint 3, child observations revealed that standard text fields for login were too complex. The design was updated to use simplified student usernames and visual passwords (emojis/icons), demonstrating the strength of the Scrum framework.</w:t>
      </w:r>
    </w:p>
    <w:p>
      <w:pPr>
        <w:keepNext/>
        <w:spacing w:before="280" w:after="160"/>
        <w:jc w:val="left"/>
      </w:pPr>
      <w:r>
        <w:rPr>
          <w:b/>
          <w:color w:val="334155"/>
          <w:sz w:val="28"/>
        </w:rPr>
        <w:t>3.2 Target Population and Sample Size</w:t>
      </w:r>
    </w:p>
    <w:p>
      <w:r>
        <w:t>The target population for this study includes Somali-speaking children aged 3 to 8 years, primary school teachers, and educational administrators in Mogadishu, Somalia. This age group represents the critical developmental window for early childhood education. Due to resource constraints and the experimental nature of the platform, convenience sampling was used to select participants.</w:t>
      </w:r>
    </w:p>
    <w:p>
      <w:r>
        <w:t>The sample size consisted of **15 children** (aged 3 to 8) and **5 educators/administrators** from local primary schools in Mogadishu. The children participated in direct usability testing sessions, while the educators participated in interviews and UAT surveys. This sample size provided a sufficient range of feedback to identify usability issues, validate database schema functionality, and evaluate the administrative content management workflow.</w:t>
      </w:r>
    </w:p>
    <w:p>
      <w:r>
        <w:t>The selected student demographic was diverse, including children with varying levels of smartphone exposure. This diversity helped evaluate how easily children with no prior digital literacy could navigate the app. The educators selected represented experienced early childhood teachers, ensuring that content review was grounded in local classroom realities.</w:t>
      </w:r>
    </w:p>
    <w:p>
      <w:r>
        <w:t>The target demographic was selected to represent different socio-economic strata in Mogadishu. Some children came from households with high digital exposure, while others had never interacted with a tablet. This diversity validated the system's intuitive navigation layout across all user segments.</w:t>
      </w:r>
    </w:p>
    <w:p>
      <w:r>
        <w:t>The selected teachers provided pedagogical verification. Their experience with the local school curriculum allowed them to evaluate if the app's lesson sequence (Af Soomaali, English, Saynis, Xisaab) aligned with standard national learning goals.</w:t>
      </w:r>
    </w:p>
    <w:p>
      <w:pPr>
        <w:keepNext/>
        <w:spacing w:before="280" w:after="160"/>
        <w:jc w:val="left"/>
      </w:pPr>
      <w:r>
        <w:rPr>
          <w:b/>
          <w:color w:val="334155"/>
          <w:sz w:val="28"/>
        </w:rPr>
        <w:t>3.3 Methods of Data Collection</w:t>
      </w:r>
    </w:p>
    <w:p>
      <w:r>
        <w:t>Data collection was divided into primary and secondary sources to ensure comprehensive evaluation:</w:t>
      </w:r>
    </w:p>
    <w:p>
      <w:r>
        <w:t>Primary Data: Collected directly from usability testing sessions, observations, and structured surveys. During child testing sessions, researchers used observation sheets to record task completion times, navigation errors, and child engagement levels. Educators and administrators completed questionnaires evaluating the ease of content creation (Content Studio), quiz database updates (Su'aalo Direct), and the visual clarity of usage reports.</w:t>
      </w:r>
    </w:p>
    <w:p>
      <w:r>
        <w:t>Secondary Data: Gathered from existing academic publications, national Somali curriculum guidelines, local educational reports, and databases. This data helped establish the baseline educational requirements, subject matters (Af Soomaali, English, Math, Saynis), and curriculum progression paths used to structure the application's content database.</w:t>
      </w:r>
    </w:p>
    <w:p>
      <w:r>
        <w:t>This dual-layered data collection model allowed researchers to validate both usability and content. Quantitative logs from Supabase databases provided objective metrics, minimizing researcher bias and ensuring that evaluation results were based on factual interaction data.</w:t>
      </w:r>
    </w:p>
    <w:p>
      <w:r>
        <w:t>Observational data sheets focused on student-device interaction. Researchers sat behind the child, noting: screen tapping force, icon recognition time, audio repeat triggers, and verbal reactions. UAT surveys evaluated teacher satisfaction with content editing and dashboard reports.</w:t>
      </w:r>
    </w:p>
    <w:p>
      <w:r>
        <w:t>Secondary database logs captured transactional interactions. Whenever a user completed a quiz or loaded a lesson, the backend registered a timestamped log. This telemetry data was analyzed to compute student progress speeds and engagement patterns.</w:t>
      </w:r>
    </w:p>
    <w:p>
      <w:pPr>
        <w:keepNext/>
        <w:spacing w:before="280" w:after="160"/>
        <w:jc w:val="left"/>
      </w:pPr>
      <w:r>
        <w:rPr>
          <w:b/>
          <w:color w:val="334155"/>
          <w:sz w:val="28"/>
        </w:rPr>
        <w:t>3.4 Research Instruments</w:t>
      </w:r>
    </w:p>
    <w:p>
      <w:r>
        <w:t>Three main research instruments were designed and utilized to collect data during the study:</w:t>
      </w:r>
    </w:p>
    <w:p>
      <w:r>
        <w:t>1. Child Usability Observation Protocol: A structured checklist used by researchers to observe children during app interaction. The protocol tracked: independent login completion, subject selection, audio-speaker icon interaction, quiz submission, and chatbot room navigation, alongside recording indicators of joy, frustration, or distraction.</w:t>
      </w:r>
    </w:p>
    <w:p>
      <w:r>
        <w:t>2. Educator UAT Survey (Likert Scale): A 5-point Likert scale questionnaire (Strongly Agree to Strongly Disagree) distributed to teachers and administrators. The survey evaluated system usability, curriculum alignment, Content Studio management, Su'aalo Direct accessibility, and data security.</w:t>
      </w:r>
    </w:p>
    <w:p>
      <w:r>
        <w:t>3. System Interaction Logging: Built-in analytical logging in the Supabase database. The system automatically recorded student quiz scores, lesson completion timestamps, chatbot query counts, and admin dashboard reload logs, providing objective quantitative data.</w:t>
      </w:r>
    </w:p>
    <w:p>
      <w:r>
        <w:t>These instruments were cross-referenced to ensure triangulation. For example, if a child's observation sheet indicated struggle with a specific quiz, the database logs were queried to verify the completion time and exact incorrect options submitted, helping identify design bottlenecks.</w:t>
      </w:r>
    </w:p>
    <w:p>
      <w:r>
        <w:t>The Child Observation checklist was structured around critical usability checkpoints. The researcher recorded if the child could complete a task independently, required verbal prompting, or failed the task. Likert scale surveys evaluated system navigation, layout design, and curriculum relevance.</w:t>
      </w:r>
    </w:p>
    <w:p>
      <w:r>
        <w:t>Supabase interaction logs recorded quantitative data including student ID, quiz score, chapter completed, and attempts. This telemetry was queried to compute statistical pass rates and average learning speeds, validating the qualitative observations.</w:t>
      </w:r>
    </w:p>
    <w:p>
      <w:pPr>
        <w:keepNext/>
        <w:spacing w:before="280" w:after="160"/>
        <w:jc w:val="left"/>
      </w:pPr>
      <w:r>
        <w:rPr>
          <w:b/>
          <w:color w:val="334155"/>
          <w:sz w:val="28"/>
        </w:rPr>
        <w:t>3.5 Validity and Reliability</w:t>
      </w:r>
    </w:p>
    <w:p>
      <w:r>
        <w:t>To guarantee the scientific quality of the research findings, validity and reliability measures were implemented:</w:t>
      </w:r>
    </w:p>
    <w:p>
      <w:r>
        <w:t>Content Validity: The educational lessons, quiz questions, and vocabulary lists in the Somali language were reviewed and validated by three experienced early childhood primary school teachers in Mogadishu. This ensured that the curriculum content aligned with the national primary school curriculum guidelines and was age-appropriate.</w:t>
      </w:r>
    </w:p>
    <w:p>
      <w:r>
        <w:t>Interface Usability Validity: Figma wireframes and prototypes were pre-tested with 3 children before full development. The feedback helped simplify button icons and maximize audio instructions, validating the child-centered interface design.</w:t>
      </w:r>
    </w:p>
    <w:p>
      <w:r>
        <w:t>System Reliability: The Supabase PostgreSQL database schemas were checked for transaction errors, constraint exceptions, and row-level security (RLS) leaks. System testing verified that database queries executed consistently under simulated load.</w:t>
      </w:r>
    </w:p>
    <w:p>
      <w:r>
        <w:t>Reliability of the survey instruments was verified using a pilot test with two external teachers. Feedback from this pilot was used to clarify survey terminology. Database triggers were audited to ensure no data corruption occurred during simultaneous multi-user logging.</w:t>
      </w:r>
    </w:p>
    <w:p>
      <w:r>
        <w:t>Content validity audits verified that the Somali text used correct terminology and was age-appropriate. Teachers reviewed the phonic sounds, animal names, and math questions, recommending adjustments to match Fasalka 1-4 standard curricula.</w:t>
      </w:r>
    </w:p>
    <w:p>
      <w:r>
        <w:t>System reliability checks monitored backend query times under simulated concurrent user load. RLS policies were audited using custom SQL scripts to ensure that database write queries from student tokens were blocked from accessing other student records.</w:t>
      </w:r>
    </w:p>
    <w:p>
      <w:pPr>
        <w:keepNext/>
        <w:spacing w:before="280" w:after="160"/>
        <w:jc w:val="left"/>
      </w:pPr>
      <w:r>
        <w:rPr>
          <w:b/>
          <w:color w:val="334155"/>
          <w:sz w:val="28"/>
        </w:rPr>
        <w:t>3.6 Data Collection Instruments</w:t>
      </w:r>
    </w:p>
    <w:p>
      <w:r>
        <w:t>The specific data collection tools used in the research were:</w:t>
      </w:r>
    </w:p>
    <w:p>
      <w:r>
        <w:t>Usability Testing Checklist: Used during observation sessions to record if students could navigate tasks without adult assistance.</w:t>
      </w:r>
    </w:p>
    <w:p>
      <w:r>
        <w:t>Educator Questionnaire: A 15-item survey evaluating system performance, administrative dashboard design, and localized content quality.</w:t>
      </w:r>
    </w:p>
    <w:p>
      <w:r>
        <w:t>Supabase SQL Queries: Structured queries executed against the `quiz_progress` and `lesson_progress` tables to extract average scores, passing rates, and chapter completion timelines for quantitative analysis.</w:t>
      </w:r>
    </w:p>
    <w:p>
      <w:r>
        <w:t>By utilizing digital telemetry (database logs) alongside physical observation sheets, the study obtained high data fidelity. The query scripts used to fetch quantitative progress data are preserved in the system's codebase to ensure reproducibility of evaluation results.</w:t>
      </w:r>
    </w:p>
    <w:p>
      <w:r>
        <w:t>Checlists used during UAT tracked navigation paths. Educator questionnaires gathered subjective reviews on ease of use. Supabase SQL scripts extracted raw data from the `quiz_progress` table, computing descriptive statistics to evaluate the hypotheses.</w:t>
      </w:r>
    </w:p>
    <w:p>
      <w:pPr>
        <w:keepNext/>
        <w:spacing w:before="280" w:after="160"/>
        <w:jc w:val="left"/>
      </w:pPr>
      <w:r>
        <w:rPr>
          <w:b/>
          <w:color w:val="334155"/>
          <w:sz w:val="28"/>
        </w:rPr>
        <w:t>3.7 Limitation of the Study</w:t>
      </w:r>
    </w:p>
    <w:p>
      <w:r>
        <w:t>Several limitations were encountered during the research and development phases:</w:t>
      </w:r>
    </w:p>
    <w:p>
      <w:r>
        <w:t>Internet Connectivity: The app requires an active internet connection for database synchronization and AI chatbot responses. Unstable local network coverage in some testing areas in Mogadishu occasionally interrupted user sessions, requiring offline data sync optimization.</w:t>
      </w:r>
    </w:p>
    <w:p>
      <w:r>
        <w:t>Hardware Restrictions: Testing was conducted primarily on entry-level Android tablets. The app's animations and rendering had to be optimized to prevent lags on low-spec processor devices.</w:t>
      </w:r>
    </w:p>
    <w:p>
      <w:r>
        <w:t>Language Speech Models: The lack of standard Somali Speech-to-Text APIs limited the implementation of advanced child voice pronunciation exercises, necessitating simpler button-activated audio playback.</w:t>
      </w:r>
    </w:p>
    <w:p>
      <w:r>
        <w:t>These limitations highlight the need for further localization research. Unstable power grids in Mogadishu also impacted tablet charging schedules, requiring testing sessions to be limited to school hours when backup generators were active.</w:t>
      </w:r>
    </w:p>
    <w:p>
      <w:r>
        <w:t>Unstable mobile network coverage occasionally interrupted database writes. To mitigate this, the database connection was configured with a 15-second timeout and offline retry queue. Hardware testing revealed that entry-level tablets required optimized graphic assets to avoid lag.</w:t>
      </w:r>
    </w:p>
    <w:p>
      <w:r>
        <w:t>The lack of localized Somali speech-to-text models restricted the chatbot to text-based interactions. Future research will focus on training custom Somali speech recognizers to enable vocal child interactions.</w:t>
      </w:r>
    </w:p>
    <w:p>
      <w:pPr>
        <w:keepNext/>
        <w:spacing w:before="280" w:after="160"/>
        <w:jc w:val="left"/>
      </w:pPr>
      <w:r>
        <w:rPr>
          <w:b/>
          <w:color w:val="334155"/>
          <w:sz w:val="28"/>
        </w:rPr>
        <w:t>3.8 Ethics and Limitations</w:t>
      </w:r>
    </w:p>
    <w:p>
      <w:r>
        <w:t>Ethical standards were strictly followed throughout the participant interaction phases. Formal parental consent was obtained before children participated in usability testing sessions. Testing took place in school classrooms under the supervision of teachers.</w:t>
      </w:r>
    </w:p>
    <w:p>
      <w:r>
        <w:t>Participant data was anonymized, and student IDs in the Supabase database were represented as random UUIDs to protect identity. Row-Level Security rules were enabled on database tables to block unauthorized read or write access to user progress profiles, complying with standard data protection guidelines.</w:t>
      </w:r>
    </w:p>
    <w:p>
      <w:r>
        <w:t>Teachers and school administrators signed consent forms detailing how their survey responses would be used. The researchers committed to presenting the final software tools to the schools free of charge, ensuring that the local community benefited directly from the research.</w:t>
      </w:r>
    </w:p>
    <w:p>
      <w:r>
        <w:t>Consent forms were translated into Somali to ensure parents fully understood the testing procedures. Tablet devices were sanitized before and after sessions, and researchers ensured a comfortable, stress-free testing environment for the children.</w:t>
      </w:r>
    </w:p>
    <w:p>
      <w:r>
        <w:t>Data encryption keys were managed securely through Firebase and Supabase consoles. Access to the database tables was restricted using secure environment keys, preventing unauthorized access and ensuring student privacy.</w:t>
      </w:r>
    </w:p>
    <w:p>
      <w:r>
        <w:br w:type="page"/>
      </w:r>
    </w:p>
    <w:p>
      <w:pPr>
        <w:keepNext/>
        <w:spacing w:before="480" w:after="360"/>
        <w:jc w:val="center"/>
      </w:pPr>
      <w:r>
        <w:rPr>
          <w:b/>
          <w:color w:val="1E3A8A"/>
          <w:sz w:val="32"/>
        </w:rPr>
        <w:t>CHAPTER 4: RESULTS</w:t>
      </w:r>
    </w:p>
    <w:p>
      <w:pPr>
        <w:keepNext/>
        <w:spacing w:before="280" w:after="160"/>
        <w:jc w:val="left"/>
      </w:pPr>
      <w:r>
        <w:rPr>
          <w:b/>
          <w:color w:val="334155"/>
          <w:sz w:val="28"/>
        </w:rPr>
        <w:t>4.1 Introduction</w:t>
      </w:r>
    </w:p>
    <w:p>
      <w:r>
        <w:t>This chapter details the results, functional requirements, database schema design, system architecture, flowchart logic, frontend screens interface flow (for both Student and Admin), and UAT testing results for the Caruurkab AI platform.</w:t>
      </w:r>
    </w:p>
    <w:p>
      <w:r>
        <w:t>The results are presented factually, outlining how the system functional requirements were met, how the database tables are structured in Supabase, and how the user interface screenshots show the application's actual operation. The evaluation results are analyzed to verify if the research hypotheses were supported.</w:t>
      </w:r>
    </w:p>
    <w:p>
      <w:r>
        <w:t>The chapter structure mirrors the system development phases. Functional requirements analysis is followed by database schema setups, system logic flow, user interface screenshots, and the analysis of UAT evaluation results.</w:t>
      </w:r>
    </w:p>
    <w:p>
      <w:pPr>
        <w:keepNext/>
        <w:spacing w:before="280" w:after="160"/>
        <w:jc w:val="left"/>
      </w:pPr>
      <w:r>
        <w:rPr>
          <w:b/>
          <w:color w:val="334155"/>
          <w:sz w:val="28"/>
        </w:rPr>
        <w:t>4.2 Functional Requirements and Analysis</w:t>
      </w:r>
    </w:p>
    <w:p>
      <w:r>
        <w:t>Requirements analysis defines the capabilities the system must deliver. These requirements are divided into student-facing and administrator-facing functional requirements:</w:t>
      </w:r>
    </w:p>
    <w:p>
      <w:r>
        <w:t>Student Actions: Select Fasalka (Class Level), choose learning subjects, read structured multimedia lessons, play TTS Somali audio narrations, complete interactive quizzes, receive AI-driven progress recommendations, and chat in the Wadahadal (AI Chatbot) room.</w:t>
      </w:r>
    </w:p>
    <w:p>
      <w:r>
        <w:t>Admin Actions: Log in securely, manage lessons (Content Studio), update quiz question banks (Su'aalo Direct), view usage analytics and reports (total users, quiz pass rates), and view user profiles.</w:t>
      </w:r>
    </w:p>
    <w:p>
      <w:r>
        <w:t>The interaction between these actors is shown in the UML Use Case Diagram below, representing the system boundaries.</w:t>
      </w:r>
    </w:p>
    <w:p>
      <w:r>
        <w:t>The functional requirements are mapped to specific database tables and client routes. Student actions query subject and lesson tables, updating the `lesson_progress` table. Admin actions modify the curriculum tables, triggering real-time UI updates.</w:t>
      </w:r>
    </w:p>
    <w:p>
      <w:r>
        <w:t>Security constraints block student tokens from executing write operations on curriculum tables. This requirement is enforced through Supabase RLS policies, ensuring data integrity.</w:t>
      </w:r>
    </w:p>
    <w:p>
      <w:pPr>
        <w:keepNext/>
        <w:spacing w:before="240" w:after="80"/>
        <w:jc w:val="center"/>
      </w:pPr>
      <w:r>
        <w:drawing>
          <wp:inline xmlns:a="http://schemas.openxmlformats.org/drawingml/2006/main" xmlns:pic="http://schemas.openxmlformats.org/drawingml/2006/picture">
            <wp:extent cx="4389120" cy="316992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4389120" cy="3169920"/>
                    </a:xfrm>
                    <a:prstGeom prst="rect"/>
                  </pic:spPr>
                </pic:pic>
              </a:graphicData>
            </a:graphic>
          </wp:inline>
        </w:drawing>
      </w:r>
    </w:p>
    <w:p>
      <w:pPr>
        <w:keepNext/>
        <w:spacing w:after="240"/>
        <w:jc w:val="center"/>
      </w:pPr>
      <w:r>
        <w:rPr>
          <w:i/>
          <w:color w:val="64748B"/>
          <w:sz w:val="20"/>
        </w:rPr>
        <w:t>Figure: UML Use Case Diagram for Student and Admin Roles</w:t>
      </w:r>
    </w:p>
    <w:p>
      <w:pPr>
        <w:keepNext/>
        <w:spacing w:before="280" w:after="160"/>
        <w:jc w:val="left"/>
      </w:pPr>
      <w:r>
        <w:rPr>
          <w:b/>
          <w:color w:val="334155"/>
          <w:sz w:val="28"/>
        </w:rPr>
        <w:t>4.3 Database Schema and Supabase Table Structure</w:t>
      </w:r>
    </w:p>
    <w:p>
      <w:r>
        <w:t>The database backend is structured in Supabase (PostgreSQL) and consists of several tables. These tables manage the relationships between users, subjects, chapters, lessons, quizzes, progress logs, and achievements. A detailed layout of these database tables is provided in the schema tables below. Refer to the ERD for visual layout details.</w:t>
      </w:r>
    </w:p>
    <w:p>
      <w:r>
        <w:t>To secure student data, PostgreSQL Row-Level Security (RLS) was enabled on all tables, ensuring students can only insert progress records under their own UUID, while admin accounts have full CRUD access.</w:t>
      </w:r>
    </w:p>
    <w:p>
      <w:r>
        <w:t>Supabase PostgreSQL Database Schema</w:t>
      </w:r>
    </w:p>
    <w:p>
      <w:r>
        <w:t>Table: profiles Table</w:t>
      </w:r>
    </w:p>
    <w:p>
      <w:r>
        <w:t>Table: subjects Table</w:t>
      </w:r>
    </w:p>
    <w:p>
      <w:r>
        <w:t>Table: chapters Table</w:t>
      </w:r>
    </w:p>
    <w:p>
      <w:r>
        <w:t>Table: lessons Table</w:t>
      </w:r>
    </w:p>
    <w:p>
      <w:r>
        <w:t>Table: quizzes Table</w:t>
      </w:r>
    </w:p>
    <w:p>
      <w:r>
        <w:t>Table: exams Table</w:t>
      </w:r>
    </w:p>
    <w:p>
      <w:r>
        <w:t>Table: lesson_progress Table</w:t>
      </w:r>
    </w:p>
    <w:p>
      <w:r>
        <w:t>Table: quiz_progress Table</w:t>
      </w:r>
    </w:p>
    <w:p>
      <w:r>
        <w:t>Table: achievements Table</w:t>
      </w:r>
    </w:p>
    <w:p>
      <w:r>
        <w:t>The database architecture is designed to handle high concurrency. Primary keys use SERIAL and UUID formats, ensuring fast indexing. Foreign keys cascade on updates, ensuring data consistency across curriculum changes.</w:t>
      </w:r>
    </w:p>
    <w:p>
      <w:r>
        <w:t>Row-Level Security policies verify user roles using JWT tokens. This database-level security ensures that client-side compromises cannot bypass access controls, keeping all student records secure.</w:t>
      </w:r>
    </w:p>
    <w:p>
      <w:pPr>
        <w:keepNext/>
        <w:spacing w:before="200" w:after="120"/>
        <w:jc w:val="left"/>
      </w:pPr>
      <w:r>
        <w:rPr>
          <w:b/>
          <w:sz w:val="24"/>
        </w:rPr>
        <w:t>Supabase PostgreSQL Database Schema</w:t>
      </w:r>
    </w:p>
    <w:p>
      <w:pPr>
        <w:keepNext/>
        <w:spacing w:before="160"/>
      </w:pPr>
      <w:r>
        <w:rPr>
          <w:b/>
        </w:rPr>
        <w:t>&lt;b&gt;Table: profiles&lt;/b&gt;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r>
        <w:br/>
      </w:r>
    </w:p>
    <w:p>
      <w:pPr>
        <w:keepNext/>
        <w:spacing w:before="240" w:after="8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erd_diagram.png"/>
                    <pic:cNvPicPr/>
                  </pic:nvPicPr>
                  <pic:blipFill>
                    <a:blip r:embed="rId11"/>
                    <a:stretch>
                      <a:fillRect/>
                    </a:stretch>
                  </pic:blipFill>
                  <pic:spPr>
                    <a:xfrm>
                      <a:off x="0" y="0"/>
                      <a:ext cx="4389120" cy="3291840"/>
                    </a:xfrm>
                    <a:prstGeom prst="rect"/>
                  </pic:spPr>
                </pic:pic>
              </a:graphicData>
            </a:graphic>
          </wp:inline>
        </w:drawing>
      </w:r>
    </w:p>
    <w:p>
      <w:pPr>
        <w:keepNext/>
        <w:spacing w:after="240"/>
        <w:jc w:val="center"/>
      </w:pPr>
      <w:r>
        <w:rPr>
          <w:i/>
          <w:color w:val="64748B"/>
          <w:sz w:val="20"/>
        </w:rPr>
        <w:t>Figure: Database Entity Relationship Diagram (ERD)</w:t>
      </w:r>
    </w:p>
    <w:p>
      <w:pPr>
        <w:keepNext/>
        <w:spacing w:before="240" w:after="80"/>
        <w:jc w:val="center"/>
      </w:pPr>
      <w:r>
        <w:drawing>
          <wp:inline xmlns:a="http://schemas.openxmlformats.org/drawingml/2006/main" xmlns:pic="http://schemas.openxmlformats.org/drawingml/2006/picture">
            <wp:extent cx="4389120" cy="2134552"/>
            <wp:docPr id="4" name="Picture 4"/>
            <wp:cNvGraphicFramePr>
              <a:graphicFrameLocks noChangeAspect="1"/>
            </wp:cNvGraphicFramePr>
            <a:graphic>
              <a:graphicData uri="http://schemas.openxmlformats.org/drawingml/2006/picture">
                <pic:pic>
                  <pic:nvPicPr>
                    <pic:cNvPr id="0" name="media__1780312489029.png"/>
                    <pic:cNvPicPr/>
                  </pic:nvPicPr>
                  <pic:blipFill>
                    <a:blip r:embed="rId12"/>
                    <a:stretch>
                      <a:fillRect/>
                    </a:stretch>
                  </pic:blipFill>
                  <pic:spPr>
                    <a:xfrm>
                      <a:off x="0" y="0"/>
                      <a:ext cx="4389120" cy="2134552"/>
                    </a:xfrm>
                    <a:prstGeom prst="rect"/>
                  </pic:spPr>
                </pic:pic>
              </a:graphicData>
            </a:graphic>
          </wp:inline>
        </w:drawing>
      </w:r>
    </w:p>
    <w:p>
      <w:pPr>
        <w:keepNext/>
        <w:spacing w:after="240"/>
        <w:jc w:val="center"/>
      </w:pPr>
      <w:r>
        <w:rPr>
          <w:i/>
          <w:color w:val="64748B"/>
          <w:sz w:val="20"/>
        </w:rPr>
        <w:t>Figure: Supabase Web Console - Database Table Editor Dashboard (Cropped)</w:t>
      </w:r>
    </w:p>
    <w:p>
      <w:pPr>
        <w:keepNext/>
        <w:spacing w:before="280" w:after="160"/>
        <w:jc w:val="left"/>
      </w:pPr>
      <w:r>
        <w:rPr>
          <w:b/>
          <w:color w:val="334155"/>
          <w:sz w:val="28"/>
        </w:rPr>
        <w:t>4.4 System Implementation and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w:t>
      </w:r>
    </w:p>
    <w:p>
      <w:r>
        <w:t>For admins, the flow is different: they log in to the Command Center to add lessons, modify questions, or view report analytics charts.</w:t>
      </w:r>
    </w:p>
    <w:p>
      <w:r>
        <w:t>The flowchart logic represents a linear progression. Students must complete lessons in order. Quizzes are locked until all associated lessons are completed. Passing a quiz updates progress and unlocks the next chapter, ensuring structured learning.</w:t>
      </w:r>
    </w:p>
    <w:p>
      <w:r>
        <w:t>The state engine updates the UI dynamically using Provider controllers. Tap-to-speech narrations are loaded from Firebase media URLs, caching files locally to reduce network usage.</w:t>
      </w:r>
    </w:p>
    <w:p>
      <w:pPr>
        <w:keepNext/>
        <w:spacing w:before="280" w:after="160"/>
        <w:jc w:val="left"/>
      </w:pPr>
      <w:r>
        <w:rPr>
          <w:b/>
          <w:color w:val="334155"/>
          <w:sz w:val="28"/>
        </w:rPr>
        <w:t>4.5 User Interface Design and Screen Flow</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r>
        <w:t>The user interface screens are designed based on ECE HCI guidelines. Colorful subject tiles and clear progress bars guide the student. The Wadahadal chatbot screen uses a simple text field and automated chat bubbles to deliver help.</w:t>
      </w:r>
    </w:p>
    <w:p>
      <w:r>
        <w:t>The Admin dashboard uses a clean grid layout. Action icons link to Content Studio and Su'aalo Direct, allowing educators to update curriculum content without writing SQL commands, providing a modern administrative workspace.</w:t>
      </w:r>
    </w:p>
    <w:p>
      <w:pPr>
        <w:keepNext/>
        <w:spacing w:before="240" w:after="80"/>
        <w:jc w:val="center"/>
      </w:pPr>
      <w:r>
        <w:drawing>
          <wp:inline xmlns:a="http://schemas.openxmlformats.org/drawingml/2006/main" xmlns:pic="http://schemas.openxmlformats.org/drawingml/2006/picture">
            <wp:extent cx="2286000" cy="4948973"/>
            <wp:docPr id="5" name="Picture 5"/>
            <wp:cNvGraphicFramePr>
              <a:graphicFrameLocks noChangeAspect="1"/>
            </wp:cNvGraphicFramePr>
            <a:graphic>
              <a:graphicData uri="http://schemas.openxmlformats.org/drawingml/2006/picture">
                <pic:pic>
                  <pic:nvPicPr>
                    <pic:cNvPr id="0" name="media__1780310801976.png"/>
                    <pic:cNvPicPr/>
                  </pic:nvPicPr>
                  <pic:blipFill>
                    <a:blip r:embed="rId13"/>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Flutter Mobile App Main Student Interface (Bogga Hore / Student Dashboard)</w:t>
      </w:r>
    </w:p>
    <w:p>
      <w:pPr>
        <w:keepNext/>
        <w:spacing w:before="240" w:after="80"/>
        <w:jc w:val="center"/>
      </w:pPr>
      <w:r>
        <w:drawing>
          <wp:inline xmlns:a="http://schemas.openxmlformats.org/drawingml/2006/main" xmlns:pic="http://schemas.openxmlformats.org/drawingml/2006/picture">
            <wp:extent cx="2286000" cy="4948973"/>
            <wp:docPr id="6" name="Picture 6"/>
            <wp:cNvGraphicFramePr>
              <a:graphicFrameLocks noChangeAspect="1"/>
            </wp:cNvGraphicFramePr>
            <a:graphic>
              <a:graphicData uri="http://schemas.openxmlformats.org/drawingml/2006/picture">
                <pic:pic>
                  <pic:nvPicPr>
                    <pic:cNvPr id="0" name="media__1780312521773.png"/>
                    <pic:cNvPicPr/>
                  </pic:nvPicPr>
                  <pic:blipFill>
                    <a:blip r:embed="rId14"/>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Subject Selection Screen (Fasalka 1)</w:t>
      </w:r>
    </w:p>
    <w:p>
      <w:pPr>
        <w:keepNext/>
        <w:spacing w:before="240" w:after="80"/>
        <w:jc w:val="center"/>
      </w:pPr>
      <w:r>
        <w:drawing>
          <wp:inline xmlns:a="http://schemas.openxmlformats.org/drawingml/2006/main" xmlns:pic="http://schemas.openxmlformats.org/drawingml/2006/picture">
            <wp:extent cx="2286000" cy="4948973"/>
            <wp:docPr id="7" name="Picture 7"/>
            <wp:cNvGraphicFramePr>
              <a:graphicFrameLocks noChangeAspect="1"/>
            </wp:cNvGraphicFramePr>
            <a:graphic>
              <a:graphicData uri="http://schemas.openxmlformats.org/drawingml/2006/picture">
                <pic:pic>
                  <pic:nvPicPr>
                    <pic:cNvPr id="0" name="media__1780312530324.png"/>
                    <pic:cNvPicPr/>
                  </pic:nvPicPr>
                  <pic:blipFill>
                    <a:blip r:embed="rId15"/>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Lesson Progression &amp; Status Screen (Af Soomaali)</w:t>
      </w:r>
    </w:p>
    <w:p>
      <w:pPr>
        <w:keepNext/>
        <w:spacing w:before="240" w:after="80"/>
        <w:jc w:val="center"/>
      </w:pPr>
      <w:r>
        <w:drawing>
          <wp:inline xmlns:a="http://schemas.openxmlformats.org/drawingml/2006/main" xmlns:pic="http://schemas.openxmlformats.org/drawingml/2006/picture">
            <wp:extent cx="2286000" cy="4948973"/>
            <wp:docPr id="8" name="Picture 8"/>
            <wp:cNvGraphicFramePr>
              <a:graphicFrameLocks noChangeAspect="1"/>
            </wp:cNvGraphicFramePr>
            <a:graphic>
              <a:graphicData uri="http://schemas.openxmlformats.org/drawingml/2006/picture">
                <pic:pic>
                  <pic:nvPicPr>
                    <pic:cNvPr id="0" name="media__1780311685492.png"/>
                    <pic:cNvPicPr/>
                  </pic:nvPicPr>
                  <pic:blipFill>
                    <a:blip r:embed="rId16"/>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Wadahadal (AI Chatbot Interface Screen)</w:t>
      </w:r>
    </w:p>
    <w:p>
      <w:pPr>
        <w:keepNext/>
        <w:spacing w:before="280" w:after="160"/>
        <w:jc w:val="left"/>
      </w:pPr>
      <w:r>
        <w:rPr>
          <w:b/>
          <w:color w:val="334155"/>
          <w:sz w:val="28"/>
        </w:rPr>
        <w:t>4.6 System Testing and Test Cases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r>
        <w:t>UAT results showed high user acceptance. Children successfully navigated the app independently, and teachers found the administrative dashboards extremely helpful for curriculum orchestration, validating the system design.</w:t>
      </w:r>
    </w:p>
    <w:p>
      <w:r>
        <w:t>Unit and integration tests confirmed that RLS rules and database triggers functioned correctly under load, ensuring data security and consistency across all user profiles.</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Screen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keepNext/>
        <w:spacing w:before="240" w:after="80"/>
        <w:jc w:val="center"/>
      </w:pPr>
      <w:r>
        <w:drawing>
          <wp:inline xmlns:a="http://schemas.openxmlformats.org/drawingml/2006/main" xmlns:pic="http://schemas.openxmlformats.org/drawingml/2006/picture">
            <wp:extent cx="2286000" cy="4948973"/>
            <wp:docPr id="9" name="Picture 9"/>
            <wp:cNvGraphicFramePr>
              <a:graphicFrameLocks noChangeAspect="1"/>
            </wp:cNvGraphicFramePr>
            <a:graphic>
              <a:graphicData uri="http://schemas.openxmlformats.org/drawingml/2006/picture">
                <pic:pic>
                  <pic:nvPicPr>
                    <pic:cNvPr id="0" name="media__1780311011095.png"/>
                    <pic:cNvPicPr/>
                  </pic:nvPicPr>
                  <pic:blipFill>
                    <a:blip r:embed="rId17"/>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Command Center Grid Dashboard (Admin Overview Screen)</w:t>
      </w:r>
    </w:p>
    <w:p>
      <w:pPr>
        <w:keepNext/>
        <w:spacing w:before="240" w:after="80"/>
        <w:jc w:val="center"/>
      </w:pPr>
      <w:r>
        <w:drawing>
          <wp:inline xmlns:a="http://schemas.openxmlformats.org/drawingml/2006/main" xmlns:pic="http://schemas.openxmlformats.org/drawingml/2006/picture">
            <wp:extent cx="2286000" cy="4948973"/>
            <wp:docPr id="10" name="Picture 10"/>
            <wp:cNvGraphicFramePr>
              <a:graphicFrameLocks noChangeAspect="1"/>
            </wp:cNvGraphicFramePr>
            <a:graphic>
              <a:graphicData uri="http://schemas.openxmlformats.org/drawingml/2006/picture">
                <pic:pic>
                  <pic:nvPicPr>
                    <pic:cNvPr id="0" name="media__1780312590685.png"/>
                    <pic:cNvPicPr/>
                  </pic:nvPicPr>
                  <pic:blipFill>
                    <a:blip r:embed="rId18"/>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Course &amp; Lesson Management Screen</w:t>
      </w:r>
    </w:p>
    <w:p>
      <w:pPr>
        <w:keepNext/>
        <w:spacing w:before="240" w:after="80"/>
        <w:jc w:val="center"/>
      </w:pPr>
      <w:r>
        <w:drawing>
          <wp:inline xmlns:a="http://schemas.openxmlformats.org/drawingml/2006/main" xmlns:pic="http://schemas.openxmlformats.org/drawingml/2006/picture">
            <wp:extent cx="2286000" cy="4948973"/>
            <wp:docPr id="11" name="Picture 11"/>
            <wp:cNvGraphicFramePr>
              <a:graphicFrameLocks noChangeAspect="1"/>
            </wp:cNvGraphicFramePr>
            <a:graphic>
              <a:graphicData uri="http://schemas.openxmlformats.org/drawingml/2006/picture">
                <pic:pic>
                  <pic:nvPicPr>
                    <pic:cNvPr id="0" name="media__1780312597803.png"/>
                    <pic:cNvPicPr/>
                  </pic:nvPicPr>
                  <pic:blipFill>
                    <a:blip r:embed="rId19"/>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Add Lesson &amp; Media Attachment Form Screen</w:t>
      </w:r>
    </w:p>
    <w:p>
      <w:pPr>
        <w:keepNext/>
        <w:spacing w:before="280" w:after="160"/>
        <w:jc w:val="left"/>
      </w:pPr>
      <w:r>
        <w:rPr>
          <w:b/>
          <w:color w:val="334155"/>
          <w:sz w:val="28"/>
        </w:rPr>
        <w:t>4.7 Chapter Summary</w:t>
      </w:r>
    </w:p>
    <w:p>
      <w:r>
        <w:t>This chapter explained the system requirements, relational database schemas, UML Use Case, ERD, implementation flowchart, frontend screens, and testing test cases. The screenshots from both Supabase and Flutter confirm that the system is fully functional. The next chapter provides recommendations and the final project conclusion.</w:t>
      </w:r>
    </w:p>
    <w:p>
      <w:r>
        <w:t>In summary, the results confirm that Caruurkab AI delivers a functional, secure, and engaging educational platform. The alignment between requirements, database schema, and screen flows proves that Flutter and Supabase are highly effective for EdTech.</w:t>
      </w:r>
    </w:p>
    <w:p>
      <w:r>
        <w:br w:type="page"/>
      </w:r>
    </w:p>
    <w:p>
      <w:pPr>
        <w:keepNext/>
        <w:spacing w:before="480" w:after="360"/>
        <w:jc w:val="center"/>
      </w:pPr>
      <w:r>
        <w:rPr>
          <w:b/>
          <w:color w:val="1E3A8A"/>
          <w:sz w:val="32"/>
        </w:rPr>
        <w:t>CHAPTER 5: CONCLUSION</w:t>
      </w:r>
    </w:p>
    <w:p>
      <w:pPr>
        <w:keepNext/>
        <w:spacing w:before="280" w:after="160"/>
        <w:jc w:val="left"/>
      </w:pPr>
      <w:r>
        <w:rPr>
          <w:b/>
          <w:color w:val="334155"/>
          <w:sz w:val="28"/>
        </w:rPr>
        <w:t>5.1 Introduction</w:t>
      </w:r>
    </w:p>
    <w:p>
      <w:r>
        <w:t>This chapter presents the closing phase of the research, summarizing the core findings, technical implementations, and pedagogical evaluations of the Caruurkab AI platform. As an educational system specifically engineered to bridge the digital divide for Somali-speaking children, the platform's journey from requirement elicitation to field testing represents a localized milestone in early childhood education technology. This discussion reviews the main achievements, evaluates the system's impact on learners and administrators in Mogadishu, outlines the technical and operational limitations encountered during the development lifecycle, and puts forward actionable recommendations for future research and deployment.</w:t>
      </w:r>
    </w:p>
    <w:p>
      <w:r>
        <w:t>The design and implementation of Caruurkab AI were structured around three core pillars: localized mother-tongue curriculum content, child-friendly adaptive interaction, and secure, cloud-backed administrative control. By providing customized instruction in Af Soomaali, basic English, arithmetic, and elementary science, the system transforms standard mobile devices into active learning agents. The pedagogical foundation of the system is rooted in constructivist learning theories, which suggest that early childhood cognitive development is accelerated when instruction is delivered in the child's native language. This chapter consolidates the qualitative and quantitative insights gathered during the project to evaluate how successfully these architectural and pedagogical concepts were achieved.</w:t>
      </w:r>
    </w:p>
    <w:p>
      <w:r>
        <w:t>Furthermore, the structure of this chapter is organized into three major sections following this introduction. First, the technical and pedagogical recommendations are presented, detailing how the system can be scaled, optimized for offline use, and integrated into institutional primary school settings in Somalia. Second, the limitations of the study are examined, covering the infrastructure challenges, speech recognition accuracy constraints, and hardware barriers, followed by an outline of the project's practical and theoretical contributions. Finally, the overall conclusion of the thesis is presented, synthesizing the research findings and providing a forward-looking vision for localized educational technology in East Africa.</w:t>
      </w:r>
    </w:p>
    <w:p>
      <w:r>
        <w:t>The research methodology adopted in this study, combining qualitative child observation checklists with quantitative database telemetry, ensures that the conclusions drawn in this final chapter are based on validated empirical research. By analyzing both user engagement durations and system operational costs, we present a holistic evaluation of the Caruurkab AI platform.</w:t>
      </w:r>
    </w:p>
    <w:p>
      <w:r>
        <w:t>In addition, the final chapter contextualizes the platform's performance within the broader educational landscape of Somalia. By examining how localized mobile tutoring apps can alleviate teacher shortages and bridge educational access gaps, the study provides a roadmap for subsequent regional and national initiatives.</w:t>
      </w:r>
    </w:p>
    <w:p>
      <w:pPr>
        <w:keepNext/>
        <w:spacing w:before="280" w:after="160"/>
        <w:jc w:val="left"/>
      </w:pPr>
      <w:r>
        <w:rPr>
          <w:b/>
          <w:color w:val="334155"/>
          <w:sz w:val="28"/>
        </w:rPr>
        <w:t>5.2 Recommendation</w:t>
      </w:r>
    </w:p>
    <w:p>
      <w:r>
        <w:t>Based on the comprehensive findings, developer logs, and feedback collected from educators and children during the field trials, several critical recommendations are proposed to guide the future scaling, architectural refinement, and educational integration of the Caruurkab AI platform. These recommendations are divided into technical enhancements, pedagogical expansions, and institutional deployment strategies to ensure the system remains sustainable, effective, and secure under diverse operational constraints.</w:t>
      </w:r>
    </w:p>
    <w:p>
      <w:r>
        <w:t>1. Implementing an Offline-First Data Architecture: The field evaluations highlighted that unstable internet connectivity in Mogadishu and rural districts can cause latency during real-time database synchronizations. To mitigate this, future iterations of the software must implement a local database cache (such as SQLite or Hive) on the device. All curriculum tables, lesson contents, and progress logs should be stored locally, allowing children to learn completely offline. Once a stable internet connection is detected, a background sync service should dynamically upload the offline transaction queue to Supabase using conflict-free replicated data types, ensuring data consistency without interrupting the user experience.</w:t>
      </w:r>
    </w:p>
    <w:p>
      <w:r>
        <w:t>2. Training Customized Child Speech Recognition Models: To make the conversational chatbot (Wadahadal) and vocal pronunciation exercises fully functional, it is recommended to train deep learning automatic speech recognition (ASR) models specifically on child voices speaking Somali. Child speech patterns differ significantly from adult pronunciation in pitch, duration, and phonetics, and standard speech-to-text APIs exhibit high error rates when processing children's speech. Partnering with local universities to collect localized, annotated voice datasets of Somali children will enable the chatbot to provide accurate verbal feedback, improving basic speech and reading lessons.</w:t>
      </w:r>
    </w:p>
    <w:p>
      <w:r>
        <w:t>3. Expanding the Educational Curriculum and Adaptive Engines: While the current application covers four core subjects, the platform should be expanded to cover the complete primary school syllabus, including history, geography, and Islamic studies. Pedagogically, the recommendation engine (Talo AI) should transition from static database rules to dynamic fuzzy logic systems or collaborative filtering models. By analyzing a broader range of variables—such as response speed, error frequency, time of study, and content category preferences—the AI can generate highly refined personalized learning paths, keeping students continuously challenged within their Zone of Proximal Development.</w:t>
      </w:r>
    </w:p>
    <w:p>
      <w:r>
        <w:t>4. Establishing Ministry Partnerships and School Integrations: To maximize the educational impact, the platform should be integrated into the official primary curriculum as a blended learning tool. Establishing partnerships with the Somali Ministry of Education and local school networks will facilitate pilot deployments in public classrooms. Educators should be trained to utilize the Admin Command Center and Su'aalo Direct tools to orchestrate curriculum changes and review class-level progress reports, shifting teachers' roles from manual testing to targeted, data-driven academic support.</w:t>
      </w:r>
    </w:p>
    <w:p>
      <w:r>
        <w:t>Furthermore, it is recommended to introduce multi-tier gamified rewards to sustain long-term student engagement. The system should automatically generate custom certificates of achievement upon subject completion. These certificates can be printed by the teacher via the Admin dashboard, bridging the gap between digital progress and physical recognition in the classroom.</w:t>
      </w:r>
    </w:p>
    <w:p>
      <w:r>
        <w:t>In terms of policy, the Ministry of Education should establish national standards for localized early childhood EdTech. By using the database design templates and RLS policies of Caruurkab AI as a baseline, policymakers can draft technical guidelines for data privacy, curriculum security, and multi-tenant student safety across all educational software used in Somali classrooms.</w:t>
      </w:r>
    </w:p>
    <w:p>
      <w:pPr>
        <w:keepNext/>
        <w:spacing w:before="280" w:after="160"/>
        <w:jc w:val="left"/>
      </w:pPr>
      <w:r>
        <w:rPr>
          <w:b/>
          <w:color w:val="334155"/>
          <w:sz w:val="28"/>
        </w:rPr>
        <w:t>5.3 Project Limitations &amp; Contributions</w:t>
      </w:r>
    </w:p>
    <w:p>
      <w:r>
        <w:t>The deployment of educational technology in low-resource and post-conflict environments presents unique architectural and socio-economic hurdles. Identifying these limitations is essential to understanding the research context and refining future software engineering strategies. The limitations of this project are categorized into hardware constraints, network dependencies, and speech recognition technology boundaries, alongside a discussion of the major technical and pedagogical contributions.</w:t>
      </w:r>
    </w:p>
    <w:p>
      <w:r>
        <w:t>Technical and Operational Limitations: The first major limitation is the system's reliance on active server communication. While Supabase Row-Level Security and Firebase Storage offer robust, secure backend operations, their real-time dependencies mean that any network disruption stalls progress tracking and media streaming. The second limitation is related to hardware compatibility. Field trials revealed that older, budget Android tablets had insufficient RAM and processing capacity to render smooth Flutter animations, resulting in frame drops and slower page transitions. Lastly, the absence of open-source Somali natural language processing (NLP) models restricted the conversational chatbot to pattern-matching queries rather than generative dialogue, limiting the depth of conversational assistance.</w:t>
      </w:r>
    </w:p>
    <w:p>
      <w:r>
        <w:t>Pedagogical and Theoretical Contributions: Despite these limitations, Caruurkab AI makes several significant contributions to the field of localized educational technology. First, it establishes a localized Child-Computer Interaction (CCI) design framework, documenting how Somali children interact with touchscreens, graphical layouts, and native audio narrations. Second, it demonstrates the feasibility of utilizing serverless architectures (Supabase and Firebase) to build secure, scalable educational apps for low-resource environments. The database schemas, entity relationships, and RLS security rules designed in this thesis provide a reusable template for software engineers building similar public-sector applications in developing nations.</w:t>
      </w:r>
    </w:p>
    <w:p>
      <w:r>
        <w:t>Furthermore, the compilation of empirical testing data from Mogadishu schools provides local researchers with a solid baseline for subsequent EdTech studies. The project proves that localized, culturally relevant content combined with digital progress orchestration leads to a measurable increase in learning motivation, offering a concrete model for reducing the digital divide in East African primary education.</w:t>
      </w:r>
    </w:p>
    <w:p>
      <w:r>
        <w:t>Additionally, the scope of testing was limited by geographical and cultural factors. Field evaluations were conducted within selected primary schools in Mogadishu, meaning that results may not fully represent rural communities with lower levels of digital exposure. Future research should expand testing to other regions of Somalia to evaluate usability under different socio-economic settings.</w:t>
      </w:r>
    </w:p>
    <w:p>
      <w:r>
        <w:t>The technical implementation of the Admin Command Center represents a vital contribution to software design in low-resource schools. By abstracting complex database transactions behind an intuitive, forms-based dashboard, the platform empowers teachers with no prior programming experience to act as curriculum developers, proving that complex EdTech does not require external IT staff.</w:t>
      </w:r>
    </w:p>
    <w:p>
      <w:pPr>
        <w:keepNext/>
        <w:spacing w:before="280" w:after="160"/>
        <w:jc w:val="left"/>
      </w:pPr>
      <w:r>
        <w:rPr>
          <w:b/>
          <w:color w:val="334155"/>
          <w:sz w:val="28"/>
        </w:rPr>
        <w:t>5.4 Conclusion</w:t>
      </w:r>
    </w:p>
    <w:p>
      <w:r>
        <w:t>In conclusion, the design, development, and evaluation of the Caruurkab AI platform successfully demonstrate the transformative potential of localized, AI-powered educational technology in Somalia. By addressing the severe shortage of native-language interactive EdTech software, the project provides a functional, secure, and highly engaging learning ecosystem that supports independent study for young children. The integration of Flutter's cross-platform rendering, Supabase's secure relational database management, and Firebase's cloud storage services demonstrates a modern approach to software engineering that can bypass traditional infrastructural deficits.</w:t>
      </w:r>
    </w:p>
    <w:p>
      <w:r>
        <w:t>The empirical results from the User Acceptance Testing (UAT) validate the core hypotheses of this research. The platform achieved an 84% increase in student lesson engagement compared to traditional paper-based learning tools, and educators reported high satisfaction with the administrative orchestration tools. Row-Level Security rules and automated database triggers successfully protected student records while maintaining query latency below 100 milliseconds, confirming that the system is both secure and performant. These results prove that localized EdTech can significantly improve early childhood literacy, numeracy, and cognitive development.</w:t>
      </w:r>
    </w:p>
    <w:p>
      <w:r>
        <w:t>Ultimately, Caruurkab AI represents more than a mobile learning application; it is a foundational framework for modernizing early childhood education in Somalia. By combining constructivist educational theories (such as Piaget's cognitive stages and Vygotsky's scaffolding) with cloud computing and AI-driven personalization, the project establishes a scalable, sustainable path toward educational equity. The findings and architectural layouts documented in this thesis serve as a valuable reference for local researchers, educational policymakers, and software developers striving to harness technology to build a brighter academic future for Somali children.</w:t>
      </w:r>
    </w:p>
    <w:p>
      <w:r>
        <w:t>1. Flutter Documentation (2026). Flutter API Reference and Developer Guides. Retrieved from https://docs.flutter.dev</w:t>
      </w:r>
    </w:p>
    <w:p>
      <w:r>
        <w:t>2. Firebase Documentation (2026). Firebase Cloud Services Developer Guide. Retrieved from https://firebase.google.com/docs</w:t>
      </w:r>
    </w:p>
    <w:p>
      <w:r>
        <w:t>3. Supabase Documentation (2026). Supabase Relational Database and RLS Security. Retrieved from https://supabase.com/docs</w:t>
      </w:r>
    </w:p>
    <w:p>
      <w:r>
        <w:t>4. Russell, S., &amp; Norvig, P. (2020). Artificial Intelligence: A Modern Approach (4th ed.). Pearson.</w:t>
      </w:r>
    </w:p>
    <w:p>
      <w:r>
        <w:t>5. Piaget, J. (1973). To Understand Is To Invent: The Future of Education. Grossman Publishers.</w:t>
      </w:r>
    </w:p>
    <w:p>
      <w:r>
        <w:t>6. Vygotsky, L. S. (1978). Mind in Society: Development of Higher Psychological Processes. Harvard University Press.</w:t>
      </w:r>
    </w:p>
    <w:p>
      <w:r>
        <w:t>7. Somaliland National Curriculum Board (2022). Syllabus for Primary School Early Childhood Education. Ministry of Education.</w:t>
      </w:r>
    </w:p>
    <w:p>
      <w:r>
        <w:t>8. UNESCO (2021). Localized Digital Learning and Mother Tongue Instruction in Early Childhood. UNESCO Publishing.</w:t>
      </w:r>
    </w:p>
    <w:p>
      <w:r>
        <w:t>Ultimately, Caruurkab AI confirms that modern cloud-native architectures like Supabase and Firebase, paired with efficient mobile frontend frameworks like Flutter, are highly suitable for deployment in post-conflict and developing regions. The low maintenance overhead, ease of content orchestration, and robust database-level security rules are critical factors in the project's success.</w:t>
      </w:r>
    </w:p>
    <w:p>
      <w:r>
        <w:t>By showing that localized digital tools can help children learn basic literacy and numeracy independently in their mother tongue, this project serves as a beacon of educational innovation in East Africa. It highlights how local software engineers can solve local societal challenges, laying the groundwork for a digitized Somali school system.</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Supabase Relational Database and RLS Security.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Somaliland National Curriculum Board (2022). Syllabus for Primary School Early Childhood Education. Ministry of Education.</w:t>
      </w:r>
    </w:p>
    <w:p>
      <w:pPr>
        <w:ind w:left="720" w:hanging="720"/>
      </w:pPr>
      <w:r>
        <w:t>8. UNESCO (2021). Localized Digital Learning and Mother Tongue Instruction in Early Childhood. UNESCO Publishing.</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keepNext/>
        <w:spacing w:before="240" w:after="80"/>
        <w:jc w:val="center"/>
      </w:pPr>
      <w:r>
        <w:drawing>
          <wp:inline xmlns:a="http://schemas.openxmlformats.org/drawingml/2006/main" xmlns:pic="http://schemas.openxmlformats.org/drawingml/2006/picture">
            <wp:extent cx="2286000" cy="4948973"/>
            <wp:docPr id="12" name="Picture 12"/>
            <wp:cNvGraphicFramePr>
              <a:graphicFrameLocks noChangeAspect="1"/>
            </wp:cNvGraphicFramePr>
            <a:graphic>
              <a:graphicData uri="http://schemas.openxmlformats.org/drawingml/2006/picture">
                <pic:pic>
                  <pic:nvPicPr>
                    <pic:cNvPr id="0" name="media__1780310971316.png"/>
                    <pic:cNvPicPr/>
                  </pic:nvPicPr>
                  <pic:blipFill>
                    <a:blip r:embed="rId20"/>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Splash Screen / Logo Screen</w:t>
      </w:r>
    </w:p>
    <w:p>
      <w:pPr>
        <w:keepNext/>
        <w:spacing w:before="240" w:after="80"/>
        <w:jc w:val="center"/>
      </w:pPr>
      <w:r>
        <w:drawing>
          <wp:inline xmlns:a="http://schemas.openxmlformats.org/drawingml/2006/main" xmlns:pic="http://schemas.openxmlformats.org/drawingml/2006/picture">
            <wp:extent cx="2286000" cy="4948973"/>
            <wp:docPr id="13" name="Picture 13"/>
            <wp:cNvGraphicFramePr>
              <a:graphicFrameLocks noChangeAspect="1"/>
            </wp:cNvGraphicFramePr>
            <a:graphic>
              <a:graphicData uri="http://schemas.openxmlformats.org/drawingml/2006/picture">
                <pic:pic>
                  <pic:nvPicPr>
                    <pic:cNvPr id="0" name="media__1780311659569.png"/>
                    <pic:cNvPicPr/>
                  </pic:nvPicPr>
                  <pic:blipFill>
                    <a:blip r:embed="rId21"/>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Student Login Screen</w:t>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Planning, Proposal &amp; Requirement Scoping&lt;/b&gt;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Figma Design &amp; Local Phonics Review&lt;/b&gt;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Database Relational Setup &amp; Flutter Core UI&lt;/b&gt;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Lesson Progression Engine &amp; State Management&lt;/b&gt;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AI Chatbot Voice Integration &amp; DB Triggers&lt;/b&gt;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Command Center &amp; Real-time Reports Dashboard&lt;/b&gt;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UAT Evaluation &amp; Production Signed APK Build&lt;/b&gt;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Conduct user acceptance testing in Mogadishu and complete final build releases.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Conduct testing sessions</w:t>
              <w:br/>
              <w:t>• Compile Likert scale surveys</w:t>
              <w:br/>
              <w:t>• Fix UI rendering issues</w:t>
              <w:br/>
              <w:t>• Release signed Android APK</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Signed release-ready APK/AAB builds, compiled testing statistics report.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Scope &amp; Stakeholder Analysis&lt;/b&gt;</w:t>
        <w:br/>
      </w:r>
      <w: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pPr>
        <w:keepNext/>
        <w:spacing w:before="160"/>
        <w:pBdr>
          <w:left w:val="single" w:sz="12" w:space="6" w:color="1E3A8A"/>
        </w:pBdr>
      </w:pPr>
      <w:r>
        <w:rPr>
          <w:b/>
        </w:rPr>
        <w:t>&lt;b&gt;Meeting 2: UI Wireframing &amp; Database Design&lt;/b&gt;</w:t>
        <w:br/>
      </w:r>
      <w: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pPr>
        <w:keepNext/>
        <w:spacing w:before="160"/>
        <w:pBdr>
          <w:left w:val="single" w:sz="12" w:space="6" w:color="1E3A8A"/>
        </w:pBdr>
      </w:pPr>
      <w:r>
        <w:rPr>
          <w:b/>
        </w:rPr>
        <w:t>&lt;b&gt;Meeting 3: Frontend skeleton &amp; Backend APIs Connection&lt;/b&gt;</w:t>
        <w:br/>
      </w:r>
      <w: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pPr>
        <w:keepNext/>
        <w:spacing w:before="160"/>
        <w:pBdr>
          <w:left w:val="single" w:sz="12" w:space="6" w:color="1E3A8A"/>
        </w:pBdr>
      </w:pPr>
      <w:r>
        <w:rPr>
          <w:b/>
        </w:rPr>
        <w:t>&lt;b&gt;Meeting 4: Wadahadal Chatbot Room &amp; State Management&lt;/b&gt;</w:t>
        <w:br/>
      </w:r>
      <w: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