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39623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El Instituto Cultural Alexander von Humboldt, en alianza con diferentes entidades locales, nacionales e internacionales, organiza a lo largo del año eventos culturales que buscan promover y divulgar la cultura alemana en la ciudad de Medellín.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