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E4A" w:rsidRPr="00D0473C" w:rsidRDefault="00592F3A" w:rsidP="00D0473C">
      <w:pPr>
        <w:spacing w:after="0" w:line="240" w:lineRule="atLeast"/>
        <w:jc w:val="center"/>
        <w:rPr>
          <w:rFonts w:ascii="Times New Roman" w:hAnsi="Times New Roman" w:cs="Times New Roman"/>
          <w:b/>
          <w:caps/>
          <w:sz w:val="28"/>
        </w:rPr>
      </w:pPr>
      <w:bookmarkStart w:id="0" w:name="_GoBack"/>
      <w:bookmarkEnd w:id="0"/>
      <w:r w:rsidRPr="00D0473C">
        <w:rPr>
          <w:rFonts w:ascii="Times New Roman" w:hAnsi="Times New Roman" w:cs="Times New Roman"/>
          <w:b/>
          <w:sz w:val="28"/>
        </w:rPr>
        <w:t>ASSIGNMENT</w:t>
      </w:r>
    </w:p>
    <w:p w:rsidR="005410EB" w:rsidRPr="00D0473C" w:rsidRDefault="00592F3A" w:rsidP="00D0473C">
      <w:pPr>
        <w:spacing w:after="0" w:line="240" w:lineRule="atLeast"/>
        <w:jc w:val="center"/>
        <w:rPr>
          <w:rFonts w:ascii="Times New Roman" w:hAnsi="Times New Roman" w:cs="Times New Roman"/>
          <w:b/>
          <w:sz w:val="28"/>
        </w:rPr>
      </w:pPr>
      <w:r w:rsidRPr="00D0473C">
        <w:rPr>
          <w:rFonts w:ascii="Times New Roman" w:hAnsi="Times New Roman" w:cs="Times New Roman"/>
          <w:b/>
          <w:sz w:val="28"/>
        </w:rPr>
        <w:t>PLAN OF ACTION ON THE GOAL FOR STUDY TOUR</w:t>
      </w:r>
    </w:p>
    <w:p w:rsidR="00D0473C" w:rsidRPr="00D0473C" w:rsidRDefault="00D0473C" w:rsidP="00D0473C">
      <w:pPr>
        <w:spacing w:after="0" w:line="240" w:lineRule="atLeast"/>
        <w:jc w:val="center"/>
        <w:rPr>
          <w:rFonts w:ascii="Times New Roman" w:hAnsi="Times New Roman" w:cs="Times New Roman"/>
          <w:b/>
          <w:sz w:val="28"/>
        </w:rPr>
      </w:pPr>
    </w:p>
    <w:p w:rsidR="00D0473C" w:rsidRPr="00D0473C" w:rsidRDefault="00D0473C" w:rsidP="00D0473C">
      <w:pPr>
        <w:spacing w:after="0" w:line="240" w:lineRule="atLeast"/>
        <w:jc w:val="right"/>
        <w:rPr>
          <w:rFonts w:ascii="Times New Roman" w:hAnsi="Times New Roman" w:cs="Times New Roman"/>
        </w:rPr>
      </w:pPr>
      <w:r w:rsidRPr="00D0473C">
        <w:rPr>
          <w:rFonts w:ascii="Times New Roman" w:hAnsi="Times New Roman" w:cs="Times New Roman"/>
        </w:rPr>
        <w:t xml:space="preserve">- By Buddha Narayan </w:t>
      </w:r>
      <w:proofErr w:type="spellStart"/>
      <w:r w:rsidRPr="00D0473C">
        <w:rPr>
          <w:rFonts w:ascii="Times New Roman" w:hAnsi="Times New Roman" w:cs="Times New Roman"/>
        </w:rPr>
        <w:t>Sahani</w:t>
      </w:r>
      <w:proofErr w:type="spellEnd"/>
      <w:r w:rsidRPr="00D0473C">
        <w:rPr>
          <w:rFonts w:ascii="Times New Roman" w:hAnsi="Times New Roman" w:cs="Times New Roman"/>
        </w:rPr>
        <w:t xml:space="preserve"> </w:t>
      </w:r>
      <w:proofErr w:type="spellStart"/>
      <w:r w:rsidRPr="00D0473C">
        <w:rPr>
          <w:rFonts w:ascii="Times New Roman" w:hAnsi="Times New Roman" w:cs="Times New Roman"/>
        </w:rPr>
        <w:t>Kewat</w:t>
      </w:r>
      <w:proofErr w:type="spellEnd"/>
      <w:r w:rsidRPr="00D0473C">
        <w:rPr>
          <w:rFonts w:ascii="Times New Roman" w:hAnsi="Times New Roman" w:cs="Times New Roman"/>
        </w:rPr>
        <w:t>, Nepal</w:t>
      </w:r>
    </w:p>
    <w:p w:rsidR="00592F3A" w:rsidRPr="00D0473C" w:rsidRDefault="00592F3A" w:rsidP="00D0473C">
      <w:pPr>
        <w:spacing w:after="0" w:line="240" w:lineRule="atLeast"/>
        <w:rPr>
          <w:rFonts w:ascii="Times New Roman" w:hAnsi="Times New Roman" w:cs="Times New Roman"/>
          <w:b/>
          <w:sz w:val="8"/>
        </w:rPr>
      </w:pPr>
    </w:p>
    <w:p w:rsidR="00CF1AB8" w:rsidRPr="00D0473C" w:rsidRDefault="00CF1AB8" w:rsidP="00D0473C">
      <w:pPr>
        <w:spacing w:after="0" w:line="240" w:lineRule="atLeast"/>
        <w:jc w:val="both"/>
        <w:rPr>
          <w:rFonts w:ascii="Times New Roman" w:hAnsi="Times New Roman" w:cs="Times New Roman"/>
        </w:rPr>
      </w:pPr>
      <w:r w:rsidRPr="00D0473C">
        <w:rPr>
          <w:rFonts w:ascii="Times New Roman" w:hAnsi="Times New Roman" w:cs="Times New Roman"/>
        </w:rPr>
        <w:t xml:space="preserve">It would be a wonderful experience to interact on the Human Rights tools and approaches practicing around the world. The most useful contents of the Learning Alliance </w:t>
      </w:r>
      <w:proofErr w:type="gramStart"/>
      <w:r w:rsidRPr="00D0473C">
        <w:rPr>
          <w:rFonts w:ascii="Times New Roman" w:hAnsi="Times New Roman" w:cs="Times New Roman"/>
        </w:rPr>
        <w:t>is</w:t>
      </w:r>
      <w:proofErr w:type="gramEnd"/>
      <w:r w:rsidRPr="00D0473C">
        <w:rPr>
          <w:rFonts w:ascii="Times New Roman" w:hAnsi="Times New Roman" w:cs="Times New Roman"/>
        </w:rPr>
        <w:t xml:space="preserve"> the Strategic Litigation, Human Rights Friendly Budgeting, sharing the first hand experience to address the Human rights violation cases and the process for the rights to redress for victims. </w:t>
      </w:r>
    </w:p>
    <w:p w:rsidR="00CF1AB8" w:rsidRPr="00D0473C" w:rsidRDefault="00CF1AB8" w:rsidP="00D0473C">
      <w:pPr>
        <w:spacing w:after="0" w:line="240" w:lineRule="atLeast"/>
        <w:jc w:val="both"/>
        <w:rPr>
          <w:rFonts w:ascii="Times New Roman" w:hAnsi="Times New Roman" w:cs="Times New Roman"/>
        </w:rPr>
      </w:pPr>
      <w:r w:rsidRPr="00D0473C">
        <w:rPr>
          <w:rFonts w:ascii="Times New Roman" w:hAnsi="Times New Roman" w:cs="Times New Roman"/>
        </w:rPr>
        <w:t xml:space="preserve">As I am now moving the Human Rights Study </w:t>
      </w:r>
      <w:r w:rsidR="00C81DD6" w:rsidRPr="00D0473C">
        <w:rPr>
          <w:rFonts w:ascii="Times New Roman" w:hAnsi="Times New Roman" w:cs="Times New Roman"/>
        </w:rPr>
        <w:t>Tour to M</w:t>
      </w:r>
      <w:r w:rsidRPr="00D0473C">
        <w:rPr>
          <w:rFonts w:ascii="Times New Roman" w:hAnsi="Times New Roman" w:cs="Times New Roman"/>
        </w:rPr>
        <w:t xml:space="preserve">exico, I am expecting some of </w:t>
      </w:r>
      <w:r w:rsidR="00C81DD6" w:rsidRPr="00D0473C">
        <w:rPr>
          <w:rFonts w:ascii="Times New Roman" w:hAnsi="Times New Roman" w:cs="Times New Roman"/>
        </w:rPr>
        <w:t>learning</w:t>
      </w:r>
      <w:r w:rsidRPr="00D0473C">
        <w:rPr>
          <w:rFonts w:ascii="Times New Roman" w:hAnsi="Times New Roman" w:cs="Times New Roman"/>
        </w:rPr>
        <w:t xml:space="preserve"> from the study tour to enhance my</w:t>
      </w:r>
      <w:r w:rsidR="00405AEB" w:rsidRPr="00D0473C">
        <w:rPr>
          <w:rFonts w:ascii="Times New Roman" w:hAnsi="Times New Roman" w:cs="Times New Roman"/>
        </w:rPr>
        <w:t xml:space="preserve"> knowledge and understanding on</w:t>
      </w:r>
      <w:r w:rsidRPr="00D0473C">
        <w:rPr>
          <w:rFonts w:ascii="Times New Roman" w:hAnsi="Times New Roman" w:cs="Times New Roman"/>
        </w:rPr>
        <w:t xml:space="preserve">: </w:t>
      </w:r>
    </w:p>
    <w:p w:rsidR="00CF1AB8" w:rsidRPr="00D0473C" w:rsidRDefault="00CF1AB8" w:rsidP="00D0473C">
      <w:pPr>
        <w:pStyle w:val="Prrafodelista"/>
        <w:numPr>
          <w:ilvl w:val="0"/>
          <w:numId w:val="1"/>
        </w:numPr>
        <w:spacing w:after="0" w:line="240" w:lineRule="atLeast"/>
        <w:jc w:val="both"/>
        <w:rPr>
          <w:rFonts w:ascii="Times New Roman" w:hAnsi="Times New Roman" w:cs="Times New Roman"/>
        </w:rPr>
      </w:pPr>
      <w:r w:rsidRPr="00D0473C">
        <w:rPr>
          <w:rFonts w:ascii="Times New Roman" w:hAnsi="Times New Roman" w:cs="Times New Roman"/>
        </w:rPr>
        <w:t>the approaches using by Fundar in human rights violation cases  and strategic litigation process and impact at Latin America</w:t>
      </w:r>
    </w:p>
    <w:p w:rsidR="00CF1AB8" w:rsidRPr="00D0473C" w:rsidRDefault="00405AEB" w:rsidP="00D0473C">
      <w:pPr>
        <w:pStyle w:val="Prrafodelista"/>
        <w:numPr>
          <w:ilvl w:val="0"/>
          <w:numId w:val="1"/>
        </w:numPr>
        <w:spacing w:after="0" w:line="240" w:lineRule="atLeast"/>
        <w:jc w:val="both"/>
        <w:rPr>
          <w:rFonts w:ascii="Times New Roman" w:hAnsi="Times New Roman" w:cs="Times New Roman"/>
        </w:rPr>
      </w:pPr>
      <w:r w:rsidRPr="00D0473C">
        <w:rPr>
          <w:rFonts w:ascii="Times New Roman" w:hAnsi="Times New Roman" w:cs="Times New Roman"/>
        </w:rPr>
        <w:t>Our</w:t>
      </w:r>
      <w:r w:rsidR="00CF1AB8" w:rsidRPr="00D0473C">
        <w:rPr>
          <w:rFonts w:ascii="Times New Roman" w:hAnsi="Times New Roman" w:cs="Times New Roman"/>
        </w:rPr>
        <w:t xml:space="preserve"> experience to mitigate human rights violation cases and working procedures. </w:t>
      </w:r>
    </w:p>
    <w:p w:rsidR="00C81DD6" w:rsidRPr="00D0473C" w:rsidRDefault="00CF1AB8" w:rsidP="00D0473C">
      <w:pPr>
        <w:pStyle w:val="Prrafodelista"/>
        <w:numPr>
          <w:ilvl w:val="0"/>
          <w:numId w:val="1"/>
        </w:numPr>
        <w:spacing w:after="0" w:line="240" w:lineRule="atLeast"/>
        <w:jc w:val="both"/>
        <w:rPr>
          <w:rFonts w:ascii="Times New Roman" w:hAnsi="Times New Roman" w:cs="Times New Roman"/>
        </w:rPr>
      </w:pPr>
      <w:r w:rsidRPr="00D0473C">
        <w:rPr>
          <w:rFonts w:ascii="Times New Roman" w:hAnsi="Times New Roman" w:cs="Times New Roman"/>
        </w:rPr>
        <w:t>Global practices</w:t>
      </w:r>
      <w:r w:rsidR="00C81DD6" w:rsidRPr="00D0473C">
        <w:rPr>
          <w:rFonts w:ascii="Times New Roman" w:hAnsi="Times New Roman" w:cs="Times New Roman"/>
        </w:rPr>
        <w:t xml:space="preserve"> to ensure human rights, implications and best practices</w:t>
      </w:r>
    </w:p>
    <w:p w:rsidR="00CF1AB8" w:rsidRPr="00D0473C" w:rsidRDefault="00405AEB" w:rsidP="00D0473C">
      <w:pPr>
        <w:pStyle w:val="Prrafodelista"/>
        <w:numPr>
          <w:ilvl w:val="0"/>
          <w:numId w:val="1"/>
        </w:numPr>
        <w:spacing w:after="0" w:line="240" w:lineRule="atLeast"/>
        <w:jc w:val="both"/>
        <w:rPr>
          <w:rFonts w:ascii="Times New Roman" w:hAnsi="Times New Roman" w:cs="Times New Roman"/>
        </w:rPr>
      </w:pPr>
      <w:r w:rsidRPr="00D0473C">
        <w:rPr>
          <w:rFonts w:ascii="Times New Roman" w:hAnsi="Times New Roman" w:cs="Times New Roman"/>
        </w:rPr>
        <w:t>Prepare</w:t>
      </w:r>
      <w:r w:rsidR="00C81DD6" w:rsidRPr="00D0473C">
        <w:rPr>
          <w:rFonts w:ascii="Times New Roman" w:hAnsi="Times New Roman" w:cs="Times New Roman"/>
        </w:rPr>
        <w:t xml:space="preserve"> the strategy to use the learning in Nepali context in my work.</w:t>
      </w:r>
    </w:p>
    <w:p w:rsidR="00D0473C" w:rsidRDefault="00D0473C" w:rsidP="00D0473C">
      <w:pPr>
        <w:spacing w:after="0" w:line="240" w:lineRule="atLeast"/>
        <w:jc w:val="both"/>
        <w:rPr>
          <w:rFonts w:ascii="Times New Roman" w:hAnsi="Times New Roman" w:cs="Times New Roman"/>
          <w:color w:val="FF0000"/>
        </w:rPr>
      </w:pPr>
    </w:p>
    <w:p w:rsidR="00CF1AB8" w:rsidRPr="00D0473C" w:rsidRDefault="00D0473C" w:rsidP="00D0473C">
      <w:pPr>
        <w:spacing w:after="0" w:line="240" w:lineRule="atLeast"/>
        <w:jc w:val="both"/>
        <w:rPr>
          <w:rFonts w:ascii="Times New Roman" w:hAnsi="Times New Roman" w:cs="Times New Roman"/>
          <w:b/>
          <w:sz w:val="24"/>
        </w:rPr>
      </w:pPr>
      <w:r w:rsidRPr="00D0473C">
        <w:rPr>
          <w:rFonts w:ascii="Times New Roman" w:hAnsi="Times New Roman" w:cs="Times New Roman"/>
          <w:b/>
          <w:sz w:val="24"/>
        </w:rPr>
        <w:t>ACTION:</w:t>
      </w:r>
    </w:p>
    <w:p w:rsidR="0045135F" w:rsidRPr="00D0473C" w:rsidRDefault="00025253" w:rsidP="00D0473C">
      <w:pPr>
        <w:pStyle w:val="Prrafodelista"/>
        <w:numPr>
          <w:ilvl w:val="0"/>
          <w:numId w:val="5"/>
        </w:numPr>
        <w:spacing w:after="0" w:line="240" w:lineRule="atLeast"/>
        <w:jc w:val="both"/>
        <w:rPr>
          <w:rFonts w:ascii="Times New Roman" w:hAnsi="Times New Roman" w:cs="Times New Roman"/>
        </w:rPr>
      </w:pPr>
      <w:r w:rsidRPr="00D0473C">
        <w:rPr>
          <w:rFonts w:ascii="Times New Roman" w:hAnsi="Times New Roman" w:cs="Times New Roman"/>
        </w:rPr>
        <w:t xml:space="preserve">First of all </w:t>
      </w:r>
      <w:r w:rsidR="00C81DD6" w:rsidRPr="00D0473C">
        <w:rPr>
          <w:rFonts w:ascii="Times New Roman" w:hAnsi="Times New Roman" w:cs="Times New Roman"/>
        </w:rPr>
        <w:t xml:space="preserve">I </w:t>
      </w:r>
      <w:r w:rsidR="00A04C0A" w:rsidRPr="00D0473C">
        <w:rPr>
          <w:rFonts w:ascii="Times New Roman" w:hAnsi="Times New Roman" w:cs="Times New Roman"/>
        </w:rPr>
        <w:t>wi</w:t>
      </w:r>
      <w:r w:rsidRPr="00D0473C">
        <w:rPr>
          <w:rFonts w:ascii="Times New Roman" w:hAnsi="Times New Roman" w:cs="Times New Roman"/>
        </w:rPr>
        <w:t xml:space="preserve">ll </w:t>
      </w:r>
      <w:r w:rsidRPr="00D0473C">
        <w:rPr>
          <w:rFonts w:ascii="Times New Roman" w:hAnsi="Times New Roman" w:cs="Times New Roman"/>
          <w:b/>
        </w:rPr>
        <w:t xml:space="preserve">share my learning </w:t>
      </w:r>
      <w:r w:rsidRPr="00D0473C">
        <w:rPr>
          <w:rFonts w:ascii="Times New Roman" w:hAnsi="Times New Roman" w:cs="Times New Roman"/>
        </w:rPr>
        <w:t xml:space="preserve">in </w:t>
      </w:r>
      <w:r w:rsidR="0045135F" w:rsidRPr="00D0473C">
        <w:rPr>
          <w:rFonts w:ascii="Times New Roman" w:hAnsi="Times New Roman" w:cs="Times New Roman"/>
        </w:rPr>
        <w:t xml:space="preserve">my office and </w:t>
      </w:r>
      <w:r w:rsidRPr="00D0473C">
        <w:rPr>
          <w:rFonts w:ascii="Times New Roman" w:hAnsi="Times New Roman" w:cs="Times New Roman"/>
        </w:rPr>
        <w:t>human right</w:t>
      </w:r>
      <w:r w:rsidR="0045135F" w:rsidRPr="00D0473C">
        <w:rPr>
          <w:rFonts w:ascii="Times New Roman" w:hAnsi="Times New Roman" w:cs="Times New Roman"/>
        </w:rPr>
        <w:t xml:space="preserve"> defenders</w:t>
      </w:r>
      <w:r w:rsidRPr="00D0473C">
        <w:rPr>
          <w:rFonts w:ascii="Times New Roman" w:hAnsi="Times New Roman" w:cs="Times New Roman"/>
        </w:rPr>
        <w:t xml:space="preserve"> network</w:t>
      </w:r>
      <w:r w:rsidR="0045135F" w:rsidRPr="00D0473C">
        <w:rPr>
          <w:rFonts w:ascii="Times New Roman" w:hAnsi="Times New Roman" w:cs="Times New Roman"/>
        </w:rPr>
        <w:t xml:space="preserve">s in Janakpur. After that it will be continue in other districts loose HRDs network including WHRDs and other close stake holders which districts are covered by NHRC RO JNK. Also I </w:t>
      </w:r>
      <w:r w:rsidR="00C81DD6" w:rsidRPr="00D0473C">
        <w:rPr>
          <w:rFonts w:ascii="Times New Roman" w:hAnsi="Times New Roman" w:cs="Times New Roman"/>
        </w:rPr>
        <w:t xml:space="preserve">have been sharing the </w:t>
      </w:r>
      <w:r w:rsidR="00851295" w:rsidRPr="00D0473C">
        <w:rPr>
          <w:rFonts w:ascii="Times New Roman" w:hAnsi="Times New Roman" w:cs="Times New Roman"/>
        </w:rPr>
        <w:t>learning's</w:t>
      </w:r>
      <w:r w:rsidR="00C81DD6" w:rsidRPr="00D0473C">
        <w:rPr>
          <w:rFonts w:ascii="Times New Roman" w:hAnsi="Times New Roman" w:cs="Times New Roman"/>
        </w:rPr>
        <w:t>' of the ELLA Learning Alliance Course with my colleague here at NHRC Regional Office Janakpur</w:t>
      </w:r>
      <w:r w:rsidR="0045135F" w:rsidRPr="00D0473C">
        <w:rPr>
          <w:rFonts w:ascii="Times New Roman" w:hAnsi="Times New Roman" w:cs="Times New Roman"/>
        </w:rPr>
        <w:t xml:space="preserve"> and human rights defenders community.  </w:t>
      </w:r>
    </w:p>
    <w:p w:rsidR="0045135F" w:rsidRPr="00D0473C" w:rsidRDefault="0045135F" w:rsidP="00D0473C">
      <w:pPr>
        <w:pStyle w:val="Prrafodelista"/>
        <w:numPr>
          <w:ilvl w:val="0"/>
          <w:numId w:val="5"/>
        </w:numPr>
        <w:spacing w:after="0" w:line="240" w:lineRule="atLeast"/>
        <w:jc w:val="both"/>
        <w:rPr>
          <w:rFonts w:ascii="Times New Roman" w:hAnsi="Times New Roman" w:cs="Times New Roman"/>
        </w:rPr>
      </w:pPr>
      <w:r w:rsidRPr="00D0473C">
        <w:rPr>
          <w:rFonts w:ascii="Times New Roman" w:hAnsi="Times New Roman" w:cs="Times New Roman"/>
        </w:rPr>
        <w:t>Increasing and strengthening loose HRDs network in my area.</w:t>
      </w:r>
    </w:p>
    <w:p w:rsidR="0045135F" w:rsidRPr="00D0473C" w:rsidRDefault="0045135F" w:rsidP="00D0473C">
      <w:pPr>
        <w:pStyle w:val="Prrafodelista"/>
        <w:numPr>
          <w:ilvl w:val="0"/>
          <w:numId w:val="5"/>
        </w:numPr>
        <w:spacing w:after="0" w:line="240" w:lineRule="atLeast"/>
        <w:jc w:val="both"/>
        <w:rPr>
          <w:rFonts w:ascii="Times New Roman" w:hAnsi="Times New Roman" w:cs="Times New Roman"/>
        </w:rPr>
      </w:pPr>
      <w:r w:rsidRPr="00D0473C">
        <w:rPr>
          <w:rFonts w:ascii="Times New Roman" w:hAnsi="Times New Roman" w:cs="Times New Roman"/>
        </w:rPr>
        <w:t xml:space="preserve">Organizing various </w:t>
      </w:r>
      <w:r w:rsidR="00A04C0A" w:rsidRPr="00D0473C">
        <w:rPr>
          <w:rFonts w:ascii="Times New Roman" w:hAnsi="Times New Roman" w:cs="Times New Roman"/>
        </w:rPr>
        <w:t>interactions</w:t>
      </w:r>
      <w:r w:rsidRPr="00D0473C">
        <w:rPr>
          <w:rFonts w:ascii="Times New Roman" w:hAnsi="Times New Roman" w:cs="Times New Roman"/>
        </w:rPr>
        <w:t xml:space="preserve">, discussion and other kinds of program for clarify law enforcement agencies, NHRIs, Civil societies and HRDs role.  </w:t>
      </w:r>
    </w:p>
    <w:p w:rsidR="0045135F" w:rsidRPr="00D0473C" w:rsidRDefault="00A04C0A" w:rsidP="00D0473C">
      <w:pPr>
        <w:pStyle w:val="Prrafodelista"/>
        <w:numPr>
          <w:ilvl w:val="0"/>
          <w:numId w:val="5"/>
        </w:numPr>
        <w:spacing w:after="0" w:line="240" w:lineRule="atLeast"/>
        <w:jc w:val="both"/>
        <w:rPr>
          <w:rFonts w:ascii="Times New Roman" w:hAnsi="Times New Roman" w:cs="Times New Roman"/>
        </w:rPr>
      </w:pPr>
      <w:r w:rsidRPr="00D0473C">
        <w:rPr>
          <w:rFonts w:ascii="Times New Roman" w:hAnsi="Times New Roman" w:cs="Times New Roman"/>
        </w:rPr>
        <w:t xml:space="preserve">to be organize promotional program especially Women rights violence, witchcraft and non-discrimination, </w:t>
      </w:r>
    </w:p>
    <w:p w:rsidR="00A04C0A" w:rsidRPr="00D0473C" w:rsidRDefault="00A04C0A" w:rsidP="00D0473C">
      <w:pPr>
        <w:pStyle w:val="Prrafodelista"/>
        <w:numPr>
          <w:ilvl w:val="0"/>
          <w:numId w:val="5"/>
        </w:numPr>
        <w:spacing w:after="0" w:line="240" w:lineRule="atLeast"/>
        <w:jc w:val="both"/>
        <w:rPr>
          <w:rFonts w:ascii="Times New Roman" w:hAnsi="Times New Roman" w:cs="Times New Roman"/>
        </w:rPr>
      </w:pPr>
      <w:r w:rsidRPr="00D0473C">
        <w:rPr>
          <w:rFonts w:ascii="Times New Roman" w:hAnsi="Times New Roman" w:cs="Times New Roman"/>
        </w:rPr>
        <w:t xml:space="preserve">Establish follow-up mechanism targeting to HRDs and Law enforcement agencies. </w:t>
      </w:r>
    </w:p>
    <w:p w:rsidR="00025253" w:rsidRPr="00D0473C" w:rsidRDefault="00C81DD6" w:rsidP="00D0473C">
      <w:pPr>
        <w:pStyle w:val="Prrafodelista"/>
        <w:numPr>
          <w:ilvl w:val="0"/>
          <w:numId w:val="5"/>
        </w:numPr>
        <w:spacing w:after="0" w:line="240" w:lineRule="atLeast"/>
        <w:jc w:val="both"/>
        <w:rPr>
          <w:rFonts w:ascii="Times New Roman" w:hAnsi="Times New Roman" w:cs="Times New Roman"/>
        </w:rPr>
      </w:pPr>
      <w:r w:rsidRPr="00D0473C">
        <w:rPr>
          <w:rFonts w:ascii="Times New Roman" w:hAnsi="Times New Roman" w:cs="Times New Roman"/>
        </w:rPr>
        <w:t xml:space="preserve">Human Rights friendly budgeting within the organization while making its annual budget.  </w:t>
      </w:r>
    </w:p>
    <w:p w:rsidR="00D0473C" w:rsidRDefault="00D0473C" w:rsidP="00D0473C">
      <w:pPr>
        <w:spacing w:after="0" w:line="240" w:lineRule="atLeast"/>
        <w:jc w:val="both"/>
        <w:rPr>
          <w:rFonts w:ascii="Times New Roman" w:hAnsi="Times New Roman" w:cs="Times New Roman"/>
          <w:b/>
        </w:rPr>
      </w:pPr>
    </w:p>
    <w:p w:rsidR="0052019E" w:rsidRPr="00D0473C" w:rsidRDefault="00D0473C" w:rsidP="00D0473C">
      <w:pPr>
        <w:spacing w:after="0" w:line="240" w:lineRule="atLeast"/>
        <w:jc w:val="both"/>
        <w:rPr>
          <w:rFonts w:ascii="Times New Roman" w:hAnsi="Times New Roman" w:cs="Times New Roman"/>
          <w:b/>
        </w:rPr>
      </w:pPr>
      <w:r w:rsidRPr="00D0473C">
        <w:rPr>
          <w:rFonts w:ascii="Times New Roman" w:hAnsi="Times New Roman" w:cs="Times New Roman"/>
          <w:b/>
        </w:rPr>
        <w:t xml:space="preserve">SOME CONCRETE CHANGES WILL BE APPEARING AFTER ACTION: </w:t>
      </w:r>
    </w:p>
    <w:p w:rsidR="009753C6" w:rsidRPr="00D0473C" w:rsidRDefault="009753C6" w:rsidP="00D0473C">
      <w:pPr>
        <w:pStyle w:val="Prrafodelista"/>
        <w:numPr>
          <w:ilvl w:val="0"/>
          <w:numId w:val="2"/>
        </w:numPr>
        <w:spacing w:after="0" w:line="240" w:lineRule="atLeast"/>
        <w:jc w:val="both"/>
        <w:rPr>
          <w:rFonts w:ascii="Times New Roman" w:hAnsi="Times New Roman" w:cs="Times New Roman"/>
          <w:b/>
        </w:rPr>
      </w:pPr>
      <w:r w:rsidRPr="00D0473C">
        <w:rPr>
          <w:rFonts w:ascii="Times New Roman" w:hAnsi="Times New Roman" w:cs="Times New Roman"/>
          <w:b/>
        </w:rPr>
        <w:t>Individual level</w:t>
      </w:r>
      <w:r w:rsidR="005B38A8" w:rsidRPr="00D0473C">
        <w:rPr>
          <w:rFonts w:ascii="Times New Roman" w:hAnsi="Times New Roman" w:cs="Times New Roman"/>
          <w:b/>
        </w:rPr>
        <w:t>:</w:t>
      </w:r>
      <w:r w:rsidR="005B38A8" w:rsidRPr="00D0473C">
        <w:rPr>
          <w:rFonts w:ascii="Times New Roman" w:hAnsi="Times New Roman" w:cs="Times New Roman"/>
        </w:rPr>
        <w:t xml:space="preserve"> </w:t>
      </w:r>
    </w:p>
    <w:p w:rsidR="005B38A8" w:rsidRPr="00D0473C" w:rsidRDefault="009753C6" w:rsidP="00D0473C">
      <w:pPr>
        <w:pStyle w:val="Prrafodelista"/>
        <w:spacing w:after="0" w:line="240" w:lineRule="atLeast"/>
        <w:ind w:left="360"/>
        <w:jc w:val="both"/>
        <w:rPr>
          <w:rFonts w:ascii="Times New Roman" w:hAnsi="Times New Roman" w:cs="Times New Roman"/>
          <w:b/>
        </w:rPr>
      </w:pPr>
      <w:r w:rsidRPr="00D0473C">
        <w:rPr>
          <w:rFonts w:ascii="Times New Roman" w:hAnsi="Times New Roman" w:cs="Times New Roman"/>
        </w:rPr>
        <w:t>M</w:t>
      </w:r>
      <w:r w:rsidR="005B38A8" w:rsidRPr="00D0473C">
        <w:rPr>
          <w:rFonts w:ascii="Times New Roman" w:hAnsi="Times New Roman" w:cs="Times New Roman"/>
        </w:rPr>
        <w:t xml:space="preserve">y understanding and knowledge will be enhanced through the study tour that will help me to defending human rights. </w:t>
      </w:r>
    </w:p>
    <w:p w:rsidR="009753C6" w:rsidRPr="00D0473C" w:rsidRDefault="005B38A8" w:rsidP="00D0473C">
      <w:pPr>
        <w:pStyle w:val="Prrafodelista"/>
        <w:numPr>
          <w:ilvl w:val="0"/>
          <w:numId w:val="2"/>
        </w:numPr>
        <w:spacing w:after="0" w:line="240" w:lineRule="atLeast"/>
        <w:jc w:val="both"/>
        <w:rPr>
          <w:rFonts w:ascii="Times New Roman" w:hAnsi="Times New Roman" w:cs="Times New Roman"/>
          <w:b/>
        </w:rPr>
      </w:pPr>
      <w:r w:rsidRPr="00D0473C">
        <w:rPr>
          <w:rFonts w:ascii="Times New Roman" w:hAnsi="Times New Roman" w:cs="Times New Roman"/>
          <w:b/>
        </w:rPr>
        <w:t>Institutional level:</w:t>
      </w:r>
    </w:p>
    <w:p w:rsidR="009753C6" w:rsidRPr="00D0473C" w:rsidRDefault="005B38A8" w:rsidP="00D0473C">
      <w:pPr>
        <w:pStyle w:val="Prrafodelista"/>
        <w:numPr>
          <w:ilvl w:val="0"/>
          <w:numId w:val="6"/>
        </w:numPr>
        <w:spacing w:after="0" w:line="240" w:lineRule="atLeast"/>
        <w:jc w:val="both"/>
        <w:rPr>
          <w:rFonts w:ascii="Times New Roman" w:hAnsi="Times New Roman" w:cs="Times New Roman"/>
        </w:rPr>
      </w:pPr>
      <w:r w:rsidRPr="00D0473C">
        <w:rPr>
          <w:rFonts w:ascii="Times New Roman" w:hAnsi="Times New Roman" w:cs="Times New Roman"/>
        </w:rPr>
        <w:t>Orient, empower and engage my colleague on global human rights practices and influence my institution with the policy formulation and protection of the victims and the witness.</w:t>
      </w:r>
    </w:p>
    <w:p w:rsidR="005B38A8" w:rsidRPr="00D0473C" w:rsidRDefault="009753C6" w:rsidP="00D0473C">
      <w:pPr>
        <w:pStyle w:val="Prrafodelista"/>
        <w:numPr>
          <w:ilvl w:val="0"/>
          <w:numId w:val="6"/>
        </w:numPr>
        <w:spacing w:after="0" w:line="240" w:lineRule="atLeast"/>
        <w:jc w:val="both"/>
        <w:rPr>
          <w:rFonts w:ascii="Times New Roman" w:hAnsi="Times New Roman" w:cs="Times New Roman"/>
          <w:b/>
        </w:rPr>
      </w:pPr>
      <w:r w:rsidRPr="00D0473C">
        <w:rPr>
          <w:rFonts w:ascii="Times New Roman" w:hAnsi="Times New Roman" w:cs="Times New Roman"/>
        </w:rPr>
        <w:t>Advocacy</w:t>
      </w:r>
      <w:r w:rsidR="005B38A8" w:rsidRPr="00D0473C">
        <w:rPr>
          <w:rFonts w:ascii="Times New Roman" w:hAnsi="Times New Roman" w:cs="Times New Roman"/>
        </w:rPr>
        <w:t xml:space="preserve"> for the Human Rights friendly Budget at DDC and Municipality level as having good relation with the district authorities. </w:t>
      </w:r>
    </w:p>
    <w:p w:rsidR="00D0473C" w:rsidRPr="00D0473C" w:rsidRDefault="00D0473C" w:rsidP="00D0473C">
      <w:pPr>
        <w:pStyle w:val="Prrafodelista"/>
        <w:numPr>
          <w:ilvl w:val="0"/>
          <w:numId w:val="6"/>
        </w:numPr>
        <w:spacing w:after="0" w:line="240" w:lineRule="atLeast"/>
        <w:jc w:val="both"/>
        <w:rPr>
          <w:rFonts w:ascii="Times New Roman" w:hAnsi="Times New Roman" w:cs="Times New Roman"/>
          <w:b/>
        </w:rPr>
      </w:pPr>
      <w:r w:rsidRPr="00D0473C">
        <w:rPr>
          <w:rFonts w:ascii="Times New Roman" w:hAnsi="Times New Roman" w:cs="Times New Roman"/>
        </w:rPr>
        <w:t>The best practices and approaches being practices by NHRI of Mexico will be used while defending human rights in Nepal context.</w:t>
      </w:r>
    </w:p>
    <w:p w:rsidR="00D0473C" w:rsidRPr="00D0473C" w:rsidRDefault="005B38A8" w:rsidP="00D0473C">
      <w:pPr>
        <w:pStyle w:val="Prrafodelista"/>
        <w:numPr>
          <w:ilvl w:val="0"/>
          <w:numId w:val="2"/>
        </w:numPr>
        <w:spacing w:after="0" w:line="240" w:lineRule="atLeast"/>
        <w:jc w:val="both"/>
        <w:rPr>
          <w:rFonts w:ascii="Times New Roman" w:hAnsi="Times New Roman" w:cs="Times New Roman"/>
          <w:b/>
        </w:rPr>
      </w:pPr>
      <w:r w:rsidRPr="00D0473C">
        <w:rPr>
          <w:rFonts w:ascii="Times New Roman" w:hAnsi="Times New Roman" w:cs="Times New Roman"/>
          <w:b/>
        </w:rPr>
        <w:t xml:space="preserve">Community and Country </w:t>
      </w:r>
      <w:r w:rsidR="00D0473C" w:rsidRPr="00D0473C">
        <w:rPr>
          <w:rFonts w:ascii="Times New Roman" w:hAnsi="Times New Roman" w:cs="Times New Roman"/>
          <w:b/>
        </w:rPr>
        <w:t>level</w:t>
      </w:r>
      <w:r w:rsidRPr="00D0473C">
        <w:rPr>
          <w:rFonts w:ascii="Times New Roman" w:hAnsi="Times New Roman" w:cs="Times New Roman"/>
          <w:b/>
        </w:rPr>
        <w:t>:</w:t>
      </w:r>
      <w:r w:rsidR="00592F3A" w:rsidRPr="00D0473C">
        <w:rPr>
          <w:rFonts w:ascii="Times New Roman" w:hAnsi="Times New Roman" w:cs="Times New Roman"/>
          <w:b/>
        </w:rPr>
        <w:t xml:space="preserve"> </w:t>
      </w:r>
    </w:p>
    <w:p w:rsidR="00205E4A" w:rsidRPr="00D0473C" w:rsidRDefault="00D0473C" w:rsidP="00D0473C">
      <w:pPr>
        <w:pStyle w:val="Prrafodelista"/>
        <w:spacing w:after="0" w:line="240" w:lineRule="atLeast"/>
        <w:ind w:left="360"/>
        <w:jc w:val="both"/>
        <w:rPr>
          <w:rFonts w:ascii="Times New Roman" w:hAnsi="Times New Roman" w:cs="Times New Roman"/>
          <w:b/>
        </w:rPr>
      </w:pPr>
      <w:r w:rsidRPr="00D0473C">
        <w:rPr>
          <w:rFonts w:ascii="Times New Roman" w:hAnsi="Times New Roman" w:cs="Times New Roman"/>
          <w:b/>
        </w:rPr>
        <w:t>A</w:t>
      </w:r>
      <w:r w:rsidR="005B38A8" w:rsidRPr="00D0473C">
        <w:rPr>
          <w:rFonts w:ascii="Times New Roman" w:hAnsi="Times New Roman" w:cs="Times New Roman"/>
        </w:rPr>
        <w:t xml:space="preserve"> functional network of the human rights institution will be formed and collective pressure will be creat</w:t>
      </w:r>
      <w:r w:rsidR="00205E4A" w:rsidRPr="00D0473C">
        <w:rPr>
          <w:rFonts w:ascii="Times New Roman" w:hAnsi="Times New Roman" w:cs="Times New Roman"/>
        </w:rPr>
        <w:t xml:space="preserve">ed for the protection and promotion of Human rights in regional level. </w:t>
      </w:r>
    </w:p>
    <w:p w:rsidR="00D0473C" w:rsidRPr="00D0473C" w:rsidRDefault="005B38A8" w:rsidP="00D0473C">
      <w:pPr>
        <w:pStyle w:val="Prrafodelista"/>
        <w:numPr>
          <w:ilvl w:val="0"/>
          <w:numId w:val="2"/>
        </w:numPr>
        <w:spacing w:after="0" w:line="240" w:lineRule="atLeast"/>
        <w:jc w:val="both"/>
        <w:rPr>
          <w:rFonts w:ascii="Times New Roman" w:hAnsi="Times New Roman" w:cs="Times New Roman"/>
          <w:b/>
        </w:rPr>
      </w:pPr>
      <w:r w:rsidRPr="00D0473C">
        <w:rPr>
          <w:rFonts w:ascii="Times New Roman" w:hAnsi="Times New Roman" w:cs="Times New Roman"/>
          <w:b/>
        </w:rPr>
        <w:t>Regional and International Level</w:t>
      </w:r>
      <w:r w:rsidR="00205E4A" w:rsidRPr="00D0473C">
        <w:rPr>
          <w:rFonts w:ascii="Times New Roman" w:hAnsi="Times New Roman" w:cs="Times New Roman"/>
          <w:b/>
        </w:rPr>
        <w:t xml:space="preserve">: </w:t>
      </w:r>
    </w:p>
    <w:p w:rsidR="00205E4A" w:rsidRPr="00D0473C" w:rsidRDefault="00205E4A" w:rsidP="00D0473C">
      <w:pPr>
        <w:pStyle w:val="Prrafodelista"/>
        <w:spacing w:after="0" w:line="240" w:lineRule="atLeast"/>
        <w:ind w:left="360"/>
        <w:jc w:val="both"/>
        <w:rPr>
          <w:rFonts w:ascii="Times New Roman" w:hAnsi="Times New Roman" w:cs="Times New Roman"/>
          <w:b/>
        </w:rPr>
      </w:pPr>
      <w:r w:rsidRPr="00D0473C">
        <w:rPr>
          <w:rFonts w:ascii="Times New Roman" w:hAnsi="Times New Roman" w:cs="Times New Roman"/>
        </w:rPr>
        <w:t xml:space="preserve">As a part of my work, I use to meet the international human rights delegates and sharing the human right situation and the feasible way out of the human rights violation issues, the advocacy on the basis of these understanding and knowledge could help me to lobby for these practices regionally and internationally. </w:t>
      </w:r>
    </w:p>
    <w:sectPr w:rsidR="00205E4A" w:rsidRPr="00D0473C" w:rsidSect="00D0473C">
      <w:pgSz w:w="11909" w:h="16834" w:code="9"/>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63B"/>
    <w:multiLevelType w:val="hybridMultilevel"/>
    <w:tmpl w:val="BE4CE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BA18BB"/>
    <w:multiLevelType w:val="hybridMultilevel"/>
    <w:tmpl w:val="B7D4E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C67E00"/>
    <w:multiLevelType w:val="hybridMultilevel"/>
    <w:tmpl w:val="100E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1555F"/>
    <w:multiLevelType w:val="hybridMultilevel"/>
    <w:tmpl w:val="882C64E2"/>
    <w:lvl w:ilvl="0" w:tplc="1B82A5B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4C232BDD"/>
    <w:multiLevelType w:val="hybridMultilevel"/>
    <w:tmpl w:val="EB9AF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B72EB"/>
    <w:multiLevelType w:val="hybridMultilevel"/>
    <w:tmpl w:val="DD3CC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AB8"/>
    <w:rsid w:val="00025253"/>
    <w:rsid w:val="000B6D36"/>
    <w:rsid w:val="001455D9"/>
    <w:rsid w:val="001E6B2F"/>
    <w:rsid w:val="00205E4A"/>
    <w:rsid w:val="00405AEB"/>
    <w:rsid w:val="0045135F"/>
    <w:rsid w:val="0052019E"/>
    <w:rsid w:val="005410EB"/>
    <w:rsid w:val="00592F3A"/>
    <w:rsid w:val="005B38A8"/>
    <w:rsid w:val="00724867"/>
    <w:rsid w:val="00851295"/>
    <w:rsid w:val="009753C6"/>
    <w:rsid w:val="00A04C0A"/>
    <w:rsid w:val="00C81DD6"/>
    <w:rsid w:val="00CF1AB8"/>
    <w:rsid w:val="00D0473C"/>
    <w:rsid w:val="00EF0369"/>
    <w:rsid w:val="00F52D52"/>
    <w:rsid w:val="00FB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A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2622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Marine</cp:lastModifiedBy>
  <cp:revision>2</cp:revision>
  <cp:lastPrinted>2013-05-24T18:50:00Z</cp:lastPrinted>
  <dcterms:created xsi:type="dcterms:W3CDTF">2013-05-24T18:57:00Z</dcterms:created>
  <dcterms:modified xsi:type="dcterms:W3CDTF">2013-05-24T18:57:00Z</dcterms:modified>
</cp:coreProperties>
</file>