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C0A" w:rsidRPr="000B7084" w:rsidRDefault="0045513F" w:rsidP="0045513F">
      <w:pPr>
        <w:jc w:val="center"/>
        <w:rPr>
          <w:b/>
          <w:color w:val="FF6600"/>
          <w:sz w:val="32"/>
          <w:szCs w:val="32"/>
        </w:rPr>
      </w:pPr>
      <w:bookmarkStart w:id="0" w:name="_GoBack"/>
      <w:bookmarkEnd w:id="0"/>
      <w:r w:rsidRPr="000B7084">
        <w:rPr>
          <w:b/>
          <w:color w:val="FF6600"/>
          <w:sz w:val="32"/>
          <w:szCs w:val="32"/>
        </w:rPr>
        <w:t>Action Plan</w:t>
      </w:r>
    </w:p>
    <w:p w:rsidR="0045513F" w:rsidRPr="000B7084" w:rsidRDefault="0045513F" w:rsidP="0045513F">
      <w:pPr>
        <w:jc w:val="center"/>
        <w:rPr>
          <w:b/>
          <w:color w:val="FF6600"/>
          <w:sz w:val="28"/>
          <w:szCs w:val="28"/>
        </w:rPr>
      </w:pPr>
      <w:r w:rsidRPr="000B7084">
        <w:rPr>
          <w:b/>
          <w:color w:val="FF6600"/>
          <w:sz w:val="28"/>
          <w:szCs w:val="28"/>
        </w:rPr>
        <w:t>Syed Naeem Ather Abbas</w:t>
      </w:r>
    </w:p>
    <w:p w:rsidR="0045513F" w:rsidRPr="000B7084" w:rsidRDefault="0045513F" w:rsidP="0045513F">
      <w:pPr>
        <w:jc w:val="center"/>
        <w:rPr>
          <w:b/>
          <w:color w:val="FF6600"/>
          <w:sz w:val="28"/>
          <w:szCs w:val="28"/>
        </w:rPr>
      </w:pPr>
      <w:r w:rsidRPr="000B7084">
        <w:rPr>
          <w:b/>
          <w:color w:val="FF6600"/>
          <w:sz w:val="28"/>
          <w:szCs w:val="28"/>
        </w:rPr>
        <w:t>Pakistan</w:t>
      </w:r>
    </w:p>
    <w:p w:rsidR="0045513F" w:rsidRDefault="0045513F" w:rsidP="0045513F">
      <w:pPr>
        <w:jc w:val="center"/>
        <w:rPr>
          <w:b/>
          <w:color w:val="4A442A" w:themeColor="background2" w:themeShade="40"/>
          <w:sz w:val="28"/>
          <w:szCs w:val="28"/>
        </w:rPr>
      </w:pPr>
    </w:p>
    <w:p w:rsidR="0045513F" w:rsidRPr="000B7084" w:rsidRDefault="003A73A2" w:rsidP="003A73A2">
      <w:pPr>
        <w:jc w:val="center"/>
        <w:rPr>
          <w:b/>
          <w:color w:val="0000FF"/>
          <w:sz w:val="36"/>
          <w:szCs w:val="36"/>
          <w:u w:val="single"/>
        </w:rPr>
      </w:pPr>
      <w:r w:rsidRPr="000B7084">
        <w:rPr>
          <w:b/>
          <w:color w:val="0000FF"/>
          <w:sz w:val="36"/>
          <w:szCs w:val="36"/>
          <w:u w:val="single"/>
        </w:rPr>
        <w:t>Objectives</w:t>
      </w:r>
    </w:p>
    <w:p w:rsidR="003A73A2" w:rsidRPr="003A73A2" w:rsidRDefault="003A73A2" w:rsidP="003A73A2">
      <w:pPr>
        <w:jc w:val="center"/>
        <w:rPr>
          <w:b/>
          <w:color w:val="4A442A" w:themeColor="background2" w:themeShade="40"/>
          <w:sz w:val="36"/>
          <w:szCs w:val="36"/>
          <w:u w:val="single"/>
        </w:rPr>
      </w:pPr>
    </w:p>
    <w:p w:rsidR="0045513F" w:rsidRPr="000B7084" w:rsidRDefault="0045513F" w:rsidP="000B7084">
      <w:pPr>
        <w:ind w:left="-284"/>
        <w:jc w:val="both"/>
        <w:rPr>
          <w:rFonts w:ascii="Times New Roman" w:hAnsi="Times New Roman" w:cs="Times New Roman"/>
        </w:rPr>
      </w:pPr>
      <w:r w:rsidRPr="000B7084">
        <w:rPr>
          <w:rFonts w:ascii="Times New Roman" w:hAnsi="Times New Roman" w:cs="Times New Roman"/>
        </w:rPr>
        <w:t>My objectives for the ELLA study Tour to Mexico are to learn from discussions, experiences and exposures about following key thematic areas related to Human Rights.</w:t>
      </w:r>
    </w:p>
    <w:p w:rsidR="0045513F" w:rsidRPr="000B7084" w:rsidRDefault="0045513F" w:rsidP="000B7084">
      <w:pPr>
        <w:ind w:left="-284"/>
        <w:jc w:val="both"/>
        <w:rPr>
          <w:rFonts w:ascii="Times New Roman" w:hAnsi="Times New Roman" w:cs="Times New Roman"/>
        </w:rPr>
      </w:pPr>
    </w:p>
    <w:p w:rsidR="0045513F" w:rsidRPr="000B7084" w:rsidRDefault="0045513F" w:rsidP="000B708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7084">
        <w:rPr>
          <w:rFonts w:ascii="Times New Roman" w:hAnsi="Times New Roman" w:cs="Times New Roman"/>
        </w:rPr>
        <w:t>Latin American Experiences to face and tackle the worst HR situations in past.</w:t>
      </w:r>
    </w:p>
    <w:p w:rsidR="0045513F" w:rsidRPr="000B7084" w:rsidRDefault="0045513F" w:rsidP="000B708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7084">
        <w:rPr>
          <w:rFonts w:ascii="Times New Roman" w:hAnsi="Times New Roman" w:cs="Times New Roman"/>
        </w:rPr>
        <w:t>Mexican case studies about Human Rights defense mechanisms</w:t>
      </w:r>
    </w:p>
    <w:p w:rsidR="0045513F" w:rsidRPr="000B7084" w:rsidRDefault="0045513F" w:rsidP="000B708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7084">
        <w:rPr>
          <w:rFonts w:ascii="Times New Roman" w:hAnsi="Times New Roman" w:cs="Times New Roman"/>
        </w:rPr>
        <w:t>Mexican civil society role in Developing a strong HR defense and protection mechanisms</w:t>
      </w:r>
    </w:p>
    <w:p w:rsidR="0045513F" w:rsidRPr="000B7084" w:rsidRDefault="0045513F" w:rsidP="000B708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7084">
        <w:rPr>
          <w:rFonts w:ascii="Times New Roman" w:hAnsi="Times New Roman" w:cs="Times New Roman"/>
        </w:rPr>
        <w:t>Strengthening Institutionalization process of Human Rights defense and protection at national and regional level</w:t>
      </w:r>
    </w:p>
    <w:p w:rsidR="0045513F" w:rsidRPr="000B7084" w:rsidRDefault="0045513F" w:rsidP="000B708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7084">
        <w:rPr>
          <w:rFonts w:ascii="Times New Roman" w:hAnsi="Times New Roman" w:cs="Times New Roman"/>
        </w:rPr>
        <w:t>Inclusion of Human Right based approach in key socio-political and socio economic decision-making by state authorities.</w:t>
      </w:r>
    </w:p>
    <w:p w:rsidR="0045513F" w:rsidRPr="000B7084" w:rsidRDefault="0045513F" w:rsidP="000B708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7084">
        <w:rPr>
          <w:rFonts w:ascii="Times New Roman" w:hAnsi="Times New Roman" w:cs="Times New Roman"/>
        </w:rPr>
        <w:t>Regional and International Networking with relevant and specific organizations and individuals</w:t>
      </w:r>
    </w:p>
    <w:p w:rsidR="0045513F" w:rsidRDefault="0045513F" w:rsidP="0045513F">
      <w:pPr>
        <w:pStyle w:val="Prrafodelista"/>
        <w:ind w:left="76"/>
        <w:rPr>
          <w:b/>
          <w:color w:val="4A442A" w:themeColor="background2" w:themeShade="40"/>
        </w:rPr>
      </w:pPr>
    </w:p>
    <w:p w:rsidR="0045513F" w:rsidRDefault="0045513F" w:rsidP="003A73A2">
      <w:pPr>
        <w:rPr>
          <w:b/>
          <w:color w:val="4A442A" w:themeColor="background2" w:themeShade="40"/>
        </w:rPr>
      </w:pPr>
    </w:p>
    <w:p w:rsidR="0045513F" w:rsidRPr="000B7084" w:rsidRDefault="0045513F" w:rsidP="003A73A2">
      <w:pPr>
        <w:ind w:left="-284"/>
        <w:jc w:val="center"/>
        <w:rPr>
          <w:b/>
          <w:color w:val="0000FF"/>
          <w:sz w:val="32"/>
          <w:szCs w:val="32"/>
          <w:u w:val="single"/>
        </w:rPr>
      </w:pPr>
      <w:r w:rsidRPr="000B7084">
        <w:rPr>
          <w:b/>
          <w:color w:val="0000FF"/>
          <w:sz w:val="32"/>
          <w:szCs w:val="32"/>
          <w:u w:val="single"/>
        </w:rPr>
        <w:t>Putting study Tour learning into Actions</w:t>
      </w:r>
    </w:p>
    <w:p w:rsidR="0045513F" w:rsidRDefault="0045513F" w:rsidP="0045513F">
      <w:pPr>
        <w:ind w:left="-284"/>
        <w:rPr>
          <w:b/>
          <w:color w:val="4A442A" w:themeColor="background2" w:themeShade="40"/>
        </w:rPr>
      </w:pPr>
    </w:p>
    <w:p w:rsidR="0045513F" w:rsidRPr="000B7084" w:rsidRDefault="0045513F" w:rsidP="000B7084">
      <w:pPr>
        <w:ind w:left="-284"/>
        <w:jc w:val="both"/>
        <w:rPr>
          <w:rFonts w:ascii="Times New Roman" w:hAnsi="Times New Roman" w:cs="Times New Roman"/>
        </w:rPr>
      </w:pPr>
      <w:r w:rsidRPr="000B7084">
        <w:rPr>
          <w:rFonts w:ascii="Times New Roman" w:hAnsi="Times New Roman" w:cs="Times New Roman"/>
        </w:rPr>
        <w:t>I am firmly committed to make/convert my learning most beneficial for the people of my country and my region. I assume at the moment that learning will be converted in to following concrete actions.</w:t>
      </w:r>
    </w:p>
    <w:p w:rsidR="0045513F" w:rsidRPr="000B7084" w:rsidRDefault="0045513F" w:rsidP="000B7084">
      <w:pPr>
        <w:ind w:left="-284"/>
        <w:jc w:val="both"/>
        <w:rPr>
          <w:rFonts w:ascii="Times New Roman" w:hAnsi="Times New Roman" w:cs="Times New Roman"/>
        </w:rPr>
      </w:pPr>
    </w:p>
    <w:p w:rsidR="0045513F" w:rsidRPr="000B7084" w:rsidRDefault="0045513F" w:rsidP="000B708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B7084">
        <w:rPr>
          <w:rFonts w:ascii="Times New Roman" w:hAnsi="Times New Roman" w:cs="Times New Roman"/>
        </w:rPr>
        <w:t>Initiating a dialogue with the state authorizes to adopt right based approach in key decision making processes</w:t>
      </w:r>
    </w:p>
    <w:p w:rsidR="0045513F" w:rsidRPr="000B7084" w:rsidRDefault="0045513F" w:rsidP="000B708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B7084">
        <w:rPr>
          <w:rFonts w:ascii="Times New Roman" w:hAnsi="Times New Roman" w:cs="Times New Roman"/>
        </w:rPr>
        <w:t>Creating an enabling environment in terms of a strong advocacy campaign for protection, defense and lobby for the Rights of most vulnerable communities including women, children and farmers of Pakistan and region</w:t>
      </w:r>
    </w:p>
    <w:p w:rsidR="0045513F" w:rsidRPr="000B7084" w:rsidRDefault="0045513F" w:rsidP="000B708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B7084">
        <w:rPr>
          <w:rFonts w:ascii="Times New Roman" w:hAnsi="Times New Roman" w:cs="Times New Roman"/>
        </w:rPr>
        <w:t>Lobbying for Right based approach inclusion in Budget making process of Pakistan</w:t>
      </w:r>
      <w:r w:rsidR="003A73A2" w:rsidRPr="000B7084">
        <w:rPr>
          <w:rFonts w:ascii="Times New Roman" w:hAnsi="Times New Roman" w:cs="Times New Roman"/>
        </w:rPr>
        <w:t>. As currently the Pakistan National Budget is not at all representing any fiscal support to vulnerable and marginalized people</w:t>
      </w:r>
    </w:p>
    <w:p w:rsidR="003A73A2" w:rsidRPr="000B7084" w:rsidRDefault="003A73A2" w:rsidP="000B708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B7084">
        <w:rPr>
          <w:rFonts w:ascii="Times New Roman" w:hAnsi="Times New Roman" w:cs="Times New Roman"/>
        </w:rPr>
        <w:t>Replication of ELLA model and website in Pakistan to extend this knowledge support as an innovative way, as we are experiencing</w:t>
      </w:r>
    </w:p>
    <w:p w:rsidR="003A73A2" w:rsidRDefault="003A73A2" w:rsidP="003A73A2">
      <w:pPr>
        <w:rPr>
          <w:rFonts w:ascii="Times New Roman" w:hAnsi="Times New Roman" w:cs="Times New Roman"/>
          <w:b/>
        </w:rPr>
      </w:pPr>
    </w:p>
    <w:p w:rsidR="003A73A2" w:rsidRDefault="003A73A2" w:rsidP="003A73A2">
      <w:pPr>
        <w:rPr>
          <w:rFonts w:ascii="Times New Roman" w:hAnsi="Times New Roman" w:cs="Times New Roman"/>
          <w:b/>
        </w:rPr>
      </w:pPr>
    </w:p>
    <w:p w:rsidR="003A73A2" w:rsidRPr="000B7084" w:rsidRDefault="003A73A2" w:rsidP="000B7084">
      <w:pPr>
        <w:jc w:val="center"/>
        <w:rPr>
          <w:rFonts w:ascii="Times New Roman" w:hAnsi="Times New Roman" w:cs="Times New Roman"/>
          <w:b/>
          <w:color w:val="0000FF"/>
          <w:sz w:val="36"/>
          <w:szCs w:val="36"/>
          <w:u w:val="single"/>
        </w:rPr>
      </w:pPr>
      <w:r w:rsidRPr="000B7084">
        <w:rPr>
          <w:rFonts w:ascii="Times New Roman" w:hAnsi="Times New Roman" w:cs="Times New Roman"/>
          <w:b/>
          <w:color w:val="0000FF"/>
          <w:sz w:val="36"/>
          <w:szCs w:val="36"/>
          <w:u w:val="single"/>
        </w:rPr>
        <w:t>Changes I have to make</w:t>
      </w:r>
    </w:p>
    <w:p w:rsidR="003A73A2" w:rsidRDefault="003A73A2" w:rsidP="003A73A2">
      <w:pPr>
        <w:rPr>
          <w:rFonts w:ascii="Times New Roman" w:hAnsi="Times New Roman" w:cs="Times New Roman"/>
          <w:b/>
        </w:rPr>
      </w:pPr>
    </w:p>
    <w:p w:rsidR="003A73A2" w:rsidRPr="000B7084" w:rsidRDefault="003A73A2" w:rsidP="003A73A2">
      <w:pPr>
        <w:rPr>
          <w:rFonts w:ascii="Times New Roman" w:hAnsi="Times New Roman" w:cs="Times New Roman"/>
          <w:b/>
          <w:color w:val="0000FF"/>
          <w:u w:val="single"/>
        </w:rPr>
      </w:pPr>
      <w:r w:rsidRPr="000B7084">
        <w:rPr>
          <w:rFonts w:ascii="Times New Roman" w:hAnsi="Times New Roman" w:cs="Times New Roman"/>
          <w:b/>
          <w:color w:val="0000FF"/>
          <w:u w:val="single"/>
        </w:rPr>
        <w:t>At individual Level:</w:t>
      </w:r>
    </w:p>
    <w:p w:rsidR="003A73A2" w:rsidRDefault="003A73A2" w:rsidP="003A73A2">
      <w:pPr>
        <w:rPr>
          <w:rFonts w:ascii="Times New Roman" w:hAnsi="Times New Roman" w:cs="Times New Roman"/>
          <w:b/>
        </w:rPr>
      </w:pPr>
    </w:p>
    <w:p w:rsidR="003A73A2" w:rsidRPr="000B7084" w:rsidRDefault="003A73A2" w:rsidP="000B7084">
      <w:pPr>
        <w:pStyle w:val="Prrafodelista"/>
        <w:numPr>
          <w:ilvl w:val="0"/>
          <w:numId w:val="3"/>
        </w:numPr>
        <w:ind w:left="284" w:hanging="426"/>
        <w:rPr>
          <w:rFonts w:ascii="Times New Roman" w:hAnsi="Times New Roman" w:cs="Times New Roman"/>
        </w:rPr>
      </w:pPr>
      <w:r w:rsidRPr="000B7084">
        <w:rPr>
          <w:rFonts w:ascii="Times New Roman" w:hAnsi="Times New Roman" w:cs="Times New Roman"/>
        </w:rPr>
        <w:t xml:space="preserve">I will present the </w:t>
      </w:r>
      <w:r w:rsidR="000B7084" w:rsidRPr="000B7084">
        <w:rPr>
          <w:rFonts w:ascii="Times New Roman" w:hAnsi="Times New Roman" w:cs="Times New Roman"/>
        </w:rPr>
        <w:t>learning</w:t>
      </w:r>
      <w:r w:rsidRPr="000B7084">
        <w:rPr>
          <w:rFonts w:ascii="Times New Roman" w:hAnsi="Times New Roman" w:cs="Times New Roman"/>
        </w:rPr>
        <w:t xml:space="preserve"> at various forums and movements meeting of </w:t>
      </w:r>
      <w:r w:rsidR="000B7084">
        <w:rPr>
          <w:rFonts w:ascii="Times New Roman" w:hAnsi="Times New Roman" w:cs="Times New Roman"/>
        </w:rPr>
        <w:t xml:space="preserve">which I am member. It includes </w:t>
      </w:r>
      <w:r w:rsidRPr="000B7084">
        <w:rPr>
          <w:rFonts w:ascii="Times New Roman" w:hAnsi="Times New Roman" w:cs="Times New Roman"/>
        </w:rPr>
        <w:t xml:space="preserve">CRM, SAAG, PRM, </w:t>
      </w:r>
      <w:r w:rsidR="000B7084" w:rsidRPr="000B7084">
        <w:rPr>
          <w:rFonts w:ascii="Times New Roman" w:hAnsi="Times New Roman" w:cs="Times New Roman"/>
        </w:rPr>
        <w:t>WRAF</w:t>
      </w:r>
      <w:r w:rsidR="000B7084">
        <w:rPr>
          <w:rFonts w:ascii="Times New Roman" w:hAnsi="Times New Roman" w:cs="Times New Roman"/>
        </w:rPr>
        <w:t xml:space="preserve"> and other NGOs and Academic institutions.</w:t>
      </w:r>
    </w:p>
    <w:p w:rsidR="003A73A2" w:rsidRPr="000B7084" w:rsidRDefault="003A73A2" w:rsidP="000B7084">
      <w:pPr>
        <w:pStyle w:val="Prrafodelista"/>
        <w:numPr>
          <w:ilvl w:val="0"/>
          <w:numId w:val="3"/>
        </w:numPr>
        <w:ind w:left="284" w:hanging="436"/>
        <w:rPr>
          <w:rFonts w:ascii="Times New Roman" w:hAnsi="Times New Roman" w:cs="Times New Roman"/>
        </w:rPr>
      </w:pPr>
      <w:r w:rsidRPr="000B7084">
        <w:rPr>
          <w:rFonts w:ascii="Times New Roman" w:hAnsi="Times New Roman" w:cs="Times New Roman"/>
        </w:rPr>
        <w:lastRenderedPageBreak/>
        <w:t>I will p</w:t>
      </w:r>
      <w:r w:rsidR="000B7084">
        <w:rPr>
          <w:rFonts w:ascii="Times New Roman" w:hAnsi="Times New Roman" w:cs="Times New Roman"/>
        </w:rPr>
        <w:t>resent and refer to my learning</w:t>
      </w:r>
      <w:r w:rsidRPr="000B7084">
        <w:rPr>
          <w:rFonts w:ascii="Times New Roman" w:hAnsi="Times New Roman" w:cs="Times New Roman"/>
        </w:rPr>
        <w:t xml:space="preserve"> of</w:t>
      </w:r>
      <w:r w:rsidR="000B7084">
        <w:rPr>
          <w:rFonts w:ascii="Times New Roman" w:hAnsi="Times New Roman" w:cs="Times New Roman"/>
        </w:rPr>
        <w:t xml:space="preserve"> tour in various TV talk shows </w:t>
      </w:r>
      <w:r w:rsidRPr="000B7084">
        <w:rPr>
          <w:rFonts w:ascii="Times New Roman" w:hAnsi="Times New Roman" w:cs="Times New Roman"/>
        </w:rPr>
        <w:t xml:space="preserve">of which I </w:t>
      </w:r>
      <w:r w:rsidR="000B7084" w:rsidRPr="000B7084">
        <w:rPr>
          <w:rFonts w:ascii="Times New Roman" w:hAnsi="Times New Roman" w:cs="Times New Roman"/>
        </w:rPr>
        <w:t>participate on different channels.  I participate about 16-18 days in a month on various Pakistani news channels TV talk shows in prime Time</w:t>
      </w:r>
    </w:p>
    <w:p w:rsidR="000B7084" w:rsidRPr="000B7084" w:rsidRDefault="000B7084" w:rsidP="000B7084">
      <w:pPr>
        <w:pStyle w:val="Prrafodelista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 w:rsidRPr="000B7084">
        <w:rPr>
          <w:rFonts w:ascii="Times New Roman" w:hAnsi="Times New Roman" w:cs="Times New Roman"/>
        </w:rPr>
        <w:t>I will suggest my board of directors to devise the new programs for NOOR Pakistan under the new learning framework in result of this ELLA study tour.</w:t>
      </w:r>
    </w:p>
    <w:p w:rsidR="000B7084" w:rsidRDefault="000B7084" w:rsidP="000B7084">
      <w:pPr>
        <w:rPr>
          <w:rFonts w:ascii="Times New Roman" w:hAnsi="Times New Roman" w:cs="Times New Roman"/>
          <w:b/>
        </w:rPr>
      </w:pPr>
    </w:p>
    <w:p w:rsidR="000B7084" w:rsidRDefault="000B7084" w:rsidP="000B7084">
      <w:pPr>
        <w:rPr>
          <w:rFonts w:ascii="Times New Roman" w:hAnsi="Times New Roman" w:cs="Times New Roman"/>
          <w:b/>
          <w:color w:val="0000FF"/>
          <w:u w:val="single"/>
        </w:rPr>
      </w:pPr>
      <w:r w:rsidRPr="000B7084">
        <w:rPr>
          <w:rFonts w:ascii="Times New Roman" w:hAnsi="Times New Roman" w:cs="Times New Roman"/>
          <w:b/>
          <w:color w:val="0000FF"/>
          <w:u w:val="single"/>
        </w:rPr>
        <w:t>At Organizational level:</w:t>
      </w:r>
    </w:p>
    <w:p w:rsidR="000B7084" w:rsidRDefault="000B7084" w:rsidP="000B7084">
      <w:pPr>
        <w:rPr>
          <w:rFonts w:ascii="Times New Roman" w:hAnsi="Times New Roman" w:cs="Times New Roman"/>
        </w:rPr>
      </w:pPr>
    </w:p>
    <w:p w:rsidR="000B7084" w:rsidRDefault="000B7084" w:rsidP="000B7084">
      <w:pPr>
        <w:pStyle w:val="Prrafodelista"/>
        <w:numPr>
          <w:ilvl w:val="0"/>
          <w:numId w:val="4"/>
        </w:numPr>
        <w:tabs>
          <w:tab w:val="left" w:pos="1120"/>
        </w:tabs>
        <w:ind w:left="426" w:hanging="284"/>
        <w:rPr>
          <w:rFonts w:ascii="Times New Roman" w:hAnsi="Times New Roman" w:cs="Times New Roman"/>
        </w:rPr>
      </w:pPr>
      <w:r w:rsidRPr="000B7084">
        <w:rPr>
          <w:rFonts w:ascii="Times New Roman" w:hAnsi="Times New Roman" w:cs="Times New Roman"/>
        </w:rPr>
        <w:t>Design and development of new programs that will be result of learning of this study tour.</w:t>
      </w:r>
    </w:p>
    <w:p w:rsidR="000B7084" w:rsidRDefault="000B7084" w:rsidP="000B7084">
      <w:pPr>
        <w:pStyle w:val="Prrafodelista"/>
        <w:numPr>
          <w:ilvl w:val="0"/>
          <w:numId w:val="4"/>
        </w:numPr>
        <w:tabs>
          <w:tab w:val="left" w:pos="1120"/>
        </w:tabs>
        <w:ind w:left="426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Launching of replicated model of </w:t>
      </w:r>
      <w:r w:rsidR="000D08C5">
        <w:rPr>
          <w:rFonts w:ascii="Times New Roman" w:hAnsi="Times New Roman" w:cs="Times New Roman"/>
        </w:rPr>
        <w:t>learning</w:t>
      </w:r>
      <w:r>
        <w:rPr>
          <w:rFonts w:ascii="Times New Roman" w:hAnsi="Times New Roman" w:cs="Times New Roman"/>
        </w:rPr>
        <w:t xml:space="preserve"> </w:t>
      </w:r>
      <w:r w:rsidR="000D08C5">
        <w:rPr>
          <w:rFonts w:ascii="Times New Roman" w:hAnsi="Times New Roman" w:cs="Times New Roman"/>
        </w:rPr>
        <w:t>alliances at pilot level in Pakistan to organize HR activists</w:t>
      </w:r>
    </w:p>
    <w:p w:rsidR="000D08C5" w:rsidRPr="000B7084" w:rsidRDefault="000D08C5" w:rsidP="000B7084">
      <w:pPr>
        <w:pStyle w:val="Prrafodelista"/>
        <w:numPr>
          <w:ilvl w:val="0"/>
          <w:numId w:val="4"/>
        </w:numPr>
        <w:tabs>
          <w:tab w:val="left" w:pos="1120"/>
        </w:tabs>
        <w:ind w:left="426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a regional and National and international networking</w:t>
      </w:r>
    </w:p>
    <w:p w:rsidR="000B7084" w:rsidRDefault="000B7084" w:rsidP="000B7084">
      <w:pPr>
        <w:tabs>
          <w:tab w:val="left" w:pos="1120"/>
        </w:tabs>
        <w:rPr>
          <w:rFonts w:ascii="Times New Roman" w:hAnsi="Times New Roman" w:cs="Times New Roman"/>
        </w:rPr>
      </w:pPr>
    </w:p>
    <w:p w:rsidR="000D08C5" w:rsidRPr="000D08C5" w:rsidRDefault="000D08C5" w:rsidP="000B7084">
      <w:pPr>
        <w:tabs>
          <w:tab w:val="left" w:pos="1120"/>
        </w:tabs>
        <w:rPr>
          <w:rFonts w:ascii="Times New Roman" w:hAnsi="Times New Roman" w:cs="Times New Roman"/>
          <w:b/>
          <w:color w:val="0000FF"/>
          <w:u w:val="single"/>
        </w:rPr>
      </w:pPr>
      <w:r w:rsidRPr="000D08C5">
        <w:rPr>
          <w:rFonts w:ascii="Times New Roman" w:hAnsi="Times New Roman" w:cs="Times New Roman"/>
          <w:b/>
          <w:color w:val="0000FF"/>
          <w:u w:val="single"/>
        </w:rPr>
        <w:t>At Country level:</w:t>
      </w:r>
    </w:p>
    <w:p w:rsidR="000D08C5" w:rsidRDefault="000D08C5" w:rsidP="000B7084">
      <w:pPr>
        <w:tabs>
          <w:tab w:val="left" w:pos="1120"/>
        </w:tabs>
        <w:rPr>
          <w:rFonts w:ascii="Times New Roman" w:hAnsi="Times New Roman" w:cs="Times New Roman"/>
        </w:rPr>
      </w:pPr>
    </w:p>
    <w:p w:rsidR="000D08C5" w:rsidRPr="000D08C5" w:rsidRDefault="000D08C5" w:rsidP="000D08C5">
      <w:pPr>
        <w:pStyle w:val="Prrafodelista"/>
        <w:numPr>
          <w:ilvl w:val="0"/>
          <w:numId w:val="5"/>
        </w:numPr>
        <w:tabs>
          <w:tab w:val="left" w:pos="1120"/>
        </w:tabs>
        <w:rPr>
          <w:rFonts w:ascii="Times New Roman" w:hAnsi="Times New Roman" w:cs="Times New Roman"/>
        </w:rPr>
      </w:pPr>
      <w:r w:rsidRPr="000D08C5">
        <w:rPr>
          <w:rFonts w:ascii="Times New Roman" w:hAnsi="Times New Roman" w:cs="Times New Roman"/>
        </w:rPr>
        <w:t xml:space="preserve">Initiating a dialogue between State authorities and other stakeholders to adopt Right based approaches in decision </w:t>
      </w:r>
      <w:r>
        <w:rPr>
          <w:rFonts w:ascii="Times New Roman" w:hAnsi="Times New Roman" w:cs="Times New Roman"/>
        </w:rPr>
        <w:t>making</w:t>
      </w:r>
    </w:p>
    <w:p w:rsidR="000D08C5" w:rsidRDefault="000D08C5" w:rsidP="000D08C5">
      <w:pPr>
        <w:pStyle w:val="Prrafodelista"/>
        <w:numPr>
          <w:ilvl w:val="0"/>
          <w:numId w:val="5"/>
        </w:numPr>
        <w:tabs>
          <w:tab w:val="left" w:pos="11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Initiating a process of strategic litigation for strategic defense of Human rights in Pakistan</w:t>
      </w:r>
    </w:p>
    <w:p w:rsidR="000D08C5" w:rsidRDefault="000D08C5" w:rsidP="000D08C5">
      <w:pPr>
        <w:pStyle w:val="Prrafodelista"/>
        <w:numPr>
          <w:ilvl w:val="0"/>
          <w:numId w:val="5"/>
        </w:numPr>
        <w:tabs>
          <w:tab w:val="left" w:pos="11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Launching a national campaign for making Pakistan Budget more responsive for Vulnerable and marginalized segments of society</w:t>
      </w:r>
    </w:p>
    <w:p w:rsidR="000D08C5" w:rsidRDefault="000D08C5" w:rsidP="000D08C5">
      <w:pPr>
        <w:tabs>
          <w:tab w:val="left" w:pos="1120"/>
        </w:tabs>
        <w:rPr>
          <w:rFonts w:ascii="Times New Roman" w:hAnsi="Times New Roman" w:cs="Times New Roman"/>
        </w:rPr>
      </w:pPr>
    </w:p>
    <w:p w:rsidR="000D08C5" w:rsidRDefault="000D08C5" w:rsidP="000D08C5">
      <w:pPr>
        <w:tabs>
          <w:tab w:val="left" w:pos="1120"/>
        </w:tabs>
        <w:rPr>
          <w:rFonts w:ascii="Times New Roman" w:hAnsi="Times New Roman" w:cs="Times New Roman"/>
          <w:b/>
          <w:color w:val="0000FF"/>
          <w:u w:val="single"/>
        </w:rPr>
      </w:pPr>
      <w:r>
        <w:rPr>
          <w:rFonts w:ascii="Times New Roman" w:hAnsi="Times New Roman" w:cs="Times New Roman"/>
          <w:b/>
          <w:color w:val="0000FF"/>
          <w:u w:val="single"/>
        </w:rPr>
        <w:t>At Regional &amp; I</w:t>
      </w:r>
      <w:r w:rsidRPr="000D08C5">
        <w:rPr>
          <w:rFonts w:ascii="Times New Roman" w:hAnsi="Times New Roman" w:cs="Times New Roman"/>
          <w:b/>
          <w:color w:val="0000FF"/>
          <w:u w:val="single"/>
        </w:rPr>
        <w:t>nternational level:</w:t>
      </w:r>
    </w:p>
    <w:p w:rsidR="000D08C5" w:rsidRDefault="000D08C5" w:rsidP="000D08C5">
      <w:pPr>
        <w:tabs>
          <w:tab w:val="left" w:pos="1120"/>
        </w:tabs>
        <w:rPr>
          <w:rFonts w:ascii="Times New Roman" w:hAnsi="Times New Roman" w:cs="Times New Roman"/>
          <w:b/>
          <w:color w:val="0000FF"/>
          <w:u w:val="single"/>
        </w:rPr>
      </w:pPr>
    </w:p>
    <w:p w:rsidR="000D08C5" w:rsidRPr="000D08C5" w:rsidRDefault="000D08C5" w:rsidP="000D08C5">
      <w:pPr>
        <w:pStyle w:val="Prrafodelista"/>
        <w:numPr>
          <w:ilvl w:val="0"/>
          <w:numId w:val="6"/>
        </w:numPr>
        <w:tabs>
          <w:tab w:val="left" w:pos="1120"/>
        </w:tabs>
        <w:rPr>
          <w:rFonts w:ascii="Times New Roman" w:hAnsi="Times New Roman" w:cs="Times New Roman"/>
        </w:rPr>
      </w:pPr>
      <w:r w:rsidRPr="000D08C5">
        <w:rPr>
          <w:rFonts w:ascii="Times New Roman" w:hAnsi="Times New Roman" w:cs="Times New Roman"/>
        </w:rPr>
        <w:t>Searching a like minded groups at regional level to make a joint struggle for Human rights defense in the region</w:t>
      </w:r>
      <w:r>
        <w:rPr>
          <w:rFonts w:ascii="Times New Roman" w:hAnsi="Times New Roman" w:cs="Times New Roman"/>
        </w:rPr>
        <w:t xml:space="preserve"> and international level</w:t>
      </w:r>
    </w:p>
    <w:p w:rsidR="000D08C5" w:rsidRDefault="000D08C5" w:rsidP="000D08C5">
      <w:pPr>
        <w:pStyle w:val="Prrafodelista"/>
        <w:numPr>
          <w:ilvl w:val="0"/>
          <w:numId w:val="6"/>
        </w:numPr>
        <w:tabs>
          <w:tab w:val="left" w:pos="11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networking capacities among the like minded groups of people</w:t>
      </w:r>
    </w:p>
    <w:p w:rsidR="000D08C5" w:rsidRPr="000D08C5" w:rsidRDefault="000D08C5" w:rsidP="000D08C5">
      <w:pPr>
        <w:pStyle w:val="Prrafodelista"/>
        <w:numPr>
          <w:ilvl w:val="0"/>
          <w:numId w:val="6"/>
        </w:numPr>
        <w:tabs>
          <w:tab w:val="left" w:pos="11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Finding any partnership prospectus with UN or multilateral agencies to work for strategic goals achievements in  the Human rights area</w:t>
      </w:r>
    </w:p>
    <w:sectPr w:rsidR="000D08C5" w:rsidRPr="000D08C5" w:rsidSect="0045513F">
      <w:pgSz w:w="11900" w:h="16840"/>
      <w:pgMar w:top="1440" w:right="1410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94959"/>
    <w:multiLevelType w:val="hybridMultilevel"/>
    <w:tmpl w:val="ADB20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D853C2"/>
    <w:multiLevelType w:val="hybridMultilevel"/>
    <w:tmpl w:val="02C0FFCE"/>
    <w:lvl w:ilvl="0" w:tplc="8ABA9D4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2">
    <w:nsid w:val="48FB1C04"/>
    <w:multiLevelType w:val="hybridMultilevel"/>
    <w:tmpl w:val="54884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216B2D"/>
    <w:multiLevelType w:val="hybridMultilevel"/>
    <w:tmpl w:val="80ACB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630EA4"/>
    <w:multiLevelType w:val="hybridMultilevel"/>
    <w:tmpl w:val="A3602A72"/>
    <w:lvl w:ilvl="0" w:tplc="4CFCF6C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>
    <w:nsid w:val="7D0D211F"/>
    <w:multiLevelType w:val="hybridMultilevel"/>
    <w:tmpl w:val="6100C950"/>
    <w:lvl w:ilvl="0" w:tplc="4C4C934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13F"/>
    <w:rsid w:val="000B7084"/>
    <w:rsid w:val="000D08C5"/>
    <w:rsid w:val="003A73A2"/>
    <w:rsid w:val="0045513F"/>
    <w:rsid w:val="00B13149"/>
    <w:rsid w:val="00BB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51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5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506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HCMI</Company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Naeem Ather Abbas</dc:creator>
  <cp:keywords/>
  <dc:description/>
  <cp:lastModifiedBy>Marine</cp:lastModifiedBy>
  <cp:revision>2</cp:revision>
  <cp:lastPrinted>2013-05-24T22:28:00Z</cp:lastPrinted>
  <dcterms:created xsi:type="dcterms:W3CDTF">2013-05-24T22:29:00Z</dcterms:created>
  <dcterms:modified xsi:type="dcterms:W3CDTF">2013-05-24T22:29:00Z</dcterms:modified>
</cp:coreProperties>
</file>