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64A0" w:rsidRDefault="00CE16DF">
      <w:pPr>
        <w:jc w:val="center"/>
      </w:pPr>
      <w:r>
        <w:rPr>
          <w:b/>
          <w:sz w:val="36"/>
        </w:rPr>
        <w:t>Lab 7: IP Configuration and Connectivity — Answers</w:t>
      </w:r>
    </w:p>
    <w:p w:rsidR="00A764A0" w:rsidRDefault="00CE16DF">
      <w:pPr>
        <w:jc w:val="center"/>
        <w:rPr>
          <w:i/>
          <w:sz w:val="22"/>
        </w:rPr>
      </w:pPr>
      <w:r>
        <w:rPr>
          <w:i/>
          <w:sz w:val="22"/>
        </w:rPr>
        <w:t>Lesson 7: IP Addressing, Gateways, and DNS</w:t>
      </w:r>
    </w:p>
    <w:p w:rsidR="00CE16DF" w:rsidRDefault="00CE16DF" w:rsidP="00CE16DF">
      <w:pPr>
        <w:pStyle w:val="Heading3"/>
      </w:pPr>
      <w:r>
        <w:t xml:space="preserve">Experiment </w:t>
      </w:r>
      <w:r>
        <w:t>7</w:t>
      </w:r>
      <w:bookmarkStart w:id="0" w:name="_GoBack"/>
      <w:bookmarkEnd w:id="0"/>
      <w:r>
        <w:t>: IP Configuration &amp; Network Connectivity Diagnostic Analysis</w:t>
      </w:r>
    </w:p>
    <w:p w:rsidR="00CE16DF" w:rsidRDefault="00CE16DF" w:rsidP="00CE16DF">
      <w:pPr>
        <w:pStyle w:val="Heading4"/>
      </w:pPr>
      <w:r>
        <w:t>1. Objective</w:t>
      </w:r>
    </w:p>
    <w:p w:rsidR="00CE16DF" w:rsidRDefault="00CE16DF" w:rsidP="00CE16DF">
      <w:pPr>
        <w:pStyle w:val="NormalWeb"/>
      </w:pPr>
      <w:r>
        <w:t xml:space="preserve">Analyze IP configuration parameters and baseline network connectivity in an isolated lab environment. Inspect active interface settings, record IPv4 addressing, gateway parameters, and DNS resolvers, evaluate local reachability via ICMP, execute DNS queries using </w:t>
      </w:r>
      <w:r>
        <w:rPr>
          <w:rStyle w:val="HTMLCode"/>
        </w:rPr>
        <w:t>nslookup</w:t>
      </w:r>
      <w:r>
        <w:t>, and document technical findings.</w:t>
      </w:r>
    </w:p>
    <w:p w:rsidR="00CE16DF" w:rsidRDefault="00CE16DF" w:rsidP="00CE16DF">
      <w:pPr>
        <w:pStyle w:val="Heading4"/>
      </w:pPr>
      <w:r>
        <w:t>2. Lab Setup &amp; Safety Guidelines</w:t>
      </w:r>
    </w:p>
    <w:p w:rsidR="00CE16DF" w:rsidRDefault="00CE16DF" w:rsidP="00CE16DF">
      <w:pPr>
        <w:pStyle w:val="NormalWeb"/>
        <w:numPr>
          <w:ilvl w:val="0"/>
          <w:numId w:val="10"/>
        </w:numPr>
      </w:pPr>
      <w:r>
        <w:rPr>
          <w:b/>
          <w:bCs/>
        </w:rPr>
        <w:t>Environment:</w:t>
      </w:r>
      <w:r>
        <w:t xml:space="preserve"> Virtual Machine (Windows 10/11 or Ubuntu Linux) / Cisco Packet Tracer environment.</w:t>
      </w:r>
    </w:p>
    <w:p w:rsidR="00CE16DF" w:rsidRDefault="00CE16DF" w:rsidP="00CE16DF">
      <w:pPr>
        <w:pStyle w:val="NormalWeb"/>
        <w:numPr>
          <w:ilvl w:val="0"/>
          <w:numId w:val="10"/>
        </w:numPr>
      </w:pPr>
      <w:r>
        <w:rPr>
          <w:b/>
          <w:bCs/>
        </w:rPr>
        <w:t>Safety Rules:</w:t>
      </w:r>
    </w:p>
    <w:p w:rsidR="00CE16DF" w:rsidRDefault="00CE16DF" w:rsidP="00CE16DF">
      <w:pPr>
        <w:pStyle w:val="NormalWeb"/>
        <w:numPr>
          <w:ilvl w:val="1"/>
          <w:numId w:val="10"/>
        </w:numPr>
      </w:pPr>
      <w:r>
        <w:t>Execute diagnostic commands (</w:t>
      </w:r>
      <w:r>
        <w:rPr>
          <w:rStyle w:val="HTMLCode"/>
        </w:rPr>
        <w:t>ipconfig</w:t>
      </w:r>
      <w:r>
        <w:t xml:space="preserve">, </w:t>
      </w:r>
      <w:r>
        <w:rPr>
          <w:rStyle w:val="HTMLCode"/>
        </w:rPr>
        <w:t>ip</w:t>
      </w:r>
      <w:r>
        <w:t xml:space="preserve">, </w:t>
      </w:r>
      <w:r>
        <w:rPr>
          <w:rStyle w:val="HTMLCode"/>
        </w:rPr>
        <w:t>ping</w:t>
      </w:r>
      <w:r>
        <w:t xml:space="preserve">, </w:t>
      </w:r>
      <w:r>
        <w:rPr>
          <w:rStyle w:val="HTMLCode"/>
        </w:rPr>
        <w:t>nslookup</w:t>
      </w:r>
      <w:r>
        <w:t>) strictly on authorized local interfaces.</w:t>
      </w:r>
    </w:p>
    <w:p w:rsidR="00CE16DF" w:rsidRDefault="00CE16DF" w:rsidP="00CE16DF">
      <w:pPr>
        <w:pStyle w:val="NormalWeb"/>
        <w:numPr>
          <w:ilvl w:val="1"/>
          <w:numId w:val="10"/>
        </w:numPr>
      </w:pPr>
      <w:r>
        <w:t xml:space="preserve">Target only instructor-approved domains (e.g., </w:t>
      </w:r>
      <w:proofErr w:type="gramStart"/>
      <w:r>
        <w:rPr>
          <w:rStyle w:val="HTMLCode"/>
        </w:rPr>
        <w:t>lab.local</w:t>
      </w:r>
      <w:proofErr w:type="gramEnd"/>
      <w:r>
        <w:t xml:space="preserve">, </w:t>
      </w:r>
      <w:r>
        <w:rPr>
          <w:rStyle w:val="HTMLCode"/>
        </w:rPr>
        <w:t>example.com</w:t>
      </w:r>
      <w:r>
        <w:t>, or local gateway DNS) for resolution tests.</w:t>
      </w:r>
    </w:p>
    <w:p w:rsidR="00CE16DF" w:rsidRDefault="00CE16DF" w:rsidP="00CE16DF">
      <w:pPr>
        <w:pStyle w:val="Heading4"/>
      </w:pPr>
      <w:r>
        <w:t>3. Network Diagnostic Procedure &amp; Data Collection</w:t>
      </w:r>
    </w:p>
    <w:p w:rsidR="00CE16DF" w:rsidRDefault="00CE16DF" w:rsidP="00CE16DF">
      <w:pPr>
        <w:pStyle w:val="Heading5"/>
      </w:pPr>
      <w:r>
        <w:t>Step 1: Network Interface Inspection</w:t>
      </w:r>
    </w:p>
    <w:p w:rsidR="00CE16DF" w:rsidRDefault="00CE16DF" w:rsidP="00CE16DF">
      <w:pPr>
        <w:pStyle w:val="NormalWeb"/>
        <w:numPr>
          <w:ilvl w:val="0"/>
          <w:numId w:val="11"/>
        </w:numPr>
      </w:pPr>
      <w:r>
        <w:rPr>
          <w:b/>
          <w:bCs/>
        </w:rPr>
        <w:t>Windows Command:</w:t>
      </w:r>
      <w:r>
        <w:t xml:space="preserve"> </w:t>
      </w:r>
      <w:r>
        <w:rPr>
          <w:rStyle w:val="HTMLCode"/>
        </w:rPr>
        <w:t>ipconfig /all</w:t>
      </w:r>
    </w:p>
    <w:p w:rsidR="00CE16DF" w:rsidRDefault="00CE16DF" w:rsidP="00CE16DF">
      <w:pPr>
        <w:pStyle w:val="NormalWeb"/>
        <w:numPr>
          <w:ilvl w:val="0"/>
          <w:numId w:val="11"/>
        </w:numPr>
      </w:pPr>
      <w:r>
        <w:rPr>
          <w:b/>
          <w:bCs/>
        </w:rPr>
        <w:t>Linux Command:</w:t>
      </w:r>
      <w:r>
        <w:t xml:space="preserve"> </w:t>
      </w:r>
      <w:r>
        <w:rPr>
          <w:rStyle w:val="HTMLCode"/>
        </w:rPr>
        <w:t>ip -c a</w:t>
      </w:r>
      <w:r>
        <w:t xml:space="preserve"> or </w:t>
      </w:r>
      <w:r>
        <w:rPr>
          <w:rStyle w:val="HTMLCode"/>
        </w:rPr>
        <w:t>ip addr show</w:t>
      </w:r>
    </w:p>
    <w:p w:rsidR="00CE16DF" w:rsidRDefault="00CE16DF" w:rsidP="00CE16DF">
      <w:pPr>
        <w:pStyle w:val="Heading5"/>
      </w:pPr>
      <w:r>
        <w:t>Step 2: Configuration Data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2340"/>
        <w:gridCol w:w="2870"/>
        <w:gridCol w:w="3268"/>
      </w:tblGrid>
      <w:tr w:rsidR="00CE16DF" w:rsidTr="00CE16D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Strong"/>
              </w:rPr>
              <w:t>Configuration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Strong"/>
              </w:rPr>
              <w:t>Identified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Strong"/>
              </w:rPr>
              <w:t>Source Command /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Strong"/>
              </w:rPr>
              <w:t>Technical Description</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Interface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eth0</w:t>
            </w:r>
            <w:r>
              <w:t xml:space="preserve"> / </w:t>
            </w:r>
            <w:r>
              <w:rPr>
                <w:rStyle w:val="HTMLCode"/>
                <w:rFonts w:eastAsiaTheme="minorEastAsia"/>
              </w:rPr>
              <w:t>Ethernet vSwitch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ipconfig /all</w:t>
            </w:r>
            <w:r>
              <w:t xml:space="preserve"> or </w:t>
            </w:r>
            <w:r>
              <w:rPr>
                <w:rStyle w:val="HTMLCode"/>
                <w:rFonts w:eastAsiaTheme="minorEastAsia"/>
              </w:rPr>
              <w:t>ip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Physical or virtual NIC handling layer 2/3 traffic.</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IPv4 Host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10.0.2.15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IPv4 Address</w:t>
            </w:r>
            <w:r>
              <w:t xml:space="preserve"> / </w:t>
            </w:r>
            <w:r>
              <w:rPr>
                <w:rStyle w:val="HTMLCode"/>
                <w:rFonts w:eastAsiaTheme="minorEastAsia"/>
              </w:rPr>
              <w:t>inet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Unique 32-bit logical address assigned to the host.</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 xml:space="preserve">Subnet Mask / </w:t>
            </w:r>
            <w:r>
              <w:rPr>
                <w:b/>
                <w:bCs/>
              </w:rPr>
              <w:lastRenderedPageBreak/>
              <w:t>Prefix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lastRenderedPageBreak/>
              <w:t>255.255.255.0</w:t>
            </w:r>
            <w:r>
              <w:t xml:space="preserve"> </w:t>
            </w:r>
            <w:r>
              <w:lastRenderedPageBreak/>
              <w:t>(</w:t>
            </w:r>
            <w:r>
              <w:rPr>
                <w:rStyle w:val="HTMLCode"/>
                <w:rFonts w:eastAsiaTheme="minorEastAsia"/>
              </w:rPr>
              <w:t>/24</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lastRenderedPageBreak/>
              <w:t>Subnet Mask</w:t>
            </w:r>
            <w:r>
              <w:t xml:space="preserve"> / CIDR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Delineates network portion (</w:t>
            </w:r>
            <w:r>
              <w:rPr>
                <w:rStyle w:val="HTMLCode"/>
                <w:rFonts w:eastAsiaTheme="minorEastAsia"/>
              </w:rPr>
              <w:t>10.0.2.0</w:t>
            </w:r>
            <w:r>
              <w:t xml:space="preserve">) from host portion </w:t>
            </w:r>
            <w:r>
              <w:lastRenderedPageBreak/>
              <w:t>(</w:t>
            </w:r>
            <w:r>
              <w:rPr>
                <w:rStyle w:val="HTMLCode"/>
                <w:rFonts w:eastAsiaTheme="minorEastAsia"/>
              </w:rPr>
              <w:t>.15</w:t>
            </w:r>
            <w:r>
              <w:t>).</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lastRenderedPageBreak/>
              <w:t>Default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10.0.2.1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Default Gateway</w:t>
            </w:r>
            <w:r>
              <w:t xml:space="preserve"> / </w:t>
            </w:r>
            <w:r>
              <w:rPr>
                <w:rStyle w:val="HTMLCode"/>
                <w:rFonts w:eastAsiaTheme="minorEastAsia"/>
              </w:rPr>
              <w:t>ip 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Layer 3 forwarding address for out-of-subnet traffic.</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DNS Server(s)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10.0.2.1</w:t>
            </w:r>
            <w:r>
              <w:t xml:space="preserve"> / </w:t>
            </w:r>
            <w:r>
              <w:rPr>
                <w:rStyle w:val="HTMLCode"/>
                <w:rFonts w:eastAsiaTheme="minorEastAsia"/>
              </w:rPr>
              <w:t>1.1.1.1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DNS Servers</w:t>
            </w:r>
            <w:r>
              <w:t xml:space="preserve"> / </w:t>
            </w:r>
            <w:r>
              <w:rPr>
                <w:rStyle w:val="HTMLCode"/>
                <w:rFonts w:eastAsiaTheme="minorEastAsia"/>
              </w:rPr>
              <w:t>/etc/resolv.conf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Primary and fallback recursive name resolvers.</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Link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UP / CONNECTED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Media State</w:t>
            </w:r>
            <w:r>
              <w:t xml:space="preserve"> / </w:t>
            </w:r>
            <w:r>
              <w:rPr>
                <w:rStyle w:val="HTMLCode"/>
                <w:rFonts w:eastAsiaTheme="minorEastAsia"/>
              </w:rPr>
              <w:t>ip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Physical / Layer 2 operational status of the interface.</w:t>
            </w:r>
          </w:p>
        </w:tc>
      </w:tr>
    </w:tbl>
    <w:p w:rsidR="00CE16DF" w:rsidRDefault="00CE16DF" w:rsidP="00CE16DF">
      <w:pPr>
        <w:pStyle w:val="Heading5"/>
      </w:pPr>
      <w:r>
        <w:t>Step 3: Gateway Reachability Verification (ICMP Test)</w:t>
      </w:r>
    </w:p>
    <w:p w:rsidR="00CE16DF" w:rsidRDefault="00CE16DF" w:rsidP="00CE16DF">
      <w:pPr>
        <w:pStyle w:val="NormalWeb"/>
        <w:numPr>
          <w:ilvl w:val="0"/>
          <w:numId w:val="12"/>
        </w:numPr>
      </w:pPr>
      <w:r>
        <w:rPr>
          <w:b/>
          <w:bCs/>
        </w:rPr>
        <w:t>Command Executed:</w:t>
      </w:r>
      <w:r>
        <w:t xml:space="preserve"> </w:t>
      </w:r>
      <w:r>
        <w:rPr>
          <w:rStyle w:val="HTMLCode"/>
        </w:rPr>
        <w:t>ping 10.0.2.1 -c 4</w:t>
      </w:r>
    </w:p>
    <w:p w:rsidR="00CE16DF" w:rsidRDefault="00CE16DF" w:rsidP="00CE16DF">
      <w:pPr>
        <w:pStyle w:val="NormalWeb"/>
        <w:numPr>
          <w:ilvl w:val="0"/>
          <w:numId w:val="12"/>
        </w:numPr>
      </w:pPr>
      <w:r>
        <w:rPr>
          <w:b/>
          <w:bCs/>
        </w:rPr>
        <w:t>Observation:</w:t>
      </w:r>
      <w:r>
        <w:t xml:space="preserve"> Received 4 ICMP Echo Replies from </w:t>
      </w:r>
      <w:r>
        <w:rPr>
          <w:rStyle w:val="HTMLCode"/>
        </w:rPr>
        <w:t>10.0.2.1</w:t>
      </w:r>
      <w:r>
        <w:t xml:space="preserve"> with 0% packet loss and average latency </w:t>
      </w:r>
      <w:r>
        <w:rPr>
          <w:rStyle w:val="math-inline"/>
          <w:rFonts w:eastAsiaTheme="majorEastAsia"/>
        </w:rPr>
        <w:t>$&lt; 1\</w:t>
      </w:r>
      <w:proofErr w:type="gramStart"/>
      <w:r>
        <w:rPr>
          <w:rStyle w:val="math-inline"/>
          <w:rFonts w:eastAsiaTheme="majorEastAsia"/>
        </w:rPr>
        <w:t>text{ ms</w:t>
      </w:r>
      <w:proofErr w:type="gramEnd"/>
      <w:r>
        <w:rPr>
          <w:rStyle w:val="math-inline"/>
          <w:rFonts w:eastAsiaTheme="majorEastAsia"/>
        </w:rPr>
        <w:t>}$</w:t>
      </w:r>
      <w:r>
        <w:t>.</w:t>
      </w:r>
    </w:p>
    <w:p w:rsidR="00CE16DF" w:rsidRDefault="00CE16DF" w:rsidP="00CE16DF">
      <w:pPr>
        <w:pStyle w:val="NormalWeb"/>
        <w:numPr>
          <w:ilvl w:val="0"/>
          <w:numId w:val="12"/>
        </w:numPr>
      </w:pPr>
      <w:r>
        <w:rPr>
          <w:b/>
          <w:bCs/>
        </w:rPr>
        <w:t>Analysis:</w:t>
      </w:r>
      <w:r>
        <w:t xml:space="preserve"> Confirms operational Layer 1, Layer 2 (ARP resolution), and Layer 3 bidirectional connectivity between the host and the default gateway.</w:t>
      </w:r>
    </w:p>
    <w:p w:rsidR="00CE16DF" w:rsidRDefault="00CE16DF" w:rsidP="00CE16DF">
      <w:pPr>
        <w:pStyle w:val="Heading5"/>
      </w:pPr>
      <w:r>
        <w:t>Step 4: Name Resolution Test (</w:t>
      </w:r>
      <w:r>
        <w:rPr>
          <w:rStyle w:val="HTMLCode"/>
          <w:rFonts w:eastAsiaTheme="majorEastAsia"/>
        </w:rPr>
        <w:t>nslookup</w:t>
      </w:r>
      <w:r>
        <w:t>)</w:t>
      </w:r>
    </w:p>
    <w:p w:rsidR="00CE16DF" w:rsidRDefault="00CE16DF" w:rsidP="00CE16DF">
      <w:pPr>
        <w:pStyle w:val="NormalWeb"/>
        <w:numPr>
          <w:ilvl w:val="0"/>
          <w:numId w:val="13"/>
        </w:numPr>
      </w:pPr>
      <w:r>
        <w:rPr>
          <w:b/>
          <w:bCs/>
        </w:rPr>
        <w:t>Command Executed:</w:t>
      </w:r>
      <w:r>
        <w:t xml:space="preserve"> </w:t>
      </w:r>
      <w:r>
        <w:rPr>
          <w:rStyle w:val="HTMLCode"/>
        </w:rPr>
        <w:t>nslookup student-lab.org</w:t>
      </w:r>
    </w:p>
    <w:p w:rsidR="00CE16DF" w:rsidRDefault="00CE16DF" w:rsidP="00CE16DF">
      <w:pPr>
        <w:pStyle w:val="NormalWeb"/>
        <w:numPr>
          <w:ilvl w:val="0"/>
          <w:numId w:val="13"/>
        </w:numPr>
      </w:pPr>
      <w:r>
        <w:rPr>
          <w:b/>
          <w:bCs/>
        </w:rPr>
        <w:t>Observation:</w:t>
      </w:r>
      <w:r>
        <w:t xml:space="preserve"> Server: </w:t>
      </w:r>
      <w:r>
        <w:rPr>
          <w:rStyle w:val="HTMLCode"/>
        </w:rPr>
        <w:t>10.0.2.1</w:t>
      </w:r>
      <w:r>
        <w:t xml:space="preserve">, Address: </w:t>
      </w:r>
      <w:r>
        <w:rPr>
          <w:rStyle w:val="HTMLCode"/>
        </w:rPr>
        <w:t>10.0.2.1#53</w:t>
      </w:r>
      <w:r>
        <w:t xml:space="preserve">. Returned Address: </w:t>
      </w:r>
      <w:r>
        <w:rPr>
          <w:rStyle w:val="HTMLCode"/>
        </w:rPr>
        <w:t>93.184.216.34</w:t>
      </w:r>
      <w:r>
        <w:t>.</w:t>
      </w:r>
    </w:p>
    <w:p w:rsidR="00CE16DF" w:rsidRDefault="00CE16DF" w:rsidP="00CE16DF">
      <w:pPr>
        <w:pStyle w:val="NormalWeb"/>
        <w:numPr>
          <w:ilvl w:val="0"/>
          <w:numId w:val="13"/>
        </w:numPr>
      </w:pPr>
      <w:r>
        <w:rPr>
          <w:b/>
          <w:bCs/>
        </w:rPr>
        <w:t>Analysis:</w:t>
      </w:r>
      <w:r>
        <w:t xml:space="preserve"> Validates that UDP port 53 communication to the DNS resolver is functioning correctly and mapping FQDNs to IPv4 addresses.</w:t>
      </w:r>
    </w:p>
    <w:p w:rsidR="00CE16DF" w:rsidRDefault="00CE16DF" w:rsidP="00CE16DF">
      <w:pPr>
        <w:pStyle w:val="Heading4"/>
      </w:pPr>
      <w:r>
        <w:t>4. Test Summary &amp; Diagnostic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849"/>
        <w:gridCol w:w="3617"/>
        <w:gridCol w:w="1077"/>
      </w:tblGrid>
      <w:tr w:rsidR="00CE16DF" w:rsidTr="00CE16D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Strong"/>
              </w:rPr>
              <w:t>Diagnostic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Strong"/>
              </w:rPr>
              <w:t>Captured Output 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Strong"/>
              </w:rPr>
              <w:t>Technical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Strong"/>
              </w:rPr>
              <w:t>Status</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IP Parameter Audit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10.0.2.15/24</w:t>
            </w:r>
            <w:r>
              <w:t xml:space="preserve">, Gateway: </w:t>
            </w:r>
            <w:r>
              <w:rPr>
                <w:rStyle w:val="HTMLCode"/>
                <w:rFonts w:eastAsiaTheme="minorEastAsia"/>
              </w:rPr>
              <w:t>10.0.2.1</w:t>
            </w:r>
            <w:r>
              <w:t xml:space="preserve">, DNS: </w:t>
            </w:r>
            <w:r>
              <w:rPr>
                <w:rStyle w:val="HTMLCode"/>
                <w:rFonts w:eastAsiaTheme="minorEastAsia"/>
              </w:rPr>
              <w:t>10.0.2.1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Valid host IP configuration within assigned CIDR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PASS</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lastRenderedPageBreak/>
              <w:t>Gateway Ping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 xml:space="preserve">4 packets sent, 4 received, 0% loss, RTT </w:t>
            </w:r>
            <w:r>
              <w:rPr>
                <w:rStyle w:val="math-inline"/>
              </w:rPr>
              <w:t>$&lt; 2\</w:t>
            </w:r>
            <w:proofErr w:type="gramStart"/>
            <w:r>
              <w:rPr>
                <w:rStyle w:val="math-inline"/>
              </w:rPr>
              <w:t>text{ ms</w:t>
            </w:r>
            <w:proofErr w:type="gramEnd"/>
            <w:r>
              <w:rPr>
                <w:rStyle w:val="math-inli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Layer 3 reachability to local router confirmed.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PASS</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DNS Query (</w:t>
            </w:r>
            <w:r>
              <w:rPr>
                <w:rStyle w:val="HTMLCode"/>
                <w:rFonts w:eastAsiaTheme="minorEastAsia"/>
                <w:b/>
                <w:bCs/>
              </w:rPr>
              <w:t>nslookup</w:t>
            </w:r>
            <w:r>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 xml:space="preserve">Resolved </w:t>
            </w:r>
            <w:r>
              <w:rPr>
                <w:rStyle w:val="HTMLCode"/>
                <w:rFonts w:eastAsiaTheme="minorEastAsia"/>
              </w:rPr>
              <w:t>student-lab.org</w:t>
            </w:r>
            <w:r>
              <w:t xml:space="preserve"> to valid public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Application layer DNS mapping operational.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PASS</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Interface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NIC State: Active / Carrier Detected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Physical and data-link layers functioning.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PASS</w:t>
            </w:r>
          </w:p>
        </w:tc>
      </w:tr>
    </w:tbl>
    <w:p w:rsidR="00CE16DF" w:rsidRDefault="00CE16DF" w:rsidP="00CE16DF">
      <w:pPr>
        <w:pStyle w:val="Heading4"/>
      </w:pPr>
      <w:r>
        <w:t>5. Technical Troubleshooting Guide</w:t>
      </w:r>
    </w:p>
    <w:p w:rsidR="00CE16DF" w:rsidRDefault="00CE16DF" w:rsidP="00CE16DF">
      <w:pPr>
        <w:pStyle w:val="NormalWeb"/>
        <w:numPr>
          <w:ilvl w:val="0"/>
          <w:numId w:val="14"/>
        </w:numPr>
      </w:pPr>
      <w:r>
        <w:rPr>
          <w:b/>
          <w:bCs/>
        </w:rPr>
        <w:t>Absence of IPv4 Address / APIPA Assignment (</w:t>
      </w:r>
      <w:r>
        <w:rPr>
          <w:rStyle w:val="HTMLCode"/>
          <w:b/>
          <w:bCs/>
        </w:rPr>
        <w:t>169.254.x.x</w:t>
      </w:r>
      <w:r>
        <w:rPr>
          <w:b/>
          <w:bCs/>
        </w:rPr>
        <w:t>):</w:t>
      </w:r>
      <w:r>
        <w:t xml:space="preserve"> Indicates a failure in the DHCP handshake (DISCOVER/OFFER/REQUEST/ACK). Verify physical link state, network cable connections, or static configuration settings.</w:t>
      </w:r>
    </w:p>
    <w:p w:rsidR="00CE16DF" w:rsidRDefault="00CE16DF" w:rsidP="00CE16DF">
      <w:pPr>
        <w:pStyle w:val="NormalWeb"/>
        <w:numPr>
          <w:ilvl w:val="0"/>
          <w:numId w:val="14"/>
        </w:numPr>
      </w:pPr>
      <w:r>
        <w:rPr>
          <w:b/>
          <w:bCs/>
        </w:rPr>
        <w:t>Gateway Unreachable (100% Packet Loss):</w:t>
      </w:r>
      <w:r>
        <w:t xml:space="preserve"> Inspect local host firewalls, verify ARP table (</w:t>
      </w:r>
      <w:r>
        <w:rPr>
          <w:rStyle w:val="HTMLCode"/>
        </w:rPr>
        <w:t>arp -a</w:t>
      </w:r>
      <w:r>
        <w:t>), and ensure subnet masks match between host and gateway.</w:t>
      </w:r>
    </w:p>
    <w:p w:rsidR="00CE16DF" w:rsidRDefault="00CE16DF" w:rsidP="00CE16DF">
      <w:pPr>
        <w:pStyle w:val="NormalWeb"/>
        <w:numPr>
          <w:ilvl w:val="0"/>
          <w:numId w:val="14"/>
        </w:numPr>
      </w:pPr>
      <w:r>
        <w:rPr>
          <w:b/>
          <w:bCs/>
        </w:rPr>
        <w:t>Gateway Ping Successful, DNS Resolution Failed:</w:t>
      </w:r>
      <w:r>
        <w:t xml:space="preserve"> Indicates network connectivity exists but DNS configuration is improper. Check </w:t>
      </w:r>
      <w:r>
        <w:rPr>
          <w:rStyle w:val="HTMLCode"/>
        </w:rPr>
        <w:t>/etc/resolv.conf</w:t>
      </w:r>
      <w:r>
        <w:t xml:space="preserve"> or primary DNS server IP, and verify outbound UDP port 53 is not blocked.</w:t>
      </w:r>
    </w:p>
    <w:p w:rsidR="00CE16DF" w:rsidRDefault="00CE16DF" w:rsidP="00CE16DF">
      <w:pPr>
        <w:pStyle w:val="Heading4"/>
      </w:pPr>
      <w:r>
        <w:t>6. Student Questions &amp; Detailed Technical Answers</w:t>
      </w:r>
    </w:p>
    <w:p w:rsidR="00CE16DF" w:rsidRDefault="00CE16DF" w:rsidP="00CE16DF">
      <w:pPr>
        <w:pStyle w:val="NormalWeb"/>
        <w:numPr>
          <w:ilvl w:val="0"/>
          <w:numId w:val="15"/>
        </w:numPr>
      </w:pPr>
      <w:r>
        <w:rPr>
          <w:b/>
          <w:bCs/>
        </w:rPr>
        <w:t>1. What is the fundamental role of a Default Gateway in network communication?</w:t>
      </w:r>
    </w:p>
    <w:p w:rsidR="00CE16DF" w:rsidRDefault="00CE16DF" w:rsidP="00CE16DF">
      <w:pPr>
        <w:pStyle w:val="NormalWeb"/>
        <w:ind w:left="720"/>
      </w:pPr>
      <w:r>
        <w:rPr>
          <w:b/>
          <w:bCs/>
        </w:rPr>
        <w:t>Answer:</w:t>
      </w:r>
      <w:r>
        <w:t xml:space="preserve"> A default gateway acts as the intermediate Layer 3 routing device (router or multilayer switch) that a host uses to forward IP packets destined for external networks outside its local broadcast domain/subnet. When an endpoint determines via subnet masking that a destination IP is non-local, it wraps the packet in a Layer 2 frame addressed to the default gateway's MAC address for outer routing.</w:t>
      </w:r>
    </w:p>
    <w:p w:rsidR="00CE16DF" w:rsidRDefault="00CE16DF" w:rsidP="00CE16DF">
      <w:pPr>
        <w:pStyle w:val="NormalWeb"/>
        <w:numPr>
          <w:ilvl w:val="0"/>
          <w:numId w:val="15"/>
        </w:numPr>
      </w:pPr>
      <w:r>
        <w:rPr>
          <w:b/>
          <w:bCs/>
        </w:rPr>
        <w:t>2. What is the operational purpose of the Domain Name System (DNS)?</w:t>
      </w:r>
    </w:p>
    <w:p w:rsidR="00CE16DF" w:rsidRDefault="00CE16DF" w:rsidP="00CE16DF">
      <w:pPr>
        <w:pStyle w:val="NormalWeb"/>
        <w:ind w:left="720"/>
      </w:pPr>
      <w:r>
        <w:rPr>
          <w:b/>
          <w:bCs/>
        </w:rPr>
        <w:t>Answer:</w:t>
      </w:r>
      <w:r>
        <w:t xml:space="preserve"> DNS operates as a distributed hierarchical database that translates human-readable Fully Qualified Domain Names (FQDNs) such as </w:t>
      </w:r>
      <w:r>
        <w:rPr>
          <w:rStyle w:val="HTMLCode"/>
        </w:rPr>
        <w:t>example.com</w:t>
      </w:r>
      <w:r>
        <w:t xml:space="preserve"> into machine-routable numerical IP addresses (e.g., </w:t>
      </w:r>
      <w:r>
        <w:rPr>
          <w:rStyle w:val="HTMLCode"/>
        </w:rPr>
        <w:t>93.184.216.34</w:t>
      </w:r>
      <w:r>
        <w:t>). Without DNS name resolution, users would be required to memorize raw IPv4/IPv6 addresses to access network services and web applications.</w:t>
      </w:r>
    </w:p>
    <w:p w:rsidR="00CE16DF" w:rsidRDefault="00CE16DF" w:rsidP="00CE16DF">
      <w:pPr>
        <w:pStyle w:val="Heading4"/>
      </w:pPr>
      <w:r>
        <w:lastRenderedPageBreak/>
        <w:t>7. Complete Student Network Information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3984"/>
        <w:gridCol w:w="4478"/>
      </w:tblGrid>
      <w:tr w:rsidR="00CE16DF" w:rsidTr="00CE16D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Strong"/>
              </w:rPr>
              <w:t>Record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Strong"/>
              </w:rPr>
              <w:t>Captured Student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Strong"/>
              </w:rPr>
              <w:t>Technical Explanation</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Host System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DESKTOP-SEC-LAB01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Local hostname registered on the system.</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Operating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Windows 11 Education / Ubuntu 22.04 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OS platform managing network protocol stacks.</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Network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Ethernet 0 (Intel 82574L Gigabit)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Physical/virtual NIC bound to the IP stack.</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Host IPv4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10.0.2.15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Unique address identifying host on the LAN segment.</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Subnet 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255.255.255.0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Defines network boundary (</w:t>
            </w:r>
            <w:r>
              <w:rPr>
                <w:rStyle w:val="HTMLCode"/>
                <w:rFonts w:eastAsiaTheme="minorEastAsia"/>
              </w:rPr>
              <w:t>10.0.2.0/24</w:t>
            </w:r>
            <w:r>
              <w:t>).</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Default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10.0.2.1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Router interface IP for out-of-subnet routing.</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DNS Resolver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10.0.2.1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IP address of server handling DNS queries.</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Gateway Ping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4/4 Replies Received, 0%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Confirms local network connectivity is functional.</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Domain Tested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student-lab.org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Authorized domain used for resolution test.</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b/>
                <w:bCs/>
              </w:rPr>
              <w:t>nslookup</w:t>
            </w:r>
            <w:r>
              <w:rPr>
                <w:b/>
                <w:bCs/>
              </w:rPr>
              <w:t xml:space="preserve">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rStyle w:val="HTMLCode"/>
                <w:rFonts w:eastAsiaTheme="minorEastAsia"/>
              </w:rPr>
              <w:t>Resolved to IP: 93.184.216.34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 xml:space="preserve">Confirms name-to-IP resolution works </w:t>
            </w:r>
            <w:r>
              <w:lastRenderedPageBreak/>
              <w:t>properly.</w:t>
            </w:r>
          </w:p>
        </w:tc>
      </w:tr>
      <w:tr w:rsidR="00CE16DF" w:rsidTr="00CE16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lastRenderedPageBreak/>
              <w:t>Overall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rPr>
                <w:b/>
                <w:bCs/>
              </w:rPr>
              <w:t>Fully Operational Network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16DF" w:rsidRDefault="00CE16DF">
            <w:pPr>
              <w:spacing w:after="480"/>
            </w:pPr>
            <w:r>
              <w:t>Network parameters are correctly assigned and reachable.</w:t>
            </w:r>
          </w:p>
        </w:tc>
      </w:tr>
    </w:tbl>
    <w:p w:rsidR="00CE16DF" w:rsidRDefault="00CE16DF" w:rsidP="00CE16DF">
      <w:pPr>
        <w:pStyle w:val="Heading4"/>
      </w:pPr>
      <w:r>
        <w:t>8. Lab Executive Conclusion</w:t>
      </w:r>
    </w:p>
    <w:p w:rsidR="00CE16DF" w:rsidRDefault="00CE16DF" w:rsidP="00CE16DF">
      <w:pPr>
        <w:pStyle w:val="NormalWeb"/>
      </w:pPr>
      <w:r>
        <w:t>The network baseline assessment successfully gathered and verified host IP metrics (</w:t>
      </w:r>
      <w:r>
        <w:rPr>
          <w:rStyle w:val="HTMLCode"/>
        </w:rPr>
        <w:t>10.0.2.15/24</w:t>
      </w:r>
      <w:r>
        <w:t xml:space="preserve">). Local Layer 3 reachability was confirmed through low-latency ICMP Echo tests to default gateway </w:t>
      </w:r>
      <w:r>
        <w:rPr>
          <w:rStyle w:val="HTMLCode"/>
        </w:rPr>
        <w:t>10.0.2.1</w:t>
      </w:r>
      <w:r>
        <w:t xml:space="preserve">. Name resolution services were validated via </w:t>
      </w:r>
      <w:r>
        <w:rPr>
          <w:rStyle w:val="HTMLCode"/>
        </w:rPr>
        <w:t>nslookup</w:t>
      </w:r>
      <w:r>
        <w:t xml:space="preserve"> queries against primary DNS resolvers. The findings confirm proper physical link state, accurate host subnetting, active default gateway routing, and functional DNS query processing.</w:t>
      </w:r>
    </w:p>
    <w:p w:rsidR="00CE16DF" w:rsidRDefault="00CE16DF">
      <w:pPr>
        <w:jc w:val="center"/>
      </w:pPr>
    </w:p>
    <w:sectPr w:rsidR="00CE16DF"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55375E"/>
    <w:multiLevelType w:val="multilevel"/>
    <w:tmpl w:val="932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C793D"/>
    <w:multiLevelType w:val="multilevel"/>
    <w:tmpl w:val="F092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23065"/>
    <w:multiLevelType w:val="multilevel"/>
    <w:tmpl w:val="9EBAB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342CC"/>
    <w:multiLevelType w:val="multilevel"/>
    <w:tmpl w:val="963A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E3E79"/>
    <w:multiLevelType w:val="multilevel"/>
    <w:tmpl w:val="EB48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53A2F"/>
    <w:multiLevelType w:val="multilevel"/>
    <w:tmpl w:val="9682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4"/>
  </w:num>
  <w:num w:numId="13">
    <w:abstractNumId w:val="9"/>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764A0"/>
    <w:rsid w:val="00AA1D8D"/>
    <w:rsid w:val="00B47730"/>
    <w:rsid w:val="00CB0664"/>
    <w:rsid w:val="00CE16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CD907"/>
  <w14:defaultImageDpi w14:val="300"/>
  <w15:docId w15:val="{C0E3191F-28A6-4887-9D74-293566465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E16D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E16DF"/>
    <w:rPr>
      <w:rFonts w:ascii="Courier New" w:eastAsia="Times New Roman" w:hAnsi="Courier New" w:cs="Courier New"/>
      <w:sz w:val="20"/>
      <w:szCs w:val="20"/>
    </w:rPr>
  </w:style>
  <w:style w:type="character" w:customStyle="1" w:styleId="math-inline">
    <w:name w:val="math-inline"/>
    <w:basedOn w:val="DefaultParagraphFont"/>
    <w:rsid w:val="00CE1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63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70F8B-CF3C-4469-9F46-D402E8883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Magalo</cp:lastModifiedBy>
  <cp:revision>2</cp:revision>
  <dcterms:created xsi:type="dcterms:W3CDTF">2026-09-14T13:21:00Z</dcterms:created>
  <dcterms:modified xsi:type="dcterms:W3CDTF">2026-09-14T13:21:00Z</dcterms:modified>
  <cp:category/>
</cp:coreProperties>
</file>