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b/>
          <w:color w:val="2F7DB5"/>
          <w:sz w:val="34"/>
        </w:rPr>
        <w:t>CSCN8020 FINAL PROJECT ACTION PLAN</w:t>
      </w:r>
    </w:p>
    <w:p>
      <w:pPr>
        <w:spacing w:after="0"/>
        <w:jc w:val="center"/>
      </w:pPr>
      <w:r>
        <w:rPr>
          <w:b/>
          <w:color w:val="1D3F66"/>
          <w:sz w:val="58"/>
        </w:rPr>
        <w:t>From DQN to Actor-Critic</w:t>
      </w:r>
    </w:p>
    <w:p>
      <w:pPr>
        <w:spacing w:after="120"/>
        <w:jc w:val="center"/>
      </w:pPr>
      <w:r>
        <w:rPr>
          <w:b/>
          <w:color w:val="1D3F66"/>
          <w:sz w:val="46"/>
        </w:rPr>
        <w:t>for Unitree G1 Three-Digit Hand-Gesture Control in MuJoCo</w:t>
      </w:r>
    </w:p>
    <w:p>
      <w:pPr>
        <w:jc w:val="center"/>
      </w:pPr>
      <w:r>
        <w:rPr>
          <w:i/>
          <w:color w:val="5F6F7D"/>
          <w:sz w:val="26"/>
        </w:rPr>
        <w:t>Final-project implementation plan extending Assignment 3</w:t>
      </w:r>
    </w:p>
    <w:p>
      <w:pPr>
        <w:jc w:val="center"/>
      </w:pPr>
      <w:r>
        <w:drawing>
          <wp:inline xmlns:a="http://schemas.openxmlformats.org/drawingml/2006/main" xmlns:pic="http://schemas.openxmlformats.org/drawingml/2006/picture">
            <wp:extent cx="6446520" cy="2327910"/>
            <wp:docPr id="1" name="Picture 1"/>
            <wp:cNvGraphicFramePr>
              <a:graphicFrameLocks noChangeAspect="1"/>
            </wp:cNvGraphicFramePr>
            <a:graphic>
              <a:graphicData uri="http://schemas.openxmlformats.org/drawingml/2006/picture">
                <pic:pic>
                  <pic:nvPicPr>
                    <pic:cNvPr id="0" name="corrected_three_digit_gestures.png"/>
                    <pic:cNvPicPr/>
                  </pic:nvPicPr>
                  <pic:blipFill>
                    <a:blip r:embed="rId11"/>
                    <a:stretch>
                      <a:fillRect/>
                    </a:stretch>
                  </pic:blipFill>
                  <pic:spPr>
                    <a:xfrm>
                      <a:off x="0" y="0"/>
                      <a:ext cx="6446520" cy="2327910"/>
                    </a:xfrm>
                    <a:prstGeom prst="rect"/>
                  </pic:spPr>
                </pic:pic>
              </a:graphicData>
            </a:graphic>
          </wp:inline>
        </w:drawing>
      </w:r>
    </w:p>
    <w:p>
      <w:pPr>
        <w:pStyle w:val="Caption"/>
        <w:jc w:val="center"/>
      </w:pPr>
      <w:r>
        <w:t>Figure 1. Corrected gesture set and corrected Unitree G1 hand morphology: two primary fingers plus one thumb.</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4968"/>
            <w:shd w:fill="1D3F66"/>
            <w:tcMar>
              <w:top w:w="80" w:type="dxa"/>
              <w:start w:w="90" w:type="dxa"/>
              <w:bottom w:w="80" w:type="dxa"/>
              <w:end w:w="90" w:type="dxa"/>
            </w:tcMar>
            <w:vAlign w:val="center"/>
            <w:tcBorders>
              <w:top w:val="single" w:sz="8" w:color="19344F"/>
              <w:left w:val="single" w:sz="8" w:color="19344F"/>
              <w:bottom w:val="single" w:sz="8" w:color="19344F"/>
              <w:right w:val="single" w:sz="8" w:color="19344F"/>
            </w:tcBorders>
          </w:tcPr>
          <w:p>
            <w:pPr>
              <w:jc w:val="center"/>
            </w:pPr>
            <w:r>
              <w:rPr>
                <w:b/>
                <w:color w:val="FFFFFF"/>
                <w:sz w:val="20"/>
              </w:rPr>
              <w:t>Team Members</w:t>
            </w:r>
          </w:p>
        </w:tc>
        <w:tc>
          <w:tcPr>
            <w:tcW w:type="dxa" w:w="4968"/>
            <w:shd w:fill="1D3F66"/>
            <w:tcMar>
              <w:top w:w="80" w:type="dxa"/>
              <w:start w:w="90" w:type="dxa"/>
              <w:bottom w:w="80" w:type="dxa"/>
              <w:end w:w="90" w:type="dxa"/>
            </w:tcMar>
            <w:vAlign w:val="center"/>
            <w:tcBorders>
              <w:top w:val="single" w:sz="8" w:color="19344F"/>
              <w:left w:val="single" w:sz="8" w:color="19344F"/>
              <w:bottom w:val="single" w:sz="8" w:color="19344F"/>
              <w:right w:val="single" w:sz="8" w:color="19344F"/>
            </w:tcBorders>
          </w:tcPr>
          <w:p>
            <w:pPr>
              <w:jc w:val="center"/>
            </w:pPr>
            <w:r>
              <w:rPr>
                <w:b/>
                <w:color w:val="FFFFFF"/>
                <w:sz w:val="20"/>
              </w:rPr>
              <w:t>Course / Context</w:t>
            </w:r>
          </w:p>
        </w:tc>
      </w:tr>
      <w:tr>
        <w:tc>
          <w:tcPr>
            <w:tcW w:type="dxa" w:w="4968"/>
            <w:tcMar>
              <w:top w:w="70" w:type="dxa"/>
              <w:start w:w="85" w:type="dxa"/>
              <w:bottom w:w="70" w:type="dxa"/>
              <w:end w:w="85" w:type="dxa"/>
            </w:tcMar>
            <w:vAlign w:val="center"/>
            <w:shd w:fill="FFFFFF"/>
            <w:tcBorders>
              <w:top w:val="single" w:sz="4" w:color="9EB6C8"/>
              <w:left w:val="single" w:sz="4" w:color="9EB6C8"/>
              <w:bottom w:val="single" w:sz="4" w:color="9EB6C8"/>
              <w:right w:val="single" w:sz="4" w:color="9EB6C8"/>
            </w:tcBorders>
          </w:tcPr>
          <w:p>
            <w:pPr>
              <w:spacing w:after="0" w:line="240" w:lineRule="auto"/>
            </w:pPr>
            <w:r>
              <w:rPr>
                <w:color w:val="26313B"/>
                <w:sz w:val="20"/>
              </w:rPr>
              <w:t>Emmanuel • Liggia • Cemil • Chao</w:t>
            </w:r>
          </w:p>
        </w:tc>
        <w:tc>
          <w:tcPr>
            <w:tcW w:type="dxa" w:w="4968"/>
            <w:tcMar>
              <w:top w:w="70" w:type="dxa"/>
              <w:start w:w="85" w:type="dxa"/>
              <w:bottom w:w="70" w:type="dxa"/>
              <w:end w:w="85" w:type="dxa"/>
            </w:tcMar>
            <w:vAlign w:val="center"/>
            <w:shd w:fill="FFFFFF"/>
            <w:tcBorders>
              <w:top w:val="single" w:sz="4" w:color="9EB6C8"/>
              <w:left w:val="single" w:sz="4" w:color="9EB6C8"/>
              <w:bottom w:val="single" w:sz="4" w:color="9EB6C8"/>
              <w:right w:val="single" w:sz="4" w:color="9EB6C8"/>
            </w:tcBorders>
          </w:tcPr>
          <w:p>
            <w:pPr>
              <w:spacing w:after="0" w:line="240" w:lineRule="auto"/>
            </w:pPr>
            <w:r>
              <w:rPr>
                <w:color w:val="26313B"/>
                <w:sz w:val="20"/>
              </w:rPr>
              <w:t>Reinforcement Learning Final Project</w:t>
              <w:br/>
              <w:t>Unitree G1 in MuJoCo</w:t>
            </w:r>
          </w:p>
        </w:tc>
      </w:tr>
    </w:tbl>
    <w:p/>
    <w:tbl>
      <w:tblPr>
        <w:tblW w:type="auto" w:w="0"/>
        <w:jc w:val="center"/>
        <w:tblLook w:firstColumn="1" w:firstRow="1" w:lastColumn="0" w:lastRow="0" w:noHBand="0" w:noVBand="1" w:val="04A0"/>
      </w:tblPr>
      <w:tblGrid>
        <w:gridCol w:w="10166"/>
      </w:tblGrid>
      <w:tr>
        <w:trPr>
          <w:cantSplit/>
        </w:trPr>
        <w:tc>
          <w:tcPr>
            <w:tcW w:type="dxa" w:w="10166"/>
            <w:shd w:fill="EAF2F8"/>
            <w:tcBorders>
              <w:top w:val="single" w:sz="10" w:color="2F7DB5"/>
              <w:left w:val="single" w:sz="10" w:color="2F7DB5"/>
              <w:bottom w:val="single" w:sz="10" w:color="2F7DB5"/>
              <w:right w:val="single" w:sz="10" w:color="2F7DB5"/>
            </w:tcBorders>
            <w:tcMar>
              <w:top w:w="120" w:type="dxa"/>
              <w:start w:w="180" w:type="dxa"/>
              <w:bottom w:w="120" w:type="dxa"/>
              <w:end w:w="180" w:type="dxa"/>
            </w:tcMar>
          </w:tcPr>
          <w:p>
            <w:pPr>
              <w:spacing w:after="0"/>
            </w:pPr>
            <w:r/>
            <w:r>
              <w:rPr>
                <w:b/>
                <w:color w:val="1D3F66"/>
              </w:rPr>
              <w:t>Core project objective:</w:t>
            </w:r>
            <w:r>
              <w:t xml:space="preserve"> Extend the validated Assignment 3 DQN pipeline into an Actor-Critic controller that learns continuous, coordinated wrist-and-hand actions for Thumbs Up, Open/Stop, and Thumbs Down. DQN remains the starting point and optional baseline; the final implementation is Actor-Critic / PPO.</w:t>
            </w:r>
          </w:p>
        </w:tc>
      </w:tr>
    </w:tbl>
    <w:p>
      <w:pPr>
        <w:jc w:val="center"/>
      </w:pPr>
      <w:r>
        <w:rPr>
          <w:i/>
          <w:color w:val="5F6F7D"/>
        </w:rPr>
        <w:t>Prepared for team implementation, professor review, and final presentation</w:t>
      </w:r>
    </w:p>
    <w:p>
      <w:r>
        <w:br w:type="page"/>
      </w:r>
    </w:p>
    <w:p>
      <w:pPr>
        <w:pStyle w:val="Heading1"/>
        <w:keepNext/>
      </w:pPr>
      <w:r>
        <w:t>1. Executive Summary and Required Corrections</w:t>
      </w:r>
    </w:p>
    <w:p>
      <w:r>
        <w:t>This document is a corrected action plan for a project that evolves the completed Assignment 3 DQN work into an Actor-Critic final project. The original plan treated DQN and Actor-Critic as two equal implementations. The revised plan makes the development path explicit: reuse the tested Assignment 3 environment, training, logging, checkpoint, and evaluation structure; replace the discrete Q-learning controller with an Actor and a Critic; then demonstrate the mathematical, algorithmic, code, and console-log mapping requested by the professor.</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952"/>
            <w:shd w:fill="1D3F66"/>
            <w:tcMar>
              <w:top w:w="80" w:type="dxa"/>
              <w:start w:w="90" w:type="dxa"/>
              <w:bottom w:w="80" w:type="dxa"/>
              <w:end w:w="90" w:type="dxa"/>
            </w:tcMar>
            <w:vAlign w:val="center"/>
            <w:tcBorders>
              <w:top w:val="single" w:sz="8" w:color="19344F"/>
              <w:left w:val="single" w:sz="8" w:color="19344F"/>
              <w:bottom w:val="single" w:sz="8" w:color="19344F"/>
              <w:right w:val="single" w:sz="8" w:color="19344F"/>
            </w:tcBorders>
          </w:tcPr>
          <w:p>
            <w:pPr>
              <w:jc w:val="center"/>
            </w:pPr>
            <w:r>
              <w:rPr>
                <w:b/>
                <w:color w:val="FFFFFF"/>
                <w:sz w:val="19"/>
              </w:rPr>
              <w:t>Issue in the earlier plan</w:t>
            </w:r>
          </w:p>
        </w:tc>
        <w:tc>
          <w:tcPr>
            <w:tcW w:type="dxa" w:w="6984"/>
            <w:shd w:fill="1D3F66"/>
            <w:tcMar>
              <w:top w:w="80" w:type="dxa"/>
              <w:start w:w="90" w:type="dxa"/>
              <w:bottom w:w="80" w:type="dxa"/>
              <w:end w:w="90" w:type="dxa"/>
            </w:tcMar>
            <w:vAlign w:val="center"/>
            <w:tcBorders>
              <w:top w:val="single" w:sz="8" w:color="19344F"/>
              <w:left w:val="single" w:sz="8" w:color="19344F"/>
              <w:bottom w:val="single" w:sz="8" w:color="19344F"/>
              <w:right w:val="single" w:sz="8" w:color="19344F"/>
            </w:tcBorders>
          </w:tcPr>
          <w:p>
            <w:pPr>
              <w:jc w:val="center"/>
            </w:pPr>
            <w:r>
              <w:rPr>
                <w:b/>
                <w:color w:val="FFFFFF"/>
                <w:sz w:val="19"/>
              </w:rPr>
              <w:t>Correction in Version 2.0</w:t>
            </w:r>
          </w:p>
        </w:tc>
      </w:tr>
      <w:tr>
        <w:tc>
          <w:tcPr>
            <w:tcW w:type="dxa" w:w="2952"/>
            <w:tcMar>
              <w:top w:w="70" w:type="dxa"/>
              <w:start w:w="85" w:type="dxa"/>
              <w:bottom w:w="70" w:type="dxa"/>
              <w:end w:w="85" w:type="dxa"/>
            </w:tcMar>
            <w:vAlign w:val="center"/>
            <w:shd w:fill="FFFFFF"/>
            <w:tcBorders>
              <w:top w:val="single" w:sz="4" w:color="9EB6C8"/>
              <w:left w:val="single" w:sz="4" w:color="9EB6C8"/>
              <w:bottom w:val="single" w:sz="4" w:color="9EB6C8"/>
              <w:right w:val="single" w:sz="4" w:color="9EB6C8"/>
            </w:tcBorders>
          </w:tcPr>
          <w:p>
            <w:pPr>
              <w:spacing w:after="0" w:line="240" w:lineRule="auto"/>
            </w:pPr>
            <w:r>
              <w:rPr>
                <w:color w:val="26313B"/>
                <w:sz w:val="18"/>
              </w:rPr>
              <w:t>Project framing</w:t>
            </w:r>
          </w:p>
        </w:tc>
        <w:tc>
          <w:tcPr>
            <w:tcW w:type="dxa" w:w="6984"/>
            <w:tcMar>
              <w:top w:w="70" w:type="dxa"/>
              <w:start w:w="85" w:type="dxa"/>
              <w:bottom w:w="70" w:type="dxa"/>
              <w:end w:w="85" w:type="dxa"/>
            </w:tcMar>
            <w:vAlign w:val="center"/>
            <w:shd w:fill="FFFFFF"/>
            <w:tcBorders>
              <w:top w:val="single" w:sz="4" w:color="9EB6C8"/>
              <w:left w:val="single" w:sz="4" w:color="9EB6C8"/>
              <w:bottom w:val="single" w:sz="4" w:color="9EB6C8"/>
              <w:right w:val="single" w:sz="4" w:color="9EB6C8"/>
            </w:tcBorders>
          </w:tcPr>
          <w:p>
            <w:pPr>
              <w:spacing w:after="0" w:line="240" w:lineRule="auto"/>
            </w:pPr>
            <w:r>
              <w:rPr>
                <w:color w:val="26313B"/>
                <w:sz w:val="18"/>
              </w:rPr>
              <w:t>Primary deliverable is Actor-Critic / PPO. Assignment 3 DQN is the validated foundation and optional comparison baseline.</w:t>
            </w:r>
          </w:p>
        </w:tc>
      </w:tr>
      <w:tr>
        <w:tc>
          <w:tcPr>
            <w:tcW w:type="dxa" w:w="2952"/>
            <w:tcMar>
              <w:top w:w="70" w:type="dxa"/>
              <w:start w:w="85" w:type="dxa"/>
              <w:bottom w:w="70" w:type="dxa"/>
              <w:end w:w="85" w:type="dxa"/>
            </w:tcMar>
            <w:vAlign w:val="center"/>
            <w:shd w:fill="EEF4F8"/>
            <w:tcBorders>
              <w:top w:val="single" w:sz="4" w:color="9EB6C8"/>
              <w:left w:val="single" w:sz="4" w:color="9EB6C8"/>
              <w:bottom w:val="single" w:sz="4" w:color="9EB6C8"/>
              <w:right w:val="single" w:sz="4" w:color="9EB6C8"/>
            </w:tcBorders>
          </w:tcPr>
          <w:p>
            <w:pPr>
              <w:spacing w:after="0" w:line="240" w:lineRule="auto"/>
            </w:pPr>
            <w:r>
              <w:rPr>
                <w:color w:val="26313B"/>
                <w:sz w:val="18"/>
              </w:rPr>
              <w:t>Middle gesture</w:t>
            </w:r>
          </w:p>
        </w:tc>
        <w:tc>
          <w:tcPr>
            <w:tcW w:type="dxa" w:w="6984"/>
            <w:tcMar>
              <w:top w:w="70" w:type="dxa"/>
              <w:start w:w="85" w:type="dxa"/>
              <w:bottom w:w="70" w:type="dxa"/>
              <w:end w:w="85" w:type="dxa"/>
            </w:tcMar>
            <w:vAlign w:val="center"/>
            <w:shd w:fill="EEF4F8"/>
            <w:tcBorders>
              <w:top w:val="single" w:sz="4" w:color="9EB6C8"/>
              <w:left w:val="single" w:sz="4" w:color="9EB6C8"/>
              <w:bottom w:val="single" w:sz="4" w:color="9EB6C8"/>
              <w:right w:val="single" w:sz="4" w:color="9EB6C8"/>
            </w:tcBorders>
          </w:tcPr>
          <w:p>
            <w:pPr>
              <w:spacing w:after="0" w:line="240" w:lineRule="auto"/>
            </w:pPr>
            <w:r>
              <w:rPr>
                <w:color w:val="26313B"/>
                <w:sz w:val="18"/>
              </w:rPr>
              <w:t>Replace Medium / sideways thumb with Open / Stop.</w:t>
            </w:r>
          </w:p>
        </w:tc>
      </w:tr>
      <w:tr>
        <w:tc>
          <w:tcPr>
            <w:tcW w:type="dxa" w:w="2952"/>
            <w:tcMar>
              <w:top w:w="70" w:type="dxa"/>
              <w:start w:w="85" w:type="dxa"/>
              <w:bottom w:w="70" w:type="dxa"/>
              <w:end w:w="85" w:type="dxa"/>
            </w:tcMar>
            <w:vAlign w:val="center"/>
            <w:shd w:fill="FFFFFF"/>
            <w:tcBorders>
              <w:top w:val="single" w:sz="4" w:color="9EB6C8"/>
              <w:left w:val="single" w:sz="4" w:color="9EB6C8"/>
              <w:bottom w:val="single" w:sz="4" w:color="9EB6C8"/>
              <w:right w:val="single" w:sz="4" w:color="9EB6C8"/>
            </w:tcBorders>
          </w:tcPr>
          <w:p>
            <w:pPr>
              <w:spacing w:after="0" w:line="240" w:lineRule="auto"/>
            </w:pPr>
            <w:r>
              <w:rPr>
                <w:color w:val="26313B"/>
                <w:sz w:val="18"/>
              </w:rPr>
              <w:t>Robot hand image</w:t>
            </w:r>
          </w:p>
        </w:tc>
        <w:tc>
          <w:tcPr>
            <w:tcW w:type="dxa" w:w="6984"/>
            <w:tcMar>
              <w:top w:w="70" w:type="dxa"/>
              <w:start w:w="85" w:type="dxa"/>
              <w:bottom w:w="70" w:type="dxa"/>
              <w:end w:w="85" w:type="dxa"/>
            </w:tcMar>
            <w:vAlign w:val="center"/>
            <w:shd w:fill="FFFFFF"/>
            <w:tcBorders>
              <w:top w:val="single" w:sz="4" w:color="9EB6C8"/>
              <w:left w:val="single" w:sz="4" w:color="9EB6C8"/>
              <w:bottom w:val="single" w:sz="4" w:color="9EB6C8"/>
              <w:right w:val="single" w:sz="4" w:color="9EB6C8"/>
            </w:tcBorders>
          </w:tcPr>
          <w:p>
            <w:pPr>
              <w:spacing w:after="0" w:line="240" w:lineRule="auto"/>
            </w:pPr>
            <w:r>
              <w:rPr>
                <w:color w:val="26313B"/>
                <w:sz w:val="18"/>
              </w:rPr>
              <w:t>Use the real three-digit hand: two primary fingers and one thumb; do not show a five-finger human-like hand.</w:t>
            </w:r>
          </w:p>
        </w:tc>
      </w:tr>
      <w:tr>
        <w:tc>
          <w:tcPr>
            <w:tcW w:type="dxa" w:w="2952"/>
            <w:tcMar>
              <w:top w:w="70" w:type="dxa"/>
              <w:start w:w="85" w:type="dxa"/>
              <w:bottom w:w="70" w:type="dxa"/>
              <w:end w:w="85" w:type="dxa"/>
            </w:tcMar>
            <w:vAlign w:val="center"/>
            <w:shd w:fill="EEF4F8"/>
            <w:tcBorders>
              <w:top w:val="single" w:sz="4" w:color="9EB6C8"/>
              <w:left w:val="single" w:sz="4" w:color="9EB6C8"/>
              <w:bottom w:val="single" w:sz="4" w:color="9EB6C8"/>
              <w:right w:val="single" w:sz="4" w:color="9EB6C8"/>
            </w:tcBorders>
          </w:tcPr>
          <w:p>
            <w:pPr>
              <w:spacing w:after="0" w:line="240" w:lineRule="auto"/>
            </w:pPr>
            <w:r>
              <w:rPr>
                <w:color w:val="26313B"/>
                <w:sz w:val="18"/>
              </w:rPr>
              <w:t>Implementation flow</w:t>
            </w:r>
          </w:p>
        </w:tc>
        <w:tc>
          <w:tcPr>
            <w:tcW w:type="dxa" w:w="6984"/>
            <w:tcMar>
              <w:top w:w="70" w:type="dxa"/>
              <w:start w:w="85" w:type="dxa"/>
              <w:bottom w:w="70" w:type="dxa"/>
              <w:end w:w="85" w:type="dxa"/>
            </w:tcMar>
            <w:vAlign w:val="center"/>
            <w:shd w:fill="EEF4F8"/>
            <w:tcBorders>
              <w:top w:val="single" w:sz="4" w:color="9EB6C8"/>
              <w:left w:val="single" w:sz="4" w:color="9EB6C8"/>
              <w:bottom w:val="single" w:sz="4" w:color="9EB6C8"/>
              <w:right w:val="single" w:sz="4" w:color="9EB6C8"/>
            </w:tcBorders>
          </w:tcPr>
          <w:p>
            <w:pPr>
              <w:spacing w:after="0" w:line="240" w:lineRule="auto"/>
            </w:pPr>
            <w:r>
              <w:rPr>
                <w:color w:val="26313B"/>
                <w:sz w:val="18"/>
              </w:rPr>
              <w:t>Add the complete Actor-Critic learning cycle, including state, action, environment, reward, next state, value estimates, target, advantage, losses, backpropagation, and logging.</w:t>
            </w:r>
          </w:p>
        </w:tc>
      </w:tr>
      <w:tr>
        <w:tc>
          <w:tcPr>
            <w:tcW w:type="dxa" w:w="2952"/>
            <w:tcMar>
              <w:top w:w="70" w:type="dxa"/>
              <w:start w:w="85" w:type="dxa"/>
              <w:bottom w:w="70" w:type="dxa"/>
              <w:end w:w="85" w:type="dxa"/>
            </w:tcMar>
            <w:vAlign w:val="center"/>
            <w:shd w:fill="FFFFFF"/>
            <w:tcBorders>
              <w:top w:val="single" w:sz="4" w:color="9EB6C8"/>
              <w:left w:val="single" w:sz="4" w:color="9EB6C8"/>
              <w:bottom w:val="single" w:sz="4" w:color="9EB6C8"/>
              <w:right w:val="single" w:sz="4" w:color="9EB6C8"/>
            </w:tcBorders>
          </w:tcPr>
          <w:p>
            <w:pPr>
              <w:spacing w:after="0" w:line="240" w:lineRule="auto"/>
            </w:pPr>
            <w:r>
              <w:rPr>
                <w:color w:val="26313B"/>
                <w:sz w:val="18"/>
              </w:rPr>
              <w:t>Mathematics</w:t>
            </w:r>
          </w:p>
        </w:tc>
        <w:tc>
          <w:tcPr>
            <w:tcW w:type="dxa" w:w="6984"/>
            <w:tcMar>
              <w:top w:w="70" w:type="dxa"/>
              <w:start w:w="85" w:type="dxa"/>
              <w:bottom w:w="70" w:type="dxa"/>
              <w:end w:w="85" w:type="dxa"/>
            </w:tcMar>
            <w:vAlign w:val="center"/>
            <w:shd w:fill="FFFFFF"/>
            <w:tcBorders>
              <w:top w:val="single" w:sz="4" w:color="9EB6C8"/>
              <w:left w:val="single" w:sz="4" w:color="9EB6C8"/>
              <w:bottom w:val="single" w:sz="4" w:color="9EB6C8"/>
              <w:right w:val="single" w:sz="4" w:color="9EB6C8"/>
            </w:tcBorders>
          </w:tcPr>
          <w:p>
            <w:pPr>
              <w:spacing w:after="0" w:line="240" w:lineRule="auto"/>
            </w:pPr>
            <w:r>
              <w:rPr>
                <w:color w:val="26313B"/>
                <w:sz w:val="18"/>
              </w:rPr>
              <w:t>Add the finite MDP definitions, trajectory, return, value functions, advantage, TD target, PPO objective, critic loss, entropy term, and project reward equation.</w:t>
            </w:r>
          </w:p>
        </w:tc>
      </w:tr>
      <w:tr>
        <w:tc>
          <w:tcPr>
            <w:tcW w:type="dxa" w:w="2952"/>
            <w:tcMar>
              <w:top w:w="70" w:type="dxa"/>
              <w:start w:w="85" w:type="dxa"/>
              <w:bottom w:w="70" w:type="dxa"/>
              <w:end w:w="85" w:type="dxa"/>
            </w:tcMar>
            <w:vAlign w:val="center"/>
            <w:shd w:fill="EEF4F8"/>
            <w:tcBorders>
              <w:top w:val="single" w:sz="4" w:color="9EB6C8"/>
              <w:left w:val="single" w:sz="4" w:color="9EB6C8"/>
              <w:bottom w:val="single" w:sz="4" w:color="9EB6C8"/>
              <w:right w:val="single" w:sz="4" w:color="9EB6C8"/>
            </w:tcBorders>
          </w:tcPr>
          <w:p>
            <w:pPr>
              <w:spacing w:after="0" w:line="240" w:lineRule="auto"/>
            </w:pPr>
            <w:r>
              <w:rPr>
                <w:color w:val="26313B"/>
                <w:sz w:val="18"/>
              </w:rPr>
              <w:t>Evidence</w:t>
            </w:r>
          </w:p>
        </w:tc>
        <w:tc>
          <w:tcPr>
            <w:tcW w:type="dxa" w:w="6984"/>
            <w:tcMar>
              <w:top w:w="70" w:type="dxa"/>
              <w:start w:w="85" w:type="dxa"/>
              <w:bottom w:w="70" w:type="dxa"/>
              <w:end w:w="85" w:type="dxa"/>
            </w:tcMar>
            <w:vAlign w:val="center"/>
            <w:shd w:fill="EEF4F8"/>
            <w:tcBorders>
              <w:top w:val="single" w:sz="4" w:color="9EB6C8"/>
              <w:left w:val="single" w:sz="4" w:color="9EB6C8"/>
              <w:bottom w:val="single" w:sz="4" w:color="9EB6C8"/>
              <w:right w:val="single" w:sz="4" w:color="9EB6C8"/>
            </w:tcBorders>
          </w:tcPr>
          <w:p>
            <w:pPr>
              <w:spacing w:after="0" w:line="240" w:lineRule="auto"/>
            </w:pPr>
            <w:r>
              <w:rPr>
                <w:color w:val="26313B"/>
                <w:sz w:val="18"/>
              </w:rPr>
              <w:t>Specify console / CSV fields that connect each mathematical quantity to the implementation.</w:t>
            </w:r>
          </w:p>
        </w:tc>
      </w:tr>
    </w:tbl>
    <w:p>
      <w:pPr>
        <w:pStyle w:val="Heading2"/>
        <w:keepNext/>
      </w:pPr>
      <w:r>
        <w:t>1.1 Research question</w:t>
      </w:r>
    </w:p>
    <w:tbl>
      <w:tblPr>
        <w:tblW w:type="auto" w:w="0"/>
        <w:jc w:val="center"/>
        <w:tblLook w:firstColumn="1" w:firstRow="1" w:lastColumn="0" w:lastRow="0" w:noHBand="0" w:noVBand="1" w:val="04A0"/>
      </w:tblPr>
      <w:tblGrid>
        <w:gridCol w:w="10166"/>
      </w:tblGrid>
      <w:tr>
        <w:trPr>
          <w:cantSplit/>
        </w:trPr>
        <w:tc>
          <w:tcPr>
            <w:tcW w:type="dxa" w:w="10166"/>
            <w:shd w:fill="EDF7F7"/>
            <w:tcBorders>
              <w:top w:val="single" w:sz="10" w:color="008FA8"/>
              <w:left w:val="single" w:sz="10" w:color="008FA8"/>
              <w:bottom w:val="single" w:sz="10" w:color="008FA8"/>
              <w:right w:val="single" w:sz="10" w:color="008FA8"/>
            </w:tcBorders>
            <w:tcMar>
              <w:top w:w="120" w:type="dxa"/>
              <w:start w:w="180" w:type="dxa"/>
              <w:bottom w:w="120" w:type="dxa"/>
              <w:end w:w="180" w:type="dxa"/>
            </w:tcMar>
          </w:tcPr>
          <w:p>
            <w:pPr>
              <w:spacing w:after="0"/>
            </w:pPr>
            <w:r/>
            <w:r>
              <w:t>How can the DQN control pipeline developed in Assignment 3 be evolved into an Actor-Critic controller for coordinated Unitree G1 three-digit hand gestures, and how effectively does the learned policy achieve accurate, stable, smooth, and safe motion?</w:t>
            </w:r>
          </w:p>
        </w:tc>
      </w:tr>
    </w:tbl>
    <w:p>
      <w:pPr>
        <w:pStyle w:val="Heading2"/>
        <w:keepNext/>
      </w:pPr>
      <w:r>
        <w:t>1.2 Scope decision</w:t>
      </w:r>
    </w:p>
    <w:p>
      <w:pPr>
        <w:pStyle w:val="ListBullet"/>
        <w:spacing w:after="60"/>
        <w:ind w:left="360" w:hanging="230"/>
      </w:pPr>
      <w:r>
        <w:t>Primary algorithm: PPO-style Actor-Critic with continuous actions.</w:t>
      </w:r>
    </w:p>
    <w:p>
      <w:pPr>
        <w:pStyle w:val="ListBullet"/>
        <w:spacing w:after="60"/>
        <w:ind w:left="360" w:hanging="230"/>
      </w:pPr>
      <w:r>
        <w:t>Baseline: Assignment 3 DQN code and results. A direct DQN rerun on the new hand environment is optional unless the professor explicitly requires a controlled comparison.</w:t>
      </w:r>
    </w:p>
    <w:p>
      <w:pPr>
        <w:pStyle w:val="ListBullet"/>
        <w:spacing w:after="60"/>
        <w:ind w:left="360" w:hanging="230"/>
      </w:pPr>
      <w:r>
        <w:t>Platform: fixed-base Unitree G1 in MuJoCo, one hand only, with the shoulder and elbow held in a scripted presentation pose.</w:t>
      </w:r>
    </w:p>
    <w:p>
      <w:pPr>
        <w:pStyle w:val="ListBullet"/>
        <w:spacing w:after="60"/>
        <w:ind w:left="360" w:hanging="230"/>
      </w:pPr>
      <w:r>
        <w:t>Task: target-conditioned execution of three gestures from randomized safe starting configurations.</w:t>
      </w:r>
    </w:p>
    <w:p>
      <w:pPr>
        <w:jc w:val="center"/>
      </w:pPr>
      <w:r>
        <w:drawing>
          <wp:inline xmlns:a="http://schemas.openxmlformats.org/drawingml/2006/main" xmlns:pic="http://schemas.openxmlformats.org/drawingml/2006/picture">
            <wp:extent cx="5623560" cy="3444430"/>
            <wp:docPr id="2" name="Picture 2"/>
            <wp:cNvGraphicFramePr>
              <a:graphicFrameLocks noChangeAspect="1"/>
            </wp:cNvGraphicFramePr>
            <a:graphic>
              <a:graphicData uri="http://schemas.openxmlformats.org/drawingml/2006/picture">
                <pic:pic>
                  <pic:nvPicPr>
                    <pic:cNvPr id="0" name="dqn_to_actor_critic_evolution.png"/>
                    <pic:cNvPicPr/>
                  </pic:nvPicPr>
                  <pic:blipFill>
                    <a:blip r:embed="rId12"/>
                    <a:stretch>
                      <a:fillRect/>
                    </a:stretch>
                  </pic:blipFill>
                  <pic:spPr>
                    <a:xfrm>
                      <a:off x="0" y="0"/>
                      <a:ext cx="5623560" cy="3444430"/>
                    </a:xfrm>
                    <a:prstGeom prst="rect"/>
                  </pic:spPr>
                </pic:pic>
              </a:graphicData>
            </a:graphic>
          </wp:inline>
        </w:drawing>
      </w:r>
    </w:p>
    <w:p>
      <w:pPr>
        <w:pStyle w:val="Caption"/>
        <w:jc w:val="center"/>
      </w:pPr>
      <w:r>
        <w:t>Figure 2. What is reused from Assignment 3 and what changes in the Actor-Critic final project.</w:t>
      </w:r>
    </w:p>
    <w:p>
      <w:pPr>
        <w:pStyle w:val="Heading1"/>
        <w:keepNext/>
      </w:pPr>
      <w:r>
        <w:t>2. Corrected Robot Hand and Gesture Definitions</w:t>
      </w:r>
    </w:p>
    <w:p>
      <w:r>
        <w:t>The MuJoCo implementation must use the real three-digit hand: two primary fingers and one thumb. All target poses, actions, rewards, screenshots, and videos must match that morphology.</w:t>
      </w:r>
    </w:p>
    <w:tbl>
      <w:tblPr>
        <w:tblW w:type="auto" w:w="0"/>
        <w:jc w:val="center"/>
        <w:tblLayout w:type="fixed"/>
        <w:tblLook w:firstColumn="1" w:firstRow="1" w:lastColumn="0" w:lastRow="0" w:noHBand="0" w:noVBand="1" w:val="04A0"/>
      </w:tblPr>
      <w:tblGrid>
        <w:gridCol w:w="5083"/>
        <w:gridCol w:w="5083"/>
      </w:tblGrid>
      <w:tr>
        <w:tc>
          <w:tcPr>
            <w:tcW w:type="dxa" w:w="3672"/>
            <w:shd w:fill="FFFFFF"/>
            <w:tcBorders>
              <w:top w:val="single" w:sz="6" w:color="2F7DB5"/>
              <w:left w:val="single" w:sz="6" w:color="2F7DB5"/>
              <w:bottom w:val="single" w:sz="6" w:color="2F7DB5"/>
              <w:right w:val="single" w:sz="6" w:color="2F7DB5"/>
            </w:tcBorders>
            <w:tcMar>
              <w:top w:w="100" w:type="dxa"/>
              <w:start w:w="100" w:type="dxa"/>
              <w:bottom w:w="100" w:type="dxa"/>
              <w:end w:w="100" w:type="dxa"/>
            </w:tcMar>
          </w:tcPr>
          <w:p>
            <w:pPr>
              <w:jc w:val="center"/>
            </w:pPr>
            <w:r>
              <w:drawing>
                <wp:inline xmlns:a="http://schemas.openxmlformats.org/drawingml/2006/main" xmlns:pic="http://schemas.openxmlformats.org/drawingml/2006/picture">
                  <wp:extent cx="1051560" cy="988272"/>
                  <wp:docPr id="3" name="Picture 3"/>
                  <wp:cNvGraphicFramePr>
                    <a:graphicFrameLocks noChangeAspect="1"/>
                  </wp:cNvGraphicFramePr>
                  <a:graphic>
                    <a:graphicData uri="http://schemas.openxmlformats.org/drawingml/2006/picture">
                      <pic:pic>
                        <pic:nvPicPr>
                          <pic:cNvPr id="0" name="unitree_three_digit_hand_reference.png"/>
                          <pic:cNvPicPr/>
                        </pic:nvPicPr>
                        <pic:blipFill>
                          <a:blip r:embed="rId13"/>
                          <a:stretch>
                            <a:fillRect/>
                          </a:stretch>
                        </pic:blipFill>
                        <pic:spPr>
                          <a:xfrm>
                            <a:off x="0" y="0"/>
                            <a:ext cx="1051560" cy="988272"/>
                          </a:xfrm>
                          <a:prstGeom prst="rect"/>
                        </pic:spPr>
                      </pic:pic>
                    </a:graphicData>
                  </a:graphic>
                </wp:inline>
              </w:drawing>
            </w:r>
          </w:p>
        </w:tc>
        <w:tc>
          <w:tcPr>
            <w:tcW w:type="dxa" w:w="6264"/>
            <w:shd w:fill="EAF2F8"/>
            <w:tcBorders>
              <w:top w:val="single" w:sz="6" w:color="2F7DB5"/>
              <w:left w:val="single" w:sz="6" w:color="2F7DB5"/>
              <w:bottom w:val="single" w:sz="6" w:color="2F7DB5"/>
              <w:right w:val="single" w:sz="6" w:color="2F7DB5"/>
            </w:tcBorders>
            <w:tcMar>
              <w:top w:w="140" w:type="dxa"/>
              <w:start w:w="160" w:type="dxa"/>
              <w:bottom w:w="140" w:type="dxa"/>
              <w:end w:w="160" w:type="dxa"/>
            </w:tcMar>
          </w:tcPr>
          <w:p>
            <w:r>
              <w:rPr>
                <w:b/>
                <w:color w:val="1D3F66"/>
                <w:sz w:val="24"/>
              </w:rPr>
              <w:t>Physical-model rule</w:t>
            </w:r>
          </w:p>
          <w:p>
            <w:r>
              <w:t>All diagrams must show two fingers plus one thumb. Phase 0 must verify the exact MuJoCo joints, actuators, limits, and active degrees of freedom before the observation and action vectors are fixed.</w:t>
            </w:r>
          </w:p>
          <w:p>
            <w:r>
              <w:t>Do not use five-finger or human-hand renders as technical evidence.</w:t>
            </w:r>
          </w:p>
        </w:tc>
      </w:tr>
    </w:tbl>
    <w:p>
      <w:pPr>
        <w:pStyle w:val="Heading2"/>
        <w:keepNext/>
      </w:pPr>
      <w:r>
        <w:t>2.1 Final gesture set</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728"/>
            <w:shd w:fill="1D3F66"/>
            <w:tcMar>
              <w:top w:w="80" w:type="dxa"/>
              <w:start w:w="90" w:type="dxa"/>
              <w:bottom w:w="80" w:type="dxa"/>
              <w:end w:w="90" w:type="dxa"/>
            </w:tcMar>
            <w:vAlign w:val="center"/>
            <w:tcBorders>
              <w:top w:val="single" w:sz="8" w:color="19344F"/>
              <w:left w:val="single" w:sz="8" w:color="19344F"/>
              <w:bottom w:val="single" w:sz="8" w:color="19344F"/>
              <w:right w:val="single" w:sz="8" w:color="19344F"/>
            </w:tcBorders>
          </w:tcPr>
          <w:p>
            <w:pPr>
              <w:jc w:val="center"/>
            </w:pPr>
            <w:r>
              <w:rPr>
                <w:b/>
                <w:color w:val="FFFFFF"/>
                <w:sz w:val="17"/>
              </w:rPr>
              <w:t>Gesture</w:t>
            </w:r>
          </w:p>
        </w:tc>
        <w:tc>
          <w:tcPr>
            <w:tcW w:type="dxa" w:w="5472"/>
            <w:shd w:fill="1D3F66"/>
            <w:tcMar>
              <w:top w:w="80" w:type="dxa"/>
              <w:start w:w="90" w:type="dxa"/>
              <w:bottom w:w="80" w:type="dxa"/>
              <w:end w:w="90" w:type="dxa"/>
            </w:tcMar>
            <w:vAlign w:val="center"/>
            <w:tcBorders>
              <w:top w:val="single" w:sz="8" w:color="19344F"/>
              <w:left w:val="single" w:sz="8" w:color="19344F"/>
              <w:bottom w:val="single" w:sz="8" w:color="19344F"/>
              <w:right w:val="single" w:sz="8" w:color="19344F"/>
            </w:tcBorders>
          </w:tcPr>
          <w:p>
            <w:pPr>
              <w:jc w:val="center"/>
            </w:pPr>
            <w:r>
              <w:rPr>
                <w:b/>
                <w:color w:val="FFFFFF"/>
                <w:sz w:val="17"/>
              </w:rPr>
              <w:t>Required three-digit configuration</w:t>
            </w:r>
          </w:p>
        </w:tc>
        <w:tc>
          <w:tcPr>
            <w:tcW w:type="dxa" w:w="2736"/>
            <w:shd w:fill="1D3F66"/>
            <w:tcMar>
              <w:top w:w="80" w:type="dxa"/>
              <w:start w:w="90" w:type="dxa"/>
              <w:bottom w:w="80" w:type="dxa"/>
              <w:end w:w="90" w:type="dxa"/>
            </w:tcMar>
            <w:vAlign w:val="center"/>
            <w:tcBorders>
              <w:top w:val="single" w:sz="8" w:color="19344F"/>
              <w:left w:val="single" w:sz="8" w:color="19344F"/>
              <w:bottom w:val="single" w:sz="8" w:color="19344F"/>
              <w:right w:val="single" w:sz="8" w:color="19344F"/>
            </w:tcBorders>
          </w:tcPr>
          <w:p>
            <w:pPr>
              <w:jc w:val="center"/>
            </w:pPr>
            <w:r>
              <w:rPr>
                <w:b/>
                <w:color w:val="FFFFFF"/>
                <w:sz w:val="17"/>
              </w:rPr>
              <w:t>Main controlled elements</w:t>
            </w:r>
          </w:p>
        </w:tc>
      </w:tr>
      <w:tr>
        <w:tc>
          <w:tcPr>
            <w:tcW w:type="dxa" w:w="1728"/>
            <w:tcMar>
              <w:top w:w="70" w:type="dxa"/>
              <w:start w:w="85" w:type="dxa"/>
              <w:bottom w:w="70" w:type="dxa"/>
              <w:end w:w="85" w:type="dxa"/>
            </w:tcMar>
            <w:vAlign w:val="center"/>
            <w:shd w:fill="FFFFFF"/>
            <w:tcBorders>
              <w:top w:val="single" w:sz="4" w:color="9EB6C8"/>
              <w:left w:val="single" w:sz="4" w:color="9EB6C8"/>
              <w:bottom w:val="single" w:sz="4" w:color="9EB6C8"/>
              <w:right w:val="single" w:sz="4" w:color="9EB6C8"/>
            </w:tcBorders>
          </w:tcPr>
          <w:p>
            <w:pPr>
              <w:spacing w:after="0" w:line="240" w:lineRule="auto"/>
            </w:pPr>
            <w:r>
              <w:rPr>
                <w:color w:val="26313B"/>
                <w:sz w:val="17"/>
              </w:rPr>
              <w:t>Thumbs Up</w:t>
            </w:r>
          </w:p>
        </w:tc>
        <w:tc>
          <w:tcPr>
            <w:tcW w:type="dxa" w:w="5472"/>
            <w:tcMar>
              <w:top w:w="70" w:type="dxa"/>
              <w:start w:w="85" w:type="dxa"/>
              <w:bottom w:w="70" w:type="dxa"/>
              <w:end w:w="85" w:type="dxa"/>
            </w:tcMar>
            <w:vAlign w:val="center"/>
            <w:shd w:fill="FFFFFF"/>
            <w:tcBorders>
              <w:top w:val="single" w:sz="4" w:color="9EB6C8"/>
              <w:left w:val="single" w:sz="4" w:color="9EB6C8"/>
              <w:bottom w:val="single" w:sz="4" w:color="9EB6C8"/>
              <w:right w:val="single" w:sz="4" w:color="9EB6C8"/>
            </w:tcBorders>
          </w:tcPr>
          <w:p>
            <w:pPr>
              <w:spacing w:after="0" w:line="240" w:lineRule="auto"/>
            </w:pPr>
            <w:r>
              <w:rPr>
                <w:color w:val="26313B"/>
                <w:sz w:val="17"/>
              </w:rPr>
              <w:t>Two primary fingers flexed; thumb extended; wrist orients the thumb upward.</w:t>
            </w:r>
          </w:p>
        </w:tc>
        <w:tc>
          <w:tcPr>
            <w:tcW w:type="dxa" w:w="2736"/>
            <w:tcMar>
              <w:top w:w="70" w:type="dxa"/>
              <w:start w:w="85" w:type="dxa"/>
              <w:bottom w:w="70" w:type="dxa"/>
              <w:end w:w="85" w:type="dxa"/>
            </w:tcMar>
            <w:vAlign w:val="center"/>
            <w:shd w:fill="FFFFFF"/>
            <w:tcBorders>
              <w:top w:val="single" w:sz="4" w:color="9EB6C8"/>
              <w:left w:val="single" w:sz="4" w:color="9EB6C8"/>
              <w:bottom w:val="single" w:sz="4" w:color="9EB6C8"/>
              <w:right w:val="single" w:sz="4" w:color="9EB6C8"/>
            </w:tcBorders>
          </w:tcPr>
          <w:p>
            <w:pPr>
              <w:spacing w:after="0" w:line="240" w:lineRule="auto"/>
            </w:pPr>
            <w:r>
              <w:rPr>
                <w:color w:val="26313B"/>
                <w:sz w:val="17"/>
              </w:rPr>
              <w:t>Finger 1, Finger 2, thumb, wrist orientation</w:t>
            </w:r>
          </w:p>
        </w:tc>
      </w:tr>
      <w:tr>
        <w:tc>
          <w:tcPr>
            <w:tcW w:type="dxa" w:w="1728"/>
            <w:tcMar>
              <w:top w:w="70" w:type="dxa"/>
              <w:start w:w="85" w:type="dxa"/>
              <w:bottom w:w="70" w:type="dxa"/>
              <w:end w:w="85" w:type="dxa"/>
            </w:tcMar>
            <w:vAlign w:val="center"/>
            <w:shd w:fill="EEF4F8"/>
            <w:tcBorders>
              <w:top w:val="single" w:sz="4" w:color="9EB6C8"/>
              <w:left w:val="single" w:sz="4" w:color="9EB6C8"/>
              <w:bottom w:val="single" w:sz="4" w:color="9EB6C8"/>
              <w:right w:val="single" w:sz="4" w:color="9EB6C8"/>
            </w:tcBorders>
          </w:tcPr>
          <w:p>
            <w:pPr>
              <w:spacing w:after="0" w:line="240" w:lineRule="auto"/>
            </w:pPr>
            <w:r>
              <w:rPr>
                <w:color w:val="26313B"/>
                <w:sz w:val="17"/>
              </w:rPr>
              <w:t>Open / Stop</w:t>
            </w:r>
          </w:p>
        </w:tc>
        <w:tc>
          <w:tcPr>
            <w:tcW w:type="dxa" w:w="5472"/>
            <w:tcMar>
              <w:top w:w="70" w:type="dxa"/>
              <w:start w:w="85" w:type="dxa"/>
              <w:bottom w:w="70" w:type="dxa"/>
              <w:end w:w="85" w:type="dxa"/>
            </w:tcMar>
            <w:vAlign w:val="center"/>
            <w:shd w:fill="EEF4F8"/>
            <w:tcBorders>
              <w:top w:val="single" w:sz="4" w:color="9EB6C8"/>
              <w:left w:val="single" w:sz="4" w:color="9EB6C8"/>
              <w:bottom w:val="single" w:sz="4" w:color="9EB6C8"/>
              <w:right w:val="single" w:sz="4" w:color="9EB6C8"/>
            </w:tcBorders>
          </w:tcPr>
          <w:p>
            <w:pPr>
              <w:spacing w:after="0" w:line="240" w:lineRule="auto"/>
            </w:pPr>
            <w:r>
              <w:rPr>
                <w:color w:val="26313B"/>
                <w:sz w:val="17"/>
              </w:rPr>
              <w:t>Two primary fingers and thumb extended; palm facing forward; wrist held stable.</w:t>
            </w:r>
          </w:p>
        </w:tc>
        <w:tc>
          <w:tcPr>
            <w:tcW w:type="dxa" w:w="2736"/>
            <w:tcMar>
              <w:top w:w="70" w:type="dxa"/>
              <w:start w:w="85" w:type="dxa"/>
              <w:bottom w:w="70" w:type="dxa"/>
              <w:end w:w="85" w:type="dxa"/>
            </w:tcMar>
            <w:vAlign w:val="center"/>
            <w:shd w:fill="EEF4F8"/>
            <w:tcBorders>
              <w:top w:val="single" w:sz="4" w:color="9EB6C8"/>
              <w:left w:val="single" w:sz="4" w:color="9EB6C8"/>
              <w:bottom w:val="single" w:sz="4" w:color="9EB6C8"/>
              <w:right w:val="single" w:sz="4" w:color="9EB6C8"/>
            </w:tcBorders>
          </w:tcPr>
          <w:p>
            <w:pPr>
              <w:spacing w:after="0" w:line="240" w:lineRule="auto"/>
            </w:pPr>
            <w:r>
              <w:rPr>
                <w:color w:val="26313B"/>
                <w:sz w:val="17"/>
              </w:rPr>
              <w:t>Finger 1, Finger 2, thumb, wrist roll/pitch/yaw</w:t>
            </w:r>
          </w:p>
        </w:tc>
      </w:tr>
      <w:tr>
        <w:tc>
          <w:tcPr>
            <w:tcW w:type="dxa" w:w="1728"/>
            <w:tcMar>
              <w:top w:w="70" w:type="dxa"/>
              <w:start w:w="85" w:type="dxa"/>
              <w:bottom w:w="70" w:type="dxa"/>
              <w:end w:w="85" w:type="dxa"/>
            </w:tcMar>
            <w:vAlign w:val="center"/>
            <w:shd w:fill="FFFFFF"/>
            <w:tcBorders>
              <w:top w:val="single" w:sz="4" w:color="9EB6C8"/>
              <w:left w:val="single" w:sz="4" w:color="9EB6C8"/>
              <w:bottom w:val="single" w:sz="4" w:color="9EB6C8"/>
              <w:right w:val="single" w:sz="4" w:color="9EB6C8"/>
            </w:tcBorders>
          </w:tcPr>
          <w:p>
            <w:pPr>
              <w:spacing w:after="0" w:line="240" w:lineRule="auto"/>
            </w:pPr>
            <w:r>
              <w:rPr>
                <w:color w:val="26313B"/>
                <w:sz w:val="17"/>
              </w:rPr>
              <w:t>Thumbs Down</w:t>
            </w:r>
          </w:p>
        </w:tc>
        <w:tc>
          <w:tcPr>
            <w:tcW w:type="dxa" w:w="5472"/>
            <w:tcMar>
              <w:top w:w="70" w:type="dxa"/>
              <w:start w:w="85" w:type="dxa"/>
              <w:bottom w:w="70" w:type="dxa"/>
              <w:end w:w="85" w:type="dxa"/>
            </w:tcMar>
            <w:vAlign w:val="center"/>
            <w:shd w:fill="FFFFFF"/>
            <w:tcBorders>
              <w:top w:val="single" w:sz="4" w:color="9EB6C8"/>
              <w:left w:val="single" w:sz="4" w:color="9EB6C8"/>
              <w:bottom w:val="single" w:sz="4" w:color="9EB6C8"/>
              <w:right w:val="single" w:sz="4" w:color="9EB6C8"/>
            </w:tcBorders>
          </w:tcPr>
          <w:p>
            <w:pPr>
              <w:spacing w:after="0" w:line="240" w:lineRule="auto"/>
            </w:pPr>
            <w:r>
              <w:rPr>
                <w:color w:val="26313B"/>
                <w:sz w:val="17"/>
              </w:rPr>
              <w:t>Two primary fingers flexed; thumb extended; wrist orients the thumb downward.</w:t>
            </w:r>
          </w:p>
        </w:tc>
        <w:tc>
          <w:tcPr>
            <w:tcW w:type="dxa" w:w="2736"/>
            <w:tcMar>
              <w:top w:w="70" w:type="dxa"/>
              <w:start w:w="85" w:type="dxa"/>
              <w:bottom w:w="70" w:type="dxa"/>
              <w:end w:w="85" w:type="dxa"/>
            </w:tcMar>
            <w:vAlign w:val="center"/>
            <w:shd w:fill="FFFFFF"/>
            <w:tcBorders>
              <w:top w:val="single" w:sz="4" w:color="9EB6C8"/>
              <w:left w:val="single" w:sz="4" w:color="9EB6C8"/>
              <w:bottom w:val="single" w:sz="4" w:color="9EB6C8"/>
              <w:right w:val="single" w:sz="4" w:color="9EB6C8"/>
            </w:tcBorders>
          </w:tcPr>
          <w:p>
            <w:pPr>
              <w:spacing w:after="0" w:line="240" w:lineRule="auto"/>
            </w:pPr>
            <w:r>
              <w:rPr>
                <w:color w:val="26313B"/>
                <w:sz w:val="17"/>
              </w:rPr>
              <w:t>Finger 1, Finger 2, thumb, wrist orientation</w:t>
            </w:r>
          </w:p>
        </w:tc>
      </w:tr>
    </w:tbl>
    <w:p>
      <w:pPr>
        <w:pStyle w:val="Heading2"/>
        <w:keepNext/>
      </w:pPr>
      <w:r>
        <w:t>2.2 Target-pose calibration</w:t>
      </w:r>
    </w:p>
    <w:p>
      <w:pPr>
        <w:pStyle w:val="ListNumber"/>
        <w:spacing w:after="80"/>
      </w:pPr>
      <w:r>
        <w:t>Load the exact fixed-base Unitree G1 model; print joint / actuator names, limits, control ranges, and transmission types.</w:t>
      </w:r>
    </w:p>
    <w:p>
      <w:pPr>
        <w:pStyle w:val="ListNumber"/>
        <w:spacing w:after="80"/>
      </w:pPr>
      <w:r>
        <w:t>Identify wrist axes and independently actuated thumb / finger joints; record the controlled dimension N.</w:t>
      </w:r>
    </w:p>
    <w:p>
      <w:pPr>
        <w:pStyle w:val="ListNumber"/>
        <w:spacing w:after="80"/>
      </w:pPr>
      <w:r>
        <w:t>Use a manual slider or scripted controller to verify all three gestures and calibrate their target vectors.</w:t>
      </w:r>
    </w:p>
    <w:p>
      <w:pPr>
        <w:pStyle w:val="ListNumber"/>
        <w:spacing w:after="80"/>
      </w:pPr>
      <w:r>
        <w:t>Save each vector, screenshot, and short render; use only these verified values in reward and success logic.</w:t>
      </w:r>
    </w:p>
    <w:tbl>
      <w:tblPr>
        <w:tblW w:type="auto" w:w="0"/>
        <w:jc w:val="center"/>
        <w:tblLook w:firstColumn="1" w:firstRow="1" w:lastColumn="0" w:lastRow="0" w:noHBand="0" w:noVBand="1" w:val="04A0"/>
      </w:tblPr>
      <w:tblGrid>
        <w:gridCol w:w="10166"/>
      </w:tblGrid>
      <w:tr>
        <w:trPr>
          <w:cantSplit/>
        </w:trPr>
        <w:tc>
          <w:tcPr>
            <w:tcW w:type="dxa" w:w="10166"/>
            <w:shd w:fill="EEF7EA"/>
            <w:tcBorders>
              <w:top w:val="single" w:sz="10" w:color="4F8E49"/>
              <w:left w:val="single" w:sz="10" w:color="4F8E49"/>
              <w:bottom w:val="single" w:sz="10" w:color="4F8E49"/>
              <w:right w:val="single" w:sz="10" w:color="4F8E49"/>
            </w:tcBorders>
            <w:tcMar>
              <w:top w:w="120" w:type="dxa"/>
              <w:start w:w="180" w:type="dxa"/>
              <w:bottom w:w="120" w:type="dxa"/>
              <w:end w:w="180" w:type="dxa"/>
            </w:tcMar>
          </w:tcPr>
          <w:p>
            <w:pPr>
              <w:spacing w:after="0"/>
            </w:pPr>
            <w:r/>
            <w:r>
              <w:rPr>
                <w:b/>
                <w:color w:val="1D3F66"/>
              </w:rPr>
              <w:t>Engineering checkpoint:</w:t>
            </w:r>
            <w:r>
              <w:t xml:space="preserve"> Open / Stop intentionally changes the finger configuration. This prevents the task from collapsing into wrist-only setpoint tracking and makes the Actor-Critic controller coordinate multiple joints.</w:t>
            </w:r>
          </w:p>
        </w:tc>
      </w:tr>
    </w:tbl>
    <w:p>
      <w:pPr>
        <w:pStyle w:val="Heading1"/>
        <w:keepNext/>
      </w:pPr>
      <w:r>
        <w:t>3. Finite MDP Formulation and Mathematical Foundation</w:t>
      </w:r>
    </w:p>
    <w:p>
      <w:r>
        <w:t>The hand-control environment is modeled as a finite-horizon episodic Markov Decision Process. The process repeats until the selected gesture is held successfully or the maximum step limit is reached.</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232"/>
            <w:shd w:fill="1D3F66"/>
            <w:tcMar>
              <w:top w:w="80" w:type="dxa"/>
              <w:start w:w="90" w:type="dxa"/>
              <w:bottom w:w="80" w:type="dxa"/>
              <w:end w:w="90" w:type="dxa"/>
            </w:tcMar>
            <w:vAlign w:val="center"/>
            <w:tcBorders>
              <w:top w:val="single" w:sz="8" w:color="19344F"/>
              <w:left w:val="single" w:sz="8" w:color="19344F"/>
              <w:bottom w:val="single" w:sz="8" w:color="19344F"/>
              <w:right w:val="single" w:sz="8" w:color="19344F"/>
            </w:tcBorders>
          </w:tcPr>
          <w:p>
            <w:pPr>
              <w:jc w:val="center"/>
            </w:pPr>
            <w:r>
              <w:rPr>
                <w:b/>
                <w:color w:val="FFFFFF"/>
                <w:sz w:val="19"/>
              </w:rPr>
              <w:t>Symbol</w:t>
            </w:r>
          </w:p>
        </w:tc>
        <w:tc>
          <w:tcPr>
            <w:tcW w:type="dxa" w:w="7704"/>
            <w:shd w:fill="1D3F66"/>
            <w:tcMar>
              <w:top w:w="80" w:type="dxa"/>
              <w:start w:w="90" w:type="dxa"/>
              <w:bottom w:w="80" w:type="dxa"/>
              <w:end w:w="90" w:type="dxa"/>
            </w:tcMar>
            <w:vAlign w:val="center"/>
            <w:tcBorders>
              <w:top w:val="single" w:sz="8" w:color="19344F"/>
              <w:left w:val="single" w:sz="8" w:color="19344F"/>
              <w:bottom w:val="single" w:sz="8" w:color="19344F"/>
              <w:right w:val="single" w:sz="8" w:color="19344F"/>
            </w:tcBorders>
          </w:tcPr>
          <w:p>
            <w:pPr>
              <w:jc w:val="center"/>
            </w:pPr>
            <w:r>
              <w:rPr>
                <w:b/>
                <w:color w:val="FFFFFF"/>
                <w:sz w:val="19"/>
              </w:rPr>
              <w:t>Project interpretation</w:t>
            </w:r>
          </w:p>
        </w:tc>
      </w:tr>
      <w:tr>
        <w:tc>
          <w:tcPr>
            <w:tcW w:type="dxa" w:w="2232"/>
            <w:tcMar>
              <w:top w:w="70" w:type="dxa"/>
              <w:start w:w="85" w:type="dxa"/>
              <w:bottom w:w="70" w:type="dxa"/>
              <w:end w:w="85" w:type="dxa"/>
            </w:tcMar>
            <w:vAlign w:val="center"/>
            <w:shd w:fill="FFFFFF"/>
            <w:tcBorders>
              <w:top w:val="single" w:sz="4" w:color="9EB6C8"/>
              <w:left w:val="single" w:sz="4" w:color="9EB6C8"/>
              <w:bottom w:val="single" w:sz="4" w:color="9EB6C8"/>
              <w:right w:val="single" w:sz="4" w:color="9EB6C8"/>
            </w:tcBorders>
          </w:tcPr>
          <w:p>
            <w:pPr>
              <w:spacing w:after="0" w:line="240" w:lineRule="auto"/>
            </w:pPr>
            <w:r>
              <w:rPr>
                <w:color w:val="26313B"/>
                <w:sz w:val="18"/>
              </w:rPr>
              <w:t>s_t ∈ S</w:t>
            </w:r>
          </w:p>
        </w:tc>
        <w:tc>
          <w:tcPr>
            <w:tcW w:type="dxa" w:w="7704"/>
            <w:tcMar>
              <w:top w:w="70" w:type="dxa"/>
              <w:start w:w="85" w:type="dxa"/>
              <w:bottom w:w="70" w:type="dxa"/>
              <w:end w:w="85" w:type="dxa"/>
            </w:tcMar>
            <w:vAlign w:val="center"/>
            <w:shd w:fill="FFFFFF"/>
            <w:tcBorders>
              <w:top w:val="single" w:sz="4" w:color="9EB6C8"/>
              <w:left w:val="single" w:sz="4" w:color="9EB6C8"/>
              <w:bottom w:val="single" w:sz="4" w:color="9EB6C8"/>
              <w:right w:val="single" w:sz="4" w:color="9EB6C8"/>
            </w:tcBorders>
          </w:tcPr>
          <w:p>
            <w:pPr>
              <w:spacing w:after="0" w:line="240" w:lineRule="auto"/>
            </w:pPr>
            <w:r>
              <w:rPr>
                <w:color w:val="26313B"/>
                <w:sz w:val="18"/>
              </w:rPr>
              <w:t>Normalized state at time t: current joint positions and velocities, target pose, pose error, target gesture, and previous action.</w:t>
            </w:r>
          </w:p>
        </w:tc>
      </w:tr>
      <w:tr>
        <w:tc>
          <w:tcPr>
            <w:tcW w:type="dxa" w:w="2232"/>
            <w:tcMar>
              <w:top w:w="70" w:type="dxa"/>
              <w:start w:w="85" w:type="dxa"/>
              <w:bottom w:w="70" w:type="dxa"/>
              <w:end w:w="85" w:type="dxa"/>
            </w:tcMar>
            <w:vAlign w:val="center"/>
            <w:shd w:fill="EEF4F8"/>
            <w:tcBorders>
              <w:top w:val="single" w:sz="4" w:color="9EB6C8"/>
              <w:left w:val="single" w:sz="4" w:color="9EB6C8"/>
              <w:bottom w:val="single" w:sz="4" w:color="9EB6C8"/>
              <w:right w:val="single" w:sz="4" w:color="9EB6C8"/>
            </w:tcBorders>
          </w:tcPr>
          <w:p>
            <w:pPr>
              <w:spacing w:after="0" w:line="240" w:lineRule="auto"/>
            </w:pPr>
            <w:r>
              <w:rPr>
                <w:color w:val="26313B"/>
                <w:sz w:val="18"/>
              </w:rPr>
              <w:t>a_t ∈ A(s_t)</w:t>
            </w:r>
          </w:p>
        </w:tc>
        <w:tc>
          <w:tcPr>
            <w:tcW w:type="dxa" w:w="7704"/>
            <w:tcMar>
              <w:top w:w="70" w:type="dxa"/>
              <w:start w:w="85" w:type="dxa"/>
              <w:bottom w:w="70" w:type="dxa"/>
              <w:end w:w="85" w:type="dxa"/>
            </w:tcMar>
            <w:vAlign w:val="center"/>
            <w:shd w:fill="EEF4F8"/>
            <w:tcBorders>
              <w:top w:val="single" w:sz="4" w:color="9EB6C8"/>
              <w:left w:val="single" w:sz="4" w:color="9EB6C8"/>
              <w:bottom w:val="single" w:sz="4" w:color="9EB6C8"/>
              <w:right w:val="single" w:sz="4" w:color="9EB6C8"/>
            </w:tcBorders>
          </w:tcPr>
          <w:p>
            <w:pPr>
              <w:spacing w:after="0" w:line="240" w:lineRule="auto"/>
            </w:pPr>
            <w:r>
              <w:rPr>
                <w:color w:val="26313B"/>
                <w:sz w:val="18"/>
              </w:rPr>
              <w:t>Continuous wrist-and-digit action selected by the Actor and clipped to safe bounds.</w:t>
            </w:r>
          </w:p>
        </w:tc>
      </w:tr>
      <w:tr>
        <w:tc>
          <w:tcPr>
            <w:tcW w:type="dxa" w:w="2232"/>
            <w:tcMar>
              <w:top w:w="70" w:type="dxa"/>
              <w:start w:w="85" w:type="dxa"/>
              <w:bottom w:w="70" w:type="dxa"/>
              <w:end w:w="85" w:type="dxa"/>
            </w:tcMar>
            <w:vAlign w:val="center"/>
            <w:shd w:fill="FFFFFF"/>
            <w:tcBorders>
              <w:top w:val="single" w:sz="4" w:color="9EB6C8"/>
              <w:left w:val="single" w:sz="4" w:color="9EB6C8"/>
              <w:bottom w:val="single" w:sz="4" w:color="9EB6C8"/>
              <w:right w:val="single" w:sz="4" w:color="9EB6C8"/>
            </w:tcBorders>
          </w:tcPr>
          <w:p>
            <w:pPr>
              <w:spacing w:after="0" w:line="240" w:lineRule="auto"/>
            </w:pPr>
            <w:r>
              <w:rPr>
                <w:color w:val="26313B"/>
                <w:sz w:val="18"/>
              </w:rPr>
              <w:t>r_t ∈ R</w:t>
            </w:r>
          </w:p>
        </w:tc>
        <w:tc>
          <w:tcPr>
            <w:tcW w:type="dxa" w:w="7704"/>
            <w:tcMar>
              <w:top w:w="70" w:type="dxa"/>
              <w:start w:w="85" w:type="dxa"/>
              <w:bottom w:w="70" w:type="dxa"/>
              <w:end w:w="85" w:type="dxa"/>
            </w:tcMar>
            <w:vAlign w:val="center"/>
            <w:shd w:fill="FFFFFF"/>
            <w:tcBorders>
              <w:top w:val="single" w:sz="4" w:color="9EB6C8"/>
              <w:left w:val="single" w:sz="4" w:color="9EB6C8"/>
              <w:bottom w:val="single" w:sz="4" w:color="9EB6C8"/>
              <w:right w:val="single" w:sz="4" w:color="9EB6C8"/>
            </w:tcBorders>
          </w:tcPr>
          <w:p>
            <w:pPr>
              <w:spacing w:after="0" w:line="240" w:lineRule="auto"/>
            </w:pPr>
            <w:r>
              <w:rPr>
                <w:color w:val="26313B"/>
                <w:sz w:val="18"/>
              </w:rPr>
              <w:t>Scalar reward measuring progress, final pose accuracy, stability, smoothness, speed, and safety.</w:t>
            </w:r>
          </w:p>
        </w:tc>
      </w:tr>
      <w:tr>
        <w:tc>
          <w:tcPr>
            <w:tcW w:type="dxa" w:w="2232"/>
            <w:tcMar>
              <w:top w:w="70" w:type="dxa"/>
              <w:start w:w="85" w:type="dxa"/>
              <w:bottom w:w="70" w:type="dxa"/>
              <w:end w:w="85" w:type="dxa"/>
            </w:tcMar>
            <w:vAlign w:val="center"/>
            <w:shd w:fill="EEF4F8"/>
            <w:tcBorders>
              <w:top w:val="single" w:sz="4" w:color="9EB6C8"/>
              <w:left w:val="single" w:sz="4" w:color="9EB6C8"/>
              <w:bottom w:val="single" w:sz="4" w:color="9EB6C8"/>
              <w:right w:val="single" w:sz="4" w:color="9EB6C8"/>
            </w:tcBorders>
          </w:tcPr>
          <w:p>
            <w:pPr>
              <w:spacing w:after="0" w:line="240" w:lineRule="auto"/>
            </w:pPr>
            <w:r>
              <w:rPr>
                <w:color w:val="26313B"/>
                <w:sz w:val="18"/>
              </w:rPr>
              <w:t>p(s_{t+1}, r_t | s_t, a_t)</w:t>
            </w:r>
          </w:p>
        </w:tc>
        <w:tc>
          <w:tcPr>
            <w:tcW w:type="dxa" w:w="7704"/>
            <w:tcMar>
              <w:top w:w="70" w:type="dxa"/>
              <w:start w:w="85" w:type="dxa"/>
              <w:bottom w:w="70" w:type="dxa"/>
              <w:end w:w="85" w:type="dxa"/>
            </w:tcMar>
            <w:vAlign w:val="center"/>
            <w:shd w:fill="EEF4F8"/>
            <w:tcBorders>
              <w:top w:val="single" w:sz="4" w:color="9EB6C8"/>
              <w:left w:val="single" w:sz="4" w:color="9EB6C8"/>
              <w:bottom w:val="single" w:sz="4" w:color="9EB6C8"/>
              <w:right w:val="single" w:sz="4" w:color="9EB6C8"/>
            </w:tcBorders>
          </w:tcPr>
          <w:p>
            <w:pPr>
              <w:spacing w:after="0" w:line="240" w:lineRule="auto"/>
            </w:pPr>
            <w:r>
              <w:rPr>
                <w:color w:val="26313B"/>
                <w:sz w:val="18"/>
              </w:rPr>
              <w:t>MuJoCo transition: probability / dynamics of the next state and reward given the current state and applied action.</w:t>
            </w:r>
          </w:p>
        </w:tc>
      </w:tr>
      <w:tr>
        <w:tc>
          <w:tcPr>
            <w:tcW w:type="dxa" w:w="2232"/>
            <w:tcMar>
              <w:top w:w="70" w:type="dxa"/>
              <w:start w:w="85" w:type="dxa"/>
              <w:bottom w:w="70" w:type="dxa"/>
              <w:end w:w="85" w:type="dxa"/>
            </w:tcMar>
            <w:vAlign w:val="center"/>
            <w:shd w:fill="FFFFFF"/>
            <w:tcBorders>
              <w:top w:val="single" w:sz="4" w:color="9EB6C8"/>
              <w:left w:val="single" w:sz="4" w:color="9EB6C8"/>
              <w:bottom w:val="single" w:sz="4" w:color="9EB6C8"/>
              <w:right w:val="single" w:sz="4" w:color="9EB6C8"/>
            </w:tcBorders>
          </w:tcPr>
          <w:p>
            <w:pPr>
              <w:spacing w:after="0" w:line="240" w:lineRule="auto"/>
            </w:pPr>
            <w:r>
              <w:rPr>
                <w:color w:val="26313B"/>
                <w:sz w:val="18"/>
              </w:rPr>
              <w:t>π_θ(a|s)</w:t>
            </w:r>
          </w:p>
        </w:tc>
        <w:tc>
          <w:tcPr>
            <w:tcW w:type="dxa" w:w="7704"/>
            <w:tcMar>
              <w:top w:w="70" w:type="dxa"/>
              <w:start w:w="85" w:type="dxa"/>
              <w:bottom w:w="70" w:type="dxa"/>
              <w:end w:w="85" w:type="dxa"/>
            </w:tcMar>
            <w:vAlign w:val="center"/>
            <w:shd w:fill="FFFFFF"/>
            <w:tcBorders>
              <w:top w:val="single" w:sz="4" w:color="9EB6C8"/>
              <w:left w:val="single" w:sz="4" w:color="9EB6C8"/>
              <w:bottom w:val="single" w:sz="4" w:color="9EB6C8"/>
              <w:right w:val="single" w:sz="4" w:color="9EB6C8"/>
            </w:tcBorders>
          </w:tcPr>
          <w:p>
            <w:pPr>
              <w:spacing w:after="0" w:line="240" w:lineRule="auto"/>
            </w:pPr>
            <w:r>
              <w:rPr>
                <w:color w:val="26313B"/>
                <w:sz w:val="18"/>
              </w:rPr>
              <w:t>Actor policy: state-dependent probability distribution over continuous actions.</w:t>
            </w:r>
          </w:p>
        </w:tc>
      </w:tr>
      <w:tr>
        <w:tc>
          <w:tcPr>
            <w:tcW w:type="dxa" w:w="2232"/>
            <w:tcMar>
              <w:top w:w="70" w:type="dxa"/>
              <w:start w:w="85" w:type="dxa"/>
              <w:bottom w:w="70" w:type="dxa"/>
              <w:end w:w="85" w:type="dxa"/>
            </w:tcMar>
            <w:vAlign w:val="center"/>
            <w:shd w:fill="EEF4F8"/>
            <w:tcBorders>
              <w:top w:val="single" w:sz="4" w:color="9EB6C8"/>
              <w:left w:val="single" w:sz="4" w:color="9EB6C8"/>
              <w:bottom w:val="single" w:sz="4" w:color="9EB6C8"/>
              <w:right w:val="single" w:sz="4" w:color="9EB6C8"/>
            </w:tcBorders>
          </w:tcPr>
          <w:p>
            <w:pPr>
              <w:spacing w:after="0" w:line="240" w:lineRule="auto"/>
            </w:pPr>
            <w:r>
              <w:rPr>
                <w:color w:val="26313B"/>
                <w:sz w:val="18"/>
              </w:rPr>
              <w:t>V_φ(s)</w:t>
            </w:r>
          </w:p>
        </w:tc>
        <w:tc>
          <w:tcPr>
            <w:tcW w:type="dxa" w:w="7704"/>
            <w:tcMar>
              <w:top w:w="70" w:type="dxa"/>
              <w:start w:w="85" w:type="dxa"/>
              <w:bottom w:w="70" w:type="dxa"/>
              <w:end w:w="85" w:type="dxa"/>
            </w:tcMar>
            <w:vAlign w:val="center"/>
            <w:shd w:fill="EEF4F8"/>
            <w:tcBorders>
              <w:top w:val="single" w:sz="4" w:color="9EB6C8"/>
              <w:left w:val="single" w:sz="4" w:color="9EB6C8"/>
              <w:bottom w:val="single" w:sz="4" w:color="9EB6C8"/>
              <w:right w:val="single" w:sz="4" w:color="9EB6C8"/>
            </w:tcBorders>
          </w:tcPr>
          <w:p>
            <w:pPr>
              <w:spacing w:after="0" w:line="240" w:lineRule="auto"/>
            </w:pPr>
            <w:r>
              <w:rPr>
                <w:color w:val="26313B"/>
                <w:sz w:val="18"/>
              </w:rPr>
              <w:t>Critic value: expected discounted return from state s under the current policy.</w:t>
            </w:r>
          </w:p>
        </w:tc>
      </w:tr>
    </w:tbl>
    <w:p>
      <w:pPr>
        <w:pStyle w:val="Heading2"/>
        <w:keepNext/>
      </w:pPr>
      <w:r>
        <w:t>3.1 Trajectory, return, and objective</w:t>
      </w:r>
    </w:p>
    <w:tbl>
      <w:tblPr>
        <w:tblW w:type="auto" w:w="0"/>
        <w:jc w:val="center"/>
        <w:tblLook w:firstColumn="1" w:firstRow="1" w:lastColumn="0" w:lastRow="0" w:noHBand="0" w:noVBand="1" w:val="04A0"/>
      </w:tblPr>
      <w:tblGrid>
        <w:gridCol w:w="10166"/>
      </w:tblGrid>
      <w:tr>
        <w:tc>
          <w:tcPr>
            <w:tcW w:type="dxa" w:w="10166"/>
            <w:shd w:fill="F3F6F8"/>
            <w:tcBorders>
              <w:top w:val="single" w:sz="8" w:color="2F7DB5"/>
              <w:left w:val="single" w:sz="8" w:color="2F7DB5"/>
              <w:bottom w:val="single" w:sz="8" w:color="2F7DB5"/>
              <w:right w:val="single" w:sz="8" w:color="2F7DB5"/>
            </w:tcBorders>
            <w:tcMar>
              <w:top w:w="100" w:type="dxa"/>
              <w:start w:w="140" w:type="dxa"/>
              <w:bottom w:w="100" w:type="dxa"/>
              <w:end w:w="140" w:type="dxa"/>
            </w:tcMar>
          </w:tcPr>
          <w:p>
            <w:pPr>
              <w:spacing w:after="40"/>
              <w:jc w:val="center"/>
            </w:pPr>
            <w:r/>
            <w:r>
              <w:rPr>
                <w:rFonts w:ascii="DejaVu Sans" w:hAnsi="DejaVu Sans"/>
                <w:color w:val="26313B"/>
                <w:sz w:val="21"/>
              </w:rPr>
              <w:t>τ = (s_0, a_0, r_1, s_1, a_1, r_2, ..., s_T)</w:t>
            </w:r>
          </w:p>
          <w:p>
            <w:pPr>
              <w:spacing w:after="40"/>
              <w:jc w:val="center"/>
            </w:pPr>
            <w:r>
              <w:rPr>
                <w:rFonts w:ascii="DejaVu Sans" w:hAnsi="DejaVu Sans"/>
                <w:color w:val="26313B"/>
                <w:sz w:val="21"/>
              </w:rPr>
              <w:t>G_t = Σ_{k=t+1}^{T} γ^{k-t-1} r_k</w:t>
            </w:r>
          </w:p>
          <w:p>
            <w:pPr>
              <w:spacing w:after="40"/>
              <w:jc w:val="center"/>
            </w:pPr>
            <w:r>
              <w:rPr>
                <w:rFonts w:ascii="DejaVu Sans" w:hAnsi="DejaVu Sans"/>
                <w:color w:val="26313B"/>
                <w:sz w:val="21"/>
              </w:rPr>
              <w:t>Goal: maximize  J(θ) = E_{τ ~ π_θ}[G_0]</w:t>
            </w:r>
          </w:p>
        </w:tc>
      </w:tr>
    </w:tbl>
    <w:p>
      <w:r>
        <w:t>A trajectory records one episode. The discounted return G_t summarizes future rewards. The policy objective is to maximize expected return over many trajectories and randomized initial configurations.</w:t>
      </w:r>
    </w:p>
    <w:p>
      <w:pPr>
        <w:pStyle w:val="Heading2"/>
        <w:keepNext/>
      </w:pPr>
      <w:r>
        <w:t>3.2 Value, action-value, and advantage</w:t>
      </w:r>
    </w:p>
    <w:tbl>
      <w:tblPr>
        <w:tblW w:type="auto" w:w="0"/>
        <w:jc w:val="center"/>
        <w:tblLook w:firstColumn="1" w:firstRow="1" w:lastColumn="0" w:lastRow="0" w:noHBand="0" w:noVBand="1" w:val="04A0"/>
      </w:tblPr>
      <w:tblGrid>
        <w:gridCol w:w="10166"/>
      </w:tblGrid>
      <w:tr>
        <w:tc>
          <w:tcPr>
            <w:tcW w:type="dxa" w:w="10166"/>
            <w:shd w:fill="F3F6F8"/>
            <w:tcBorders>
              <w:top w:val="single" w:sz="8" w:color="2F7DB5"/>
              <w:left w:val="single" w:sz="8" w:color="2F7DB5"/>
              <w:bottom w:val="single" w:sz="8" w:color="2F7DB5"/>
              <w:right w:val="single" w:sz="8" w:color="2F7DB5"/>
            </w:tcBorders>
            <w:tcMar>
              <w:top w:w="100" w:type="dxa"/>
              <w:start w:w="140" w:type="dxa"/>
              <w:bottom w:w="100" w:type="dxa"/>
              <w:end w:w="140" w:type="dxa"/>
            </w:tcMar>
          </w:tcPr>
          <w:p>
            <w:pPr>
              <w:spacing w:after="40"/>
              <w:jc w:val="center"/>
            </w:pPr>
            <w:r/>
            <w:r>
              <w:rPr>
                <w:rFonts w:ascii="DejaVu Sans" w:hAnsi="DejaVu Sans"/>
                <w:color w:val="26313B"/>
                <w:sz w:val="21"/>
              </w:rPr>
              <w:t>V^π(s) = E_π[G_t | S_t = s]</w:t>
            </w:r>
          </w:p>
          <w:p>
            <w:pPr>
              <w:spacing w:after="40"/>
              <w:jc w:val="center"/>
            </w:pPr>
            <w:r>
              <w:rPr>
                <w:rFonts w:ascii="DejaVu Sans" w:hAnsi="DejaVu Sans"/>
                <w:color w:val="26313B"/>
                <w:sz w:val="21"/>
              </w:rPr>
              <w:t>Q^π(s,a) = E_π[G_t | S_t = s, A_t = a]</w:t>
            </w:r>
          </w:p>
          <w:p>
            <w:pPr>
              <w:spacing w:after="40"/>
              <w:jc w:val="center"/>
            </w:pPr>
            <w:r>
              <w:rPr>
                <w:rFonts w:ascii="DejaVu Sans" w:hAnsi="DejaVu Sans"/>
                <w:color w:val="26313B"/>
                <w:sz w:val="21"/>
              </w:rPr>
              <w:t>A^π(s,a) = Q^π(s,a) - V^π(s)</w:t>
            </w:r>
          </w:p>
        </w:tc>
      </w:tr>
    </w:tbl>
    <w:p>
      <w:r>
        <w:t>The Critic approximates V^π(s). The advantage estimates whether an observed action produced a better or worse result than the Critic expected, and it supplies the learning signal for the Actor.</w:t>
      </w:r>
    </w:p>
    <w:p>
      <w:pPr>
        <w:pStyle w:val="Heading2"/>
        <w:keepNext/>
      </w:pPr>
      <w:r>
        <w:t>3.3 One-step temporal-difference target</w:t>
      </w:r>
    </w:p>
    <w:tbl>
      <w:tblPr>
        <w:tblW w:type="auto" w:w="0"/>
        <w:jc w:val="center"/>
        <w:tblLook w:firstColumn="1" w:firstRow="1" w:lastColumn="0" w:lastRow="0" w:noHBand="0" w:noVBand="1" w:val="04A0"/>
      </w:tblPr>
      <w:tblGrid>
        <w:gridCol w:w="10166"/>
      </w:tblGrid>
      <w:tr>
        <w:tc>
          <w:tcPr>
            <w:tcW w:type="dxa" w:w="10166"/>
            <w:shd w:fill="F3F6F8"/>
            <w:tcBorders>
              <w:top w:val="single" w:sz="8" w:color="2F7DB5"/>
              <w:left w:val="single" w:sz="8" w:color="2F7DB5"/>
              <w:bottom w:val="single" w:sz="8" w:color="2F7DB5"/>
              <w:right w:val="single" w:sz="8" w:color="2F7DB5"/>
            </w:tcBorders>
            <w:tcMar>
              <w:top w:w="100" w:type="dxa"/>
              <w:start w:w="140" w:type="dxa"/>
              <w:bottom w:w="100" w:type="dxa"/>
              <w:end w:w="140" w:type="dxa"/>
            </w:tcMar>
          </w:tcPr>
          <w:p>
            <w:pPr>
              <w:spacing w:after="40"/>
              <w:jc w:val="center"/>
            </w:pPr>
            <w:r/>
            <w:r>
              <w:rPr>
                <w:rFonts w:ascii="DejaVu Sans" w:hAnsi="DejaVu Sans"/>
                <w:color w:val="26313B"/>
                <w:sz w:val="21"/>
              </w:rPr>
              <w:t>y_t = r_t + γ(1 - d_t)V_φ(s_{t+1})</w:t>
            </w:r>
          </w:p>
          <w:p>
            <w:pPr>
              <w:spacing w:after="40"/>
              <w:jc w:val="center"/>
            </w:pPr>
            <w:r>
              <w:rPr>
                <w:rFonts w:ascii="DejaVu Sans" w:hAnsi="DejaVu Sans"/>
                <w:color w:val="26313B"/>
                <w:sz w:val="21"/>
              </w:rPr>
              <w:t>δ_t = y_t - V_φ(s_t)</w:t>
            </w:r>
          </w:p>
          <w:p>
            <w:pPr>
              <w:spacing w:after="40"/>
              <w:jc w:val="center"/>
            </w:pPr>
            <w:r>
              <w:rPr>
                <w:rFonts w:ascii="DejaVu Sans" w:hAnsi="DejaVu Sans"/>
                <w:color w:val="26313B"/>
                <w:sz w:val="21"/>
              </w:rPr>
              <w:t>Â_t = δ_t   (simple TD)   or   Â_t = GAE(δ_t, γ, λ)</w:t>
            </w:r>
          </w:p>
        </w:tc>
      </w:tr>
    </w:tbl>
    <w:p>
      <w:r>
        <w:t>Here d_t is 1 for a true terminal state and 0 otherwise. Time-limit truncation should be handled separately so that the implementation does not incorrectly remove bootstrapping.</w:t>
      </w:r>
    </w:p>
    <w:p>
      <w:pPr>
        <w:pStyle w:val="Heading2"/>
        <w:keepNext/>
      </w:pPr>
      <w:r>
        <w:t>3.4 PPO Actor-Critic losses</w:t>
      </w:r>
    </w:p>
    <w:tbl>
      <w:tblPr>
        <w:tblW w:type="auto" w:w="0"/>
        <w:jc w:val="center"/>
        <w:tblLook w:firstColumn="1" w:firstRow="1" w:lastColumn="0" w:lastRow="0" w:noHBand="0" w:noVBand="1" w:val="04A0"/>
      </w:tblPr>
      <w:tblGrid>
        <w:gridCol w:w="10166"/>
      </w:tblGrid>
      <w:tr>
        <w:tc>
          <w:tcPr>
            <w:tcW w:type="dxa" w:w="10166"/>
            <w:shd w:fill="F3F6F8"/>
            <w:tcBorders>
              <w:top w:val="single" w:sz="8" w:color="2F7DB5"/>
              <w:left w:val="single" w:sz="8" w:color="2F7DB5"/>
              <w:bottom w:val="single" w:sz="8" w:color="2F7DB5"/>
              <w:right w:val="single" w:sz="8" w:color="2F7DB5"/>
            </w:tcBorders>
            <w:tcMar>
              <w:top w:w="100" w:type="dxa"/>
              <w:start w:w="140" w:type="dxa"/>
              <w:bottom w:w="100" w:type="dxa"/>
              <w:end w:w="140" w:type="dxa"/>
            </w:tcMar>
          </w:tcPr>
          <w:p>
            <w:pPr>
              <w:spacing w:after="40"/>
              <w:jc w:val="center"/>
            </w:pPr>
            <w:r/>
            <w:r>
              <w:rPr>
                <w:rFonts w:ascii="DejaVu Sans" w:hAnsi="DejaVu Sans"/>
                <w:color w:val="26313B"/>
                <w:sz w:val="21"/>
              </w:rPr>
              <w:t>ρ_t(θ) = π_θ(a_t|s_t) / π_{θ_old}(a_t|s_t)</w:t>
            </w:r>
          </w:p>
          <w:p>
            <w:pPr>
              <w:spacing w:after="40"/>
              <w:jc w:val="center"/>
            </w:pPr>
            <w:r>
              <w:rPr>
                <w:rFonts w:ascii="DejaVu Sans" w:hAnsi="DejaVu Sans"/>
                <w:color w:val="26313B"/>
                <w:sz w:val="21"/>
              </w:rPr>
              <w:t>L_actor = -E[min(ρ_t Â_t, clip(ρ_t, 1-ε, 1+ε) Â_t)]</w:t>
            </w:r>
          </w:p>
          <w:p>
            <w:pPr>
              <w:spacing w:after="40"/>
              <w:jc w:val="center"/>
            </w:pPr>
            <w:r>
              <w:rPr>
                <w:rFonts w:ascii="DejaVu Sans" w:hAnsi="DejaVu Sans"/>
                <w:color w:val="26313B"/>
                <w:sz w:val="21"/>
              </w:rPr>
              <w:t>L_critic = E[(V_φ(s_t) - R̂_t)^2]</w:t>
            </w:r>
          </w:p>
          <w:p>
            <w:pPr>
              <w:spacing w:after="40"/>
              <w:jc w:val="center"/>
            </w:pPr>
            <w:r>
              <w:rPr>
                <w:rFonts w:ascii="DejaVu Sans" w:hAnsi="DejaVu Sans"/>
                <w:color w:val="26313B"/>
                <w:sz w:val="21"/>
              </w:rPr>
              <w:t>L_total = L_actor + c_v L_critic - c_e H(π_θ(.|s_t))</w:t>
            </w:r>
          </w:p>
        </w:tc>
      </w:tr>
    </w:tbl>
    <w:p>
      <w:r>
        <w:t>The clipped Actor objective limits abrupt policy changes. The Critic loss trains the value estimate. The entropy term supports exploration early in training.</w:t>
      </w:r>
    </w:p>
    <w:tbl>
      <w:tblPr>
        <w:tblW w:type="auto" w:w="0"/>
        <w:jc w:val="center"/>
        <w:tblLook w:firstColumn="1" w:firstRow="1" w:lastColumn="0" w:lastRow="0" w:noHBand="0" w:noVBand="1" w:val="04A0"/>
      </w:tblPr>
      <w:tblGrid>
        <w:gridCol w:w="10166"/>
      </w:tblGrid>
      <w:tr>
        <w:trPr>
          <w:cantSplit/>
        </w:trPr>
        <w:tc>
          <w:tcPr>
            <w:tcW w:type="dxa" w:w="10166"/>
            <w:shd w:fill="F4F0E7"/>
            <w:tcBorders>
              <w:top w:val="single" w:sz="10" w:color="B59A66"/>
              <w:left w:val="single" w:sz="10" w:color="B59A66"/>
              <w:bottom w:val="single" w:sz="10" w:color="B59A66"/>
              <w:right w:val="single" w:sz="10" w:color="B59A66"/>
            </w:tcBorders>
            <w:tcMar>
              <w:top w:w="120" w:type="dxa"/>
              <w:start w:w="180" w:type="dxa"/>
              <w:bottom w:w="120" w:type="dxa"/>
              <w:end w:w="180" w:type="dxa"/>
            </w:tcMar>
          </w:tcPr>
          <w:p>
            <w:pPr>
              <w:spacing w:after="0"/>
            </w:pPr>
            <w:r/>
            <w:r>
              <w:rPr>
                <w:b/>
                <w:color w:val="1D3F66"/>
              </w:rPr>
              <w:t>Connection to the professor’s DQN cycle:</w:t>
            </w:r>
            <w:r>
              <w:t xml:space="preserve"> DQN uses max Q(s′,a′) in the Bellman target. Actor-Critic replaces that discrete max operation with a learned value V(s′), an advantage estimate, and separate Actor and Critic updates.</w:t>
            </w:r>
          </w:p>
        </w:tc>
      </w:tr>
    </w:tbl>
    <w:p>
      <w:r>
        <w:br w:type="page"/>
      </w:r>
    </w:p>
    <w:p>
      <w:pPr>
        <w:pStyle w:val="Heading1"/>
        <w:keepNext/>
      </w:pPr>
      <w:r>
        <w:t>4. Actor-Critic Learning Cycle and Implementation Flow</w:t>
      </w:r>
    </w:p>
    <w:p>
      <w:r>
        <w:t>The following cycle is the Actor-Critic equivalent of the complete DQN learning cycle supplied by the professor. It should be used as the structure for the implementation, the presentation, and the fabricated / extended diagnostic log.</w:t>
      </w:r>
    </w:p>
    <w:p>
      <w:pPr>
        <w:jc w:val="center"/>
      </w:pPr>
      <w:r>
        <w:drawing>
          <wp:inline xmlns:a="http://schemas.openxmlformats.org/drawingml/2006/main" xmlns:pic="http://schemas.openxmlformats.org/drawingml/2006/picture">
            <wp:extent cx="6400800" cy="5000625"/>
            <wp:docPr id="4" name="Picture 4"/>
            <wp:cNvGraphicFramePr>
              <a:graphicFrameLocks noChangeAspect="1"/>
            </wp:cNvGraphicFramePr>
            <a:graphic>
              <a:graphicData uri="http://schemas.openxmlformats.org/drawingml/2006/picture">
                <pic:pic>
                  <pic:nvPicPr>
                    <pic:cNvPr id="0" name="actor_critic_learning_cycle.png"/>
                    <pic:cNvPicPr/>
                  </pic:nvPicPr>
                  <pic:blipFill>
                    <a:blip r:embed="rId14"/>
                    <a:stretch>
                      <a:fillRect/>
                    </a:stretch>
                  </pic:blipFill>
                  <pic:spPr>
                    <a:xfrm>
                      <a:off x="0" y="0"/>
                      <a:ext cx="6400800" cy="5000625"/>
                    </a:xfrm>
                    <a:prstGeom prst="rect"/>
                  </pic:spPr>
                </pic:pic>
              </a:graphicData>
            </a:graphic>
          </wp:inline>
        </w:drawing>
      </w:r>
    </w:p>
    <w:p>
      <w:pPr>
        <w:pStyle w:val="Caption"/>
        <w:jc w:val="center"/>
      </w:pPr>
      <w:r>
        <w:t>Figure 4. Complete Actor-Critic / PPO learning cycle, including the values that must be written to console or CSV.</w:t>
      </w:r>
    </w:p>
    <w:p>
      <w:pPr>
        <w:pStyle w:val="Heading2"/>
        <w:keepNext/>
      </w:pPr>
      <w:r>
        <w:t>4.1 Episode execution flow</w:t>
      </w:r>
    </w:p>
    <w:p>
      <w:pPr>
        <w:pStyle w:val="ListNumber"/>
        <w:spacing w:after="80"/>
      </w:pPr>
      <w:r>
        <w:t>Reset all controlled wrist and digit joints to randomized safe values.</w:t>
      </w:r>
    </w:p>
    <w:p>
      <w:pPr>
        <w:pStyle w:val="ListNumber"/>
        <w:spacing w:after="80"/>
      </w:pPr>
      <w:r>
        <w:t>Randomly select Thumbs Up, Open/Stop, or Thumbs Down and attach the corresponding verified target vector.</w:t>
      </w:r>
    </w:p>
    <w:p>
      <w:pPr>
        <w:pStyle w:val="ListNumber"/>
        <w:spacing w:after="80"/>
      </w:pPr>
      <w:r>
        <w:t>Construct and normalize s_t.</w:t>
      </w:r>
    </w:p>
    <w:p>
      <w:pPr>
        <w:pStyle w:val="ListNumber"/>
        <w:spacing w:after="80"/>
      </w:pPr>
      <w:r>
        <w:t>Run the Actor to obtain a continuous action distribution; sample during training and use the mean during deterministic evaluation.</w:t>
      </w:r>
    </w:p>
    <w:p>
      <w:pPr>
        <w:pStyle w:val="ListNumber"/>
        <w:spacing w:after="80"/>
      </w:pPr>
      <w:r>
        <w:t>Scale and clip the action to safe joint-target increments or actuator commands.</w:t>
      </w:r>
    </w:p>
    <w:p>
      <w:pPr>
        <w:pStyle w:val="ListNumber"/>
        <w:spacing w:after="80"/>
      </w:pPr>
      <w:r>
        <w:t>Step MuJoCo; obtain r_t, s_{t+1}, terminated, truncated, and reward components.</w:t>
      </w:r>
    </w:p>
    <w:p>
      <w:pPr>
        <w:pStyle w:val="ListNumber"/>
        <w:spacing w:after="80"/>
      </w:pPr>
      <w:r>
        <w:t>Use the Critic to calculate V(s_t) and V(s_{t+1}); calculate TD target, return, and advantage.</w:t>
      </w:r>
    </w:p>
    <w:p>
      <w:pPr>
        <w:pStyle w:val="ListNumber"/>
        <w:spacing w:after="80"/>
      </w:pPr>
      <w:r>
        <w:t>Write the state, action, rewards, values, advantage, and losses to the log.</w:t>
      </w:r>
    </w:p>
    <w:p>
      <w:pPr>
        <w:pStyle w:val="ListNumber"/>
        <w:spacing w:after="80"/>
      </w:pPr>
      <w:r>
        <w:t>Update the Actor and Critic after the required rollout length; repeat until success or the episode limit.</w:t>
      </w:r>
    </w:p>
    <w:p>
      <w:pPr>
        <w:pStyle w:val="Heading1"/>
        <w:keepNext/>
      </w:pPr>
      <w:r>
        <w:t>5. Mapping Mathematics to Algorithm, Code, and Logs</w:t>
      </w:r>
    </w:p>
    <w:p>
      <w:r>
        <w:t>The final presentation should not show equations in isolation. Every mathematical quantity should be linked to the algorithm step, the relevant code variable or function, and visible console / CSV evidence.</w:t>
      </w:r>
    </w:p>
    <w:p>
      <w:pPr>
        <w:pStyle w:val="Heading2"/>
        <w:keepNext/>
      </w:pPr>
      <w:r>
        <w:t>5.1 State and continuous action design</w:t>
      </w:r>
    </w:p>
    <w:tbl>
      <w:tblPr>
        <w:tblW w:type="auto" w:w="0"/>
        <w:jc w:val="center"/>
        <w:tblLook w:firstColumn="1" w:firstRow="1" w:lastColumn="0" w:lastRow="0" w:noHBand="0" w:noVBand="1" w:val="04A0"/>
      </w:tblPr>
      <w:tblGrid>
        <w:gridCol w:w="10166"/>
      </w:tblGrid>
      <w:tr>
        <w:tc>
          <w:tcPr>
            <w:tcW w:type="dxa" w:w="10166"/>
            <w:shd w:fill="F3F6F8"/>
            <w:tcBorders>
              <w:top w:val="single" w:sz="8" w:color="2F7DB5"/>
              <w:left w:val="single" w:sz="8" w:color="2F7DB5"/>
              <w:bottom w:val="single" w:sz="8" w:color="2F7DB5"/>
              <w:right w:val="single" w:sz="8" w:color="2F7DB5"/>
            </w:tcBorders>
            <w:tcMar>
              <w:top w:w="100" w:type="dxa"/>
              <w:start w:w="140" w:type="dxa"/>
              <w:bottom w:w="100" w:type="dxa"/>
              <w:end w:w="140" w:type="dxa"/>
            </w:tcMar>
          </w:tcPr>
          <w:p>
            <w:pPr>
              <w:spacing w:after="40"/>
              <w:jc w:val="center"/>
            </w:pPr>
            <w:r/>
            <w:r>
              <w:rPr>
                <w:rFonts w:ascii="DejaVu Sans" w:hAnsi="DejaVu Sans"/>
                <w:color w:val="26313B"/>
                <w:sz w:val="21"/>
              </w:rPr>
              <w:t>s_t = [q_t, qdot_t, q_target(g), q_target(g)-q_t, one_hot(g), a_{t-1}]</w:t>
            </w:r>
          </w:p>
          <w:p>
            <w:pPr>
              <w:spacing w:after="40"/>
              <w:jc w:val="center"/>
            </w:pPr>
            <w:r>
              <w:rPr>
                <w:rFonts w:ascii="DejaVu Sans" w:hAnsi="DejaVu Sans"/>
                <w:color w:val="26313B"/>
                <w:sz w:val="21"/>
              </w:rPr>
              <w:t>a_t = [Δq_wrist_1, ..., Δq_wrist_m, Δq_thumb, Δq_finger_1, Δq_finger_2]</w:t>
            </w:r>
          </w:p>
        </w:tc>
      </w:tr>
    </w:tbl>
    <w:p>
      <w:r>
        <w:t>The exact dimensions m and N depend on the audited MuJoCo model. If the actuator interface uses torque rather than target increments, the same conceptual vector applies but the scaling and safety constraints must be changed accordingly.</w:t>
      </w:r>
    </w:p>
    <w:p>
      <w:pPr>
        <w:pStyle w:val="Heading2"/>
        <w:keepNext/>
      </w:pPr>
      <w:r>
        <w:t>5.2 Mathematics-to-code mapping</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088"/>
            <w:shd w:fill="1D3F66"/>
            <w:tcMar>
              <w:top w:w="80" w:type="dxa"/>
              <w:start w:w="90" w:type="dxa"/>
              <w:bottom w:w="80" w:type="dxa"/>
              <w:end w:w="90" w:type="dxa"/>
            </w:tcMar>
            <w:vAlign w:val="center"/>
            <w:tcBorders>
              <w:top w:val="single" w:sz="8" w:color="19344F"/>
              <w:left w:val="single" w:sz="8" w:color="19344F"/>
              <w:bottom w:val="single" w:sz="8" w:color="19344F"/>
              <w:right w:val="single" w:sz="8" w:color="19344F"/>
            </w:tcBorders>
          </w:tcPr>
          <w:p>
            <w:pPr>
              <w:jc w:val="center"/>
            </w:pPr>
            <w:r>
              <w:rPr>
                <w:b/>
                <w:color w:val="FFFFFF"/>
                <w:sz w:val="17"/>
              </w:rPr>
              <w:t>Mathematics / concept</w:t>
            </w:r>
          </w:p>
        </w:tc>
        <w:tc>
          <w:tcPr>
            <w:tcW w:type="dxa" w:w="2232"/>
            <w:shd w:fill="1D3F66"/>
            <w:tcMar>
              <w:top w:w="80" w:type="dxa"/>
              <w:start w:w="90" w:type="dxa"/>
              <w:bottom w:w="80" w:type="dxa"/>
              <w:end w:w="90" w:type="dxa"/>
            </w:tcMar>
            <w:vAlign w:val="center"/>
            <w:tcBorders>
              <w:top w:val="single" w:sz="8" w:color="19344F"/>
              <w:left w:val="single" w:sz="8" w:color="19344F"/>
              <w:bottom w:val="single" w:sz="8" w:color="19344F"/>
              <w:right w:val="single" w:sz="8" w:color="19344F"/>
            </w:tcBorders>
          </w:tcPr>
          <w:p>
            <w:pPr>
              <w:jc w:val="center"/>
            </w:pPr>
            <w:r>
              <w:rPr>
                <w:b/>
                <w:color w:val="FFFFFF"/>
                <w:sz w:val="17"/>
              </w:rPr>
              <w:t>Algorithm or function</w:t>
            </w:r>
          </w:p>
        </w:tc>
        <w:tc>
          <w:tcPr>
            <w:tcW w:type="dxa" w:w="2232"/>
            <w:shd w:fill="1D3F66"/>
            <w:tcMar>
              <w:top w:w="80" w:type="dxa"/>
              <w:start w:w="90" w:type="dxa"/>
              <w:bottom w:w="80" w:type="dxa"/>
              <w:end w:w="90" w:type="dxa"/>
            </w:tcMar>
            <w:vAlign w:val="center"/>
            <w:tcBorders>
              <w:top w:val="single" w:sz="8" w:color="19344F"/>
              <w:left w:val="single" w:sz="8" w:color="19344F"/>
              <w:bottom w:val="single" w:sz="8" w:color="19344F"/>
              <w:right w:val="single" w:sz="8" w:color="19344F"/>
            </w:tcBorders>
          </w:tcPr>
          <w:p>
            <w:pPr>
              <w:jc w:val="center"/>
            </w:pPr>
            <w:r>
              <w:rPr>
                <w:b/>
                <w:color w:val="FFFFFF"/>
                <w:sz w:val="17"/>
              </w:rPr>
              <w:t>Suggested code variable</w:t>
            </w:r>
          </w:p>
        </w:tc>
        <w:tc>
          <w:tcPr>
            <w:tcW w:type="dxa" w:w="3384"/>
            <w:shd w:fill="1D3F66"/>
            <w:tcMar>
              <w:top w:w="80" w:type="dxa"/>
              <w:start w:w="90" w:type="dxa"/>
              <w:bottom w:w="80" w:type="dxa"/>
              <w:end w:w="90" w:type="dxa"/>
            </w:tcMar>
            <w:vAlign w:val="center"/>
            <w:tcBorders>
              <w:top w:val="single" w:sz="8" w:color="19344F"/>
              <w:left w:val="single" w:sz="8" w:color="19344F"/>
              <w:bottom w:val="single" w:sz="8" w:color="19344F"/>
              <w:right w:val="single" w:sz="8" w:color="19344F"/>
            </w:tcBorders>
          </w:tcPr>
          <w:p>
            <w:pPr>
              <w:jc w:val="center"/>
            </w:pPr>
            <w:r>
              <w:rPr>
                <w:b/>
                <w:color w:val="FFFFFF"/>
                <w:sz w:val="17"/>
              </w:rPr>
              <w:t>Required evidence</w:t>
            </w:r>
          </w:p>
        </w:tc>
      </w:tr>
      <w:tr>
        <w:tc>
          <w:tcPr>
            <w:tcW w:type="dxa" w:w="2088"/>
            <w:tcMar>
              <w:top w:w="70" w:type="dxa"/>
              <w:start w:w="85" w:type="dxa"/>
              <w:bottom w:w="70" w:type="dxa"/>
              <w:end w:w="85" w:type="dxa"/>
            </w:tcMar>
            <w:vAlign w:val="center"/>
            <w:shd w:fill="FFFFFF"/>
            <w:tcBorders>
              <w:top w:val="single" w:sz="4" w:color="9EB6C8"/>
              <w:left w:val="single" w:sz="4" w:color="9EB6C8"/>
              <w:bottom w:val="single" w:sz="4" w:color="9EB6C8"/>
              <w:right w:val="single" w:sz="4" w:color="9EB6C8"/>
            </w:tcBorders>
          </w:tcPr>
          <w:p>
            <w:pPr>
              <w:spacing w:after="0" w:line="240" w:lineRule="auto"/>
            </w:pPr>
            <w:r>
              <w:rPr>
                <w:color w:val="26313B"/>
                <w:sz w:val="16"/>
              </w:rPr>
              <w:t>Current state s_t</w:t>
            </w:r>
          </w:p>
        </w:tc>
        <w:tc>
          <w:tcPr>
            <w:tcW w:type="dxa" w:w="2232"/>
            <w:tcMar>
              <w:top w:w="70" w:type="dxa"/>
              <w:start w:w="85" w:type="dxa"/>
              <w:bottom w:w="70" w:type="dxa"/>
              <w:end w:w="85" w:type="dxa"/>
            </w:tcMar>
            <w:vAlign w:val="center"/>
            <w:shd w:fill="FFFFFF"/>
            <w:tcBorders>
              <w:top w:val="single" w:sz="4" w:color="9EB6C8"/>
              <w:left w:val="single" w:sz="4" w:color="9EB6C8"/>
              <w:bottom w:val="single" w:sz="4" w:color="9EB6C8"/>
              <w:right w:val="single" w:sz="4" w:color="9EB6C8"/>
            </w:tcBorders>
          </w:tcPr>
          <w:p>
            <w:pPr>
              <w:spacing w:after="0" w:line="240" w:lineRule="auto"/>
            </w:pPr>
            <w:r>
              <w:rPr>
                <w:color w:val="26313B"/>
                <w:sz w:val="16"/>
              </w:rPr>
              <w:t>env._get_obs()</w:t>
            </w:r>
          </w:p>
        </w:tc>
        <w:tc>
          <w:tcPr>
            <w:tcW w:type="dxa" w:w="2232"/>
            <w:tcMar>
              <w:top w:w="70" w:type="dxa"/>
              <w:start w:w="85" w:type="dxa"/>
              <w:bottom w:w="70" w:type="dxa"/>
              <w:end w:w="85" w:type="dxa"/>
            </w:tcMar>
            <w:vAlign w:val="center"/>
            <w:shd w:fill="FFFFFF"/>
            <w:tcBorders>
              <w:top w:val="single" w:sz="4" w:color="9EB6C8"/>
              <w:left w:val="single" w:sz="4" w:color="9EB6C8"/>
              <w:bottom w:val="single" w:sz="4" w:color="9EB6C8"/>
              <w:right w:val="single" w:sz="4" w:color="9EB6C8"/>
            </w:tcBorders>
          </w:tcPr>
          <w:p>
            <w:pPr>
              <w:spacing w:after="0" w:line="240" w:lineRule="auto"/>
            </w:pPr>
            <w:r>
              <w:rPr>
                <w:color w:val="26313B"/>
                <w:sz w:val="16"/>
              </w:rPr>
              <w:t>obs / state</w:t>
            </w:r>
          </w:p>
        </w:tc>
        <w:tc>
          <w:tcPr>
            <w:tcW w:type="dxa" w:w="3384"/>
            <w:tcMar>
              <w:top w:w="70" w:type="dxa"/>
              <w:start w:w="85" w:type="dxa"/>
              <w:bottom w:w="70" w:type="dxa"/>
              <w:end w:w="85" w:type="dxa"/>
            </w:tcMar>
            <w:vAlign w:val="center"/>
            <w:shd w:fill="FFFFFF"/>
            <w:tcBorders>
              <w:top w:val="single" w:sz="4" w:color="9EB6C8"/>
              <w:left w:val="single" w:sz="4" w:color="9EB6C8"/>
              <w:bottom w:val="single" w:sz="4" w:color="9EB6C8"/>
              <w:right w:val="single" w:sz="4" w:color="9EB6C8"/>
            </w:tcBorders>
          </w:tcPr>
          <w:p>
            <w:pPr>
              <w:spacing w:after="0" w:line="240" w:lineRule="auto"/>
            </w:pPr>
            <w:r>
              <w:rPr>
                <w:color w:val="26313B"/>
                <w:sz w:val="16"/>
              </w:rPr>
              <w:t>Print normalized state summary, target ID, pose error</w:t>
            </w:r>
          </w:p>
        </w:tc>
      </w:tr>
      <w:tr>
        <w:tc>
          <w:tcPr>
            <w:tcW w:type="dxa" w:w="2088"/>
            <w:tcMar>
              <w:top w:w="70" w:type="dxa"/>
              <w:start w:w="85" w:type="dxa"/>
              <w:bottom w:w="70" w:type="dxa"/>
              <w:end w:w="85" w:type="dxa"/>
            </w:tcMar>
            <w:vAlign w:val="center"/>
            <w:shd w:fill="EEF4F8"/>
            <w:tcBorders>
              <w:top w:val="single" w:sz="4" w:color="9EB6C8"/>
              <w:left w:val="single" w:sz="4" w:color="9EB6C8"/>
              <w:bottom w:val="single" w:sz="4" w:color="9EB6C8"/>
              <w:right w:val="single" w:sz="4" w:color="9EB6C8"/>
            </w:tcBorders>
          </w:tcPr>
          <w:p>
            <w:pPr>
              <w:spacing w:after="0" w:line="240" w:lineRule="auto"/>
            </w:pPr>
            <w:r>
              <w:rPr>
                <w:color w:val="26313B"/>
                <w:sz w:val="16"/>
              </w:rPr>
              <w:t>Actor policy π_θ(a|s)</w:t>
            </w:r>
          </w:p>
        </w:tc>
        <w:tc>
          <w:tcPr>
            <w:tcW w:type="dxa" w:w="2232"/>
            <w:tcMar>
              <w:top w:w="70" w:type="dxa"/>
              <w:start w:w="85" w:type="dxa"/>
              <w:bottom w:w="70" w:type="dxa"/>
              <w:end w:w="85" w:type="dxa"/>
            </w:tcMar>
            <w:vAlign w:val="center"/>
            <w:shd w:fill="EEF4F8"/>
            <w:tcBorders>
              <w:top w:val="single" w:sz="4" w:color="9EB6C8"/>
              <w:left w:val="single" w:sz="4" w:color="9EB6C8"/>
              <w:bottom w:val="single" w:sz="4" w:color="9EB6C8"/>
              <w:right w:val="single" w:sz="4" w:color="9EB6C8"/>
            </w:tcBorders>
          </w:tcPr>
          <w:p>
            <w:pPr>
              <w:spacing w:after="0" w:line="240" w:lineRule="auto"/>
            </w:pPr>
            <w:r>
              <w:rPr>
                <w:color w:val="26313B"/>
                <w:sz w:val="16"/>
              </w:rPr>
              <w:t>actor(obs)</w:t>
            </w:r>
          </w:p>
        </w:tc>
        <w:tc>
          <w:tcPr>
            <w:tcW w:type="dxa" w:w="2232"/>
            <w:tcMar>
              <w:top w:w="70" w:type="dxa"/>
              <w:start w:w="85" w:type="dxa"/>
              <w:bottom w:w="70" w:type="dxa"/>
              <w:end w:w="85" w:type="dxa"/>
            </w:tcMar>
            <w:vAlign w:val="center"/>
            <w:shd w:fill="EEF4F8"/>
            <w:tcBorders>
              <w:top w:val="single" w:sz="4" w:color="9EB6C8"/>
              <w:left w:val="single" w:sz="4" w:color="9EB6C8"/>
              <w:bottom w:val="single" w:sz="4" w:color="9EB6C8"/>
              <w:right w:val="single" w:sz="4" w:color="9EB6C8"/>
            </w:tcBorders>
          </w:tcPr>
          <w:p>
            <w:pPr>
              <w:spacing w:after="0" w:line="240" w:lineRule="auto"/>
            </w:pPr>
            <w:r>
              <w:rPr>
                <w:color w:val="26313B"/>
                <w:sz w:val="16"/>
              </w:rPr>
              <w:t>action_dist, mu, std</w:t>
            </w:r>
          </w:p>
        </w:tc>
        <w:tc>
          <w:tcPr>
            <w:tcW w:type="dxa" w:w="3384"/>
            <w:tcMar>
              <w:top w:w="70" w:type="dxa"/>
              <w:start w:w="85" w:type="dxa"/>
              <w:bottom w:w="70" w:type="dxa"/>
              <w:end w:w="85" w:type="dxa"/>
            </w:tcMar>
            <w:vAlign w:val="center"/>
            <w:shd w:fill="EEF4F8"/>
            <w:tcBorders>
              <w:top w:val="single" w:sz="4" w:color="9EB6C8"/>
              <w:left w:val="single" w:sz="4" w:color="9EB6C8"/>
              <w:bottom w:val="single" w:sz="4" w:color="9EB6C8"/>
              <w:right w:val="single" w:sz="4" w:color="9EB6C8"/>
            </w:tcBorders>
          </w:tcPr>
          <w:p>
            <w:pPr>
              <w:spacing w:after="0" w:line="240" w:lineRule="auto"/>
            </w:pPr>
            <w:r>
              <w:rPr>
                <w:color w:val="26313B"/>
                <w:sz w:val="16"/>
              </w:rPr>
              <w:t>Print actor mean / std and sampled action</w:t>
            </w:r>
          </w:p>
        </w:tc>
      </w:tr>
      <w:tr>
        <w:tc>
          <w:tcPr>
            <w:tcW w:type="dxa" w:w="2088"/>
            <w:tcMar>
              <w:top w:w="70" w:type="dxa"/>
              <w:start w:w="85" w:type="dxa"/>
              <w:bottom w:w="70" w:type="dxa"/>
              <w:end w:w="85" w:type="dxa"/>
            </w:tcMar>
            <w:vAlign w:val="center"/>
            <w:shd w:fill="FFFFFF"/>
            <w:tcBorders>
              <w:top w:val="single" w:sz="4" w:color="9EB6C8"/>
              <w:left w:val="single" w:sz="4" w:color="9EB6C8"/>
              <w:bottom w:val="single" w:sz="4" w:color="9EB6C8"/>
              <w:right w:val="single" w:sz="4" w:color="9EB6C8"/>
            </w:tcBorders>
          </w:tcPr>
          <w:p>
            <w:pPr>
              <w:spacing w:after="0" w:line="240" w:lineRule="auto"/>
            </w:pPr>
            <w:r>
              <w:rPr>
                <w:color w:val="26313B"/>
                <w:sz w:val="16"/>
              </w:rPr>
              <w:t>Selected action a_t</w:t>
            </w:r>
          </w:p>
        </w:tc>
        <w:tc>
          <w:tcPr>
            <w:tcW w:type="dxa" w:w="2232"/>
            <w:tcMar>
              <w:top w:w="70" w:type="dxa"/>
              <w:start w:w="85" w:type="dxa"/>
              <w:bottom w:w="70" w:type="dxa"/>
              <w:end w:w="85" w:type="dxa"/>
            </w:tcMar>
            <w:vAlign w:val="center"/>
            <w:shd w:fill="FFFFFF"/>
            <w:tcBorders>
              <w:top w:val="single" w:sz="4" w:color="9EB6C8"/>
              <w:left w:val="single" w:sz="4" w:color="9EB6C8"/>
              <w:bottom w:val="single" w:sz="4" w:color="9EB6C8"/>
              <w:right w:val="single" w:sz="4" w:color="9EB6C8"/>
            </w:tcBorders>
          </w:tcPr>
          <w:p>
            <w:pPr>
              <w:spacing w:after="0" w:line="240" w:lineRule="auto"/>
            </w:pPr>
            <w:r>
              <w:rPr>
                <w:color w:val="26313B"/>
                <w:sz w:val="16"/>
              </w:rPr>
              <w:t>dist.sample(); scale_action()</w:t>
            </w:r>
          </w:p>
        </w:tc>
        <w:tc>
          <w:tcPr>
            <w:tcW w:type="dxa" w:w="2232"/>
            <w:tcMar>
              <w:top w:w="70" w:type="dxa"/>
              <w:start w:w="85" w:type="dxa"/>
              <w:bottom w:w="70" w:type="dxa"/>
              <w:end w:w="85" w:type="dxa"/>
            </w:tcMar>
            <w:vAlign w:val="center"/>
            <w:shd w:fill="FFFFFF"/>
            <w:tcBorders>
              <w:top w:val="single" w:sz="4" w:color="9EB6C8"/>
              <w:left w:val="single" w:sz="4" w:color="9EB6C8"/>
              <w:bottom w:val="single" w:sz="4" w:color="9EB6C8"/>
              <w:right w:val="single" w:sz="4" w:color="9EB6C8"/>
            </w:tcBorders>
          </w:tcPr>
          <w:p>
            <w:pPr>
              <w:spacing w:after="0" w:line="240" w:lineRule="auto"/>
            </w:pPr>
            <w:r>
              <w:rPr>
                <w:color w:val="26313B"/>
                <w:sz w:val="16"/>
              </w:rPr>
              <w:t>raw_action, clipped_action</w:t>
            </w:r>
          </w:p>
        </w:tc>
        <w:tc>
          <w:tcPr>
            <w:tcW w:type="dxa" w:w="3384"/>
            <w:tcMar>
              <w:top w:w="70" w:type="dxa"/>
              <w:start w:w="85" w:type="dxa"/>
              <w:bottom w:w="70" w:type="dxa"/>
              <w:end w:w="85" w:type="dxa"/>
            </w:tcMar>
            <w:vAlign w:val="center"/>
            <w:shd w:fill="FFFFFF"/>
            <w:tcBorders>
              <w:top w:val="single" w:sz="4" w:color="9EB6C8"/>
              <w:left w:val="single" w:sz="4" w:color="9EB6C8"/>
              <w:bottom w:val="single" w:sz="4" w:color="9EB6C8"/>
              <w:right w:val="single" w:sz="4" w:color="9EB6C8"/>
            </w:tcBorders>
          </w:tcPr>
          <w:p>
            <w:pPr>
              <w:spacing w:after="0" w:line="240" w:lineRule="auto"/>
            </w:pPr>
            <w:r>
              <w:rPr>
                <w:color w:val="26313B"/>
                <w:sz w:val="16"/>
              </w:rPr>
              <w:t>Print raw, scaled, and clipped vectors</w:t>
            </w:r>
          </w:p>
        </w:tc>
      </w:tr>
      <w:tr>
        <w:tc>
          <w:tcPr>
            <w:tcW w:type="dxa" w:w="2088"/>
            <w:tcMar>
              <w:top w:w="70" w:type="dxa"/>
              <w:start w:w="85" w:type="dxa"/>
              <w:bottom w:w="70" w:type="dxa"/>
              <w:end w:w="85" w:type="dxa"/>
            </w:tcMar>
            <w:vAlign w:val="center"/>
            <w:shd w:fill="EEF4F8"/>
            <w:tcBorders>
              <w:top w:val="single" w:sz="4" w:color="9EB6C8"/>
              <w:left w:val="single" w:sz="4" w:color="9EB6C8"/>
              <w:bottom w:val="single" w:sz="4" w:color="9EB6C8"/>
              <w:right w:val="single" w:sz="4" w:color="9EB6C8"/>
            </w:tcBorders>
          </w:tcPr>
          <w:p>
            <w:pPr>
              <w:spacing w:after="0" w:line="240" w:lineRule="auto"/>
            </w:pPr>
            <w:r>
              <w:rPr>
                <w:color w:val="26313B"/>
                <w:sz w:val="16"/>
              </w:rPr>
              <w:t>Environment transition</w:t>
            </w:r>
          </w:p>
        </w:tc>
        <w:tc>
          <w:tcPr>
            <w:tcW w:type="dxa" w:w="2232"/>
            <w:tcMar>
              <w:top w:w="70" w:type="dxa"/>
              <w:start w:w="85" w:type="dxa"/>
              <w:bottom w:w="70" w:type="dxa"/>
              <w:end w:w="85" w:type="dxa"/>
            </w:tcMar>
            <w:vAlign w:val="center"/>
            <w:shd w:fill="EEF4F8"/>
            <w:tcBorders>
              <w:top w:val="single" w:sz="4" w:color="9EB6C8"/>
              <w:left w:val="single" w:sz="4" w:color="9EB6C8"/>
              <w:bottom w:val="single" w:sz="4" w:color="9EB6C8"/>
              <w:right w:val="single" w:sz="4" w:color="9EB6C8"/>
            </w:tcBorders>
          </w:tcPr>
          <w:p>
            <w:pPr>
              <w:spacing w:after="0" w:line="240" w:lineRule="auto"/>
            </w:pPr>
            <w:r>
              <w:rPr>
                <w:color w:val="26313B"/>
                <w:sz w:val="16"/>
              </w:rPr>
              <w:t>env.step(action)</w:t>
            </w:r>
          </w:p>
        </w:tc>
        <w:tc>
          <w:tcPr>
            <w:tcW w:type="dxa" w:w="2232"/>
            <w:tcMar>
              <w:top w:w="70" w:type="dxa"/>
              <w:start w:w="85" w:type="dxa"/>
              <w:bottom w:w="70" w:type="dxa"/>
              <w:end w:w="85" w:type="dxa"/>
            </w:tcMar>
            <w:vAlign w:val="center"/>
            <w:shd w:fill="EEF4F8"/>
            <w:tcBorders>
              <w:top w:val="single" w:sz="4" w:color="9EB6C8"/>
              <w:left w:val="single" w:sz="4" w:color="9EB6C8"/>
              <w:bottom w:val="single" w:sz="4" w:color="9EB6C8"/>
              <w:right w:val="single" w:sz="4" w:color="9EB6C8"/>
            </w:tcBorders>
          </w:tcPr>
          <w:p>
            <w:pPr>
              <w:spacing w:after="0" w:line="240" w:lineRule="auto"/>
            </w:pPr>
            <w:r>
              <w:rPr>
                <w:color w:val="26313B"/>
                <w:sz w:val="16"/>
              </w:rPr>
              <w:t>next_obs, reward, terminated, truncated, info</w:t>
            </w:r>
          </w:p>
        </w:tc>
        <w:tc>
          <w:tcPr>
            <w:tcW w:type="dxa" w:w="3384"/>
            <w:tcMar>
              <w:top w:w="70" w:type="dxa"/>
              <w:start w:w="85" w:type="dxa"/>
              <w:bottom w:w="70" w:type="dxa"/>
              <w:end w:w="85" w:type="dxa"/>
            </w:tcMar>
            <w:vAlign w:val="center"/>
            <w:shd w:fill="EEF4F8"/>
            <w:tcBorders>
              <w:top w:val="single" w:sz="4" w:color="9EB6C8"/>
              <w:left w:val="single" w:sz="4" w:color="9EB6C8"/>
              <w:bottom w:val="single" w:sz="4" w:color="9EB6C8"/>
              <w:right w:val="single" w:sz="4" w:color="9EB6C8"/>
            </w:tcBorders>
          </w:tcPr>
          <w:p>
            <w:pPr>
              <w:spacing w:after="0" w:line="240" w:lineRule="auto"/>
            </w:pPr>
            <w:r>
              <w:rPr>
                <w:color w:val="26313B"/>
                <w:sz w:val="16"/>
              </w:rPr>
              <w:t>Print next-state error and termination flags</w:t>
            </w:r>
          </w:p>
        </w:tc>
      </w:tr>
      <w:tr>
        <w:tc>
          <w:tcPr>
            <w:tcW w:type="dxa" w:w="2088"/>
            <w:tcMar>
              <w:top w:w="70" w:type="dxa"/>
              <w:start w:w="85" w:type="dxa"/>
              <w:bottom w:w="70" w:type="dxa"/>
              <w:end w:w="85" w:type="dxa"/>
            </w:tcMar>
            <w:vAlign w:val="center"/>
            <w:shd w:fill="FFFFFF"/>
            <w:tcBorders>
              <w:top w:val="single" w:sz="4" w:color="9EB6C8"/>
              <w:left w:val="single" w:sz="4" w:color="9EB6C8"/>
              <w:bottom w:val="single" w:sz="4" w:color="9EB6C8"/>
              <w:right w:val="single" w:sz="4" w:color="9EB6C8"/>
            </w:tcBorders>
          </w:tcPr>
          <w:p>
            <w:pPr>
              <w:spacing w:after="0" w:line="240" w:lineRule="auto"/>
            </w:pPr>
            <w:r>
              <w:rPr>
                <w:color w:val="26313B"/>
                <w:sz w:val="16"/>
              </w:rPr>
              <w:t>Reward r_t</w:t>
            </w:r>
          </w:p>
        </w:tc>
        <w:tc>
          <w:tcPr>
            <w:tcW w:type="dxa" w:w="2232"/>
            <w:tcMar>
              <w:top w:w="70" w:type="dxa"/>
              <w:start w:w="85" w:type="dxa"/>
              <w:bottom w:w="70" w:type="dxa"/>
              <w:end w:w="85" w:type="dxa"/>
            </w:tcMar>
            <w:vAlign w:val="center"/>
            <w:shd w:fill="FFFFFF"/>
            <w:tcBorders>
              <w:top w:val="single" w:sz="4" w:color="9EB6C8"/>
              <w:left w:val="single" w:sz="4" w:color="9EB6C8"/>
              <w:bottom w:val="single" w:sz="4" w:color="9EB6C8"/>
              <w:right w:val="single" w:sz="4" w:color="9EB6C8"/>
            </w:tcBorders>
          </w:tcPr>
          <w:p>
            <w:pPr>
              <w:spacing w:after="0" w:line="240" w:lineRule="auto"/>
            </w:pPr>
            <w:r>
              <w:rPr>
                <w:color w:val="26313B"/>
                <w:sz w:val="16"/>
              </w:rPr>
              <w:t>compute_reward()</w:t>
            </w:r>
          </w:p>
        </w:tc>
        <w:tc>
          <w:tcPr>
            <w:tcW w:type="dxa" w:w="2232"/>
            <w:tcMar>
              <w:top w:w="70" w:type="dxa"/>
              <w:start w:w="85" w:type="dxa"/>
              <w:bottom w:w="70" w:type="dxa"/>
              <w:end w:w="85" w:type="dxa"/>
            </w:tcMar>
            <w:vAlign w:val="center"/>
            <w:shd w:fill="FFFFFF"/>
            <w:tcBorders>
              <w:top w:val="single" w:sz="4" w:color="9EB6C8"/>
              <w:left w:val="single" w:sz="4" w:color="9EB6C8"/>
              <w:bottom w:val="single" w:sz="4" w:color="9EB6C8"/>
              <w:right w:val="single" w:sz="4" w:color="9EB6C8"/>
            </w:tcBorders>
          </w:tcPr>
          <w:p>
            <w:pPr>
              <w:spacing w:after="0" w:line="240" w:lineRule="auto"/>
            </w:pPr>
            <w:r>
              <w:rPr>
                <w:color w:val="26313B"/>
                <w:sz w:val="16"/>
              </w:rPr>
              <w:t>reward_total, reward_components</w:t>
            </w:r>
          </w:p>
        </w:tc>
        <w:tc>
          <w:tcPr>
            <w:tcW w:type="dxa" w:w="3384"/>
            <w:tcMar>
              <w:top w:w="70" w:type="dxa"/>
              <w:start w:w="85" w:type="dxa"/>
              <w:bottom w:w="70" w:type="dxa"/>
              <w:end w:w="85" w:type="dxa"/>
            </w:tcMar>
            <w:vAlign w:val="center"/>
            <w:shd w:fill="FFFFFF"/>
            <w:tcBorders>
              <w:top w:val="single" w:sz="4" w:color="9EB6C8"/>
              <w:left w:val="single" w:sz="4" w:color="9EB6C8"/>
              <w:bottom w:val="single" w:sz="4" w:color="9EB6C8"/>
              <w:right w:val="single" w:sz="4" w:color="9EB6C8"/>
            </w:tcBorders>
          </w:tcPr>
          <w:p>
            <w:pPr>
              <w:spacing w:after="0" w:line="240" w:lineRule="auto"/>
            </w:pPr>
            <w:r>
              <w:rPr>
                <w:color w:val="26313B"/>
                <w:sz w:val="16"/>
              </w:rPr>
              <w:t>Print progress, pose, orientation, smoothness, limits, bonuses</w:t>
            </w:r>
          </w:p>
        </w:tc>
      </w:tr>
      <w:tr>
        <w:tc>
          <w:tcPr>
            <w:tcW w:type="dxa" w:w="2088"/>
            <w:tcMar>
              <w:top w:w="70" w:type="dxa"/>
              <w:start w:w="85" w:type="dxa"/>
              <w:bottom w:w="70" w:type="dxa"/>
              <w:end w:w="85" w:type="dxa"/>
            </w:tcMar>
            <w:vAlign w:val="center"/>
            <w:shd w:fill="EEF4F8"/>
            <w:tcBorders>
              <w:top w:val="single" w:sz="4" w:color="9EB6C8"/>
              <w:left w:val="single" w:sz="4" w:color="9EB6C8"/>
              <w:bottom w:val="single" w:sz="4" w:color="9EB6C8"/>
              <w:right w:val="single" w:sz="4" w:color="9EB6C8"/>
            </w:tcBorders>
          </w:tcPr>
          <w:p>
            <w:pPr>
              <w:spacing w:after="0" w:line="240" w:lineRule="auto"/>
            </w:pPr>
            <w:r>
              <w:rPr>
                <w:color w:val="26313B"/>
                <w:sz w:val="16"/>
              </w:rPr>
              <w:t>Critic V_φ(s)</w:t>
            </w:r>
          </w:p>
        </w:tc>
        <w:tc>
          <w:tcPr>
            <w:tcW w:type="dxa" w:w="2232"/>
            <w:tcMar>
              <w:top w:w="70" w:type="dxa"/>
              <w:start w:w="85" w:type="dxa"/>
              <w:bottom w:w="70" w:type="dxa"/>
              <w:end w:w="85" w:type="dxa"/>
            </w:tcMar>
            <w:vAlign w:val="center"/>
            <w:shd w:fill="EEF4F8"/>
            <w:tcBorders>
              <w:top w:val="single" w:sz="4" w:color="9EB6C8"/>
              <w:left w:val="single" w:sz="4" w:color="9EB6C8"/>
              <w:bottom w:val="single" w:sz="4" w:color="9EB6C8"/>
              <w:right w:val="single" w:sz="4" w:color="9EB6C8"/>
            </w:tcBorders>
          </w:tcPr>
          <w:p>
            <w:pPr>
              <w:spacing w:after="0" w:line="240" w:lineRule="auto"/>
            </w:pPr>
            <w:r>
              <w:rPr>
                <w:color w:val="26313B"/>
                <w:sz w:val="16"/>
              </w:rPr>
              <w:t>critic(obs)</w:t>
            </w:r>
          </w:p>
        </w:tc>
        <w:tc>
          <w:tcPr>
            <w:tcW w:type="dxa" w:w="2232"/>
            <w:tcMar>
              <w:top w:w="70" w:type="dxa"/>
              <w:start w:w="85" w:type="dxa"/>
              <w:bottom w:w="70" w:type="dxa"/>
              <w:end w:w="85" w:type="dxa"/>
            </w:tcMar>
            <w:vAlign w:val="center"/>
            <w:shd w:fill="EEF4F8"/>
            <w:tcBorders>
              <w:top w:val="single" w:sz="4" w:color="9EB6C8"/>
              <w:left w:val="single" w:sz="4" w:color="9EB6C8"/>
              <w:bottom w:val="single" w:sz="4" w:color="9EB6C8"/>
              <w:right w:val="single" w:sz="4" w:color="9EB6C8"/>
            </w:tcBorders>
          </w:tcPr>
          <w:p>
            <w:pPr>
              <w:spacing w:after="0" w:line="240" w:lineRule="auto"/>
            </w:pPr>
            <w:r>
              <w:rPr>
                <w:color w:val="26313B"/>
                <w:sz w:val="16"/>
              </w:rPr>
              <w:t>value_t, next_value</w:t>
            </w:r>
          </w:p>
        </w:tc>
        <w:tc>
          <w:tcPr>
            <w:tcW w:type="dxa" w:w="3384"/>
            <w:tcMar>
              <w:top w:w="70" w:type="dxa"/>
              <w:start w:w="85" w:type="dxa"/>
              <w:bottom w:w="70" w:type="dxa"/>
              <w:end w:w="85" w:type="dxa"/>
            </w:tcMar>
            <w:vAlign w:val="center"/>
            <w:shd w:fill="EEF4F8"/>
            <w:tcBorders>
              <w:top w:val="single" w:sz="4" w:color="9EB6C8"/>
              <w:left w:val="single" w:sz="4" w:color="9EB6C8"/>
              <w:bottom w:val="single" w:sz="4" w:color="9EB6C8"/>
              <w:right w:val="single" w:sz="4" w:color="9EB6C8"/>
            </w:tcBorders>
          </w:tcPr>
          <w:p>
            <w:pPr>
              <w:spacing w:after="0" w:line="240" w:lineRule="auto"/>
            </w:pPr>
            <w:r>
              <w:rPr>
                <w:color w:val="26313B"/>
                <w:sz w:val="16"/>
              </w:rPr>
              <w:t>Print V(s_t) and V(s_{t+1})</w:t>
            </w:r>
          </w:p>
        </w:tc>
      </w:tr>
      <w:tr>
        <w:tc>
          <w:tcPr>
            <w:tcW w:type="dxa" w:w="2088"/>
            <w:tcMar>
              <w:top w:w="70" w:type="dxa"/>
              <w:start w:w="85" w:type="dxa"/>
              <w:bottom w:w="70" w:type="dxa"/>
              <w:end w:w="85" w:type="dxa"/>
            </w:tcMar>
            <w:vAlign w:val="center"/>
            <w:shd w:fill="FFFFFF"/>
            <w:tcBorders>
              <w:top w:val="single" w:sz="4" w:color="9EB6C8"/>
              <w:left w:val="single" w:sz="4" w:color="9EB6C8"/>
              <w:bottom w:val="single" w:sz="4" w:color="9EB6C8"/>
              <w:right w:val="single" w:sz="4" w:color="9EB6C8"/>
            </w:tcBorders>
          </w:tcPr>
          <w:p>
            <w:pPr>
              <w:spacing w:after="0" w:line="240" w:lineRule="auto"/>
            </w:pPr>
            <w:r>
              <w:rPr>
                <w:color w:val="26313B"/>
                <w:sz w:val="16"/>
              </w:rPr>
              <w:t>TD target y_t</w:t>
            </w:r>
          </w:p>
        </w:tc>
        <w:tc>
          <w:tcPr>
            <w:tcW w:type="dxa" w:w="2232"/>
            <w:tcMar>
              <w:top w:w="70" w:type="dxa"/>
              <w:start w:w="85" w:type="dxa"/>
              <w:bottom w:w="70" w:type="dxa"/>
              <w:end w:w="85" w:type="dxa"/>
            </w:tcMar>
            <w:vAlign w:val="center"/>
            <w:shd w:fill="FFFFFF"/>
            <w:tcBorders>
              <w:top w:val="single" w:sz="4" w:color="9EB6C8"/>
              <w:left w:val="single" w:sz="4" w:color="9EB6C8"/>
              <w:bottom w:val="single" w:sz="4" w:color="9EB6C8"/>
              <w:right w:val="single" w:sz="4" w:color="9EB6C8"/>
            </w:tcBorders>
          </w:tcPr>
          <w:p>
            <w:pPr>
              <w:spacing w:after="0" w:line="240" w:lineRule="auto"/>
            </w:pPr>
            <w:r>
              <w:rPr>
                <w:color w:val="26313B"/>
                <w:sz w:val="16"/>
              </w:rPr>
              <w:t>r + γ(1-d)V(s′)</w:t>
            </w:r>
          </w:p>
        </w:tc>
        <w:tc>
          <w:tcPr>
            <w:tcW w:type="dxa" w:w="2232"/>
            <w:tcMar>
              <w:top w:w="70" w:type="dxa"/>
              <w:start w:w="85" w:type="dxa"/>
              <w:bottom w:w="70" w:type="dxa"/>
              <w:end w:w="85" w:type="dxa"/>
            </w:tcMar>
            <w:vAlign w:val="center"/>
            <w:shd w:fill="FFFFFF"/>
            <w:tcBorders>
              <w:top w:val="single" w:sz="4" w:color="9EB6C8"/>
              <w:left w:val="single" w:sz="4" w:color="9EB6C8"/>
              <w:bottom w:val="single" w:sz="4" w:color="9EB6C8"/>
              <w:right w:val="single" w:sz="4" w:color="9EB6C8"/>
            </w:tcBorders>
          </w:tcPr>
          <w:p>
            <w:pPr>
              <w:spacing w:after="0" w:line="240" w:lineRule="auto"/>
            </w:pPr>
            <w:r>
              <w:rPr>
                <w:color w:val="26313B"/>
                <w:sz w:val="16"/>
              </w:rPr>
              <w:t>td_target</w:t>
            </w:r>
          </w:p>
        </w:tc>
        <w:tc>
          <w:tcPr>
            <w:tcW w:type="dxa" w:w="3384"/>
            <w:tcMar>
              <w:top w:w="70" w:type="dxa"/>
              <w:start w:w="85" w:type="dxa"/>
              <w:bottom w:w="70" w:type="dxa"/>
              <w:end w:w="85" w:type="dxa"/>
            </w:tcMar>
            <w:vAlign w:val="center"/>
            <w:shd w:fill="FFFFFF"/>
            <w:tcBorders>
              <w:top w:val="single" w:sz="4" w:color="9EB6C8"/>
              <w:left w:val="single" w:sz="4" w:color="9EB6C8"/>
              <w:bottom w:val="single" w:sz="4" w:color="9EB6C8"/>
              <w:right w:val="single" w:sz="4" w:color="9EB6C8"/>
            </w:tcBorders>
          </w:tcPr>
          <w:p>
            <w:pPr>
              <w:spacing w:after="0" w:line="240" w:lineRule="auto"/>
            </w:pPr>
            <w:r>
              <w:rPr>
                <w:color w:val="26313B"/>
                <w:sz w:val="16"/>
              </w:rPr>
              <w:t>Print target value</w:t>
            </w:r>
          </w:p>
        </w:tc>
      </w:tr>
      <w:tr>
        <w:tc>
          <w:tcPr>
            <w:tcW w:type="dxa" w:w="2088"/>
            <w:tcMar>
              <w:top w:w="70" w:type="dxa"/>
              <w:start w:w="85" w:type="dxa"/>
              <w:bottom w:w="70" w:type="dxa"/>
              <w:end w:w="85" w:type="dxa"/>
            </w:tcMar>
            <w:vAlign w:val="center"/>
            <w:shd w:fill="EEF4F8"/>
            <w:tcBorders>
              <w:top w:val="single" w:sz="4" w:color="9EB6C8"/>
              <w:left w:val="single" w:sz="4" w:color="9EB6C8"/>
              <w:bottom w:val="single" w:sz="4" w:color="9EB6C8"/>
              <w:right w:val="single" w:sz="4" w:color="9EB6C8"/>
            </w:tcBorders>
          </w:tcPr>
          <w:p>
            <w:pPr>
              <w:spacing w:after="0" w:line="240" w:lineRule="auto"/>
            </w:pPr>
            <w:r>
              <w:rPr>
                <w:color w:val="26313B"/>
                <w:sz w:val="16"/>
              </w:rPr>
              <w:t>Advantage Â_t</w:t>
            </w:r>
          </w:p>
        </w:tc>
        <w:tc>
          <w:tcPr>
            <w:tcW w:type="dxa" w:w="2232"/>
            <w:tcMar>
              <w:top w:w="70" w:type="dxa"/>
              <w:start w:w="85" w:type="dxa"/>
              <w:bottom w:w="70" w:type="dxa"/>
              <w:end w:w="85" w:type="dxa"/>
            </w:tcMar>
            <w:vAlign w:val="center"/>
            <w:shd w:fill="EEF4F8"/>
            <w:tcBorders>
              <w:top w:val="single" w:sz="4" w:color="9EB6C8"/>
              <w:left w:val="single" w:sz="4" w:color="9EB6C8"/>
              <w:bottom w:val="single" w:sz="4" w:color="9EB6C8"/>
              <w:right w:val="single" w:sz="4" w:color="9EB6C8"/>
            </w:tcBorders>
          </w:tcPr>
          <w:p>
            <w:pPr>
              <w:spacing w:after="0" w:line="240" w:lineRule="auto"/>
            </w:pPr>
            <w:r>
              <w:rPr>
                <w:color w:val="26313B"/>
                <w:sz w:val="16"/>
              </w:rPr>
              <w:t>GAE or td_target - value_t</w:t>
            </w:r>
          </w:p>
        </w:tc>
        <w:tc>
          <w:tcPr>
            <w:tcW w:type="dxa" w:w="2232"/>
            <w:tcMar>
              <w:top w:w="70" w:type="dxa"/>
              <w:start w:w="85" w:type="dxa"/>
              <w:bottom w:w="70" w:type="dxa"/>
              <w:end w:w="85" w:type="dxa"/>
            </w:tcMar>
            <w:vAlign w:val="center"/>
            <w:shd w:fill="EEF4F8"/>
            <w:tcBorders>
              <w:top w:val="single" w:sz="4" w:color="9EB6C8"/>
              <w:left w:val="single" w:sz="4" w:color="9EB6C8"/>
              <w:bottom w:val="single" w:sz="4" w:color="9EB6C8"/>
              <w:right w:val="single" w:sz="4" w:color="9EB6C8"/>
            </w:tcBorders>
          </w:tcPr>
          <w:p>
            <w:pPr>
              <w:spacing w:after="0" w:line="240" w:lineRule="auto"/>
            </w:pPr>
            <w:r>
              <w:rPr>
                <w:color w:val="26313B"/>
                <w:sz w:val="16"/>
              </w:rPr>
              <w:t>advantage</w:t>
            </w:r>
          </w:p>
        </w:tc>
        <w:tc>
          <w:tcPr>
            <w:tcW w:type="dxa" w:w="3384"/>
            <w:tcMar>
              <w:top w:w="70" w:type="dxa"/>
              <w:start w:w="85" w:type="dxa"/>
              <w:bottom w:w="70" w:type="dxa"/>
              <w:end w:w="85" w:type="dxa"/>
            </w:tcMar>
            <w:vAlign w:val="center"/>
            <w:shd w:fill="EEF4F8"/>
            <w:tcBorders>
              <w:top w:val="single" w:sz="4" w:color="9EB6C8"/>
              <w:left w:val="single" w:sz="4" w:color="9EB6C8"/>
              <w:bottom w:val="single" w:sz="4" w:color="9EB6C8"/>
              <w:right w:val="single" w:sz="4" w:color="9EB6C8"/>
            </w:tcBorders>
          </w:tcPr>
          <w:p>
            <w:pPr>
              <w:spacing w:after="0" w:line="240" w:lineRule="auto"/>
            </w:pPr>
            <w:r>
              <w:rPr>
                <w:color w:val="26313B"/>
                <w:sz w:val="16"/>
              </w:rPr>
              <w:t>Print raw and normalized advantage</w:t>
            </w:r>
          </w:p>
        </w:tc>
      </w:tr>
      <w:tr>
        <w:tc>
          <w:tcPr>
            <w:tcW w:type="dxa" w:w="2088"/>
            <w:tcMar>
              <w:top w:w="70" w:type="dxa"/>
              <w:start w:w="85" w:type="dxa"/>
              <w:bottom w:w="70" w:type="dxa"/>
              <w:end w:w="85" w:type="dxa"/>
            </w:tcMar>
            <w:vAlign w:val="center"/>
            <w:shd w:fill="FFFFFF"/>
            <w:tcBorders>
              <w:top w:val="single" w:sz="4" w:color="9EB6C8"/>
              <w:left w:val="single" w:sz="4" w:color="9EB6C8"/>
              <w:bottom w:val="single" w:sz="4" w:color="9EB6C8"/>
              <w:right w:val="single" w:sz="4" w:color="9EB6C8"/>
            </w:tcBorders>
          </w:tcPr>
          <w:p>
            <w:pPr>
              <w:spacing w:after="0" w:line="240" w:lineRule="auto"/>
            </w:pPr>
            <w:r>
              <w:rPr>
                <w:color w:val="26313B"/>
                <w:sz w:val="16"/>
              </w:rPr>
              <w:t>Actor loss</w:t>
            </w:r>
          </w:p>
        </w:tc>
        <w:tc>
          <w:tcPr>
            <w:tcW w:type="dxa" w:w="2232"/>
            <w:tcMar>
              <w:top w:w="70" w:type="dxa"/>
              <w:start w:w="85" w:type="dxa"/>
              <w:bottom w:w="70" w:type="dxa"/>
              <w:end w:w="85" w:type="dxa"/>
            </w:tcMar>
            <w:vAlign w:val="center"/>
            <w:shd w:fill="FFFFFF"/>
            <w:tcBorders>
              <w:top w:val="single" w:sz="4" w:color="9EB6C8"/>
              <w:left w:val="single" w:sz="4" w:color="9EB6C8"/>
              <w:bottom w:val="single" w:sz="4" w:color="9EB6C8"/>
              <w:right w:val="single" w:sz="4" w:color="9EB6C8"/>
            </w:tcBorders>
          </w:tcPr>
          <w:p>
            <w:pPr>
              <w:spacing w:after="0" w:line="240" w:lineRule="auto"/>
            </w:pPr>
            <w:r>
              <w:rPr>
                <w:color w:val="26313B"/>
                <w:sz w:val="16"/>
              </w:rPr>
              <w:t>ppo_policy_loss()</w:t>
            </w:r>
          </w:p>
        </w:tc>
        <w:tc>
          <w:tcPr>
            <w:tcW w:type="dxa" w:w="2232"/>
            <w:tcMar>
              <w:top w:w="70" w:type="dxa"/>
              <w:start w:w="85" w:type="dxa"/>
              <w:bottom w:w="70" w:type="dxa"/>
              <w:end w:w="85" w:type="dxa"/>
            </w:tcMar>
            <w:vAlign w:val="center"/>
            <w:shd w:fill="FFFFFF"/>
            <w:tcBorders>
              <w:top w:val="single" w:sz="4" w:color="9EB6C8"/>
              <w:left w:val="single" w:sz="4" w:color="9EB6C8"/>
              <w:bottom w:val="single" w:sz="4" w:color="9EB6C8"/>
              <w:right w:val="single" w:sz="4" w:color="9EB6C8"/>
            </w:tcBorders>
          </w:tcPr>
          <w:p>
            <w:pPr>
              <w:spacing w:after="0" w:line="240" w:lineRule="auto"/>
            </w:pPr>
            <w:r>
              <w:rPr>
                <w:color w:val="26313B"/>
                <w:sz w:val="16"/>
              </w:rPr>
              <w:t>actor_loss, ratio, clip_fraction</w:t>
            </w:r>
          </w:p>
        </w:tc>
        <w:tc>
          <w:tcPr>
            <w:tcW w:type="dxa" w:w="3384"/>
            <w:tcMar>
              <w:top w:w="70" w:type="dxa"/>
              <w:start w:w="85" w:type="dxa"/>
              <w:bottom w:w="70" w:type="dxa"/>
              <w:end w:w="85" w:type="dxa"/>
            </w:tcMar>
            <w:vAlign w:val="center"/>
            <w:shd w:fill="FFFFFF"/>
            <w:tcBorders>
              <w:top w:val="single" w:sz="4" w:color="9EB6C8"/>
              <w:left w:val="single" w:sz="4" w:color="9EB6C8"/>
              <w:bottom w:val="single" w:sz="4" w:color="9EB6C8"/>
              <w:right w:val="single" w:sz="4" w:color="9EB6C8"/>
            </w:tcBorders>
          </w:tcPr>
          <w:p>
            <w:pPr>
              <w:spacing w:after="0" w:line="240" w:lineRule="auto"/>
            </w:pPr>
            <w:r>
              <w:rPr>
                <w:color w:val="26313B"/>
                <w:sz w:val="16"/>
              </w:rPr>
              <w:t>Print ratio statistics and actor loss</w:t>
            </w:r>
          </w:p>
        </w:tc>
      </w:tr>
      <w:tr>
        <w:tc>
          <w:tcPr>
            <w:tcW w:type="dxa" w:w="2088"/>
            <w:tcMar>
              <w:top w:w="70" w:type="dxa"/>
              <w:start w:w="85" w:type="dxa"/>
              <w:bottom w:w="70" w:type="dxa"/>
              <w:end w:w="85" w:type="dxa"/>
            </w:tcMar>
            <w:vAlign w:val="center"/>
            <w:shd w:fill="EEF4F8"/>
            <w:tcBorders>
              <w:top w:val="single" w:sz="4" w:color="9EB6C8"/>
              <w:left w:val="single" w:sz="4" w:color="9EB6C8"/>
              <w:bottom w:val="single" w:sz="4" w:color="9EB6C8"/>
              <w:right w:val="single" w:sz="4" w:color="9EB6C8"/>
            </w:tcBorders>
          </w:tcPr>
          <w:p>
            <w:pPr>
              <w:spacing w:after="0" w:line="240" w:lineRule="auto"/>
            </w:pPr>
            <w:r>
              <w:rPr>
                <w:color w:val="26313B"/>
                <w:sz w:val="16"/>
              </w:rPr>
              <w:t>Critic loss</w:t>
            </w:r>
          </w:p>
        </w:tc>
        <w:tc>
          <w:tcPr>
            <w:tcW w:type="dxa" w:w="2232"/>
            <w:tcMar>
              <w:top w:w="70" w:type="dxa"/>
              <w:start w:w="85" w:type="dxa"/>
              <w:bottom w:w="70" w:type="dxa"/>
              <w:end w:w="85" w:type="dxa"/>
            </w:tcMar>
            <w:vAlign w:val="center"/>
            <w:shd w:fill="EEF4F8"/>
            <w:tcBorders>
              <w:top w:val="single" w:sz="4" w:color="9EB6C8"/>
              <w:left w:val="single" w:sz="4" w:color="9EB6C8"/>
              <w:bottom w:val="single" w:sz="4" w:color="9EB6C8"/>
              <w:right w:val="single" w:sz="4" w:color="9EB6C8"/>
            </w:tcBorders>
          </w:tcPr>
          <w:p>
            <w:pPr>
              <w:spacing w:after="0" w:line="240" w:lineRule="auto"/>
            </w:pPr>
            <w:r>
              <w:rPr>
                <w:color w:val="26313B"/>
                <w:sz w:val="16"/>
              </w:rPr>
              <w:t>value_loss()</w:t>
            </w:r>
          </w:p>
        </w:tc>
        <w:tc>
          <w:tcPr>
            <w:tcW w:type="dxa" w:w="2232"/>
            <w:tcMar>
              <w:top w:w="70" w:type="dxa"/>
              <w:start w:w="85" w:type="dxa"/>
              <w:bottom w:w="70" w:type="dxa"/>
              <w:end w:w="85" w:type="dxa"/>
            </w:tcMar>
            <w:vAlign w:val="center"/>
            <w:shd w:fill="EEF4F8"/>
            <w:tcBorders>
              <w:top w:val="single" w:sz="4" w:color="9EB6C8"/>
              <w:left w:val="single" w:sz="4" w:color="9EB6C8"/>
              <w:bottom w:val="single" w:sz="4" w:color="9EB6C8"/>
              <w:right w:val="single" w:sz="4" w:color="9EB6C8"/>
            </w:tcBorders>
          </w:tcPr>
          <w:p>
            <w:pPr>
              <w:spacing w:after="0" w:line="240" w:lineRule="auto"/>
            </w:pPr>
            <w:r>
              <w:rPr>
                <w:color w:val="26313B"/>
                <w:sz w:val="16"/>
              </w:rPr>
              <w:t>critic_loss</w:t>
            </w:r>
          </w:p>
        </w:tc>
        <w:tc>
          <w:tcPr>
            <w:tcW w:type="dxa" w:w="3384"/>
            <w:tcMar>
              <w:top w:w="70" w:type="dxa"/>
              <w:start w:w="85" w:type="dxa"/>
              <w:bottom w:w="70" w:type="dxa"/>
              <w:end w:w="85" w:type="dxa"/>
            </w:tcMar>
            <w:vAlign w:val="center"/>
            <w:shd w:fill="EEF4F8"/>
            <w:tcBorders>
              <w:top w:val="single" w:sz="4" w:color="9EB6C8"/>
              <w:left w:val="single" w:sz="4" w:color="9EB6C8"/>
              <w:bottom w:val="single" w:sz="4" w:color="9EB6C8"/>
              <w:right w:val="single" w:sz="4" w:color="9EB6C8"/>
            </w:tcBorders>
          </w:tcPr>
          <w:p>
            <w:pPr>
              <w:spacing w:after="0" w:line="240" w:lineRule="auto"/>
            </w:pPr>
            <w:r>
              <w:rPr>
                <w:color w:val="26313B"/>
                <w:sz w:val="16"/>
              </w:rPr>
              <w:t>Print value loss and explained variance</w:t>
            </w:r>
          </w:p>
        </w:tc>
      </w:tr>
      <w:tr>
        <w:tc>
          <w:tcPr>
            <w:tcW w:type="dxa" w:w="2088"/>
            <w:tcMar>
              <w:top w:w="70" w:type="dxa"/>
              <w:start w:w="85" w:type="dxa"/>
              <w:bottom w:w="70" w:type="dxa"/>
              <w:end w:w="85" w:type="dxa"/>
            </w:tcMar>
            <w:vAlign w:val="center"/>
            <w:shd w:fill="FFFFFF"/>
            <w:tcBorders>
              <w:top w:val="single" w:sz="4" w:color="9EB6C8"/>
              <w:left w:val="single" w:sz="4" w:color="9EB6C8"/>
              <w:bottom w:val="single" w:sz="4" w:color="9EB6C8"/>
              <w:right w:val="single" w:sz="4" w:color="9EB6C8"/>
            </w:tcBorders>
          </w:tcPr>
          <w:p>
            <w:pPr>
              <w:spacing w:after="0" w:line="240" w:lineRule="auto"/>
            </w:pPr>
            <w:r>
              <w:rPr>
                <w:color w:val="26313B"/>
                <w:sz w:val="16"/>
              </w:rPr>
              <w:t>Entropy</w:t>
            </w:r>
          </w:p>
        </w:tc>
        <w:tc>
          <w:tcPr>
            <w:tcW w:type="dxa" w:w="2232"/>
            <w:tcMar>
              <w:top w:w="70" w:type="dxa"/>
              <w:start w:w="85" w:type="dxa"/>
              <w:bottom w:w="70" w:type="dxa"/>
              <w:end w:w="85" w:type="dxa"/>
            </w:tcMar>
            <w:vAlign w:val="center"/>
            <w:shd w:fill="FFFFFF"/>
            <w:tcBorders>
              <w:top w:val="single" w:sz="4" w:color="9EB6C8"/>
              <w:left w:val="single" w:sz="4" w:color="9EB6C8"/>
              <w:bottom w:val="single" w:sz="4" w:color="9EB6C8"/>
              <w:right w:val="single" w:sz="4" w:color="9EB6C8"/>
            </w:tcBorders>
          </w:tcPr>
          <w:p>
            <w:pPr>
              <w:spacing w:after="0" w:line="240" w:lineRule="auto"/>
            </w:pPr>
            <w:r>
              <w:rPr>
                <w:color w:val="26313B"/>
                <w:sz w:val="16"/>
              </w:rPr>
              <w:t>dist.entropy()</w:t>
            </w:r>
          </w:p>
        </w:tc>
        <w:tc>
          <w:tcPr>
            <w:tcW w:type="dxa" w:w="2232"/>
            <w:tcMar>
              <w:top w:w="70" w:type="dxa"/>
              <w:start w:w="85" w:type="dxa"/>
              <w:bottom w:w="70" w:type="dxa"/>
              <w:end w:w="85" w:type="dxa"/>
            </w:tcMar>
            <w:vAlign w:val="center"/>
            <w:shd w:fill="FFFFFF"/>
            <w:tcBorders>
              <w:top w:val="single" w:sz="4" w:color="9EB6C8"/>
              <w:left w:val="single" w:sz="4" w:color="9EB6C8"/>
              <w:bottom w:val="single" w:sz="4" w:color="9EB6C8"/>
              <w:right w:val="single" w:sz="4" w:color="9EB6C8"/>
            </w:tcBorders>
          </w:tcPr>
          <w:p>
            <w:pPr>
              <w:spacing w:after="0" w:line="240" w:lineRule="auto"/>
            </w:pPr>
            <w:r>
              <w:rPr>
                <w:color w:val="26313B"/>
                <w:sz w:val="16"/>
              </w:rPr>
              <w:t>entropy</w:t>
            </w:r>
          </w:p>
        </w:tc>
        <w:tc>
          <w:tcPr>
            <w:tcW w:type="dxa" w:w="3384"/>
            <w:tcMar>
              <w:top w:w="70" w:type="dxa"/>
              <w:start w:w="85" w:type="dxa"/>
              <w:bottom w:w="70" w:type="dxa"/>
              <w:end w:w="85" w:type="dxa"/>
            </w:tcMar>
            <w:vAlign w:val="center"/>
            <w:shd w:fill="FFFFFF"/>
            <w:tcBorders>
              <w:top w:val="single" w:sz="4" w:color="9EB6C8"/>
              <w:left w:val="single" w:sz="4" w:color="9EB6C8"/>
              <w:bottom w:val="single" w:sz="4" w:color="9EB6C8"/>
              <w:right w:val="single" w:sz="4" w:color="9EB6C8"/>
            </w:tcBorders>
          </w:tcPr>
          <w:p>
            <w:pPr>
              <w:spacing w:after="0" w:line="240" w:lineRule="auto"/>
            </w:pPr>
            <w:r>
              <w:rPr>
                <w:color w:val="26313B"/>
                <w:sz w:val="16"/>
              </w:rPr>
              <w:t>Print entropy / policy standard deviation</w:t>
            </w:r>
          </w:p>
        </w:tc>
      </w:tr>
      <w:tr>
        <w:tc>
          <w:tcPr>
            <w:tcW w:type="dxa" w:w="2088"/>
            <w:tcMar>
              <w:top w:w="70" w:type="dxa"/>
              <w:start w:w="85" w:type="dxa"/>
              <w:bottom w:w="70" w:type="dxa"/>
              <w:end w:w="85" w:type="dxa"/>
            </w:tcMar>
            <w:vAlign w:val="center"/>
            <w:shd w:fill="EEF4F8"/>
            <w:tcBorders>
              <w:top w:val="single" w:sz="4" w:color="9EB6C8"/>
              <w:left w:val="single" w:sz="4" w:color="9EB6C8"/>
              <w:bottom w:val="single" w:sz="4" w:color="9EB6C8"/>
              <w:right w:val="single" w:sz="4" w:color="9EB6C8"/>
            </w:tcBorders>
          </w:tcPr>
          <w:p>
            <w:pPr>
              <w:spacing w:after="0" w:line="240" w:lineRule="auto"/>
            </w:pPr>
            <w:r>
              <w:rPr>
                <w:color w:val="26313B"/>
                <w:sz w:val="16"/>
              </w:rPr>
              <w:t>Update</w:t>
            </w:r>
          </w:p>
        </w:tc>
        <w:tc>
          <w:tcPr>
            <w:tcW w:type="dxa" w:w="2232"/>
            <w:tcMar>
              <w:top w:w="70" w:type="dxa"/>
              <w:start w:w="85" w:type="dxa"/>
              <w:bottom w:w="70" w:type="dxa"/>
              <w:end w:w="85" w:type="dxa"/>
            </w:tcMar>
            <w:vAlign w:val="center"/>
            <w:shd w:fill="EEF4F8"/>
            <w:tcBorders>
              <w:top w:val="single" w:sz="4" w:color="9EB6C8"/>
              <w:left w:val="single" w:sz="4" w:color="9EB6C8"/>
              <w:bottom w:val="single" w:sz="4" w:color="9EB6C8"/>
              <w:right w:val="single" w:sz="4" w:color="9EB6C8"/>
            </w:tcBorders>
          </w:tcPr>
          <w:p>
            <w:pPr>
              <w:spacing w:after="0" w:line="240" w:lineRule="auto"/>
            </w:pPr>
            <w:r>
              <w:rPr>
                <w:color w:val="26313B"/>
                <w:sz w:val="16"/>
              </w:rPr>
              <w:t>optimizer.step()</w:t>
            </w:r>
          </w:p>
        </w:tc>
        <w:tc>
          <w:tcPr>
            <w:tcW w:type="dxa" w:w="2232"/>
            <w:tcMar>
              <w:top w:w="70" w:type="dxa"/>
              <w:start w:w="85" w:type="dxa"/>
              <w:bottom w:w="70" w:type="dxa"/>
              <w:end w:w="85" w:type="dxa"/>
            </w:tcMar>
            <w:vAlign w:val="center"/>
            <w:shd w:fill="EEF4F8"/>
            <w:tcBorders>
              <w:top w:val="single" w:sz="4" w:color="9EB6C8"/>
              <w:left w:val="single" w:sz="4" w:color="9EB6C8"/>
              <w:bottom w:val="single" w:sz="4" w:color="9EB6C8"/>
              <w:right w:val="single" w:sz="4" w:color="9EB6C8"/>
            </w:tcBorders>
          </w:tcPr>
          <w:p>
            <w:pPr>
              <w:spacing w:after="0" w:line="240" w:lineRule="auto"/>
            </w:pPr>
            <w:r>
              <w:rPr>
                <w:color w:val="26313B"/>
                <w:sz w:val="16"/>
              </w:rPr>
              <w:t>grad_norm, learning_rate</w:t>
            </w:r>
          </w:p>
        </w:tc>
        <w:tc>
          <w:tcPr>
            <w:tcW w:type="dxa" w:w="3384"/>
            <w:tcMar>
              <w:top w:w="70" w:type="dxa"/>
              <w:start w:w="85" w:type="dxa"/>
              <w:bottom w:w="70" w:type="dxa"/>
              <w:end w:w="85" w:type="dxa"/>
            </w:tcMar>
            <w:vAlign w:val="center"/>
            <w:shd w:fill="EEF4F8"/>
            <w:tcBorders>
              <w:top w:val="single" w:sz="4" w:color="9EB6C8"/>
              <w:left w:val="single" w:sz="4" w:color="9EB6C8"/>
              <w:bottom w:val="single" w:sz="4" w:color="9EB6C8"/>
              <w:right w:val="single" w:sz="4" w:color="9EB6C8"/>
            </w:tcBorders>
          </w:tcPr>
          <w:p>
            <w:pPr>
              <w:spacing w:after="0" w:line="240" w:lineRule="auto"/>
            </w:pPr>
            <w:r>
              <w:rPr>
                <w:color w:val="26313B"/>
                <w:sz w:val="16"/>
              </w:rPr>
              <w:t>Print actor / critic gradient norm and learning rate</w:t>
            </w:r>
          </w:p>
        </w:tc>
      </w:tr>
    </w:tbl>
    <w:p>
      <w:pPr>
        <w:pStyle w:val="Heading2"/>
        <w:keepNext/>
      </w:pPr>
      <w:r>
        <w:t>5.3 Example diagnostic log format</w:t>
      </w:r>
    </w:p>
    <w:tbl>
      <w:tblPr>
        <w:tblW w:type="auto" w:w="0"/>
        <w:jc w:val="center"/>
        <w:tblLook w:firstColumn="1" w:firstRow="1" w:lastColumn="0" w:lastRow="0" w:noHBand="0" w:noVBand="1" w:val="04A0"/>
      </w:tblPr>
      <w:tblGrid>
        <w:gridCol w:w="10166"/>
      </w:tblGrid>
      <w:tr>
        <w:trPr>
          <w:cantSplit/>
        </w:trPr>
        <w:tc>
          <w:tcPr>
            <w:tcW w:type="dxa" w:w="10166"/>
            <w:shd w:fill="FFF5E8"/>
            <w:tcBorders>
              <w:top w:val="single" w:sz="10" w:color="D18C39"/>
              <w:left w:val="single" w:sz="10" w:color="D18C39"/>
              <w:bottom w:val="single" w:sz="10" w:color="D18C39"/>
              <w:right w:val="single" w:sz="10" w:color="D18C39"/>
            </w:tcBorders>
            <w:tcMar>
              <w:top w:w="120" w:type="dxa"/>
              <w:start w:w="180" w:type="dxa"/>
              <w:bottom w:w="120" w:type="dxa"/>
              <w:end w:w="180" w:type="dxa"/>
            </w:tcMar>
          </w:tcPr>
          <w:p>
            <w:pPr>
              <w:spacing w:after="0"/>
            </w:pPr>
            <w:r/>
            <w:r>
              <w:rPr>
                <w:b/>
                <w:color w:val="1D3F66"/>
              </w:rPr>
              <w:t>The values below are illustrative placeholders</w:t>
            </w:r>
            <w:r>
              <w:t xml:space="preserve"> for the log structure. They must be replaced or extended with values produced by the team’s actual implementation.</w:t>
            </w:r>
          </w:p>
        </w:tc>
      </w:tr>
    </w:tbl>
    <w:tbl>
      <w:tblPr>
        <w:tblW w:type="auto" w:w="0"/>
        <w:jc w:val="center"/>
        <w:tblLook w:firstColumn="1" w:firstRow="1" w:lastColumn="0" w:lastRow="0" w:noHBand="0" w:noVBand="1" w:val="04A0"/>
      </w:tblPr>
      <w:tblGrid>
        <w:gridCol w:w="10166"/>
      </w:tblGrid>
      <w:tr>
        <w:tc>
          <w:tcPr>
            <w:tcW w:type="dxa" w:w="10166"/>
            <w:shd w:fill="F3F6F8"/>
            <w:tcBorders>
              <w:top w:val="single" w:sz="8" w:color="2F7DB5"/>
              <w:left w:val="single" w:sz="8" w:color="2F7DB5"/>
              <w:bottom w:val="single" w:sz="8" w:color="2F7DB5"/>
              <w:right w:val="single" w:sz="8" w:color="2F7DB5"/>
            </w:tcBorders>
            <w:tcMar>
              <w:top w:w="100" w:type="dxa"/>
              <w:start w:w="140" w:type="dxa"/>
              <w:bottom w:w="100" w:type="dxa"/>
              <w:end w:w="140" w:type="dxa"/>
            </w:tcMar>
          </w:tcPr>
          <w:p>
            <w:pPr>
              <w:spacing w:after="40"/>
              <w:jc w:val="center"/>
            </w:pPr>
            <w:r/>
            <w:r>
              <w:rPr>
                <w:rFonts w:ascii="DejaVu Sans" w:hAnsi="DejaVu Sans"/>
                <w:color w:val="26313B"/>
                <w:sz w:val="21"/>
              </w:rPr>
              <w:t>[episode=018 step=042 gesture=OPEN_STOP]</w:t>
            </w:r>
          </w:p>
          <w:p>
            <w:pPr>
              <w:spacing w:after="40"/>
              <w:jc w:val="center"/>
            </w:pPr>
            <w:r>
              <w:rPr>
                <w:rFonts w:ascii="DejaVu Sans" w:hAnsi="DejaVu Sans"/>
                <w:color w:val="26313B"/>
                <w:sz w:val="21"/>
              </w:rPr>
              <w:t>state_error_norm=0.214  actor_mean=[0.18,-0.06,0.31,0.42,0.39]  actor_std=[0.21,...]</w:t>
            </w:r>
          </w:p>
          <w:p>
            <w:pPr>
              <w:spacing w:after="40"/>
              <w:jc w:val="center"/>
            </w:pPr>
            <w:r>
              <w:rPr>
                <w:rFonts w:ascii="DejaVu Sans" w:hAnsi="DejaVu Sans"/>
                <w:color w:val="26313B"/>
                <w:sz w:val="21"/>
              </w:rPr>
              <w:t>action_sample=[0.22,-0.10,0.28,0.51,0.33]  action_clipped=[0.22,-0.10,0.28,0.50,0.33]</w:t>
            </w:r>
          </w:p>
          <w:p>
            <w:pPr>
              <w:spacing w:after="40"/>
              <w:jc w:val="center"/>
            </w:pPr>
            <w:r>
              <w:rPr>
                <w:rFonts w:ascii="DejaVu Sans" w:hAnsi="DejaVu Sans"/>
                <w:color w:val="26313B"/>
                <w:sz w:val="21"/>
              </w:rPr>
              <w:t>reward_total=1.84  progress=0.62  pose=-0.21  orientation=-0.08  smoothness=-0.03  hold=1.50</w:t>
            </w:r>
          </w:p>
          <w:p>
            <w:pPr>
              <w:spacing w:after="40"/>
              <w:jc w:val="center"/>
            </w:pPr>
            <w:r>
              <w:rPr>
                <w:rFonts w:ascii="DejaVu Sans" w:hAnsi="DejaVu Sans"/>
                <w:color w:val="26313B"/>
                <w:sz w:val="21"/>
              </w:rPr>
              <w:t>V(s_t)=3.210  V(s_t+1)=3.480  td_target=4.286  advantage=1.076</w:t>
            </w:r>
          </w:p>
          <w:p>
            <w:pPr>
              <w:spacing w:after="40"/>
              <w:jc w:val="center"/>
            </w:pPr>
            <w:r>
              <w:rPr>
                <w:rFonts w:ascii="DejaVu Sans" w:hAnsi="DejaVu Sans"/>
                <w:color w:val="26313B"/>
                <w:sz w:val="21"/>
              </w:rPr>
              <w:t>actor_loss=-0.032  critic_loss=0.579  entropy=1.204  clip_fraction=0.08</w:t>
            </w:r>
          </w:p>
        </w:tc>
      </w:tr>
    </w:tbl>
    <w:p>
      <w:pPr>
        <w:pStyle w:val="Heading2"/>
        <w:keepNext/>
      </w:pPr>
      <w:r>
        <w:t>5.4 Minimum log files</w:t>
      </w:r>
    </w:p>
    <w:p>
      <w:pPr>
        <w:pStyle w:val="ListBullet"/>
        <w:spacing w:after="60"/>
        <w:ind w:left="360" w:hanging="230"/>
      </w:pPr>
      <w:r>
        <w:t>step_log.csv: one row per environment step with state summaries, action values, reward components, next-state error, value, target, and advantage.</w:t>
      </w:r>
    </w:p>
    <w:p>
      <w:pPr>
        <w:pStyle w:val="ListBullet"/>
        <w:spacing w:after="60"/>
        <w:ind w:left="360" w:hanging="230"/>
      </w:pPr>
      <w:r>
        <w:t>update_log.csv: one row per optimizer update with actor loss, critic loss, entropy, KL divergence, clip fraction, explained variance, gradient norms, and learning rates.</w:t>
      </w:r>
    </w:p>
    <w:p>
      <w:pPr>
        <w:pStyle w:val="ListBullet"/>
        <w:spacing w:after="60"/>
        <w:ind w:left="360" w:hanging="230"/>
      </w:pPr>
      <w:r>
        <w:t>episode_log.csv: gesture, total return, success, steps to success, final pose error, final orientation error, hold duration, and safety violations.</w:t>
      </w:r>
    </w:p>
    <w:p>
      <w:pPr>
        <w:pStyle w:val="ListBullet"/>
        <w:spacing w:after="60"/>
        <w:ind w:left="360" w:hanging="230"/>
      </w:pPr>
      <w:r>
        <w:t>config.json or YAML: random seed, model asset, controlled joints, action scaling, reward weights, PPO hyperparameters, and success thresholds.</w:t>
      </w:r>
    </w:p>
    <w:p>
      <w:pPr>
        <w:pStyle w:val="Heading1"/>
        <w:keepNext/>
      </w:pPr>
      <w:r>
        <w:t>6. Environment, Reward, and Success Criteria</w:t>
      </w:r>
    </w:p>
    <w:p>
      <w:pPr>
        <w:pStyle w:val="Heading2"/>
        <w:keepNext/>
      </w:pPr>
      <w:r>
        <w:t>6.1 Shared environment logic</w:t>
      </w:r>
    </w:p>
    <w:p>
      <w:pPr>
        <w:pStyle w:val="ListBullet"/>
        <w:spacing w:after="60"/>
        <w:ind w:left="360" w:hanging="230"/>
      </w:pPr>
      <w:r>
        <w:t>Fixed-base robot; one hand controlled; shoulder and elbow held in a scripted pose.</w:t>
      </w:r>
    </w:p>
    <w:p>
      <w:pPr>
        <w:pStyle w:val="ListBullet"/>
        <w:spacing w:after="60"/>
        <w:ind w:left="360" w:hanging="230"/>
      </w:pPr>
      <w:r>
        <w:t>Randomized safe start across every controlled wrist and digit joint.</w:t>
      </w:r>
    </w:p>
    <w:p>
      <w:pPr>
        <w:pStyle w:val="ListBullet"/>
        <w:spacing w:after="60"/>
        <w:ind w:left="360" w:hanging="230"/>
      </w:pPr>
      <w:r>
        <w:t>Target-conditioned policy: one Actor-Critic model receives the selected gesture as part of the observation.</w:t>
      </w:r>
    </w:p>
    <w:p>
      <w:pPr>
        <w:pStyle w:val="ListBullet"/>
        <w:spacing w:after="60"/>
        <w:ind w:left="360" w:hanging="230"/>
      </w:pPr>
      <w:r>
        <w:t>Normalized observations and actions; hard clipping to verified joint / actuator limits.</w:t>
      </w:r>
    </w:p>
    <w:p>
      <w:pPr>
        <w:pStyle w:val="ListBullet"/>
        <w:spacing w:after="60"/>
        <w:ind w:left="360" w:hanging="230"/>
      </w:pPr>
      <w:r>
        <w:t>Episode terminates after a successful hold; time-limit expiration is recorded as truncation.</w:t>
      </w:r>
    </w:p>
    <w:p>
      <w:pPr>
        <w:pStyle w:val="Heading2"/>
        <w:keepNext/>
      </w:pPr>
      <w:r>
        <w:t>6.2 Project reward equation</w:t>
      </w:r>
    </w:p>
    <w:tbl>
      <w:tblPr>
        <w:tblW w:type="auto" w:w="0"/>
        <w:jc w:val="center"/>
        <w:tblLook w:firstColumn="1" w:firstRow="1" w:lastColumn="0" w:lastRow="0" w:noHBand="0" w:noVBand="1" w:val="04A0"/>
      </w:tblPr>
      <w:tblGrid>
        <w:gridCol w:w="10166"/>
      </w:tblGrid>
      <w:tr>
        <w:tc>
          <w:tcPr>
            <w:tcW w:type="dxa" w:w="10166"/>
            <w:shd w:fill="F3F6F8"/>
            <w:tcBorders>
              <w:top w:val="single" w:sz="8" w:color="2F7DB5"/>
              <w:left w:val="single" w:sz="8" w:color="2F7DB5"/>
              <w:bottom w:val="single" w:sz="8" w:color="2F7DB5"/>
              <w:right w:val="single" w:sz="8" w:color="2F7DB5"/>
            </w:tcBorders>
            <w:tcMar>
              <w:top w:w="100" w:type="dxa"/>
              <w:start w:w="140" w:type="dxa"/>
              <w:bottom w:w="100" w:type="dxa"/>
              <w:end w:w="140" w:type="dxa"/>
            </w:tcMar>
          </w:tcPr>
          <w:p>
            <w:pPr>
              <w:spacing w:after="40"/>
              <w:jc w:val="center"/>
            </w:pPr>
            <w:r/>
            <w:r>
              <w:rPr>
                <w:rFonts w:ascii="DejaVu Sans" w:hAnsi="DejaVu Sans"/>
                <w:color w:val="26313B"/>
                <w:sz w:val="21"/>
              </w:rPr>
              <w:t>e_t = weighted pose-and-orientation error at step t</w:t>
            </w:r>
          </w:p>
          <w:p>
            <w:pPr>
              <w:spacing w:after="40"/>
              <w:jc w:val="center"/>
            </w:pPr>
            <w:r>
              <w:rPr>
                <w:rFonts w:ascii="DejaVu Sans" w:hAnsi="DejaVu Sans"/>
                <w:color w:val="26313B"/>
                <w:sz w:val="21"/>
              </w:rPr>
              <w:t>r_t = w_p(e_{t-1}-e_t) - w_h E_hand - w_o E_orientation</w:t>
            </w:r>
          </w:p>
          <w:p>
            <w:pPr>
              <w:spacing w:after="40"/>
              <w:jc w:val="center"/>
            </w:pPr>
            <w:r>
              <w:rPr>
                <w:rFonts w:ascii="DejaVu Sans" w:hAnsi="DejaVu Sans"/>
                <w:color w:val="26313B"/>
                <w:sz w:val="21"/>
              </w:rPr>
              <w:t xml:space="preserve">      - w_v ||qdot_t||² - w_a ||a_t||² - w_s ||a_t-a_{t-1}||²</w:t>
            </w:r>
          </w:p>
          <w:p>
            <w:pPr>
              <w:spacing w:after="40"/>
              <w:jc w:val="center"/>
            </w:pPr>
            <w:r>
              <w:rPr>
                <w:rFonts w:ascii="DejaVu Sans" w:hAnsi="DejaVu Sans"/>
                <w:color w:val="26313B"/>
                <w:sz w:val="21"/>
              </w:rPr>
              <w:t xml:space="preserve">      - w_j P_joint_limits + b_hold I_hold + b_success I_success - c_time</w:t>
            </w:r>
          </w:p>
        </w:tc>
      </w:tr>
    </w:tbl>
    <w:tbl>
      <w:tblPr>
        <w:tblW w:type="auto" w:w="0"/>
        <w:jc w:val="center"/>
        <w:tblLayout w:type="fixed"/>
        <w:tblLook w:firstColumn="1" w:firstRow="1" w:lastColumn="0" w:lastRow="0" w:noHBand="0" w:noVBand="1" w:val="04A0"/>
      </w:tblPr>
      <w:tblGrid>
        <w:gridCol w:w="5083"/>
        <w:gridCol w:w="5083"/>
      </w:tblGrid>
      <w:tr>
        <w:trPr>
          <w:tblHeader w:val="true"/>
        </w:trPr>
        <w:tc>
          <w:tcPr>
            <w:tcW w:type="dxa" w:w="3168"/>
            <w:shd w:fill="1D3F66"/>
            <w:tcMar>
              <w:top w:w="80" w:type="dxa"/>
              <w:start w:w="90" w:type="dxa"/>
              <w:bottom w:w="80" w:type="dxa"/>
              <w:end w:w="90" w:type="dxa"/>
            </w:tcMar>
            <w:vAlign w:val="center"/>
            <w:tcBorders>
              <w:top w:val="single" w:sz="8" w:color="19344F"/>
              <w:left w:val="single" w:sz="8" w:color="19344F"/>
              <w:bottom w:val="single" w:sz="8" w:color="19344F"/>
              <w:right w:val="single" w:sz="8" w:color="19344F"/>
            </w:tcBorders>
          </w:tcPr>
          <w:p>
            <w:pPr>
              <w:jc w:val="center"/>
            </w:pPr>
            <w:r>
              <w:rPr>
                <w:b/>
                <w:color w:val="FFFFFF"/>
                <w:sz w:val="18"/>
              </w:rPr>
              <w:t>Reward component</w:t>
            </w:r>
          </w:p>
        </w:tc>
        <w:tc>
          <w:tcPr>
            <w:tcW w:type="dxa" w:w="6768"/>
            <w:shd w:fill="1D3F66"/>
            <w:tcMar>
              <w:top w:w="80" w:type="dxa"/>
              <w:start w:w="90" w:type="dxa"/>
              <w:bottom w:w="80" w:type="dxa"/>
              <w:end w:w="90" w:type="dxa"/>
            </w:tcMar>
            <w:vAlign w:val="center"/>
            <w:tcBorders>
              <w:top w:val="single" w:sz="8" w:color="19344F"/>
              <w:left w:val="single" w:sz="8" w:color="19344F"/>
              <w:bottom w:val="single" w:sz="8" w:color="19344F"/>
              <w:right w:val="single" w:sz="8" w:color="19344F"/>
            </w:tcBorders>
          </w:tcPr>
          <w:p>
            <w:pPr>
              <w:jc w:val="center"/>
            </w:pPr>
            <w:r>
              <w:rPr>
                <w:b/>
                <w:color w:val="FFFFFF"/>
                <w:sz w:val="18"/>
              </w:rPr>
              <w:t>Purpose</w:t>
            </w:r>
          </w:p>
        </w:tc>
      </w:tr>
      <w:tr>
        <w:tc>
          <w:tcPr>
            <w:tcW w:type="dxa" w:w="3168"/>
            <w:tcMar>
              <w:top w:w="70" w:type="dxa"/>
              <w:start w:w="85" w:type="dxa"/>
              <w:bottom w:w="70" w:type="dxa"/>
              <w:end w:w="85" w:type="dxa"/>
            </w:tcMar>
            <w:vAlign w:val="center"/>
            <w:shd w:fill="FFFFFF"/>
            <w:tcBorders>
              <w:top w:val="single" w:sz="4" w:color="9EB6C8"/>
              <w:left w:val="single" w:sz="4" w:color="9EB6C8"/>
              <w:bottom w:val="single" w:sz="4" w:color="9EB6C8"/>
              <w:right w:val="single" w:sz="4" w:color="9EB6C8"/>
            </w:tcBorders>
          </w:tcPr>
          <w:p>
            <w:pPr>
              <w:spacing w:after="0" w:line="240" w:lineRule="auto"/>
            </w:pPr>
            <w:r>
              <w:rPr>
                <w:color w:val="26313B"/>
                <w:sz w:val="18"/>
              </w:rPr>
              <w:t>Progress w_p(e_{t-1}-e_t)</w:t>
            </w:r>
          </w:p>
        </w:tc>
        <w:tc>
          <w:tcPr>
            <w:tcW w:type="dxa" w:w="6768"/>
            <w:tcMar>
              <w:top w:w="70" w:type="dxa"/>
              <w:start w:w="85" w:type="dxa"/>
              <w:bottom w:w="70" w:type="dxa"/>
              <w:end w:w="85" w:type="dxa"/>
            </w:tcMar>
            <w:vAlign w:val="center"/>
            <w:shd w:fill="FFFFFF"/>
            <w:tcBorders>
              <w:top w:val="single" w:sz="4" w:color="9EB6C8"/>
              <w:left w:val="single" w:sz="4" w:color="9EB6C8"/>
              <w:bottom w:val="single" w:sz="4" w:color="9EB6C8"/>
              <w:right w:val="single" w:sz="4" w:color="9EB6C8"/>
            </w:tcBorders>
          </w:tcPr>
          <w:p>
            <w:pPr>
              <w:spacing w:after="0" w:line="240" w:lineRule="auto"/>
            </w:pPr>
            <w:r>
              <w:rPr>
                <w:color w:val="26313B"/>
                <w:sz w:val="18"/>
              </w:rPr>
              <w:t>Positive signal whenever the hand moves closer to the selected target.</w:t>
            </w:r>
          </w:p>
        </w:tc>
      </w:tr>
      <w:tr>
        <w:tc>
          <w:tcPr>
            <w:tcW w:type="dxa" w:w="3168"/>
            <w:tcMar>
              <w:top w:w="70" w:type="dxa"/>
              <w:start w:w="85" w:type="dxa"/>
              <w:bottom w:w="70" w:type="dxa"/>
              <w:end w:w="85" w:type="dxa"/>
            </w:tcMar>
            <w:vAlign w:val="center"/>
            <w:shd w:fill="EEF4F8"/>
            <w:tcBorders>
              <w:top w:val="single" w:sz="4" w:color="9EB6C8"/>
              <w:left w:val="single" w:sz="4" w:color="9EB6C8"/>
              <w:bottom w:val="single" w:sz="4" w:color="9EB6C8"/>
              <w:right w:val="single" w:sz="4" w:color="9EB6C8"/>
            </w:tcBorders>
          </w:tcPr>
          <w:p>
            <w:pPr>
              <w:spacing w:after="0" w:line="240" w:lineRule="auto"/>
            </w:pPr>
            <w:r>
              <w:rPr>
                <w:color w:val="26313B"/>
                <w:sz w:val="18"/>
              </w:rPr>
              <w:t>Hand-pose error E_hand</w:t>
            </w:r>
          </w:p>
        </w:tc>
        <w:tc>
          <w:tcPr>
            <w:tcW w:type="dxa" w:w="6768"/>
            <w:tcMar>
              <w:top w:w="70" w:type="dxa"/>
              <w:start w:w="85" w:type="dxa"/>
              <w:bottom w:w="70" w:type="dxa"/>
              <w:end w:w="85" w:type="dxa"/>
            </w:tcMar>
            <w:vAlign w:val="center"/>
            <w:shd w:fill="EEF4F8"/>
            <w:tcBorders>
              <w:top w:val="single" w:sz="4" w:color="9EB6C8"/>
              <w:left w:val="single" w:sz="4" w:color="9EB6C8"/>
              <w:bottom w:val="single" w:sz="4" w:color="9EB6C8"/>
              <w:right w:val="single" w:sz="4" w:color="9EB6C8"/>
            </w:tcBorders>
          </w:tcPr>
          <w:p>
            <w:pPr>
              <w:spacing w:after="0" w:line="240" w:lineRule="auto"/>
            </w:pPr>
            <w:r>
              <w:rPr>
                <w:color w:val="26313B"/>
                <w:sz w:val="18"/>
              </w:rPr>
              <w:t>Matches thumb and both primary fingers to the target configuration.</w:t>
            </w:r>
          </w:p>
        </w:tc>
      </w:tr>
      <w:tr>
        <w:tc>
          <w:tcPr>
            <w:tcW w:type="dxa" w:w="3168"/>
            <w:tcMar>
              <w:top w:w="70" w:type="dxa"/>
              <w:start w:w="85" w:type="dxa"/>
              <w:bottom w:w="70" w:type="dxa"/>
              <w:end w:w="85" w:type="dxa"/>
            </w:tcMar>
            <w:vAlign w:val="center"/>
            <w:shd w:fill="FFFFFF"/>
            <w:tcBorders>
              <w:top w:val="single" w:sz="4" w:color="9EB6C8"/>
              <w:left w:val="single" w:sz="4" w:color="9EB6C8"/>
              <w:bottom w:val="single" w:sz="4" w:color="9EB6C8"/>
              <w:right w:val="single" w:sz="4" w:color="9EB6C8"/>
            </w:tcBorders>
          </w:tcPr>
          <w:p>
            <w:pPr>
              <w:spacing w:after="0" w:line="240" w:lineRule="auto"/>
            </w:pPr>
            <w:r>
              <w:rPr>
                <w:color w:val="26313B"/>
                <w:sz w:val="18"/>
              </w:rPr>
              <w:t>Orientation error E_orientation</w:t>
            </w:r>
          </w:p>
        </w:tc>
        <w:tc>
          <w:tcPr>
            <w:tcW w:type="dxa" w:w="6768"/>
            <w:tcMar>
              <w:top w:w="70" w:type="dxa"/>
              <w:start w:w="85" w:type="dxa"/>
              <w:bottom w:w="70" w:type="dxa"/>
              <w:end w:w="85" w:type="dxa"/>
            </w:tcMar>
            <w:vAlign w:val="center"/>
            <w:shd w:fill="FFFFFF"/>
            <w:tcBorders>
              <w:top w:val="single" w:sz="4" w:color="9EB6C8"/>
              <w:left w:val="single" w:sz="4" w:color="9EB6C8"/>
              <w:bottom w:val="single" w:sz="4" w:color="9EB6C8"/>
              <w:right w:val="single" w:sz="4" w:color="9EB6C8"/>
            </w:tcBorders>
          </w:tcPr>
          <w:p>
            <w:pPr>
              <w:spacing w:after="0" w:line="240" w:lineRule="auto"/>
            </w:pPr>
            <w:r>
              <w:rPr>
                <w:color w:val="26313B"/>
                <w:sz w:val="18"/>
              </w:rPr>
              <w:t>Aligns the palm / wrist for Up, Stop, or Down.</w:t>
            </w:r>
          </w:p>
        </w:tc>
      </w:tr>
      <w:tr>
        <w:tc>
          <w:tcPr>
            <w:tcW w:type="dxa" w:w="3168"/>
            <w:tcMar>
              <w:top w:w="70" w:type="dxa"/>
              <w:start w:w="85" w:type="dxa"/>
              <w:bottom w:w="70" w:type="dxa"/>
              <w:end w:w="85" w:type="dxa"/>
            </w:tcMar>
            <w:vAlign w:val="center"/>
            <w:shd w:fill="EEF4F8"/>
            <w:tcBorders>
              <w:top w:val="single" w:sz="4" w:color="9EB6C8"/>
              <w:left w:val="single" w:sz="4" w:color="9EB6C8"/>
              <w:bottom w:val="single" w:sz="4" w:color="9EB6C8"/>
              <w:right w:val="single" w:sz="4" w:color="9EB6C8"/>
            </w:tcBorders>
          </w:tcPr>
          <w:p>
            <w:pPr>
              <w:spacing w:after="0" w:line="240" w:lineRule="auto"/>
            </w:pPr>
            <w:r>
              <w:rPr>
                <w:color w:val="26313B"/>
                <w:sz w:val="18"/>
              </w:rPr>
              <w:t>Velocity and smoothness penalties</w:t>
            </w:r>
          </w:p>
        </w:tc>
        <w:tc>
          <w:tcPr>
            <w:tcW w:type="dxa" w:w="6768"/>
            <w:tcMar>
              <w:top w:w="70" w:type="dxa"/>
              <w:start w:w="85" w:type="dxa"/>
              <w:bottom w:w="70" w:type="dxa"/>
              <w:end w:w="85" w:type="dxa"/>
            </w:tcMar>
            <w:vAlign w:val="center"/>
            <w:shd w:fill="EEF4F8"/>
            <w:tcBorders>
              <w:top w:val="single" w:sz="4" w:color="9EB6C8"/>
              <w:left w:val="single" w:sz="4" w:color="9EB6C8"/>
              <w:bottom w:val="single" w:sz="4" w:color="9EB6C8"/>
              <w:right w:val="single" w:sz="4" w:color="9EB6C8"/>
            </w:tcBorders>
          </w:tcPr>
          <w:p>
            <w:pPr>
              <w:spacing w:after="0" w:line="240" w:lineRule="auto"/>
            </w:pPr>
            <w:r>
              <w:rPr>
                <w:color w:val="26313B"/>
                <w:sz w:val="18"/>
              </w:rPr>
              <w:t>Reduce shaking, oscillation, and abrupt command changes.</w:t>
            </w:r>
          </w:p>
        </w:tc>
      </w:tr>
      <w:tr>
        <w:tc>
          <w:tcPr>
            <w:tcW w:type="dxa" w:w="3168"/>
            <w:tcMar>
              <w:top w:w="70" w:type="dxa"/>
              <w:start w:w="85" w:type="dxa"/>
              <w:bottom w:w="70" w:type="dxa"/>
              <w:end w:w="85" w:type="dxa"/>
            </w:tcMar>
            <w:vAlign w:val="center"/>
            <w:shd w:fill="FFFFFF"/>
            <w:tcBorders>
              <w:top w:val="single" w:sz="4" w:color="9EB6C8"/>
              <w:left w:val="single" w:sz="4" w:color="9EB6C8"/>
              <w:bottom w:val="single" w:sz="4" w:color="9EB6C8"/>
              <w:right w:val="single" w:sz="4" w:color="9EB6C8"/>
            </w:tcBorders>
          </w:tcPr>
          <w:p>
            <w:pPr>
              <w:spacing w:after="0" w:line="240" w:lineRule="auto"/>
            </w:pPr>
            <w:r>
              <w:rPr>
                <w:color w:val="26313B"/>
                <w:sz w:val="18"/>
              </w:rPr>
              <w:t>Action penalty</w:t>
            </w:r>
          </w:p>
        </w:tc>
        <w:tc>
          <w:tcPr>
            <w:tcW w:type="dxa" w:w="6768"/>
            <w:tcMar>
              <w:top w:w="70" w:type="dxa"/>
              <w:start w:w="85" w:type="dxa"/>
              <w:bottom w:w="70" w:type="dxa"/>
              <w:end w:w="85" w:type="dxa"/>
            </w:tcMar>
            <w:vAlign w:val="center"/>
            <w:shd w:fill="FFFFFF"/>
            <w:tcBorders>
              <w:top w:val="single" w:sz="4" w:color="9EB6C8"/>
              <w:left w:val="single" w:sz="4" w:color="9EB6C8"/>
              <w:bottom w:val="single" w:sz="4" w:color="9EB6C8"/>
              <w:right w:val="single" w:sz="4" w:color="9EB6C8"/>
            </w:tcBorders>
          </w:tcPr>
          <w:p>
            <w:pPr>
              <w:spacing w:after="0" w:line="240" w:lineRule="auto"/>
            </w:pPr>
            <w:r>
              <w:rPr>
                <w:color w:val="26313B"/>
                <w:sz w:val="18"/>
              </w:rPr>
              <w:t>Discourages unnecessarily large commands.</w:t>
            </w:r>
          </w:p>
        </w:tc>
      </w:tr>
      <w:tr>
        <w:tc>
          <w:tcPr>
            <w:tcW w:type="dxa" w:w="3168"/>
            <w:tcMar>
              <w:top w:w="70" w:type="dxa"/>
              <w:start w:w="85" w:type="dxa"/>
              <w:bottom w:w="70" w:type="dxa"/>
              <w:end w:w="85" w:type="dxa"/>
            </w:tcMar>
            <w:vAlign w:val="center"/>
            <w:shd w:fill="EEF4F8"/>
            <w:tcBorders>
              <w:top w:val="single" w:sz="4" w:color="9EB6C8"/>
              <w:left w:val="single" w:sz="4" w:color="9EB6C8"/>
              <w:bottom w:val="single" w:sz="4" w:color="9EB6C8"/>
              <w:right w:val="single" w:sz="4" w:color="9EB6C8"/>
            </w:tcBorders>
          </w:tcPr>
          <w:p>
            <w:pPr>
              <w:spacing w:after="0" w:line="240" w:lineRule="auto"/>
            </w:pPr>
            <w:r>
              <w:rPr>
                <w:color w:val="26313B"/>
                <w:sz w:val="18"/>
              </w:rPr>
              <w:t>Joint-limit penalty</w:t>
            </w:r>
          </w:p>
        </w:tc>
        <w:tc>
          <w:tcPr>
            <w:tcW w:type="dxa" w:w="6768"/>
            <w:tcMar>
              <w:top w:w="70" w:type="dxa"/>
              <w:start w:w="85" w:type="dxa"/>
              <w:bottom w:w="70" w:type="dxa"/>
              <w:end w:w="85" w:type="dxa"/>
            </w:tcMar>
            <w:vAlign w:val="center"/>
            <w:shd w:fill="EEF4F8"/>
            <w:tcBorders>
              <w:top w:val="single" w:sz="4" w:color="9EB6C8"/>
              <w:left w:val="single" w:sz="4" w:color="9EB6C8"/>
              <w:bottom w:val="single" w:sz="4" w:color="9EB6C8"/>
              <w:right w:val="single" w:sz="4" w:color="9EB6C8"/>
            </w:tcBorders>
          </w:tcPr>
          <w:p>
            <w:pPr>
              <w:spacing w:after="0" w:line="240" w:lineRule="auto"/>
            </w:pPr>
            <w:r>
              <w:rPr>
                <w:color w:val="26313B"/>
                <w:sz w:val="18"/>
              </w:rPr>
              <w:t>Penalizes unsafe or invalid configurations.</w:t>
            </w:r>
          </w:p>
        </w:tc>
      </w:tr>
      <w:tr>
        <w:tc>
          <w:tcPr>
            <w:tcW w:type="dxa" w:w="3168"/>
            <w:tcMar>
              <w:top w:w="70" w:type="dxa"/>
              <w:start w:w="85" w:type="dxa"/>
              <w:bottom w:w="70" w:type="dxa"/>
              <w:end w:w="85" w:type="dxa"/>
            </w:tcMar>
            <w:vAlign w:val="center"/>
            <w:shd w:fill="FFFFFF"/>
            <w:tcBorders>
              <w:top w:val="single" w:sz="4" w:color="9EB6C8"/>
              <w:left w:val="single" w:sz="4" w:color="9EB6C8"/>
              <w:bottom w:val="single" w:sz="4" w:color="9EB6C8"/>
              <w:right w:val="single" w:sz="4" w:color="9EB6C8"/>
            </w:tcBorders>
          </w:tcPr>
          <w:p>
            <w:pPr>
              <w:spacing w:after="0" w:line="240" w:lineRule="auto"/>
            </w:pPr>
            <w:r>
              <w:rPr>
                <w:color w:val="26313B"/>
                <w:sz w:val="18"/>
              </w:rPr>
              <w:t>Hold bonus</w:t>
            </w:r>
          </w:p>
        </w:tc>
        <w:tc>
          <w:tcPr>
            <w:tcW w:type="dxa" w:w="6768"/>
            <w:tcMar>
              <w:top w:w="70" w:type="dxa"/>
              <w:start w:w="85" w:type="dxa"/>
              <w:bottom w:w="70" w:type="dxa"/>
              <w:end w:w="85" w:type="dxa"/>
            </w:tcMar>
            <w:vAlign w:val="center"/>
            <w:shd w:fill="FFFFFF"/>
            <w:tcBorders>
              <w:top w:val="single" w:sz="4" w:color="9EB6C8"/>
              <w:left w:val="single" w:sz="4" w:color="9EB6C8"/>
              <w:bottom w:val="single" w:sz="4" w:color="9EB6C8"/>
              <w:right w:val="single" w:sz="4" w:color="9EB6C8"/>
            </w:tcBorders>
          </w:tcPr>
          <w:p>
            <w:pPr>
              <w:spacing w:after="0" w:line="240" w:lineRule="auto"/>
            </w:pPr>
            <w:r>
              <w:rPr>
                <w:color w:val="26313B"/>
                <w:sz w:val="18"/>
              </w:rPr>
              <w:t>Rewards maintaining the correct gesture for consecutive steps.</w:t>
            </w:r>
          </w:p>
        </w:tc>
      </w:tr>
      <w:tr>
        <w:tc>
          <w:tcPr>
            <w:tcW w:type="dxa" w:w="3168"/>
            <w:tcMar>
              <w:top w:w="70" w:type="dxa"/>
              <w:start w:w="85" w:type="dxa"/>
              <w:bottom w:w="70" w:type="dxa"/>
              <w:end w:w="85" w:type="dxa"/>
            </w:tcMar>
            <w:vAlign w:val="center"/>
            <w:shd w:fill="EEF4F8"/>
            <w:tcBorders>
              <w:top w:val="single" w:sz="4" w:color="9EB6C8"/>
              <w:left w:val="single" w:sz="4" w:color="9EB6C8"/>
              <w:bottom w:val="single" w:sz="4" w:color="9EB6C8"/>
              <w:right w:val="single" w:sz="4" w:color="9EB6C8"/>
            </w:tcBorders>
          </w:tcPr>
          <w:p>
            <w:pPr>
              <w:spacing w:after="0" w:line="240" w:lineRule="auto"/>
            </w:pPr>
            <w:r>
              <w:rPr>
                <w:color w:val="26313B"/>
                <w:sz w:val="18"/>
              </w:rPr>
              <w:t>Success bonus</w:t>
            </w:r>
          </w:p>
        </w:tc>
        <w:tc>
          <w:tcPr>
            <w:tcW w:type="dxa" w:w="6768"/>
            <w:tcMar>
              <w:top w:w="70" w:type="dxa"/>
              <w:start w:w="85" w:type="dxa"/>
              <w:bottom w:w="70" w:type="dxa"/>
              <w:end w:w="85" w:type="dxa"/>
            </w:tcMar>
            <w:vAlign w:val="center"/>
            <w:shd w:fill="EEF4F8"/>
            <w:tcBorders>
              <w:top w:val="single" w:sz="4" w:color="9EB6C8"/>
              <w:left w:val="single" w:sz="4" w:color="9EB6C8"/>
              <w:bottom w:val="single" w:sz="4" w:color="9EB6C8"/>
              <w:right w:val="single" w:sz="4" w:color="9EB6C8"/>
            </w:tcBorders>
          </w:tcPr>
          <w:p>
            <w:pPr>
              <w:spacing w:after="0" w:line="240" w:lineRule="auto"/>
            </w:pPr>
            <w:r>
              <w:rPr>
                <w:color w:val="26313B"/>
                <w:sz w:val="18"/>
              </w:rPr>
              <w:t>Provides a clear terminal reward after the required hold.</w:t>
            </w:r>
          </w:p>
        </w:tc>
      </w:tr>
      <w:tr>
        <w:tc>
          <w:tcPr>
            <w:tcW w:type="dxa" w:w="3168"/>
            <w:tcMar>
              <w:top w:w="70" w:type="dxa"/>
              <w:start w:w="85" w:type="dxa"/>
              <w:bottom w:w="70" w:type="dxa"/>
              <w:end w:w="85" w:type="dxa"/>
            </w:tcMar>
            <w:vAlign w:val="center"/>
            <w:shd w:fill="FFFFFF"/>
            <w:tcBorders>
              <w:top w:val="single" w:sz="4" w:color="9EB6C8"/>
              <w:left w:val="single" w:sz="4" w:color="9EB6C8"/>
              <w:bottom w:val="single" w:sz="4" w:color="9EB6C8"/>
              <w:right w:val="single" w:sz="4" w:color="9EB6C8"/>
            </w:tcBorders>
          </w:tcPr>
          <w:p>
            <w:pPr>
              <w:spacing w:after="0" w:line="240" w:lineRule="auto"/>
            </w:pPr>
            <w:r>
              <w:rPr>
                <w:color w:val="26313B"/>
                <w:sz w:val="18"/>
              </w:rPr>
              <w:t>Time penalty</w:t>
            </w:r>
          </w:p>
        </w:tc>
        <w:tc>
          <w:tcPr>
            <w:tcW w:type="dxa" w:w="6768"/>
            <w:tcMar>
              <w:top w:w="70" w:type="dxa"/>
              <w:start w:w="85" w:type="dxa"/>
              <w:bottom w:w="70" w:type="dxa"/>
              <w:end w:w="85" w:type="dxa"/>
            </w:tcMar>
            <w:vAlign w:val="center"/>
            <w:shd w:fill="FFFFFF"/>
            <w:tcBorders>
              <w:top w:val="single" w:sz="4" w:color="9EB6C8"/>
              <w:left w:val="single" w:sz="4" w:color="9EB6C8"/>
              <w:bottom w:val="single" w:sz="4" w:color="9EB6C8"/>
              <w:right w:val="single" w:sz="4" w:color="9EB6C8"/>
            </w:tcBorders>
          </w:tcPr>
          <w:p>
            <w:pPr>
              <w:spacing w:after="0" w:line="240" w:lineRule="auto"/>
            </w:pPr>
            <w:r>
              <w:rPr>
                <w:color w:val="26313B"/>
                <w:sz w:val="18"/>
              </w:rPr>
              <w:t>Encourages efficient completion.</w:t>
            </w:r>
          </w:p>
        </w:tc>
      </w:tr>
    </w:tbl>
    <w:p>
      <w:pPr>
        <w:pStyle w:val="Heading2"/>
        <w:keepNext/>
      </w:pPr>
      <w:r>
        <w:t>6.3 Initial success criteria</w:t>
      </w:r>
    </w:p>
    <w:p>
      <w:pPr>
        <w:pStyle w:val="ListBullet"/>
        <w:spacing w:after="60"/>
        <w:ind w:left="360" w:hanging="230"/>
      </w:pPr>
      <w:r>
        <w:t>Mean absolute error for the thumb and both primary fingers below a calibrated threshold, initially around 0.05 radians only as a starting point.</w:t>
      </w:r>
    </w:p>
    <w:p>
      <w:pPr>
        <w:pStyle w:val="ListBullet"/>
        <w:spacing w:after="60"/>
        <w:ind w:left="360" w:hanging="230"/>
      </w:pPr>
      <w:r>
        <w:t>Wrist / palm orientation error below a calibrated threshold, initially around 10-15 degrees only as a starting point.</w:t>
      </w:r>
    </w:p>
    <w:p>
      <w:pPr>
        <w:pStyle w:val="ListBullet"/>
        <w:spacing w:after="60"/>
        <w:ind w:left="360" w:hanging="230"/>
      </w:pPr>
      <w:r>
        <w:t>Both conditions held for 10-20 consecutive simulation steps.</w:t>
      </w:r>
    </w:p>
    <w:p>
      <w:pPr>
        <w:pStyle w:val="ListBullet"/>
        <w:spacing w:after="60"/>
        <w:ind w:left="360" w:hanging="230"/>
      </w:pPr>
      <w:r>
        <w:t>No actuator saturation, joint-limit violation, NaN, or unstable motion during the successful hold.</w:t>
      </w:r>
    </w:p>
    <w:p>
      <w:pPr>
        <w:pStyle w:val="ListBullet"/>
        <w:spacing w:after="60"/>
        <w:ind w:left="360" w:hanging="230"/>
      </w:pPr>
      <w:r>
        <w:t>Final thresholds selected from manual-controller tests so that success is visually correct and learnable.</w:t>
      </w:r>
    </w:p>
    <w:tbl>
      <w:tblPr>
        <w:tblW w:type="auto" w:w="0"/>
        <w:jc w:val="center"/>
        <w:tblLook w:firstColumn="1" w:firstRow="1" w:lastColumn="0" w:lastRow="0" w:noHBand="0" w:noVBand="1" w:val="04A0"/>
      </w:tblPr>
      <w:tblGrid>
        <w:gridCol w:w="10166"/>
      </w:tblGrid>
      <w:tr>
        <w:trPr>
          <w:cantSplit/>
        </w:trPr>
        <w:tc>
          <w:tcPr>
            <w:tcW w:type="dxa" w:w="10166"/>
            <w:shd w:fill="FDEEEE"/>
            <w:tcBorders>
              <w:top w:val="single" w:sz="10" w:color="A34E4E"/>
              <w:left w:val="single" w:sz="10" w:color="A34E4E"/>
              <w:bottom w:val="single" w:sz="10" w:color="A34E4E"/>
              <w:right w:val="single" w:sz="10" w:color="A34E4E"/>
            </w:tcBorders>
            <w:tcMar>
              <w:top w:w="120" w:type="dxa"/>
              <w:start w:w="180" w:type="dxa"/>
              <w:bottom w:w="120" w:type="dxa"/>
              <w:end w:w="180" w:type="dxa"/>
            </w:tcMar>
          </w:tcPr>
          <w:p>
            <w:pPr>
              <w:spacing w:after="0"/>
            </w:pPr>
            <w:r/>
            <w:r>
              <w:rPr>
                <w:b/>
                <w:color w:val="1D3F66"/>
              </w:rPr>
              <w:t>Stop validation:</w:t>
            </w:r>
            <w:r>
              <w:t xml:space="preserve"> For Open / Stop, the two primary fingers and thumb must be visibly extended and the palm must face the viewer. A wrist-only pose with curled fingers is not valid.</w:t>
            </w:r>
          </w:p>
        </w:tc>
      </w:tr>
    </w:tbl>
    <w:p>
      <w:pPr>
        <w:pStyle w:val="Heading1"/>
        <w:keepNext/>
      </w:pPr>
      <w:r>
        <w:t>7. Actor-Critic / PPO Implementation Plan</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376"/>
            <w:shd w:fill="1D3F66"/>
            <w:tcMar>
              <w:top w:w="80" w:type="dxa"/>
              <w:start w:w="90" w:type="dxa"/>
              <w:bottom w:w="80" w:type="dxa"/>
              <w:end w:w="90" w:type="dxa"/>
            </w:tcMar>
            <w:vAlign w:val="center"/>
            <w:tcBorders>
              <w:top w:val="single" w:sz="8" w:color="19344F"/>
              <w:left w:val="single" w:sz="8" w:color="19344F"/>
              <w:bottom w:val="single" w:sz="8" w:color="19344F"/>
              <w:right w:val="single" w:sz="8" w:color="19344F"/>
            </w:tcBorders>
          </w:tcPr>
          <w:p>
            <w:pPr>
              <w:jc w:val="center"/>
            </w:pPr>
            <w:r>
              <w:rPr>
                <w:b/>
                <w:color w:val="FFFFFF"/>
                <w:sz w:val="19"/>
              </w:rPr>
              <w:t>Component</w:t>
            </w:r>
          </w:p>
        </w:tc>
        <w:tc>
          <w:tcPr>
            <w:tcW w:type="dxa" w:w="7560"/>
            <w:shd w:fill="1D3F66"/>
            <w:tcMar>
              <w:top w:w="80" w:type="dxa"/>
              <w:start w:w="90" w:type="dxa"/>
              <w:bottom w:w="80" w:type="dxa"/>
              <w:end w:w="90" w:type="dxa"/>
            </w:tcMar>
            <w:vAlign w:val="center"/>
            <w:tcBorders>
              <w:top w:val="single" w:sz="8" w:color="19344F"/>
              <w:left w:val="single" w:sz="8" w:color="19344F"/>
              <w:bottom w:val="single" w:sz="8" w:color="19344F"/>
              <w:right w:val="single" w:sz="8" w:color="19344F"/>
            </w:tcBorders>
          </w:tcPr>
          <w:p>
            <w:pPr>
              <w:jc w:val="center"/>
            </w:pPr>
            <w:r>
              <w:rPr>
                <w:b/>
                <w:color w:val="FFFFFF"/>
                <w:sz w:val="19"/>
              </w:rPr>
              <w:t>Role in the final project</w:t>
            </w:r>
          </w:p>
        </w:tc>
      </w:tr>
      <w:tr>
        <w:tc>
          <w:tcPr>
            <w:tcW w:type="dxa" w:w="2376"/>
            <w:tcMar>
              <w:top w:w="70" w:type="dxa"/>
              <w:start w:w="85" w:type="dxa"/>
              <w:bottom w:w="70" w:type="dxa"/>
              <w:end w:w="85" w:type="dxa"/>
            </w:tcMar>
            <w:vAlign w:val="center"/>
            <w:shd w:fill="FFFFFF"/>
            <w:tcBorders>
              <w:top w:val="single" w:sz="4" w:color="9EB6C8"/>
              <w:left w:val="single" w:sz="4" w:color="9EB6C8"/>
              <w:bottom w:val="single" w:sz="4" w:color="9EB6C8"/>
              <w:right w:val="single" w:sz="4" w:color="9EB6C8"/>
            </w:tcBorders>
          </w:tcPr>
          <w:p>
            <w:pPr>
              <w:spacing w:after="0" w:line="240" w:lineRule="auto"/>
            </w:pPr>
            <w:r>
              <w:rPr>
                <w:color w:val="26313B"/>
                <w:sz w:val="18"/>
              </w:rPr>
              <w:t>Actor</w:t>
            </w:r>
          </w:p>
        </w:tc>
        <w:tc>
          <w:tcPr>
            <w:tcW w:type="dxa" w:w="7560"/>
            <w:tcMar>
              <w:top w:w="70" w:type="dxa"/>
              <w:start w:w="85" w:type="dxa"/>
              <w:bottom w:w="70" w:type="dxa"/>
              <w:end w:w="85" w:type="dxa"/>
            </w:tcMar>
            <w:vAlign w:val="center"/>
            <w:shd w:fill="FFFFFF"/>
            <w:tcBorders>
              <w:top w:val="single" w:sz="4" w:color="9EB6C8"/>
              <w:left w:val="single" w:sz="4" w:color="9EB6C8"/>
              <w:bottom w:val="single" w:sz="4" w:color="9EB6C8"/>
              <w:right w:val="single" w:sz="4" w:color="9EB6C8"/>
            </w:tcBorders>
          </w:tcPr>
          <w:p>
            <w:pPr>
              <w:spacing w:after="0" w:line="240" w:lineRule="auto"/>
            </w:pPr>
            <w:r>
              <w:rPr>
                <w:color w:val="26313B"/>
                <w:sz w:val="18"/>
              </w:rPr>
              <w:t>Receives s_t and outputs the mean and standard deviation of a continuous action distribution for all controlled joints.</w:t>
            </w:r>
          </w:p>
        </w:tc>
      </w:tr>
      <w:tr>
        <w:tc>
          <w:tcPr>
            <w:tcW w:type="dxa" w:w="2376"/>
            <w:tcMar>
              <w:top w:w="70" w:type="dxa"/>
              <w:start w:w="85" w:type="dxa"/>
              <w:bottom w:w="70" w:type="dxa"/>
              <w:end w:w="85" w:type="dxa"/>
            </w:tcMar>
            <w:vAlign w:val="center"/>
            <w:shd w:fill="EEF4F8"/>
            <w:tcBorders>
              <w:top w:val="single" w:sz="4" w:color="9EB6C8"/>
              <w:left w:val="single" w:sz="4" w:color="9EB6C8"/>
              <w:bottom w:val="single" w:sz="4" w:color="9EB6C8"/>
              <w:right w:val="single" w:sz="4" w:color="9EB6C8"/>
            </w:tcBorders>
          </w:tcPr>
          <w:p>
            <w:pPr>
              <w:spacing w:after="0" w:line="240" w:lineRule="auto"/>
            </w:pPr>
            <w:r>
              <w:rPr>
                <w:color w:val="26313B"/>
                <w:sz w:val="18"/>
              </w:rPr>
              <w:t>Critic</w:t>
            </w:r>
          </w:p>
        </w:tc>
        <w:tc>
          <w:tcPr>
            <w:tcW w:type="dxa" w:w="7560"/>
            <w:tcMar>
              <w:top w:w="70" w:type="dxa"/>
              <w:start w:w="85" w:type="dxa"/>
              <w:bottom w:w="70" w:type="dxa"/>
              <w:end w:w="85" w:type="dxa"/>
            </w:tcMar>
            <w:vAlign w:val="center"/>
            <w:shd w:fill="EEF4F8"/>
            <w:tcBorders>
              <w:top w:val="single" w:sz="4" w:color="9EB6C8"/>
              <w:left w:val="single" w:sz="4" w:color="9EB6C8"/>
              <w:bottom w:val="single" w:sz="4" w:color="9EB6C8"/>
              <w:right w:val="single" w:sz="4" w:color="9EB6C8"/>
            </w:tcBorders>
          </w:tcPr>
          <w:p>
            <w:pPr>
              <w:spacing w:after="0" w:line="240" w:lineRule="auto"/>
            </w:pPr>
            <w:r>
              <w:rPr>
                <w:color w:val="26313B"/>
                <w:sz w:val="18"/>
              </w:rPr>
              <w:t>Receives s_t and estimates V(s_t), the expected discounted return from the current state.</w:t>
            </w:r>
          </w:p>
        </w:tc>
      </w:tr>
      <w:tr>
        <w:tc>
          <w:tcPr>
            <w:tcW w:type="dxa" w:w="2376"/>
            <w:tcMar>
              <w:top w:w="70" w:type="dxa"/>
              <w:start w:w="85" w:type="dxa"/>
              <w:bottom w:w="70" w:type="dxa"/>
              <w:end w:w="85" w:type="dxa"/>
            </w:tcMar>
            <w:vAlign w:val="center"/>
            <w:shd w:fill="FFFFFF"/>
            <w:tcBorders>
              <w:top w:val="single" w:sz="4" w:color="9EB6C8"/>
              <w:left w:val="single" w:sz="4" w:color="9EB6C8"/>
              <w:bottom w:val="single" w:sz="4" w:color="9EB6C8"/>
              <w:right w:val="single" w:sz="4" w:color="9EB6C8"/>
            </w:tcBorders>
          </w:tcPr>
          <w:p>
            <w:pPr>
              <w:spacing w:after="0" w:line="240" w:lineRule="auto"/>
            </w:pPr>
            <w:r>
              <w:rPr>
                <w:color w:val="26313B"/>
                <w:sz w:val="18"/>
              </w:rPr>
              <w:t>Rollout buffer</w:t>
            </w:r>
          </w:p>
        </w:tc>
        <w:tc>
          <w:tcPr>
            <w:tcW w:type="dxa" w:w="7560"/>
            <w:tcMar>
              <w:top w:w="70" w:type="dxa"/>
              <w:start w:w="85" w:type="dxa"/>
              <w:bottom w:w="70" w:type="dxa"/>
              <w:end w:w="85" w:type="dxa"/>
            </w:tcMar>
            <w:vAlign w:val="center"/>
            <w:shd w:fill="FFFFFF"/>
            <w:tcBorders>
              <w:top w:val="single" w:sz="4" w:color="9EB6C8"/>
              <w:left w:val="single" w:sz="4" w:color="9EB6C8"/>
              <w:bottom w:val="single" w:sz="4" w:color="9EB6C8"/>
              <w:right w:val="single" w:sz="4" w:color="9EB6C8"/>
            </w:tcBorders>
          </w:tcPr>
          <w:p>
            <w:pPr>
              <w:spacing w:after="0" w:line="240" w:lineRule="auto"/>
            </w:pPr>
            <w:r>
              <w:rPr>
                <w:color w:val="26313B"/>
                <w:sz w:val="18"/>
              </w:rPr>
              <w:t>Stores current on-policy trajectories: states, actions, log probabilities, rewards, done flags, values, returns, and advantages.</w:t>
            </w:r>
          </w:p>
        </w:tc>
      </w:tr>
      <w:tr>
        <w:tc>
          <w:tcPr>
            <w:tcW w:type="dxa" w:w="2376"/>
            <w:tcMar>
              <w:top w:w="70" w:type="dxa"/>
              <w:start w:w="85" w:type="dxa"/>
              <w:bottom w:w="70" w:type="dxa"/>
              <w:end w:w="85" w:type="dxa"/>
            </w:tcMar>
            <w:vAlign w:val="center"/>
            <w:shd w:fill="EEF4F8"/>
            <w:tcBorders>
              <w:top w:val="single" w:sz="4" w:color="9EB6C8"/>
              <w:left w:val="single" w:sz="4" w:color="9EB6C8"/>
              <w:bottom w:val="single" w:sz="4" w:color="9EB6C8"/>
              <w:right w:val="single" w:sz="4" w:color="9EB6C8"/>
            </w:tcBorders>
          </w:tcPr>
          <w:p>
            <w:pPr>
              <w:spacing w:after="0" w:line="240" w:lineRule="auto"/>
            </w:pPr>
            <w:r>
              <w:rPr>
                <w:color w:val="26313B"/>
                <w:sz w:val="18"/>
              </w:rPr>
              <w:t>GAE</w:t>
            </w:r>
          </w:p>
        </w:tc>
        <w:tc>
          <w:tcPr>
            <w:tcW w:type="dxa" w:w="7560"/>
            <w:tcMar>
              <w:top w:w="70" w:type="dxa"/>
              <w:start w:w="85" w:type="dxa"/>
              <w:bottom w:w="70" w:type="dxa"/>
              <w:end w:w="85" w:type="dxa"/>
            </w:tcMar>
            <w:vAlign w:val="center"/>
            <w:shd w:fill="EEF4F8"/>
            <w:tcBorders>
              <w:top w:val="single" w:sz="4" w:color="9EB6C8"/>
              <w:left w:val="single" w:sz="4" w:color="9EB6C8"/>
              <w:bottom w:val="single" w:sz="4" w:color="9EB6C8"/>
              <w:right w:val="single" w:sz="4" w:color="9EB6C8"/>
            </w:tcBorders>
          </w:tcPr>
          <w:p>
            <w:pPr>
              <w:spacing w:after="0" w:line="240" w:lineRule="auto"/>
            </w:pPr>
            <w:r>
              <w:rPr>
                <w:color w:val="26313B"/>
                <w:sz w:val="18"/>
              </w:rPr>
              <w:t>Computes lower-variance advantage estimates using γ and λ.</w:t>
            </w:r>
          </w:p>
        </w:tc>
      </w:tr>
      <w:tr>
        <w:tc>
          <w:tcPr>
            <w:tcW w:type="dxa" w:w="2376"/>
            <w:tcMar>
              <w:top w:w="70" w:type="dxa"/>
              <w:start w:w="85" w:type="dxa"/>
              <w:bottom w:w="70" w:type="dxa"/>
              <w:end w:w="85" w:type="dxa"/>
            </w:tcMar>
            <w:vAlign w:val="center"/>
            <w:shd w:fill="FFFFFF"/>
            <w:tcBorders>
              <w:top w:val="single" w:sz="4" w:color="9EB6C8"/>
              <w:left w:val="single" w:sz="4" w:color="9EB6C8"/>
              <w:bottom w:val="single" w:sz="4" w:color="9EB6C8"/>
              <w:right w:val="single" w:sz="4" w:color="9EB6C8"/>
            </w:tcBorders>
          </w:tcPr>
          <w:p>
            <w:pPr>
              <w:spacing w:after="0" w:line="240" w:lineRule="auto"/>
            </w:pPr>
            <w:r>
              <w:rPr>
                <w:color w:val="26313B"/>
                <w:sz w:val="18"/>
              </w:rPr>
              <w:t>PPO clipping</w:t>
            </w:r>
          </w:p>
        </w:tc>
        <w:tc>
          <w:tcPr>
            <w:tcW w:type="dxa" w:w="7560"/>
            <w:tcMar>
              <w:top w:w="70" w:type="dxa"/>
              <w:start w:w="85" w:type="dxa"/>
              <w:bottom w:w="70" w:type="dxa"/>
              <w:end w:w="85" w:type="dxa"/>
            </w:tcMar>
            <w:vAlign w:val="center"/>
            <w:shd w:fill="FFFFFF"/>
            <w:tcBorders>
              <w:top w:val="single" w:sz="4" w:color="9EB6C8"/>
              <w:left w:val="single" w:sz="4" w:color="9EB6C8"/>
              <w:bottom w:val="single" w:sz="4" w:color="9EB6C8"/>
              <w:right w:val="single" w:sz="4" w:color="9EB6C8"/>
            </w:tcBorders>
          </w:tcPr>
          <w:p>
            <w:pPr>
              <w:spacing w:after="0" w:line="240" w:lineRule="auto"/>
            </w:pPr>
            <w:r>
              <w:rPr>
                <w:color w:val="26313B"/>
                <w:sz w:val="18"/>
              </w:rPr>
              <w:t>Limits how far the new policy moves from the behavior policy during each update.</w:t>
            </w:r>
          </w:p>
        </w:tc>
      </w:tr>
      <w:tr>
        <w:tc>
          <w:tcPr>
            <w:tcW w:type="dxa" w:w="2376"/>
            <w:tcMar>
              <w:top w:w="70" w:type="dxa"/>
              <w:start w:w="85" w:type="dxa"/>
              <w:bottom w:w="70" w:type="dxa"/>
              <w:end w:w="85" w:type="dxa"/>
            </w:tcMar>
            <w:vAlign w:val="center"/>
            <w:shd w:fill="EEF4F8"/>
            <w:tcBorders>
              <w:top w:val="single" w:sz="4" w:color="9EB6C8"/>
              <w:left w:val="single" w:sz="4" w:color="9EB6C8"/>
              <w:bottom w:val="single" w:sz="4" w:color="9EB6C8"/>
              <w:right w:val="single" w:sz="4" w:color="9EB6C8"/>
            </w:tcBorders>
          </w:tcPr>
          <w:p>
            <w:pPr>
              <w:spacing w:after="0" w:line="240" w:lineRule="auto"/>
            </w:pPr>
            <w:r>
              <w:rPr>
                <w:color w:val="26313B"/>
                <w:sz w:val="18"/>
              </w:rPr>
              <w:t>Entropy regularization</w:t>
            </w:r>
          </w:p>
        </w:tc>
        <w:tc>
          <w:tcPr>
            <w:tcW w:type="dxa" w:w="7560"/>
            <w:tcMar>
              <w:top w:w="70" w:type="dxa"/>
              <w:start w:w="85" w:type="dxa"/>
              <w:bottom w:w="70" w:type="dxa"/>
              <w:end w:w="85" w:type="dxa"/>
            </w:tcMar>
            <w:vAlign w:val="center"/>
            <w:shd w:fill="EEF4F8"/>
            <w:tcBorders>
              <w:top w:val="single" w:sz="4" w:color="9EB6C8"/>
              <w:left w:val="single" w:sz="4" w:color="9EB6C8"/>
              <w:bottom w:val="single" w:sz="4" w:color="9EB6C8"/>
              <w:right w:val="single" w:sz="4" w:color="9EB6C8"/>
            </w:tcBorders>
          </w:tcPr>
          <w:p>
            <w:pPr>
              <w:spacing w:after="0" w:line="240" w:lineRule="auto"/>
            </w:pPr>
            <w:r>
              <w:rPr>
                <w:color w:val="26313B"/>
                <w:sz w:val="18"/>
              </w:rPr>
              <w:t>Prevents exploration from collapsing too early.</w:t>
            </w:r>
          </w:p>
        </w:tc>
      </w:tr>
      <w:tr>
        <w:tc>
          <w:tcPr>
            <w:tcW w:type="dxa" w:w="2376"/>
            <w:tcMar>
              <w:top w:w="70" w:type="dxa"/>
              <w:start w:w="85" w:type="dxa"/>
              <w:bottom w:w="70" w:type="dxa"/>
              <w:end w:w="85" w:type="dxa"/>
            </w:tcMar>
            <w:vAlign w:val="center"/>
            <w:shd w:fill="FFFFFF"/>
            <w:tcBorders>
              <w:top w:val="single" w:sz="4" w:color="9EB6C8"/>
              <w:left w:val="single" w:sz="4" w:color="9EB6C8"/>
              <w:bottom w:val="single" w:sz="4" w:color="9EB6C8"/>
              <w:right w:val="single" w:sz="4" w:color="9EB6C8"/>
            </w:tcBorders>
          </w:tcPr>
          <w:p>
            <w:pPr>
              <w:spacing w:after="0" w:line="240" w:lineRule="auto"/>
            </w:pPr>
            <w:r>
              <w:rPr>
                <w:color w:val="26313B"/>
                <w:sz w:val="18"/>
              </w:rPr>
              <w:t>Gradient clipping</w:t>
            </w:r>
          </w:p>
        </w:tc>
        <w:tc>
          <w:tcPr>
            <w:tcW w:type="dxa" w:w="7560"/>
            <w:tcMar>
              <w:top w:w="70" w:type="dxa"/>
              <w:start w:w="85" w:type="dxa"/>
              <w:bottom w:w="70" w:type="dxa"/>
              <w:end w:w="85" w:type="dxa"/>
            </w:tcMar>
            <w:vAlign w:val="center"/>
            <w:shd w:fill="FFFFFF"/>
            <w:tcBorders>
              <w:top w:val="single" w:sz="4" w:color="9EB6C8"/>
              <w:left w:val="single" w:sz="4" w:color="9EB6C8"/>
              <w:bottom w:val="single" w:sz="4" w:color="9EB6C8"/>
              <w:right w:val="single" w:sz="4" w:color="9EB6C8"/>
            </w:tcBorders>
          </w:tcPr>
          <w:p>
            <w:pPr>
              <w:spacing w:after="0" w:line="240" w:lineRule="auto"/>
            </w:pPr>
            <w:r>
              <w:rPr>
                <w:color w:val="26313B"/>
                <w:sz w:val="18"/>
              </w:rPr>
              <w:t>Reduces unstable updates.</w:t>
            </w:r>
          </w:p>
        </w:tc>
      </w:tr>
      <w:tr>
        <w:tc>
          <w:tcPr>
            <w:tcW w:type="dxa" w:w="2376"/>
            <w:tcMar>
              <w:top w:w="70" w:type="dxa"/>
              <w:start w:w="85" w:type="dxa"/>
              <w:bottom w:w="70" w:type="dxa"/>
              <w:end w:w="85" w:type="dxa"/>
            </w:tcMar>
            <w:vAlign w:val="center"/>
            <w:shd w:fill="EEF4F8"/>
            <w:tcBorders>
              <w:top w:val="single" w:sz="4" w:color="9EB6C8"/>
              <w:left w:val="single" w:sz="4" w:color="9EB6C8"/>
              <w:bottom w:val="single" w:sz="4" w:color="9EB6C8"/>
              <w:right w:val="single" w:sz="4" w:color="9EB6C8"/>
            </w:tcBorders>
          </w:tcPr>
          <w:p>
            <w:pPr>
              <w:spacing w:after="0" w:line="240" w:lineRule="auto"/>
            </w:pPr>
            <w:r>
              <w:rPr>
                <w:color w:val="26313B"/>
                <w:sz w:val="18"/>
              </w:rPr>
              <w:t>Checkpointing</w:t>
            </w:r>
          </w:p>
        </w:tc>
        <w:tc>
          <w:tcPr>
            <w:tcW w:type="dxa" w:w="7560"/>
            <w:tcMar>
              <w:top w:w="70" w:type="dxa"/>
              <w:start w:w="85" w:type="dxa"/>
              <w:bottom w:w="70" w:type="dxa"/>
              <w:end w:w="85" w:type="dxa"/>
            </w:tcMar>
            <w:vAlign w:val="center"/>
            <w:shd w:fill="EEF4F8"/>
            <w:tcBorders>
              <w:top w:val="single" w:sz="4" w:color="9EB6C8"/>
              <w:left w:val="single" w:sz="4" w:color="9EB6C8"/>
              <w:bottom w:val="single" w:sz="4" w:color="9EB6C8"/>
              <w:right w:val="single" w:sz="4" w:color="9EB6C8"/>
            </w:tcBorders>
          </w:tcPr>
          <w:p>
            <w:pPr>
              <w:spacing w:after="0" w:line="240" w:lineRule="auto"/>
            </w:pPr>
            <w:r>
              <w:rPr>
                <w:color w:val="26313B"/>
                <w:sz w:val="18"/>
              </w:rPr>
              <w:t>Saves policy / value weights, optimizers, normalization statistics, configuration, and training step.</w:t>
            </w:r>
          </w:p>
        </w:tc>
      </w:tr>
    </w:tbl>
    <w:p>
      <w:pPr>
        <w:pStyle w:val="Heading2"/>
        <w:keepNext/>
      </w:pPr>
      <w:r>
        <w:t>7.1 Reuse from Assignment 3</w:t>
      </w:r>
    </w:p>
    <w:p>
      <w:pPr>
        <w:pStyle w:val="ListBullet"/>
        <w:spacing w:after="60"/>
        <w:ind w:left="360" w:hanging="230"/>
      </w:pPr>
      <w:r>
        <w:t>Repository layout and reproducible environment setup.</w:t>
      </w:r>
    </w:p>
    <w:p>
      <w:pPr>
        <w:pStyle w:val="ListBullet"/>
        <w:spacing w:after="60"/>
        <w:ind w:left="360" w:hanging="230"/>
      </w:pPr>
      <w:r>
        <w:t>MuJoCo loading, fixed-base configuration, Gymnasium reset / step API, rendering, and seed management.</w:t>
      </w:r>
    </w:p>
    <w:p>
      <w:pPr>
        <w:pStyle w:val="ListBullet"/>
        <w:spacing w:after="60"/>
        <w:ind w:left="360" w:hanging="230"/>
      </w:pPr>
      <w:r>
        <w:t>Evaluation scripts, metric plotting, checkpoint naming, and final demonstration workflow.</w:t>
      </w:r>
    </w:p>
    <w:p>
      <w:pPr>
        <w:pStyle w:val="ListBullet"/>
        <w:spacing w:after="60"/>
        <w:ind w:left="360" w:hanging="230"/>
      </w:pPr>
      <w:r>
        <w:t>Existing output values and log conventions where they remain meaningful.</w:t>
      </w:r>
    </w:p>
    <w:p>
      <w:pPr>
        <w:pStyle w:val="Heading2"/>
        <w:keepNext/>
      </w:pPr>
      <w:r>
        <w:t>7.2 Replace or add</w:t>
      </w:r>
    </w:p>
    <w:p>
      <w:pPr>
        <w:pStyle w:val="ListBullet"/>
        <w:spacing w:after="60"/>
        <w:ind w:left="360" w:hanging="230"/>
      </w:pPr>
      <w:r>
        <w:t>Replace the online / target Q-networks and epsilon-greedy selection with an Actor, a Critic, and a continuous policy distribution.</w:t>
      </w:r>
    </w:p>
    <w:p>
      <w:pPr>
        <w:pStyle w:val="ListBullet"/>
        <w:spacing w:after="60"/>
        <w:ind w:left="360" w:hanging="230"/>
      </w:pPr>
      <w:r>
        <w:t>Replace replay-buffer Q-learning with on-policy rollouts, returns, TD values, and advantage estimates.</w:t>
      </w:r>
    </w:p>
    <w:p>
      <w:pPr>
        <w:pStyle w:val="ListBullet"/>
        <w:spacing w:after="60"/>
        <w:ind w:left="360" w:hanging="230"/>
      </w:pPr>
      <w:r>
        <w:t>Add continuous-action scaling, per-joint clipping, and verified safety bounds.</w:t>
      </w:r>
    </w:p>
    <w:p>
      <w:pPr>
        <w:pStyle w:val="ListBullet"/>
        <w:spacing w:after="60"/>
        <w:ind w:left="360" w:hanging="230"/>
      </w:pPr>
      <w:r>
        <w:t>Add PPO ratio, clipping, entropy, KL, explained variance, and actor / critic gradient logging.</w:t>
      </w:r>
    </w:p>
    <w:p>
      <w:pPr>
        <w:pStyle w:val="Heading2"/>
        <w:keepNext/>
      </w:pPr>
      <w:r>
        <w:t>7.3 Recommended starting hyperparameters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872"/>
            <w:shd w:fill="1D3F66"/>
            <w:tcMar>
              <w:top w:w="80" w:type="dxa"/>
              <w:start w:w="90" w:type="dxa"/>
              <w:bottom w:w="80" w:type="dxa"/>
              <w:end w:w="90" w:type="dxa"/>
            </w:tcMar>
            <w:vAlign w:val="center"/>
            <w:tcBorders>
              <w:top w:val="single" w:sz="8" w:color="19344F"/>
              <w:left w:val="single" w:sz="8" w:color="19344F"/>
              <w:bottom w:val="single" w:sz="8" w:color="19344F"/>
              <w:right w:val="single" w:sz="8" w:color="19344F"/>
            </w:tcBorders>
          </w:tcPr>
          <w:p>
            <w:pPr>
              <w:jc w:val="center"/>
            </w:pPr>
            <w:r>
              <w:rPr>
                <w:b/>
                <w:color w:val="FFFFFF"/>
                <w:sz w:val="18"/>
              </w:rPr>
              <w:t>Parameter</w:t>
            </w:r>
          </w:p>
        </w:tc>
        <w:tc>
          <w:tcPr>
            <w:tcW w:type="dxa" w:w="2592"/>
            <w:shd w:fill="1D3F66"/>
            <w:tcMar>
              <w:top w:w="80" w:type="dxa"/>
              <w:start w:w="90" w:type="dxa"/>
              <w:bottom w:w="80" w:type="dxa"/>
              <w:end w:w="90" w:type="dxa"/>
            </w:tcMar>
            <w:vAlign w:val="center"/>
            <w:tcBorders>
              <w:top w:val="single" w:sz="8" w:color="19344F"/>
              <w:left w:val="single" w:sz="8" w:color="19344F"/>
              <w:bottom w:val="single" w:sz="8" w:color="19344F"/>
              <w:right w:val="single" w:sz="8" w:color="19344F"/>
            </w:tcBorders>
          </w:tcPr>
          <w:p>
            <w:pPr>
              <w:jc w:val="center"/>
            </w:pPr>
            <w:r>
              <w:rPr>
                <w:b/>
                <w:color w:val="FFFFFF"/>
                <w:sz w:val="18"/>
              </w:rPr>
              <w:t>Starting value / range</w:t>
            </w:r>
          </w:p>
        </w:tc>
        <w:tc>
          <w:tcPr>
            <w:tcW w:type="dxa" w:w="5472"/>
            <w:shd w:fill="1D3F66"/>
            <w:tcMar>
              <w:top w:w="80" w:type="dxa"/>
              <w:start w:w="90" w:type="dxa"/>
              <w:bottom w:w="80" w:type="dxa"/>
              <w:end w:w="90" w:type="dxa"/>
            </w:tcMar>
            <w:vAlign w:val="center"/>
            <w:tcBorders>
              <w:top w:val="single" w:sz="8" w:color="19344F"/>
              <w:left w:val="single" w:sz="8" w:color="19344F"/>
              <w:bottom w:val="single" w:sz="8" w:color="19344F"/>
              <w:right w:val="single" w:sz="8" w:color="19344F"/>
            </w:tcBorders>
          </w:tcPr>
          <w:p>
            <w:pPr>
              <w:jc w:val="center"/>
            </w:pPr>
            <w:r>
              <w:rPr>
                <w:b/>
                <w:color w:val="FFFFFF"/>
                <w:sz w:val="18"/>
              </w:rPr>
              <w:t>Reason</w:t>
            </w:r>
          </w:p>
        </w:tc>
      </w:tr>
      <w:tr>
        <w:tc>
          <w:tcPr>
            <w:tcW w:type="dxa" w:w="1872"/>
            <w:tcMar>
              <w:top w:w="70" w:type="dxa"/>
              <w:start w:w="85" w:type="dxa"/>
              <w:bottom w:w="70" w:type="dxa"/>
              <w:end w:w="85" w:type="dxa"/>
            </w:tcMar>
            <w:vAlign w:val="center"/>
            <w:shd w:fill="FFFFFF"/>
            <w:tcBorders>
              <w:top w:val="single" w:sz="4" w:color="9EB6C8"/>
              <w:left w:val="single" w:sz="4" w:color="9EB6C8"/>
              <w:bottom w:val="single" w:sz="4" w:color="9EB6C8"/>
              <w:right w:val="single" w:sz="4" w:color="9EB6C8"/>
            </w:tcBorders>
          </w:tcPr>
          <w:p>
            <w:pPr>
              <w:spacing w:after="0" w:line="240" w:lineRule="auto"/>
            </w:pPr>
            <w:r>
              <w:rPr>
                <w:color w:val="26313B"/>
                <w:sz w:val="17"/>
              </w:rPr>
              <w:t>γ</w:t>
            </w:r>
          </w:p>
        </w:tc>
        <w:tc>
          <w:tcPr>
            <w:tcW w:type="dxa" w:w="2592"/>
            <w:tcMar>
              <w:top w:w="70" w:type="dxa"/>
              <w:start w:w="85" w:type="dxa"/>
              <w:bottom w:w="70" w:type="dxa"/>
              <w:end w:w="85" w:type="dxa"/>
            </w:tcMar>
            <w:vAlign w:val="center"/>
            <w:shd w:fill="FFFFFF"/>
            <w:tcBorders>
              <w:top w:val="single" w:sz="4" w:color="9EB6C8"/>
              <w:left w:val="single" w:sz="4" w:color="9EB6C8"/>
              <w:bottom w:val="single" w:sz="4" w:color="9EB6C8"/>
              <w:right w:val="single" w:sz="4" w:color="9EB6C8"/>
            </w:tcBorders>
          </w:tcPr>
          <w:p>
            <w:pPr>
              <w:spacing w:after="0" w:line="240" w:lineRule="auto"/>
            </w:pPr>
            <w:r>
              <w:rPr>
                <w:color w:val="26313B"/>
                <w:sz w:val="17"/>
              </w:rPr>
              <w:t>0.99</w:t>
            </w:r>
          </w:p>
        </w:tc>
        <w:tc>
          <w:tcPr>
            <w:tcW w:type="dxa" w:w="5472"/>
            <w:tcMar>
              <w:top w:w="70" w:type="dxa"/>
              <w:start w:w="85" w:type="dxa"/>
              <w:bottom w:w="70" w:type="dxa"/>
              <w:end w:w="85" w:type="dxa"/>
            </w:tcMar>
            <w:vAlign w:val="center"/>
            <w:shd w:fill="FFFFFF"/>
            <w:tcBorders>
              <w:top w:val="single" w:sz="4" w:color="9EB6C8"/>
              <w:left w:val="single" w:sz="4" w:color="9EB6C8"/>
              <w:bottom w:val="single" w:sz="4" w:color="9EB6C8"/>
              <w:right w:val="single" w:sz="4" w:color="9EB6C8"/>
            </w:tcBorders>
          </w:tcPr>
          <w:p>
            <w:pPr>
              <w:spacing w:after="0" w:line="240" w:lineRule="auto"/>
            </w:pPr>
            <w:r>
              <w:rPr>
                <w:color w:val="26313B"/>
                <w:sz w:val="17"/>
              </w:rPr>
              <w:t>Values future pose and hold rewards.</w:t>
            </w:r>
          </w:p>
        </w:tc>
      </w:tr>
      <w:tr>
        <w:tc>
          <w:tcPr>
            <w:tcW w:type="dxa" w:w="1872"/>
            <w:tcMar>
              <w:top w:w="70" w:type="dxa"/>
              <w:start w:w="85" w:type="dxa"/>
              <w:bottom w:w="70" w:type="dxa"/>
              <w:end w:w="85" w:type="dxa"/>
            </w:tcMar>
            <w:vAlign w:val="center"/>
            <w:shd w:fill="EEF4F8"/>
            <w:tcBorders>
              <w:top w:val="single" w:sz="4" w:color="9EB6C8"/>
              <w:left w:val="single" w:sz="4" w:color="9EB6C8"/>
              <w:bottom w:val="single" w:sz="4" w:color="9EB6C8"/>
              <w:right w:val="single" w:sz="4" w:color="9EB6C8"/>
            </w:tcBorders>
          </w:tcPr>
          <w:p>
            <w:pPr>
              <w:spacing w:after="0" w:line="240" w:lineRule="auto"/>
            </w:pPr>
            <w:r>
              <w:rPr>
                <w:color w:val="26313B"/>
                <w:sz w:val="17"/>
              </w:rPr>
              <w:t>GAE λ</w:t>
            </w:r>
          </w:p>
        </w:tc>
        <w:tc>
          <w:tcPr>
            <w:tcW w:type="dxa" w:w="2592"/>
            <w:tcMar>
              <w:top w:w="70" w:type="dxa"/>
              <w:start w:w="85" w:type="dxa"/>
              <w:bottom w:w="70" w:type="dxa"/>
              <w:end w:w="85" w:type="dxa"/>
            </w:tcMar>
            <w:vAlign w:val="center"/>
            <w:shd w:fill="EEF4F8"/>
            <w:tcBorders>
              <w:top w:val="single" w:sz="4" w:color="9EB6C8"/>
              <w:left w:val="single" w:sz="4" w:color="9EB6C8"/>
              <w:bottom w:val="single" w:sz="4" w:color="9EB6C8"/>
              <w:right w:val="single" w:sz="4" w:color="9EB6C8"/>
            </w:tcBorders>
          </w:tcPr>
          <w:p>
            <w:pPr>
              <w:spacing w:after="0" w:line="240" w:lineRule="auto"/>
            </w:pPr>
            <w:r>
              <w:rPr>
                <w:color w:val="26313B"/>
                <w:sz w:val="17"/>
              </w:rPr>
              <w:t>0.95</w:t>
            </w:r>
          </w:p>
        </w:tc>
        <w:tc>
          <w:tcPr>
            <w:tcW w:type="dxa" w:w="5472"/>
            <w:tcMar>
              <w:top w:w="70" w:type="dxa"/>
              <w:start w:w="85" w:type="dxa"/>
              <w:bottom w:w="70" w:type="dxa"/>
              <w:end w:w="85" w:type="dxa"/>
            </w:tcMar>
            <w:vAlign w:val="center"/>
            <w:shd w:fill="EEF4F8"/>
            <w:tcBorders>
              <w:top w:val="single" w:sz="4" w:color="9EB6C8"/>
              <w:left w:val="single" w:sz="4" w:color="9EB6C8"/>
              <w:bottom w:val="single" w:sz="4" w:color="9EB6C8"/>
              <w:right w:val="single" w:sz="4" w:color="9EB6C8"/>
            </w:tcBorders>
          </w:tcPr>
          <w:p>
            <w:pPr>
              <w:spacing w:after="0" w:line="240" w:lineRule="auto"/>
            </w:pPr>
            <w:r>
              <w:rPr>
                <w:color w:val="26313B"/>
                <w:sz w:val="17"/>
              </w:rPr>
              <w:t>Balances variance and bias.</w:t>
            </w:r>
          </w:p>
        </w:tc>
      </w:tr>
      <w:tr>
        <w:tc>
          <w:tcPr>
            <w:tcW w:type="dxa" w:w="1872"/>
            <w:tcMar>
              <w:top w:w="70" w:type="dxa"/>
              <w:start w:w="85" w:type="dxa"/>
              <w:bottom w:w="70" w:type="dxa"/>
              <w:end w:w="85" w:type="dxa"/>
            </w:tcMar>
            <w:vAlign w:val="center"/>
            <w:shd w:fill="FFFFFF"/>
            <w:tcBorders>
              <w:top w:val="single" w:sz="4" w:color="9EB6C8"/>
              <w:left w:val="single" w:sz="4" w:color="9EB6C8"/>
              <w:bottom w:val="single" w:sz="4" w:color="9EB6C8"/>
              <w:right w:val="single" w:sz="4" w:color="9EB6C8"/>
            </w:tcBorders>
          </w:tcPr>
          <w:p>
            <w:pPr>
              <w:spacing w:after="0" w:line="240" w:lineRule="auto"/>
            </w:pPr>
            <w:r>
              <w:rPr>
                <w:color w:val="26313B"/>
                <w:sz w:val="17"/>
              </w:rPr>
              <w:t>PPO clip ε</w:t>
            </w:r>
          </w:p>
        </w:tc>
        <w:tc>
          <w:tcPr>
            <w:tcW w:type="dxa" w:w="2592"/>
            <w:tcMar>
              <w:top w:w="70" w:type="dxa"/>
              <w:start w:w="85" w:type="dxa"/>
              <w:bottom w:w="70" w:type="dxa"/>
              <w:end w:w="85" w:type="dxa"/>
            </w:tcMar>
            <w:vAlign w:val="center"/>
            <w:shd w:fill="FFFFFF"/>
            <w:tcBorders>
              <w:top w:val="single" w:sz="4" w:color="9EB6C8"/>
              <w:left w:val="single" w:sz="4" w:color="9EB6C8"/>
              <w:bottom w:val="single" w:sz="4" w:color="9EB6C8"/>
              <w:right w:val="single" w:sz="4" w:color="9EB6C8"/>
            </w:tcBorders>
          </w:tcPr>
          <w:p>
            <w:pPr>
              <w:spacing w:after="0" w:line="240" w:lineRule="auto"/>
            </w:pPr>
            <w:r>
              <w:rPr>
                <w:color w:val="26313B"/>
                <w:sz w:val="17"/>
              </w:rPr>
              <w:t>0.2</w:t>
            </w:r>
          </w:p>
        </w:tc>
        <w:tc>
          <w:tcPr>
            <w:tcW w:type="dxa" w:w="5472"/>
            <w:tcMar>
              <w:top w:w="70" w:type="dxa"/>
              <w:start w:w="85" w:type="dxa"/>
              <w:bottom w:w="70" w:type="dxa"/>
              <w:end w:w="85" w:type="dxa"/>
            </w:tcMar>
            <w:vAlign w:val="center"/>
            <w:shd w:fill="FFFFFF"/>
            <w:tcBorders>
              <w:top w:val="single" w:sz="4" w:color="9EB6C8"/>
              <w:left w:val="single" w:sz="4" w:color="9EB6C8"/>
              <w:bottom w:val="single" w:sz="4" w:color="9EB6C8"/>
              <w:right w:val="single" w:sz="4" w:color="9EB6C8"/>
            </w:tcBorders>
          </w:tcPr>
          <w:p>
            <w:pPr>
              <w:spacing w:after="0" w:line="240" w:lineRule="auto"/>
            </w:pPr>
            <w:r>
              <w:rPr>
                <w:color w:val="26313B"/>
                <w:sz w:val="17"/>
              </w:rPr>
              <w:t>Common conservative update bound.</w:t>
            </w:r>
          </w:p>
        </w:tc>
      </w:tr>
      <w:tr>
        <w:tc>
          <w:tcPr>
            <w:tcW w:type="dxa" w:w="1872"/>
            <w:tcMar>
              <w:top w:w="70" w:type="dxa"/>
              <w:start w:w="85" w:type="dxa"/>
              <w:bottom w:w="70" w:type="dxa"/>
              <w:end w:w="85" w:type="dxa"/>
            </w:tcMar>
            <w:vAlign w:val="center"/>
            <w:shd w:fill="EEF4F8"/>
            <w:tcBorders>
              <w:top w:val="single" w:sz="4" w:color="9EB6C8"/>
              <w:left w:val="single" w:sz="4" w:color="9EB6C8"/>
              <w:bottom w:val="single" w:sz="4" w:color="9EB6C8"/>
              <w:right w:val="single" w:sz="4" w:color="9EB6C8"/>
            </w:tcBorders>
          </w:tcPr>
          <w:p>
            <w:pPr>
              <w:spacing w:after="0" w:line="240" w:lineRule="auto"/>
            </w:pPr>
            <w:r>
              <w:rPr>
                <w:color w:val="26313B"/>
                <w:sz w:val="17"/>
              </w:rPr>
              <w:t>Learning rate</w:t>
            </w:r>
          </w:p>
        </w:tc>
        <w:tc>
          <w:tcPr>
            <w:tcW w:type="dxa" w:w="2592"/>
            <w:tcMar>
              <w:top w:w="70" w:type="dxa"/>
              <w:start w:w="85" w:type="dxa"/>
              <w:bottom w:w="70" w:type="dxa"/>
              <w:end w:w="85" w:type="dxa"/>
            </w:tcMar>
            <w:vAlign w:val="center"/>
            <w:shd w:fill="EEF4F8"/>
            <w:tcBorders>
              <w:top w:val="single" w:sz="4" w:color="9EB6C8"/>
              <w:left w:val="single" w:sz="4" w:color="9EB6C8"/>
              <w:bottom w:val="single" w:sz="4" w:color="9EB6C8"/>
              <w:right w:val="single" w:sz="4" w:color="9EB6C8"/>
            </w:tcBorders>
          </w:tcPr>
          <w:p>
            <w:pPr>
              <w:spacing w:after="0" w:line="240" w:lineRule="auto"/>
            </w:pPr>
            <w:r>
              <w:rPr>
                <w:color w:val="26313B"/>
                <w:sz w:val="17"/>
              </w:rPr>
              <w:t>3e-4; tune separately if needed</w:t>
            </w:r>
          </w:p>
        </w:tc>
        <w:tc>
          <w:tcPr>
            <w:tcW w:type="dxa" w:w="5472"/>
            <w:tcMar>
              <w:top w:w="70" w:type="dxa"/>
              <w:start w:w="85" w:type="dxa"/>
              <w:bottom w:w="70" w:type="dxa"/>
              <w:end w:w="85" w:type="dxa"/>
            </w:tcMar>
            <w:vAlign w:val="center"/>
            <w:shd w:fill="EEF4F8"/>
            <w:tcBorders>
              <w:top w:val="single" w:sz="4" w:color="9EB6C8"/>
              <w:left w:val="single" w:sz="4" w:color="9EB6C8"/>
              <w:bottom w:val="single" w:sz="4" w:color="9EB6C8"/>
              <w:right w:val="single" w:sz="4" w:color="9EB6C8"/>
            </w:tcBorders>
          </w:tcPr>
          <w:p>
            <w:pPr>
              <w:spacing w:after="0" w:line="240" w:lineRule="auto"/>
            </w:pPr>
            <w:r>
              <w:rPr>
                <w:color w:val="26313B"/>
                <w:sz w:val="17"/>
              </w:rPr>
              <w:t>Stable starting point for Actor-Critic.</w:t>
            </w:r>
          </w:p>
        </w:tc>
      </w:tr>
      <w:tr>
        <w:tc>
          <w:tcPr>
            <w:tcW w:type="dxa" w:w="1872"/>
            <w:tcMar>
              <w:top w:w="70" w:type="dxa"/>
              <w:start w:w="85" w:type="dxa"/>
              <w:bottom w:w="70" w:type="dxa"/>
              <w:end w:w="85" w:type="dxa"/>
            </w:tcMar>
            <w:vAlign w:val="center"/>
            <w:shd w:fill="FFFFFF"/>
            <w:tcBorders>
              <w:top w:val="single" w:sz="4" w:color="9EB6C8"/>
              <w:left w:val="single" w:sz="4" w:color="9EB6C8"/>
              <w:bottom w:val="single" w:sz="4" w:color="9EB6C8"/>
              <w:right w:val="single" w:sz="4" w:color="9EB6C8"/>
            </w:tcBorders>
          </w:tcPr>
          <w:p>
            <w:pPr>
              <w:spacing w:after="0" w:line="240" w:lineRule="auto"/>
            </w:pPr>
            <w:r>
              <w:rPr>
                <w:color w:val="26313B"/>
                <w:sz w:val="17"/>
              </w:rPr>
              <w:t>Rollout length</w:t>
            </w:r>
          </w:p>
        </w:tc>
        <w:tc>
          <w:tcPr>
            <w:tcW w:type="dxa" w:w="2592"/>
            <w:tcMar>
              <w:top w:w="70" w:type="dxa"/>
              <w:start w:w="85" w:type="dxa"/>
              <w:bottom w:w="70" w:type="dxa"/>
              <w:end w:w="85" w:type="dxa"/>
            </w:tcMar>
            <w:vAlign w:val="center"/>
            <w:shd w:fill="FFFFFF"/>
            <w:tcBorders>
              <w:top w:val="single" w:sz="4" w:color="9EB6C8"/>
              <w:left w:val="single" w:sz="4" w:color="9EB6C8"/>
              <w:bottom w:val="single" w:sz="4" w:color="9EB6C8"/>
              <w:right w:val="single" w:sz="4" w:color="9EB6C8"/>
            </w:tcBorders>
          </w:tcPr>
          <w:p>
            <w:pPr>
              <w:spacing w:after="0" w:line="240" w:lineRule="auto"/>
            </w:pPr>
            <w:r>
              <w:rPr>
                <w:color w:val="26313B"/>
                <w:sz w:val="17"/>
              </w:rPr>
              <w:t>512-2048 environment steps</w:t>
            </w:r>
          </w:p>
        </w:tc>
        <w:tc>
          <w:tcPr>
            <w:tcW w:type="dxa" w:w="5472"/>
            <w:tcMar>
              <w:top w:w="70" w:type="dxa"/>
              <w:start w:w="85" w:type="dxa"/>
              <w:bottom w:w="70" w:type="dxa"/>
              <w:end w:w="85" w:type="dxa"/>
            </w:tcMar>
            <w:vAlign w:val="center"/>
            <w:shd w:fill="FFFFFF"/>
            <w:tcBorders>
              <w:top w:val="single" w:sz="4" w:color="9EB6C8"/>
              <w:left w:val="single" w:sz="4" w:color="9EB6C8"/>
              <w:bottom w:val="single" w:sz="4" w:color="9EB6C8"/>
              <w:right w:val="single" w:sz="4" w:color="9EB6C8"/>
            </w:tcBorders>
          </w:tcPr>
          <w:p>
            <w:pPr>
              <w:spacing w:after="0" w:line="240" w:lineRule="auto"/>
            </w:pPr>
            <w:r>
              <w:rPr>
                <w:color w:val="26313B"/>
                <w:sz w:val="17"/>
              </w:rPr>
              <w:t>Enough temporal diversity before updates.</w:t>
            </w:r>
          </w:p>
        </w:tc>
      </w:tr>
      <w:tr>
        <w:tc>
          <w:tcPr>
            <w:tcW w:type="dxa" w:w="1872"/>
            <w:tcMar>
              <w:top w:w="70" w:type="dxa"/>
              <w:start w:w="85" w:type="dxa"/>
              <w:bottom w:w="70" w:type="dxa"/>
              <w:end w:w="85" w:type="dxa"/>
            </w:tcMar>
            <w:vAlign w:val="center"/>
            <w:shd w:fill="EEF4F8"/>
            <w:tcBorders>
              <w:top w:val="single" w:sz="4" w:color="9EB6C8"/>
              <w:left w:val="single" w:sz="4" w:color="9EB6C8"/>
              <w:bottom w:val="single" w:sz="4" w:color="9EB6C8"/>
              <w:right w:val="single" w:sz="4" w:color="9EB6C8"/>
            </w:tcBorders>
          </w:tcPr>
          <w:p>
            <w:pPr>
              <w:spacing w:after="0" w:line="240" w:lineRule="auto"/>
            </w:pPr>
            <w:r>
              <w:rPr>
                <w:color w:val="26313B"/>
                <w:sz w:val="17"/>
              </w:rPr>
              <w:t>Mini-batch size</w:t>
            </w:r>
          </w:p>
        </w:tc>
        <w:tc>
          <w:tcPr>
            <w:tcW w:type="dxa" w:w="2592"/>
            <w:tcMar>
              <w:top w:w="70" w:type="dxa"/>
              <w:start w:w="85" w:type="dxa"/>
              <w:bottom w:w="70" w:type="dxa"/>
              <w:end w:w="85" w:type="dxa"/>
            </w:tcMar>
            <w:vAlign w:val="center"/>
            <w:shd w:fill="EEF4F8"/>
            <w:tcBorders>
              <w:top w:val="single" w:sz="4" w:color="9EB6C8"/>
              <w:left w:val="single" w:sz="4" w:color="9EB6C8"/>
              <w:bottom w:val="single" w:sz="4" w:color="9EB6C8"/>
              <w:right w:val="single" w:sz="4" w:color="9EB6C8"/>
            </w:tcBorders>
          </w:tcPr>
          <w:p>
            <w:pPr>
              <w:spacing w:after="0" w:line="240" w:lineRule="auto"/>
            </w:pPr>
            <w:r>
              <w:rPr>
                <w:color w:val="26313B"/>
                <w:sz w:val="17"/>
              </w:rPr>
              <w:t>64-256</w:t>
            </w:r>
          </w:p>
        </w:tc>
        <w:tc>
          <w:tcPr>
            <w:tcW w:type="dxa" w:w="5472"/>
            <w:tcMar>
              <w:top w:w="70" w:type="dxa"/>
              <w:start w:w="85" w:type="dxa"/>
              <w:bottom w:w="70" w:type="dxa"/>
              <w:end w:w="85" w:type="dxa"/>
            </w:tcMar>
            <w:vAlign w:val="center"/>
            <w:shd w:fill="EEF4F8"/>
            <w:tcBorders>
              <w:top w:val="single" w:sz="4" w:color="9EB6C8"/>
              <w:left w:val="single" w:sz="4" w:color="9EB6C8"/>
              <w:bottom w:val="single" w:sz="4" w:color="9EB6C8"/>
              <w:right w:val="single" w:sz="4" w:color="9EB6C8"/>
            </w:tcBorders>
          </w:tcPr>
          <w:p>
            <w:pPr>
              <w:spacing w:after="0" w:line="240" w:lineRule="auto"/>
            </w:pPr>
            <w:r>
              <w:rPr>
                <w:color w:val="26313B"/>
                <w:sz w:val="17"/>
              </w:rPr>
              <w:t>Depends on rollout length and hardware.</w:t>
            </w:r>
          </w:p>
        </w:tc>
      </w:tr>
      <w:tr>
        <w:tc>
          <w:tcPr>
            <w:tcW w:type="dxa" w:w="1872"/>
            <w:tcMar>
              <w:top w:w="70" w:type="dxa"/>
              <w:start w:w="85" w:type="dxa"/>
              <w:bottom w:w="70" w:type="dxa"/>
              <w:end w:w="85" w:type="dxa"/>
            </w:tcMar>
            <w:vAlign w:val="center"/>
            <w:shd w:fill="FFFFFF"/>
            <w:tcBorders>
              <w:top w:val="single" w:sz="4" w:color="9EB6C8"/>
              <w:left w:val="single" w:sz="4" w:color="9EB6C8"/>
              <w:bottom w:val="single" w:sz="4" w:color="9EB6C8"/>
              <w:right w:val="single" w:sz="4" w:color="9EB6C8"/>
            </w:tcBorders>
          </w:tcPr>
          <w:p>
            <w:pPr>
              <w:spacing w:after="0" w:line="240" w:lineRule="auto"/>
            </w:pPr>
            <w:r>
              <w:rPr>
                <w:color w:val="26313B"/>
                <w:sz w:val="17"/>
              </w:rPr>
              <w:t>Epochs / rollout</w:t>
            </w:r>
          </w:p>
        </w:tc>
        <w:tc>
          <w:tcPr>
            <w:tcW w:type="dxa" w:w="2592"/>
            <w:tcMar>
              <w:top w:w="70" w:type="dxa"/>
              <w:start w:w="85" w:type="dxa"/>
              <w:bottom w:w="70" w:type="dxa"/>
              <w:end w:w="85" w:type="dxa"/>
            </w:tcMar>
            <w:vAlign w:val="center"/>
            <w:shd w:fill="FFFFFF"/>
            <w:tcBorders>
              <w:top w:val="single" w:sz="4" w:color="9EB6C8"/>
              <w:left w:val="single" w:sz="4" w:color="9EB6C8"/>
              <w:bottom w:val="single" w:sz="4" w:color="9EB6C8"/>
              <w:right w:val="single" w:sz="4" w:color="9EB6C8"/>
            </w:tcBorders>
          </w:tcPr>
          <w:p>
            <w:pPr>
              <w:spacing w:after="0" w:line="240" w:lineRule="auto"/>
            </w:pPr>
            <w:r>
              <w:rPr>
                <w:color w:val="26313B"/>
                <w:sz w:val="17"/>
              </w:rPr>
              <w:t>5-10</w:t>
            </w:r>
          </w:p>
        </w:tc>
        <w:tc>
          <w:tcPr>
            <w:tcW w:type="dxa" w:w="5472"/>
            <w:tcMar>
              <w:top w:w="70" w:type="dxa"/>
              <w:start w:w="85" w:type="dxa"/>
              <w:bottom w:w="70" w:type="dxa"/>
              <w:end w:w="85" w:type="dxa"/>
            </w:tcMar>
            <w:vAlign w:val="center"/>
            <w:shd w:fill="FFFFFF"/>
            <w:tcBorders>
              <w:top w:val="single" w:sz="4" w:color="9EB6C8"/>
              <w:left w:val="single" w:sz="4" w:color="9EB6C8"/>
              <w:bottom w:val="single" w:sz="4" w:color="9EB6C8"/>
              <w:right w:val="single" w:sz="4" w:color="9EB6C8"/>
            </w:tcBorders>
          </w:tcPr>
          <w:p>
            <w:pPr>
              <w:spacing w:after="0" w:line="240" w:lineRule="auto"/>
            </w:pPr>
            <w:r>
              <w:rPr>
                <w:color w:val="26313B"/>
                <w:sz w:val="17"/>
              </w:rPr>
              <w:t>Multiple updates without excessive policy drift.</w:t>
            </w:r>
          </w:p>
        </w:tc>
      </w:tr>
      <w:tr>
        <w:tc>
          <w:tcPr>
            <w:tcW w:type="dxa" w:w="1872"/>
            <w:tcMar>
              <w:top w:w="70" w:type="dxa"/>
              <w:start w:w="85" w:type="dxa"/>
              <w:bottom w:w="70" w:type="dxa"/>
              <w:end w:w="85" w:type="dxa"/>
            </w:tcMar>
            <w:vAlign w:val="center"/>
            <w:shd w:fill="EEF4F8"/>
            <w:tcBorders>
              <w:top w:val="single" w:sz="4" w:color="9EB6C8"/>
              <w:left w:val="single" w:sz="4" w:color="9EB6C8"/>
              <w:bottom w:val="single" w:sz="4" w:color="9EB6C8"/>
              <w:right w:val="single" w:sz="4" w:color="9EB6C8"/>
            </w:tcBorders>
          </w:tcPr>
          <w:p>
            <w:pPr>
              <w:spacing w:after="0" w:line="240" w:lineRule="auto"/>
            </w:pPr>
            <w:r>
              <w:rPr>
                <w:color w:val="26313B"/>
                <w:sz w:val="17"/>
              </w:rPr>
              <w:t>Entropy coefficient</w:t>
            </w:r>
          </w:p>
        </w:tc>
        <w:tc>
          <w:tcPr>
            <w:tcW w:type="dxa" w:w="2592"/>
            <w:tcMar>
              <w:top w:w="70" w:type="dxa"/>
              <w:start w:w="85" w:type="dxa"/>
              <w:bottom w:w="70" w:type="dxa"/>
              <w:end w:w="85" w:type="dxa"/>
            </w:tcMar>
            <w:vAlign w:val="center"/>
            <w:shd w:fill="EEF4F8"/>
            <w:tcBorders>
              <w:top w:val="single" w:sz="4" w:color="9EB6C8"/>
              <w:left w:val="single" w:sz="4" w:color="9EB6C8"/>
              <w:bottom w:val="single" w:sz="4" w:color="9EB6C8"/>
              <w:right w:val="single" w:sz="4" w:color="9EB6C8"/>
            </w:tcBorders>
          </w:tcPr>
          <w:p>
            <w:pPr>
              <w:spacing w:after="0" w:line="240" w:lineRule="auto"/>
            </w:pPr>
            <w:r>
              <w:rPr>
                <w:color w:val="26313B"/>
                <w:sz w:val="17"/>
              </w:rPr>
              <w:t>0.001-0.02</w:t>
            </w:r>
          </w:p>
        </w:tc>
        <w:tc>
          <w:tcPr>
            <w:tcW w:type="dxa" w:w="5472"/>
            <w:tcMar>
              <w:top w:w="70" w:type="dxa"/>
              <w:start w:w="85" w:type="dxa"/>
              <w:bottom w:w="70" w:type="dxa"/>
              <w:end w:w="85" w:type="dxa"/>
            </w:tcMar>
            <w:vAlign w:val="center"/>
            <w:shd w:fill="EEF4F8"/>
            <w:tcBorders>
              <w:top w:val="single" w:sz="4" w:color="9EB6C8"/>
              <w:left w:val="single" w:sz="4" w:color="9EB6C8"/>
              <w:bottom w:val="single" w:sz="4" w:color="9EB6C8"/>
              <w:right w:val="single" w:sz="4" w:color="9EB6C8"/>
            </w:tcBorders>
          </w:tcPr>
          <w:p>
            <w:pPr>
              <w:spacing w:after="0" w:line="240" w:lineRule="auto"/>
            </w:pPr>
            <w:r>
              <w:rPr>
                <w:color w:val="26313B"/>
                <w:sz w:val="17"/>
              </w:rPr>
              <w:t>Tune based on exploration collapse.</w:t>
            </w:r>
          </w:p>
        </w:tc>
      </w:tr>
      <w:tr>
        <w:tc>
          <w:tcPr>
            <w:tcW w:type="dxa" w:w="1872"/>
            <w:tcMar>
              <w:top w:w="70" w:type="dxa"/>
              <w:start w:w="85" w:type="dxa"/>
              <w:bottom w:w="70" w:type="dxa"/>
              <w:end w:w="85" w:type="dxa"/>
            </w:tcMar>
            <w:vAlign w:val="center"/>
            <w:shd w:fill="FFFFFF"/>
            <w:tcBorders>
              <w:top w:val="single" w:sz="4" w:color="9EB6C8"/>
              <w:left w:val="single" w:sz="4" w:color="9EB6C8"/>
              <w:bottom w:val="single" w:sz="4" w:color="9EB6C8"/>
              <w:right w:val="single" w:sz="4" w:color="9EB6C8"/>
            </w:tcBorders>
          </w:tcPr>
          <w:p>
            <w:pPr>
              <w:spacing w:after="0" w:line="240" w:lineRule="auto"/>
            </w:pPr>
            <w:r>
              <w:rPr>
                <w:color w:val="26313B"/>
                <w:sz w:val="17"/>
              </w:rPr>
              <w:t>Gradient norm</w:t>
            </w:r>
          </w:p>
        </w:tc>
        <w:tc>
          <w:tcPr>
            <w:tcW w:type="dxa" w:w="2592"/>
            <w:tcMar>
              <w:top w:w="70" w:type="dxa"/>
              <w:start w:w="85" w:type="dxa"/>
              <w:bottom w:w="70" w:type="dxa"/>
              <w:end w:w="85" w:type="dxa"/>
            </w:tcMar>
            <w:vAlign w:val="center"/>
            <w:shd w:fill="FFFFFF"/>
            <w:tcBorders>
              <w:top w:val="single" w:sz="4" w:color="9EB6C8"/>
              <w:left w:val="single" w:sz="4" w:color="9EB6C8"/>
              <w:bottom w:val="single" w:sz="4" w:color="9EB6C8"/>
              <w:right w:val="single" w:sz="4" w:color="9EB6C8"/>
            </w:tcBorders>
          </w:tcPr>
          <w:p>
            <w:pPr>
              <w:spacing w:after="0" w:line="240" w:lineRule="auto"/>
            </w:pPr>
            <w:r>
              <w:rPr>
                <w:color w:val="26313B"/>
                <w:sz w:val="17"/>
              </w:rPr>
              <w:t>0.5-1.0</w:t>
            </w:r>
          </w:p>
        </w:tc>
        <w:tc>
          <w:tcPr>
            <w:tcW w:type="dxa" w:w="5472"/>
            <w:tcMar>
              <w:top w:w="70" w:type="dxa"/>
              <w:start w:w="85" w:type="dxa"/>
              <w:bottom w:w="70" w:type="dxa"/>
              <w:end w:w="85" w:type="dxa"/>
            </w:tcMar>
            <w:vAlign w:val="center"/>
            <w:shd w:fill="FFFFFF"/>
            <w:tcBorders>
              <w:top w:val="single" w:sz="4" w:color="9EB6C8"/>
              <w:left w:val="single" w:sz="4" w:color="9EB6C8"/>
              <w:bottom w:val="single" w:sz="4" w:color="9EB6C8"/>
              <w:right w:val="single" w:sz="4" w:color="9EB6C8"/>
            </w:tcBorders>
          </w:tcPr>
          <w:p>
            <w:pPr>
              <w:spacing w:after="0" w:line="240" w:lineRule="auto"/>
            </w:pPr>
            <w:r>
              <w:rPr>
                <w:color w:val="26313B"/>
                <w:sz w:val="17"/>
              </w:rPr>
              <w:t>Controls unstable gradients.</w:t>
            </w:r>
          </w:p>
        </w:tc>
      </w:tr>
    </w:tbl>
    <w:p>
      <w:r>
        <w:rPr>
          <w:i/>
        </w:rPr>
        <w:t>These are initial values, not final claims. The report must record all changes and explain them using learning curves and diagnostic logs.</w:t>
      </w:r>
    </w:p>
    <w:p>
      <w:pPr>
        <w:pStyle w:val="Heading1"/>
        <w:keepNext/>
      </w:pPr>
      <w:r>
        <w:t>8. Implementation Roadmap and Team Exit Conditions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512"/>
            <w:shd w:fill="1D3F66"/>
            <w:tcMar>
              <w:top w:w="80" w:type="dxa"/>
              <w:start w:w="90" w:type="dxa"/>
              <w:bottom w:w="80" w:type="dxa"/>
              <w:end w:w="90" w:type="dxa"/>
            </w:tcMar>
            <w:vAlign w:val="center"/>
            <w:tcBorders>
              <w:top w:val="single" w:sz="8" w:color="19344F"/>
              <w:left w:val="single" w:sz="8" w:color="19344F"/>
              <w:bottom w:val="single" w:sz="8" w:color="19344F"/>
              <w:right w:val="single" w:sz="8" w:color="19344F"/>
            </w:tcBorders>
          </w:tcPr>
          <w:p>
            <w:pPr>
              <w:jc w:val="center"/>
            </w:pPr>
            <w:r>
              <w:rPr>
                <w:b/>
                <w:color w:val="FFFFFF"/>
                <w:sz w:val="17"/>
              </w:rPr>
              <w:t>Phase</w:t>
            </w:r>
          </w:p>
        </w:tc>
        <w:tc>
          <w:tcPr>
            <w:tcW w:type="dxa" w:w="4968"/>
            <w:shd w:fill="1D3F66"/>
            <w:tcMar>
              <w:top w:w="80" w:type="dxa"/>
              <w:start w:w="90" w:type="dxa"/>
              <w:bottom w:w="80" w:type="dxa"/>
              <w:end w:w="90" w:type="dxa"/>
            </w:tcMar>
            <w:vAlign w:val="center"/>
            <w:tcBorders>
              <w:top w:val="single" w:sz="8" w:color="19344F"/>
              <w:left w:val="single" w:sz="8" w:color="19344F"/>
              <w:bottom w:val="single" w:sz="8" w:color="19344F"/>
              <w:right w:val="single" w:sz="8" w:color="19344F"/>
            </w:tcBorders>
          </w:tcPr>
          <w:p>
            <w:pPr>
              <w:jc w:val="center"/>
            </w:pPr>
            <w:r>
              <w:rPr>
                <w:b/>
                <w:color w:val="FFFFFF"/>
                <w:sz w:val="17"/>
              </w:rPr>
              <w:t>Main tasks</w:t>
            </w:r>
          </w:p>
        </w:tc>
        <w:tc>
          <w:tcPr>
            <w:tcW w:type="dxa" w:w="3456"/>
            <w:shd w:fill="1D3F66"/>
            <w:tcMar>
              <w:top w:w="80" w:type="dxa"/>
              <w:start w:w="90" w:type="dxa"/>
              <w:bottom w:w="80" w:type="dxa"/>
              <w:end w:w="90" w:type="dxa"/>
            </w:tcMar>
            <w:vAlign w:val="center"/>
            <w:tcBorders>
              <w:top w:val="single" w:sz="8" w:color="19344F"/>
              <w:left w:val="single" w:sz="8" w:color="19344F"/>
              <w:bottom w:val="single" w:sz="8" w:color="19344F"/>
              <w:right w:val="single" w:sz="8" w:color="19344F"/>
            </w:tcBorders>
          </w:tcPr>
          <w:p>
            <w:pPr>
              <w:jc w:val="center"/>
            </w:pPr>
            <w:r>
              <w:rPr>
                <w:b/>
                <w:color w:val="FFFFFF"/>
                <w:sz w:val="17"/>
              </w:rPr>
              <w:t>Exit condition</w:t>
            </w:r>
          </w:p>
        </w:tc>
      </w:tr>
      <w:tr>
        <w:tc>
          <w:tcPr>
            <w:tcW w:type="dxa" w:w="1512"/>
            <w:tcMar>
              <w:top w:w="70" w:type="dxa"/>
              <w:start w:w="85" w:type="dxa"/>
              <w:bottom w:w="70" w:type="dxa"/>
              <w:end w:w="85" w:type="dxa"/>
            </w:tcMar>
            <w:vAlign w:val="center"/>
            <w:shd w:fill="FFFFFF"/>
            <w:tcBorders>
              <w:top w:val="single" w:sz="4" w:color="9EB6C8"/>
              <w:left w:val="single" w:sz="4" w:color="9EB6C8"/>
              <w:bottom w:val="single" w:sz="4" w:color="9EB6C8"/>
              <w:right w:val="single" w:sz="4" w:color="9EB6C8"/>
            </w:tcBorders>
          </w:tcPr>
          <w:p>
            <w:pPr>
              <w:spacing w:after="0" w:line="240" w:lineRule="auto"/>
            </w:pPr>
            <w:r>
              <w:rPr>
                <w:color w:val="26313B"/>
                <w:sz w:val="16"/>
              </w:rPr>
              <w:t>0. Model audit</w:t>
            </w:r>
          </w:p>
        </w:tc>
        <w:tc>
          <w:tcPr>
            <w:tcW w:type="dxa" w:w="4968"/>
            <w:tcMar>
              <w:top w:w="70" w:type="dxa"/>
              <w:start w:w="85" w:type="dxa"/>
              <w:bottom w:w="70" w:type="dxa"/>
              <w:end w:w="85" w:type="dxa"/>
            </w:tcMar>
            <w:vAlign w:val="center"/>
            <w:shd w:fill="FFFFFF"/>
            <w:tcBorders>
              <w:top w:val="single" w:sz="4" w:color="9EB6C8"/>
              <w:left w:val="single" w:sz="4" w:color="9EB6C8"/>
              <w:bottom w:val="single" w:sz="4" w:color="9EB6C8"/>
              <w:right w:val="single" w:sz="4" w:color="9EB6C8"/>
            </w:tcBorders>
          </w:tcPr>
          <w:p>
            <w:pPr>
              <w:spacing w:after="0" w:line="240" w:lineRule="auto"/>
            </w:pPr>
            <w:r>
              <w:rPr>
                <w:color w:val="26313B"/>
                <w:sz w:val="16"/>
              </w:rPr>
              <w:t>Load exact asset; print joints / actuators; verify two-finger-plus-thumb morphology; determine N; calibrate three target poses.</w:t>
            </w:r>
          </w:p>
        </w:tc>
        <w:tc>
          <w:tcPr>
            <w:tcW w:type="dxa" w:w="3456"/>
            <w:tcMar>
              <w:top w:w="70" w:type="dxa"/>
              <w:start w:w="85" w:type="dxa"/>
              <w:bottom w:w="70" w:type="dxa"/>
              <w:end w:w="85" w:type="dxa"/>
            </w:tcMar>
            <w:vAlign w:val="center"/>
            <w:shd w:fill="FFFFFF"/>
            <w:tcBorders>
              <w:top w:val="single" w:sz="4" w:color="9EB6C8"/>
              <w:left w:val="single" w:sz="4" w:color="9EB6C8"/>
              <w:bottom w:val="single" w:sz="4" w:color="9EB6C8"/>
              <w:right w:val="single" w:sz="4" w:color="9EB6C8"/>
            </w:tcBorders>
          </w:tcPr>
          <w:p>
            <w:pPr>
              <w:spacing w:after="0" w:line="240" w:lineRule="auto"/>
            </w:pPr>
            <w:r>
              <w:rPr>
                <w:color w:val="26313B"/>
                <w:sz w:val="16"/>
              </w:rPr>
              <w:t>All gestures render correctly under manual control; target vectors and screenshots saved.</w:t>
            </w:r>
          </w:p>
        </w:tc>
      </w:tr>
      <w:tr>
        <w:tc>
          <w:tcPr>
            <w:tcW w:type="dxa" w:w="1512"/>
            <w:tcMar>
              <w:top w:w="70" w:type="dxa"/>
              <w:start w:w="85" w:type="dxa"/>
              <w:bottom w:w="70" w:type="dxa"/>
              <w:end w:w="85" w:type="dxa"/>
            </w:tcMar>
            <w:vAlign w:val="center"/>
            <w:shd w:fill="EEF4F8"/>
            <w:tcBorders>
              <w:top w:val="single" w:sz="4" w:color="9EB6C8"/>
              <w:left w:val="single" w:sz="4" w:color="9EB6C8"/>
              <w:bottom w:val="single" w:sz="4" w:color="9EB6C8"/>
              <w:right w:val="single" w:sz="4" w:color="9EB6C8"/>
            </w:tcBorders>
          </w:tcPr>
          <w:p>
            <w:pPr>
              <w:spacing w:after="0" w:line="240" w:lineRule="auto"/>
            </w:pPr>
            <w:r>
              <w:rPr>
                <w:color w:val="26313B"/>
                <w:sz w:val="16"/>
              </w:rPr>
              <w:t>1. Environment migration</w:t>
            </w:r>
          </w:p>
        </w:tc>
        <w:tc>
          <w:tcPr>
            <w:tcW w:type="dxa" w:w="4968"/>
            <w:tcMar>
              <w:top w:w="70" w:type="dxa"/>
              <w:start w:w="85" w:type="dxa"/>
              <w:bottom w:w="70" w:type="dxa"/>
              <w:end w:w="85" w:type="dxa"/>
            </w:tcMar>
            <w:vAlign w:val="center"/>
            <w:shd w:fill="EEF4F8"/>
            <w:tcBorders>
              <w:top w:val="single" w:sz="4" w:color="9EB6C8"/>
              <w:left w:val="single" w:sz="4" w:color="9EB6C8"/>
              <w:bottom w:val="single" w:sz="4" w:color="9EB6C8"/>
              <w:right w:val="single" w:sz="4" w:color="9EB6C8"/>
            </w:tcBorders>
          </w:tcPr>
          <w:p>
            <w:pPr>
              <w:spacing w:after="0" w:line="240" w:lineRule="auto"/>
            </w:pPr>
            <w:r>
              <w:rPr>
                <w:color w:val="26313B"/>
                <w:sz w:val="16"/>
              </w:rPr>
              <w:t>Adapt Assignment 3 environment to hand / wrist control; add gesture conditioning, random starts, reward components, success and safety logic.</w:t>
            </w:r>
          </w:p>
        </w:tc>
        <w:tc>
          <w:tcPr>
            <w:tcW w:type="dxa" w:w="3456"/>
            <w:tcMar>
              <w:top w:w="70" w:type="dxa"/>
              <w:start w:w="85" w:type="dxa"/>
              <w:bottom w:w="70" w:type="dxa"/>
              <w:end w:w="85" w:type="dxa"/>
            </w:tcMar>
            <w:vAlign w:val="center"/>
            <w:shd w:fill="EEF4F8"/>
            <w:tcBorders>
              <w:top w:val="single" w:sz="4" w:color="9EB6C8"/>
              <w:left w:val="single" w:sz="4" w:color="9EB6C8"/>
              <w:bottom w:val="single" w:sz="4" w:color="9EB6C8"/>
              <w:right w:val="single" w:sz="4" w:color="9EB6C8"/>
            </w:tcBorders>
          </w:tcPr>
          <w:p>
            <w:pPr>
              <w:spacing w:after="0" w:line="240" w:lineRule="auto"/>
            </w:pPr>
            <w:r>
              <w:rPr>
                <w:color w:val="26313B"/>
                <w:sz w:val="16"/>
              </w:rPr>
              <w:t>Scripted controller reaches each target; unit tests and bounds checks pass.</w:t>
            </w:r>
          </w:p>
        </w:tc>
      </w:tr>
      <w:tr>
        <w:tc>
          <w:tcPr>
            <w:tcW w:type="dxa" w:w="1512"/>
            <w:tcMar>
              <w:top w:w="70" w:type="dxa"/>
              <w:start w:w="85" w:type="dxa"/>
              <w:bottom w:w="70" w:type="dxa"/>
              <w:end w:w="85" w:type="dxa"/>
            </w:tcMar>
            <w:vAlign w:val="center"/>
            <w:shd w:fill="FFFFFF"/>
            <w:tcBorders>
              <w:top w:val="single" w:sz="4" w:color="9EB6C8"/>
              <w:left w:val="single" w:sz="4" w:color="9EB6C8"/>
              <w:bottom w:val="single" w:sz="4" w:color="9EB6C8"/>
              <w:right w:val="single" w:sz="4" w:color="9EB6C8"/>
            </w:tcBorders>
          </w:tcPr>
          <w:p>
            <w:pPr>
              <w:spacing w:after="0" w:line="240" w:lineRule="auto"/>
            </w:pPr>
            <w:r>
              <w:rPr>
                <w:color w:val="26313B"/>
                <w:sz w:val="16"/>
              </w:rPr>
              <w:t>2. Actor-Critic skeleton</w:t>
            </w:r>
          </w:p>
        </w:tc>
        <w:tc>
          <w:tcPr>
            <w:tcW w:type="dxa" w:w="4968"/>
            <w:tcMar>
              <w:top w:w="70" w:type="dxa"/>
              <w:start w:w="85" w:type="dxa"/>
              <w:bottom w:w="70" w:type="dxa"/>
              <w:end w:w="85" w:type="dxa"/>
            </w:tcMar>
            <w:vAlign w:val="center"/>
            <w:shd w:fill="FFFFFF"/>
            <w:tcBorders>
              <w:top w:val="single" w:sz="4" w:color="9EB6C8"/>
              <w:left w:val="single" w:sz="4" w:color="9EB6C8"/>
              <w:bottom w:val="single" w:sz="4" w:color="9EB6C8"/>
              <w:right w:val="single" w:sz="4" w:color="9EB6C8"/>
            </w:tcBorders>
          </w:tcPr>
          <w:p>
            <w:pPr>
              <w:spacing w:after="0" w:line="240" w:lineRule="auto"/>
            </w:pPr>
            <w:r>
              <w:rPr>
                <w:color w:val="26313B"/>
                <w:sz w:val="16"/>
              </w:rPr>
              <w:t>Implement Actor, Critic, rollout buffer, action distribution, returns, GAE, PPO losses, checkpointing.</w:t>
            </w:r>
          </w:p>
        </w:tc>
        <w:tc>
          <w:tcPr>
            <w:tcW w:type="dxa" w:w="3456"/>
            <w:tcMar>
              <w:top w:w="70" w:type="dxa"/>
              <w:start w:w="85" w:type="dxa"/>
              <w:bottom w:w="70" w:type="dxa"/>
              <w:end w:w="85" w:type="dxa"/>
            </w:tcMar>
            <w:vAlign w:val="center"/>
            <w:shd w:fill="FFFFFF"/>
            <w:tcBorders>
              <w:top w:val="single" w:sz="4" w:color="9EB6C8"/>
              <w:left w:val="single" w:sz="4" w:color="9EB6C8"/>
              <w:bottom w:val="single" w:sz="4" w:color="9EB6C8"/>
              <w:right w:val="single" w:sz="4" w:color="9EB6C8"/>
            </w:tcBorders>
          </w:tcPr>
          <w:p>
            <w:pPr>
              <w:spacing w:after="0" w:line="240" w:lineRule="auto"/>
            </w:pPr>
            <w:r>
              <w:rPr>
                <w:color w:val="26313B"/>
                <w:sz w:val="16"/>
              </w:rPr>
              <w:t>Short run completes without NaNs; tensor shapes and gradients are valid.</w:t>
            </w:r>
          </w:p>
        </w:tc>
      </w:tr>
      <w:tr>
        <w:tc>
          <w:tcPr>
            <w:tcW w:type="dxa" w:w="1512"/>
            <w:tcMar>
              <w:top w:w="70" w:type="dxa"/>
              <w:start w:w="85" w:type="dxa"/>
              <w:bottom w:w="70" w:type="dxa"/>
              <w:end w:w="85" w:type="dxa"/>
            </w:tcMar>
            <w:vAlign w:val="center"/>
            <w:shd w:fill="EEF4F8"/>
            <w:tcBorders>
              <w:top w:val="single" w:sz="4" w:color="9EB6C8"/>
              <w:left w:val="single" w:sz="4" w:color="9EB6C8"/>
              <w:bottom w:val="single" w:sz="4" w:color="9EB6C8"/>
              <w:right w:val="single" w:sz="4" w:color="9EB6C8"/>
            </w:tcBorders>
          </w:tcPr>
          <w:p>
            <w:pPr>
              <w:spacing w:after="0" w:line="240" w:lineRule="auto"/>
            </w:pPr>
            <w:r>
              <w:rPr>
                <w:color w:val="26313B"/>
                <w:sz w:val="16"/>
              </w:rPr>
              <w:t>3. Logging and math mapping</w:t>
            </w:r>
          </w:p>
        </w:tc>
        <w:tc>
          <w:tcPr>
            <w:tcW w:type="dxa" w:w="4968"/>
            <w:tcMar>
              <w:top w:w="70" w:type="dxa"/>
              <w:start w:w="85" w:type="dxa"/>
              <w:bottom w:w="70" w:type="dxa"/>
              <w:end w:w="85" w:type="dxa"/>
            </w:tcMar>
            <w:vAlign w:val="center"/>
            <w:shd w:fill="EEF4F8"/>
            <w:tcBorders>
              <w:top w:val="single" w:sz="4" w:color="9EB6C8"/>
              <w:left w:val="single" w:sz="4" w:color="9EB6C8"/>
              <w:bottom w:val="single" w:sz="4" w:color="9EB6C8"/>
              <w:right w:val="single" w:sz="4" w:color="9EB6C8"/>
            </w:tcBorders>
          </w:tcPr>
          <w:p>
            <w:pPr>
              <w:spacing w:after="0" w:line="240" w:lineRule="auto"/>
            </w:pPr>
            <w:r>
              <w:rPr>
                <w:color w:val="26313B"/>
                <w:sz w:val="16"/>
              </w:rPr>
              <w:t>Add step, update, and episode logs; print values from the complete cycle; connect variables to equations.</w:t>
            </w:r>
          </w:p>
        </w:tc>
        <w:tc>
          <w:tcPr>
            <w:tcW w:type="dxa" w:w="3456"/>
            <w:tcMar>
              <w:top w:w="70" w:type="dxa"/>
              <w:start w:w="85" w:type="dxa"/>
              <w:bottom w:w="70" w:type="dxa"/>
              <w:end w:w="85" w:type="dxa"/>
            </w:tcMar>
            <w:vAlign w:val="center"/>
            <w:shd w:fill="EEF4F8"/>
            <w:tcBorders>
              <w:top w:val="single" w:sz="4" w:color="9EB6C8"/>
              <w:left w:val="single" w:sz="4" w:color="9EB6C8"/>
              <w:bottom w:val="single" w:sz="4" w:color="9EB6C8"/>
              <w:right w:val="single" w:sz="4" w:color="9EB6C8"/>
            </w:tcBorders>
          </w:tcPr>
          <w:p>
            <w:pPr>
              <w:spacing w:after="0" w:line="240" w:lineRule="auto"/>
            </w:pPr>
            <w:r>
              <w:rPr>
                <w:color w:val="26313B"/>
                <w:sz w:val="16"/>
              </w:rPr>
              <w:t>A single episode and optimizer update can be explained line by line from log to math to code.</w:t>
            </w:r>
          </w:p>
        </w:tc>
      </w:tr>
      <w:tr>
        <w:tc>
          <w:tcPr>
            <w:tcW w:type="dxa" w:w="1512"/>
            <w:tcMar>
              <w:top w:w="70" w:type="dxa"/>
              <w:start w:w="85" w:type="dxa"/>
              <w:bottom w:w="70" w:type="dxa"/>
              <w:end w:w="85" w:type="dxa"/>
            </w:tcMar>
            <w:vAlign w:val="center"/>
            <w:shd w:fill="FFFFFF"/>
            <w:tcBorders>
              <w:top w:val="single" w:sz="4" w:color="9EB6C8"/>
              <w:left w:val="single" w:sz="4" w:color="9EB6C8"/>
              <w:bottom w:val="single" w:sz="4" w:color="9EB6C8"/>
              <w:right w:val="single" w:sz="4" w:color="9EB6C8"/>
            </w:tcBorders>
          </w:tcPr>
          <w:p>
            <w:pPr>
              <w:spacing w:after="0" w:line="240" w:lineRule="auto"/>
            </w:pPr>
            <w:r>
              <w:rPr>
                <w:color w:val="26313B"/>
                <w:sz w:val="16"/>
              </w:rPr>
              <w:t>4. Gesture-by-gesture training</w:t>
            </w:r>
          </w:p>
        </w:tc>
        <w:tc>
          <w:tcPr>
            <w:tcW w:type="dxa" w:w="4968"/>
            <w:tcMar>
              <w:top w:w="70" w:type="dxa"/>
              <w:start w:w="85" w:type="dxa"/>
              <w:bottom w:w="70" w:type="dxa"/>
              <w:end w:w="85" w:type="dxa"/>
            </w:tcMar>
            <w:vAlign w:val="center"/>
            <w:shd w:fill="FFFFFF"/>
            <w:tcBorders>
              <w:top w:val="single" w:sz="4" w:color="9EB6C8"/>
              <w:left w:val="single" w:sz="4" w:color="9EB6C8"/>
              <w:bottom w:val="single" w:sz="4" w:color="9EB6C8"/>
              <w:right w:val="single" w:sz="4" w:color="9EB6C8"/>
            </w:tcBorders>
          </w:tcPr>
          <w:p>
            <w:pPr>
              <w:spacing w:after="0" w:line="240" w:lineRule="auto"/>
            </w:pPr>
            <w:r>
              <w:rPr>
                <w:color w:val="26313B"/>
                <w:sz w:val="16"/>
              </w:rPr>
              <w:t>Train and debug each gesture separately, beginning with Open / Stop or the easiest calibrated pose.</w:t>
            </w:r>
          </w:p>
        </w:tc>
        <w:tc>
          <w:tcPr>
            <w:tcW w:type="dxa" w:w="3456"/>
            <w:tcMar>
              <w:top w:w="70" w:type="dxa"/>
              <w:start w:w="85" w:type="dxa"/>
              <w:bottom w:w="70" w:type="dxa"/>
              <w:end w:w="85" w:type="dxa"/>
            </w:tcMar>
            <w:vAlign w:val="center"/>
            <w:shd w:fill="FFFFFF"/>
            <w:tcBorders>
              <w:top w:val="single" w:sz="4" w:color="9EB6C8"/>
              <w:left w:val="single" w:sz="4" w:color="9EB6C8"/>
              <w:bottom w:val="single" w:sz="4" w:color="9EB6C8"/>
              <w:right w:val="single" w:sz="4" w:color="9EB6C8"/>
            </w:tcBorders>
          </w:tcPr>
          <w:p>
            <w:pPr>
              <w:spacing w:after="0" w:line="240" w:lineRule="auto"/>
            </w:pPr>
            <w:r>
              <w:rPr>
                <w:color w:val="26313B"/>
                <w:sz w:val="16"/>
              </w:rPr>
              <w:t>Each individual gesture reaches a stable success threshold.</w:t>
            </w:r>
          </w:p>
        </w:tc>
      </w:tr>
      <w:tr>
        <w:tc>
          <w:tcPr>
            <w:tcW w:type="dxa" w:w="1512"/>
            <w:tcMar>
              <w:top w:w="70" w:type="dxa"/>
              <w:start w:w="85" w:type="dxa"/>
              <w:bottom w:w="70" w:type="dxa"/>
              <w:end w:w="85" w:type="dxa"/>
            </w:tcMar>
            <w:vAlign w:val="center"/>
            <w:shd w:fill="EEF4F8"/>
            <w:tcBorders>
              <w:top w:val="single" w:sz="4" w:color="9EB6C8"/>
              <w:left w:val="single" w:sz="4" w:color="9EB6C8"/>
              <w:bottom w:val="single" w:sz="4" w:color="9EB6C8"/>
              <w:right w:val="single" w:sz="4" w:color="9EB6C8"/>
            </w:tcBorders>
          </w:tcPr>
          <w:p>
            <w:pPr>
              <w:spacing w:after="0" w:line="240" w:lineRule="auto"/>
            </w:pPr>
            <w:r>
              <w:rPr>
                <w:color w:val="26313B"/>
                <w:sz w:val="16"/>
              </w:rPr>
              <w:t>5. Unified target-conditioned policy</w:t>
            </w:r>
          </w:p>
        </w:tc>
        <w:tc>
          <w:tcPr>
            <w:tcW w:type="dxa" w:w="4968"/>
            <w:tcMar>
              <w:top w:w="70" w:type="dxa"/>
              <w:start w:w="85" w:type="dxa"/>
              <w:bottom w:w="70" w:type="dxa"/>
              <w:end w:w="85" w:type="dxa"/>
            </w:tcMar>
            <w:vAlign w:val="center"/>
            <w:shd w:fill="EEF4F8"/>
            <w:tcBorders>
              <w:top w:val="single" w:sz="4" w:color="9EB6C8"/>
              <w:left w:val="single" w:sz="4" w:color="9EB6C8"/>
              <w:bottom w:val="single" w:sz="4" w:color="9EB6C8"/>
              <w:right w:val="single" w:sz="4" w:color="9EB6C8"/>
            </w:tcBorders>
          </w:tcPr>
          <w:p>
            <w:pPr>
              <w:spacing w:after="0" w:line="240" w:lineRule="auto"/>
            </w:pPr>
            <w:r>
              <w:rPr>
                <w:color w:val="26313B"/>
                <w:sz w:val="16"/>
              </w:rPr>
              <w:t>Train one policy on all three gestures from randomized safe initial hand configurations.</w:t>
            </w:r>
          </w:p>
        </w:tc>
        <w:tc>
          <w:tcPr>
            <w:tcW w:type="dxa" w:w="3456"/>
            <w:tcMar>
              <w:top w:w="70" w:type="dxa"/>
              <w:start w:w="85" w:type="dxa"/>
              <w:bottom w:w="70" w:type="dxa"/>
              <w:end w:w="85" w:type="dxa"/>
            </w:tcMar>
            <w:vAlign w:val="center"/>
            <w:shd w:fill="EEF4F8"/>
            <w:tcBorders>
              <w:top w:val="single" w:sz="4" w:color="9EB6C8"/>
              <w:left w:val="single" w:sz="4" w:color="9EB6C8"/>
              <w:bottom w:val="single" w:sz="4" w:color="9EB6C8"/>
              <w:right w:val="single" w:sz="4" w:color="9EB6C8"/>
            </w:tcBorders>
          </w:tcPr>
          <w:p>
            <w:pPr>
              <w:spacing w:after="0" w:line="240" w:lineRule="auto"/>
            </w:pPr>
            <w:r>
              <w:rPr>
                <w:color w:val="26313B"/>
                <w:sz w:val="16"/>
              </w:rPr>
              <w:t>Stable checkpoint with acceptable per-gesture success and no systematic failure.</w:t>
            </w:r>
          </w:p>
        </w:tc>
      </w:tr>
      <w:tr>
        <w:tc>
          <w:tcPr>
            <w:tcW w:type="dxa" w:w="1512"/>
            <w:tcMar>
              <w:top w:w="70" w:type="dxa"/>
              <w:start w:w="85" w:type="dxa"/>
              <w:bottom w:w="70" w:type="dxa"/>
              <w:end w:w="85" w:type="dxa"/>
            </w:tcMar>
            <w:vAlign w:val="center"/>
            <w:shd w:fill="FFFFFF"/>
            <w:tcBorders>
              <w:top w:val="single" w:sz="4" w:color="9EB6C8"/>
              <w:left w:val="single" w:sz="4" w:color="9EB6C8"/>
              <w:bottom w:val="single" w:sz="4" w:color="9EB6C8"/>
              <w:right w:val="single" w:sz="4" w:color="9EB6C8"/>
            </w:tcBorders>
          </w:tcPr>
          <w:p>
            <w:pPr>
              <w:spacing w:after="0" w:line="240" w:lineRule="auto"/>
            </w:pPr>
            <w:r>
              <w:rPr>
                <w:color w:val="26313B"/>
                <w:sz w:val="16"/>
              </w:rPr>
              <w:t>6. Evaluation</w:t>
            </w:r>
          </w:p>
        </w:tc>
        <w:tc>
          <w:tcPr>
            <w:tcW w:type="dxa" w:w="4968"/>
            <w:tcMar>
              <w:top w:w="70" w:type="dxa"/>
              <w:start w:w="85" w:type="dxa"/>
              <w:bottom w:w="70" w:type="dxa"/>
              <w:end w:w="85" w:type="dxa"/>
            </w:tcMar>
            <w:vAlign w:val="center"/>
            <w:shd w:fill="FFFFFF"/>
            <w:tcBorders>
              <w:top w:val="single" w:sz="4" w:color="9EB6C8"/>
              <w:left w:val="single" w:sz="4" w:color="9EB6C8"/>
              <w:bottom w:val="single" w:sz="4" w:color="9EB6C8"/>
              <w:right w:val="single" w:sz="4" w:color="9EB6C8"/>
            </w:tcBorders>
          </w:tcPr>
          <w:p>
            <w:pPr>
              <w:spacing w:after="0" w:line="240" w:lineRule="auto"/>
            </w:pPr>
            <w:r>
              <w:rPr>
                <w:color w:val="26313B"/>
                <w:sz w:val="16"/>
              </w:rPr>
              <w:t>Run deterministic fixed and randomized tests; calculate accuracy, speed, smoothness, stability, safety, and robustness.</w:t>
            </w:r>
          </w:p>
        </w:tc>
        <w:tc>
          <w:tcPr>
            <w:tcW w:type="dxa" w:w="3456"/>
            <w:tcMar>
              <w:top w:w="70" w:type="dxa"/>
              <w:start w:w="85" w:type="dxa"/>
              <w:bottom w:w="70" w:type="dxa"/>
              <w:end w:w="85" w:type="dxa"/>
            </w:tcMar>
            <w:vAlign w:val="center"/>
            <w:shd w:fill="FFFFFF"/>
            <w:tcBorders>
              <w:top w:val="single" w:sz="4" w:color="9EB6C8"/>
              <w:left w:val="single" w:sz="4" w:color="9EB6C8"/>
              <w:bottom w:val="single" w:sz="4" w:color="9EB6C8"/>
              <w:right w:val="single" w:sz="4" w:color="9EB6C8"/>
            </w:tcBorders>
          </w:tcPr>
          <w:p>
            <w:pPr>
              <w:spacing w:after="0" w:line="240" w:lineRule="auto"/>
            </w:pPr>
            <w:r>
              <w:rPr>
                <w:color w:val="26313B"/>
                <w:sz w:val="16"/>
              </w:rPr>
              <w:t>Reproducible tables, plots, videos, and selected checkpoint.</w:t>
            </w:r>
          </w:p>
        </w:tc>
      </w:tr>
      <w:tr>
        <w:tc>
          <w:tcPr>
            <w:tcW w:type="dxa" w:w="1512"/>
            <w:tcMar>
              <w:top w:w="70" w:type="dxa"/>
              <w:start w:w="85" w:type="dxa"/>
              <w:bottom w:w="70" w:type="dxa"/>
              <w:end w:w="85" w:type="dxa"/>
            </w:tcMar>
            <w:vAlign w:val="center"/>
            <w:shd w:fill="EEF4F8"/>
            <w:tcBorders>
              <w:top w:val="single" w:sz="4" w:color="9EB6C8"/>
              <w:left w:val="single" w:sz="4" w:color="9EB6C8"/>
              <w:bottom w:val="single" w:sz="4" w:color="9EB6C8"/>
              <w:right w:val="single" w:sz="4" w:color="9EB6C8"/>
            </w:tcBorders>
          </w:tcPr>
          <w:p>
            <w:pPr>
              <w:spacing w:after="0" w:line="240" w:lineRule="auto"/>
            </w:pPr>
            <w:r>
              <w:rPr>
                <w:color w:val="26313B"/>
                <w:sz w:val="16"/>
              </w:rPr>
              <w:t>7. Presentation and repository</w:t>
            </w:r>
          </w:p>
        </w:tc>
        <w:tc>
          <w:tcPr>
            <w:tcW w:type="dxa" w:w="4968"/>
            <w:tcMar>
              <w:top w:w="70" w:type="dxa"/>
              <w:start w:w="85" w:type="dxa"/>
              <w:bottom w:w="70" w:type="dxa"/>
              <w:end w:w="85" w:type="dxa"/>
            </w:tcMar>
            <w:vAlign w:val="center"/>
            <w:shd w:fill="EEF4F8"/>
            <w:tcBorders>
              <w:top w:val="single" w:sz="4" w:color="9EB6C8"/>
              <w:left w:val="single" w:sz="4" w:color="9EB6C8"/>
              <w:bottom w:val="single" w:sz="4" w:color="9EB6C8"/>
              <w:right w:val="single" w:sz="4" w:color="9EB6C8"/>
            </w:tcBorders>
          </w:tcPr>
          <w:p>
            <w:pPr>
              <w:spacing w:after="0" w:line="240" w:lineRule="auto"/>
            </w:pPr>
            <w:r>
              <w:rPr>
                <w:color w:val="26313B"/>
                <w:sz w:val="16"/>
              </w:rPr>
              <w:t>Prepare diagrams, code mapping, logs, equations, demo video, README, environment file, and final report.</w:t>
            </w:r>
          </w:p>
        </w:tc>
        <w:tc>
          <w:tcPr>
            <w:tcW w:type="dxa" w:w="3456"/>
            <w:tcMar>
              <w:top w:w="70" w:type="dxa"/>
              <w:start w:w="85" w:type="dxa"/>
              <w:bottom w:w="70" w:type="dxa"/>
              <w:end w:w="85" w:type="dxa"/>
            </w:tcMar>
            <w:vAlign w:val="center"/>
            <w:shd w:fill="EEF4F8"/>
            <w:tcBorders>
              <w:top w:val="single" w:sz="4" w:color="9EB6C8"/>
              <w:left w:val="single" w:sz="4" w:color="9EB6C8"/>
              <w:bottom w:val="single" w:sz="4" w:color="9EB6C8"/>
              <w:right w:val="single" w:sz="4" w:color="9EB6C8"/>
            </w:tcBorders>
          </w:tcPr>
          <w:p>
            <w:pPr>
              <w:spacing w:after="0" w:line="240" w:lineRule="auto"/>
            </w:pPr>
            <w:r>
              <w:rPr>
                <w:color w:val="26313B"/>
                <w:sz w:val="16"/>
              </w:rPr>
              <w:t>Every design choice is reproducible and each team member can explain the complete learning cycle.</w:t>
            </w:r>
          </w:p>
        </w:tc>
      </w:tr>
    </w:tbl>
    <w:p>
      <w:pPr>
        <w:pStyle w:val="Heading2"/>
        <w:keepNext/>
      </w:pPr>
      <w:r>
        <w:t>8.1 Suggested team allocation</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880"/>
            <w:shd w:fill="1D3F66"/>
            <w:tcMar>
              <w:top w:w="80" w:type="dxa"/>
              <w:start w:w="90" w:type="dxa"/>
              <w:bottom w:w="80" w:type="dxa"/>
              <w:end w:w="90" w:type="dxa"/>
            </w:tcMar>
            <w:vAlign w:val="center"/>
            <w:tcBorders>
              <w:top w:val="single" w:sz="8" w:color="19344F"/>
              <w:left w:val="single" w:sz="8" w:color="19344F"/>
              <w:bottom w:val="single" w:sz="8" w:color="19344F"/>
              <w:right w:val="single" w:sz="8" w:color="19344F"/>
            </w:tcBorders>
          </w:tcPr>
          <w:p>
            <w:pPr>
              <w:jc w:val="center"/>
            </w:pPr>
            <w:r>
              <w:rPr>
                <w:b/>
                <w:color w:val="FFFFFF"/>
                <w:sz w:val="19"/>
              </w:rPr>
              <w:t>Workstream</w:t>
            </w:r>
          </w:p>
        </w:tc>
        <w:tc>
          <w:tcPr>
            <w:tcW w:type="dxa" w:w="7056"/>
            <w:shd w:fill="1D3F66"/>
            <w:tcMar>
              <w:top w:w="80" w:type="dxa"/>
              <w:start w:w="90" w:type="dxa"/>
              <w:bottom w:w="80" w:type="dxa"/>
              <w:end w:w="90" w:type="dxa"/>
            </w:tcMar>
            <w:vAlign w:val="center"/>
            <w:tcBorders>
              <w:top w:val="single" w:sz="8" w:color="19344F"/>
              <w:left w:val="single" w:sz="8" w:color="19344F"/>
              <w:bottom w:val="single" w:sz="8" w:color="19344F"/>
              <w:right w:val="single" w:sz="8" w:color="19344F"/>
            </w:tcBorders>
          </w:tcPr>
          <w:p>
            <w:pPr>
              <w:jc w:val="center"/>
            </w:pPr>
            <w:r>
              <w:rPr>
                <w:b/>
                <w:color w:val="FFFFFF"/>
                <w:sz w:val="19"/>
              </w:rPr>
              <w:t>Main responsibilities</w:t>
            </w:r>
          </w:p>
        </w:tc>
      </w:tr>
      <w:tr>
        <w:tc>
          <w:tcPr>
            <w:tcW w:type="dxa" w:w="2880"/>
            <w:tcMar>
              <w:top w:w="70" w:type="dxa"/>
              <w:start w:w="85" w:type="dxa"/>
              <w:bottom w:w="70" w:type="dxa"/>
              <w:end w:w="85" w:type="dxa"/>
            </w:tcMar>
            <w:vAlign w:val="center"/>
            <w:shd w:fill="FFFFFF"/>
            <w:tcBorders>
              <w:top w:val="single" w:sz="4" w:color="9EB6C8"/>
              <w:left w:val="single" w:sz="4" w:color="9EB6C8"/>
              <w:bottom w:val="single" w:sz="4" w:color="9EB6C8"/>
              <w:right w:val="single" w:sz="4" w:color="9EB6C8"/>
            </w:tcBorders>
          </w:tcPr>
          <w:p>
            <w:pPr>
              <w:spacing w:after="0" w:line="240" w:lineRule="auto"/>
            </w:pPr>
            <w:r>
              <w:rPr>
                <w:color w:val="26313B"/>
                <w:sz w:val="18"/>
              </w:rPr>
              <w:t>Model / environment</w:t>
            </w:r>
          </w:p>
        </w:tc>
        <w:tc>
          <w:tcPr>
            <w:tcW w:type="dxa" w:w="7056"/>
            <w:tcMar>
              <w:top w:w="70" w:type="dxa"/>
              <w:start w:w="85" w:type="dxa"/>
              <w:bottom w:w="70" w:type="dxa"/>
              <w:end w:w="85" w:type="dxa"/>
            </w:tcMar>
            <w:vAlign w:val="center"/>
            <w:shd w:fill="FFFFFF"/>
            <w:tcBorders>
              <w:top w:val="single" w:sz="4" w:color="9EB6C8"/>
              <w:left w:val="single" w:sz="4" w:color="9EB6C8"/>
              <w:bottom w:val="single" w:sz="4" w:color="9EB6C8"/>
              <w:right w:val="single" w:sz="4" w:color="9EB6C8"/>
            </w:tcBorders>
          </w:tcPr>
          <w:p>
            <w:pPr>
              <w:spacing w:after="0" w:line="240" w:lineRule="auto"/>
            </w:pPr>
            <w:r>
              <w:rPr>
                <w:color w:val="26313B"/>
                <w:sz w:val="18"/>
              </w:rPr>
              <w:t>Asset audit, target calibration, action bounds, random reset, reward and success logic.</w:t>
            </w:r>
          </w:p>
        </w:tc>
      </w:tr>
      <w:tr>
        <w:tc>
          <w:tcPr>
            <w:tcW w:type="dxa" w:w="2880"/>
            <w:tcMar>
              <w:top w:w="70" w:type="dxa"/>
              <w:start w:w="85" w:type="dxa"/>
              <w:bottom w:w="70" w:type="dxa"/>
              <w:end w:w="85" w:type="dxa"/>
            </w:tcMar>
            <w:vAlign w:val="center"/>
            <w:shd w:fill="EEF4F8"/>
            <w:tcBorders>
              <w:top w:val="single" w:sz="4" w:color="9EB6C8"/>
              <w:left w:val="single" w:sz="4" w:color="9EB6C8"/>
              <w:bottom w:val="single" w:sz="4" w:color="9EB6C8"/>
              <w:right w:val="single" w:sz="4" w:color="9EB6C8"/>
            </w:tcBorders>
          </w:tcPr>
          <w:p>
            <w:pPr>
              <w:spacing w:after="0" w:line="240" w:lineRule="auto"/>
            </w:pPr>
            <w:r>
              <w:rPr>
                <w:color w:val="26313B"/>
                <w:sz w:val="18"/>
              </w:rPr>
              <w:t>Actor-Critic algorithm</w:t>
            </w:r>
          </w:p>
        </w:tc>
        <w:tc>
          <w:tcPr>
            <w:tcW w:type="dxa" w:w="7056"/>
            <w:tcMar>
              <w:top w:w="70" w:type="dxa"/>
              <w:start w:w="85" w:type="dxa"/>
              <w:bottom w:w="70" w:type="dxa"/>
              <w:end w:w="85" w:type="dxa"/>
            </w:tcMar>
            <w:vAlign w:val="center"/>
            <w:shd w:fill="EEF4F8"/>
            <w:tcBorders>
              <w:top w:val="single" w:sz="4" w:color="9EB6C8"/>
              <w:left w:val="single" w:sz="4" w:color="9EB6C8"/>
              <w:bottom w:val="single" w:sz="4" w:color="9EB6C8"/>
              <w:right w:val="single" w:sz="4" w:color="9EB6C8"/>
            </w:tcBorders>
          </w:tcPr>
          <w:p>
            <w:pPr>
              <w:spacing w:after="0" w:line="240" w:lineRule="auto"/>
            </w:pPr>
            <w:r>
              <w:rPr>
                <w:color w:val="26313B"/>
                <w:sz w:val="18"/>
              </w:rPr>
              <w:t>Networks, distribution, rollout buffer, GAE, PPO update, optimization stability.</w:t>
            </w:r>
          </w:p>
        </w:tc>
      </w:tr>
      <w:tr>
        <w:tc>
          <w:tcPr>
            <w:tcW w:type="dxa" w:w="2880"/>
            <w:tcMar>
              <w:top w:w="70" w:type="dxa"/>
              <w:start w:w="85" w:type="dxa"/>
              <w:bottom w:w="70" w:type="dxa"/>
              <w:end w:w="85" w:type="dxa"/>
            </w:tcMar>
            <w:vAlign w:val="center"/>
            <w:shd w:fill="FFFFFF"/>
            <w:tcBorders>
              <w:top w:val="single" w:sz="4" w:color="9EB6C8"/>
              <w:left w:val="single" w:sz="4" w:color="9EB6C8"/>
              <w:bottom w:val="single" w:sz="4" w:color="9EB6C8"/>
              <w:right w:val="single" w:sz="4" w:color="9EB6C8"/>
            </w:tcBorders>
          </w:tcPr>
          <w:p>
            <w:pPr>
              <w:spacing w:after="0" w:line="240" w:lineRule="auto"/>
            </w:pPr>
            <w:r>
              <w:rPr>
                <w:color w:val="26313B"/>
                <w:sz w:val="18"/>
              </w:rPr>
              <w:t>Logging / analysis</w:t>
            </w:r>
          </w:p>
        </w:tc>
        <w:tc>
          <w:tcPr>
            <w:tcW w:type="dxa" w:w="7056"/>
            <w:tcMar>
              <w:top w:w="70" w:type="dxa"/>
              <w:start w:w="85" w:type="dxa"/>
              <w:bottom w:w="70" w:type="dxa"/>
              <w:end w:w="85" w:type="dxa"/>
            </w:tcMar>
            <w:vAlign w:val="center"/>
            <w:shd w:fill="FFFFFF"/>
            <w:tcBorders>
              <w:top w:val="single" w:sz="4" w:color="9EB6C8"/>
              <w:left w:val="single" w:sz="4" w:color="9EB6C8"/>
              <w:bottom w:val="single" w:sz="4" w:color="9EB6C8"/>
              <w:right w:val="single" w:sz="4" w:color="9EB6C8"/>
            </w:tcBorders>
          </w:tcPr>
          <w:p>
            <w:pPr>
              <w:spacing w:after="0" w:line="240" w:lineRule="auto"/>
            </w:pPr>
            <w:r>
              <w:rPr>
                <w:color w:val="26313B"/>
                <w:sz w:val="18"/>
              </w:rPr>
              <w:t>Console output, CSV schemas, plots, metrics, mathematical mapping, experiment tracking.</w:t>
            </w:r>
          </w:p>
        </w:tc>
      </w:tr>
      <w:tr>
        <w:tc>
          <w:tcPr>
            <w:tcW w:type="dxa" w:w="2880"/>
            <w:tcMar>
              <w:top w:w="70" w:type="dxa"/>
              <w:start w:w="85" w:type="dxa"/>
              <w:bottom w:w="70" w:type="dxa"/>
              <w:end w:w="85" w:type="dxa"/>
            </w:tcMar>
            <w:vAlign w:val="center"/>
            <w:shd w:fill="EEF4F8"/>
            <w:tcBorders>
              <w:top w:val="single" w:sz="4" w:color="9EB6C8"/>
              <w:left w:val="single" w:sz="4" w:color="9EB6C8"/>
              <w:bottom w:val="single" w:sz="4" w:color="9EB6C8"/>
              <w:right w:val="single" w:sz="4" w:color="9EB6C8"/>
            </w:tcBorders>
          </w:tcPr>
          <w:p>
            <w:pPr>
              <w:spacing w:after="0" w:line="240" w:lineRule="auto"/>
            </w:pPr>
            <w:r>
              <w:rPr>
                <w:color w:val="26313B"/>
                <w:sz w:val="18"/>
              </w:rPr>
              <w:t>Evaluation / presentation</w:t>
            </w:r>
          </w:p>
        </w:tc>
        <w:tc>
          <w:tcPr>
            <w:tcW w:type="dxa" w:w="7056"/>
            <w:tcMar>
              <w:top w:w="70" w:type="dxa"/>
              <w:start w:w="85" w:type="dxa"/>
              <w:bottom w:w="70" w:type="dxa"/>
              <w:end w:w="85" w:type="dxa"/>
            </w:tcMar>
            <w:vAlign w:val="center"/>
            <w:shd w:fill="EEF4F8"/>
            <w:tcBorders>
              <w:top w:val="single" w:sz="4" w:color="9EB6C8"/>
              <w:left w:val="single" w:sz="4" w:color="9EB6C8"/>
              <w:bottom w:val="single" w:sz="4" w:color="9EB6C8"/>
              <w:right w:val="single" w:sz="4" w:color="9EB6C8"/>
            </w:tcBorders>
          </w:tcPr>
          <w:p>
            <w:pPr>
              <w:spacing w:after="0" w:line="240" w:lineRule="auto"/>
            </w:pPr>
            <w:r>
              <w:rPr>
                <w:color w:val="26313B"/>
                <w:sz w:val="18"/>
              </w:rPr>
              <w:t>Deterministic tests, videos, comparison to Assignment 3, report integration, slides and rehearsal.</w:t>
            </w:r>
          </w:p>
        </w:tc>
      </w:tr>
    </w:tbl>
    <w:p>
      <w:pPr>
        <w:pStyle w:val="Heading2"/>
        <w:keepNext/>
      </w:pPr>
      <w:r>
        <w:t>8.2 Minimum viable final project</w:t>
      </w:r>
    </w:p>
    <w:p>
      <w:pPr>
        <w:pStyle w:val="ListBullet"/>
        <w:spacing w:after="60"/>
        <w:ind w:left="360" w:hanging="230"/>
      </w:pPr>
      <w:r>
        <w:t>Verified fixed-base three-digit Unitree hand and the three gestures: Thumbs Up, Open / Stop, and Thumbs Down.</w:t>
      </w:r>
    </w:p>
    <w:p>
      <w:pPr>
        <w:pStyle w:val="ListBullet"/>
        <w:spacing w:after="60"/>
        <w:ind w:left="360" w:hanging="230"/>
      </w:pPr>
      <w:r>
        <w:t>One trained target-conditioned Actor-Critic / PPO checkpoint with complete mathematical and logging evidence for at least one update.</w:t>
      </w:r>
    </w:p>
    <w:p>
      <w:pPr>
        <w:pStyle w:val="ListBullet"/>
        <w:spacing w:after="60"/>
        <w:ind w:left="360" w:hanging="230"/>
      </w:pPr>
      <w:r>
        <w:t>Per-gesture and overall evaluation results plus a rendered demonstration.</w:t>
      </w:r>
    </w:p>
    <w:p>
      <w:pPr>
        <w:pStyle w:val="ListBullet"/>
        <w:spacing w:after="60"/>
        <w:ind w:left="360" w:hanging="230"/>
      </w:pPr>
      <w:r>
        <w:t>Reproducible repository, configuration, dependencies, and execution commands.</w:t>
      </w:r>
    </w:p>
    <w:p>
      <w:r>
        <w:br w:type="page"/>
      </w:r>
    </w:p>
    <w:p>
      <w:pPr>
        <w:pStyle w:val="Heading1"/>
        <w:keepNext/>
      </w:pPr>
      <w:r>
        <w:t>9. Evaluation Metrics, Outputs, and Risks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3096"/>
            <w:shd w:fill="1D3F66"/>
            <w:tcMar>
              <w:top w:w="80" w:type="dxa"/>
              <w:start w:w="90" w:type="dxa"/>
              <w:bottom w:w="80" w:type="dxa"/>
              <w:end w:w="90" w:type="dxa"/>
            </w:tcMar>
            <w:vAlign w:val="center"/>
            <w:tcBorders>
              <w:top w:val="single" w:sz="8" w:color="19344F"/>
              <w:left w:val="single" w:sz="8" w:color="19344F"/>
              <w:bottom w:val="single" w:sz="8" w:color="19344F"/>
              <w:right w:val="single" w:sz="8" w:color="19344F"/>
            </w:tcBorders>
          </w:tcPr>
          <w:p>
            <w:pPr>
              <w:jc w:val="center"/>
            </w:pPr>
            <w:r>
              <w:rPr>
                <w:b/>
                <w:color w:val="FFFFFF"/>
                <w:sz w:val="18"/>
              </w:rPr>
              <w:t>Metric</w:t>
            </w:r>
          </w:p>
        </w:tc>
        <w:tc>
          <w:tcPr>
            <w:tcW w:type="dxa" w:w="6840"/>
            <w:shd w:fill="1D3F66"/>
            <w:tcMar>
              <w:top w:w="80" w:type="dxa"/>
              <w:start w:w="90" w:type="dxa"/>
              <w:bottom w:w="80" w:type="dxa"/>
              <w:end w:w="90" w:type="dxa"/>
            </w:tcMar>
            <w:vAlign w:val="center"/>
            <w:tcBorders>
              <w:top w:val="single" w:sz="8" w:color="19344F"/>
              <w:left w:val="single" w:sz="8" w:color="19344F"/>
              <w:bottom w:val="single" w:sz="8" w:color="19344F"/>
              <w:right w:val="single" w:sz="8" w:color="19344F"/>
            </w:tcBorders>
          </w:tcPr>
          <w:p>
            <w:pPr>
              <w:jc w:val="center"/>
            </w:pPr>
            <w:r>
              <w:rPr>
                <w:b/>
                <w:color w:val="FFFFFF"/>
                <w:sz w:val="18"/>
              </w:rPr>
              <w:t>Interpretation</w:t>
            </w:r>
          </w:p>
        </w:tc>
      </w:tr>
      <w:tr>
        <w:tc>
          <w:tcPr>
            <w:tcW w:type="dxa" w:w="3096"/>
            <w:tcMar>
              <w:top w:w="70" w:type="dxa"/>
              <w:start w:w="85" w:type="dxa"/>
              <w:bottom w:w="70" w:type="dxa"/>
              <w:end w:w="85" w:type="dxa"/>
            </w:tcMar>
            <w:vAlign w:val="center"/>
            <w:shd w:fill="FFFFFF"/>
            <w:tcBorders>
              <w:top w:val="single" w:sz="4" w:color="9EB6C8"/>
              <w:left w:val="single" w:sz="4" w:color="9EB6C8"/>
              <w:bottom w:val="single" w:sz="4" w:color="9EB6C8"/>
              <w:right w:val="single" w:sz="4" w:color="9EB6C8"/>
            </w:tcBorders>
          </w:tcPr>
          <w:p>
            <w:pPr>
              <w:spacing w:after="0" w:line="240" w:lineRule="auto"/>
            </w:pPr>
            <w:r>
              <w:rPr>
                <w:color w:val="26313B"/>
                <w:sz w:val="18"/>
              </w:rPr>
              <w:t>Overall and per-gesture success rate</w:t>
            </w:r>
          </w:p>
        </w:tc>
        <w:tc>
          <w:tcPr>
            <w:tcW w:type="dxa" w:w="6840"/>
            <w:tcMar>
              <w:top w:w="70" w:type="dxa"/>
              <w:start w:w="85" w:type="dxa"/>
              <w:bottom w:w="70" w:type="dxa"/>
              <w:end w:w="85" w:type="dxa"/>
            </w:tcMar>
            <w:vAlign w:val="center"/>
            <w:shd w:fill="FFFFFF"/>
            <w:tcBorders>
              <w:top w:val="single" w:sz="4" w:color="9EB6C8"/>
              <w:left w:val="single" w:sz="4" w:color="9EB6C8"/>
              <w:bottom w:val="single" w:sz="4" w:color="9EB6C8"/>
              <w:right w:val="single" w:sz="4" w:color="9EB6C8"/>
            </w:tcBorders>
          </w:tcPr>
          <w:p>
            <w:pPr>
              <w:spacing w:after="0" w:line="240" w:lineRule="auto"/>
            </w:pPr>
            <w:r>
              <w:rPr>
                <w:color w:val="26313B"/>
                <w:sz w:val="18"/>
              </w:rPr>
              <w:t>Whether the policy completes the full task and whether one gesture is systematically harder.</w:t>
            </w:r>
          </w:p>
        </w:tc>
      </w:tr>
      <w:tr>
        <w:tc>
          <w:tcPr>
            <w:tcW w:type="dxa" w:w="3096"/>
            <w:tcMar>
              <w:top w:w="70" w:type="dxa"/>
              <w:start w:w="85" w:type="dxa"/>
              <w:bottom w:w="70" w:type="dxa"/>
              <w:end w:w="85" w:type="dxa"/>
            </w:tcMar>
            <w:vAlign w:val="center"/>
            <w:shd w:fill="EEF4F8"/>
            <w:tcBorders>
              <w:top w:val="single" w:sz="4" w:color="9EB6C8"/>
              <w:left w:val="single" w:sz="4" w:color="9EB6C8"/>
              <w:bottom w:val="single" w:sz="4" w:color="9EB6C8"/>
              <w:right w:val="single" w:sz="4" w:color="9EB6C8"/>
            </w:tcBorders>
          </w:tcPr>
          <w:p>
            <w:pPr>
              <w:spacing w:after="0" w:line="240" w:lineRule="auto"/>
            </w:pPr>
            <w:r>
              <w:rPr>
                <w:color w:val="26313B"/>
                <w:sz w:val="18"/>
              </w:rPr>
              <w:t>Return and reward components</w:t>
            </w:r>
          </w:p>
        </w:tc>
        <w:tc>
          <w:tcPr>
            <w:tcW w:type="dxa" w:w="6840"/>
            <w:tcMar>
              <w:top w:w="70" w:type="dxa"/>
              <w:start w:w="85" w:type="dxa"/>
              <w:bottom w:w="70" w:type="dxa"/>
              <w:end w:w="85" w:type="dxa"/>
            </w:tcMar>
            <w:vAlign w:val="center"/>
            <w:shd w:fill="EEF4F8"/>
            <w:tcBorders>
              <w:top w:val="single" w:sz="4" w:color="9EB6C8"/>
              <w:left w:val="single" w:sz="4" w:color="9EB6C8"/>
              <w:bottom w:val="single" w:sz="4" w:color="9EB6C8"/>
              <w:right w:val="single" w:sz="4" w:color="9EB6C8"/>
            </w:tcBorders>
          </w:tcPr>
          <w:p>
            <w:pPr>
              <w:spacing w:after="0" w:line="240" w:lineRule="auto"/>
            </w:pPr>
            <w:r>
              <w:rPr>
                <w:color w:val="26313B"/>
                <w:sz w:val="18"/>
              </w:rPr>
              <w:t>Whether improvement comes from pose accuracy, progress, holding, smoothness, or unintended reward exploitation.</w:t>
            </w:r>
          </w:p>
        </w:tc>
      </w:tr>
      <w:tr>
        <w:tc>
          <w:tcPr>
            <w:tcW w:type="dxa" w:w="3096"/>
            <w:tcMar>
              <w:top w:w="70" w:type="dxa"/>
              <w:start w:w="85" w:type="dxa"/>
              <w:bottom w:w="70" w:type="dxa"/>
              <w:end w:w="85" w:type="dxa"/>
            </w:tcMar>
            <w:vAlign w:val="center"/>
            <w:shd w:fill="FFFFFF"/>
            <w:tcBorders>
              <w:top w:val="single" w:sz="4" w:color="9EB6C8"/>
              <w:left w:val="single" w:sz="4" w:color="9EB6C8"/>
              <w:bottom w:val="single" w:sz="4" w:color="9EB6C8"/>
              <w:right w:val="single" w:sz="4" w:color="9EB6C8"/>
            </w:tcBorders>
          </w:tcPr>
          <w:p>
            <w:pPr>
              <w:spacing w:after="0" w:line="240" w:lineRule="auto"/>
            </w:pPr>
            <w:r>
              <w:rPr>
                <w:color w:val="26313B"/>
                <w:sz w:val="18"/>
              </w:rPr>
              <w:t>Steps / time to success</w:t>
            </w:r>
          </w:p>
        </w:tc>
        <w:tc>
          <w:tcPr>
            <w:tcW w:type="dxa" w:w="6840"/>
            <w:tcMar>
              <w:top w:w="70" w:type="dxa"/>
              <w:start w:w="85" w:type="dxa"/>
              <w:bottom w:w="70" w:type="dxa"/>
              <w:end w:w="85" w:type="dxa"/>
            </w:tcMar>
            <w:vAlign w:val="center"/>
            <w:shd w:fill="FFFFFF"/>
            <w:tcBorders>
              <w:top w:val="single" w:sz="4" w:color="9EB6C8"/>
              <w:left w:val="single" w:sz="4" w:color="9EB6C8"/>
              <w:bottom w:val="single" w:sz="4" w:color="9EB6C8"/>
              <w:right w:val="single" w:sz="4" w:color="9EB6C8"/>
            </w:tcBorders>
          </w:tcPr>
          <w:p>
            <w:pPr>
              <w:spacing w:after="0" w:line="240" w:lineRule="auto"/>
            </w:pPr>
            <w:r>
              <w:rPr>
                <w:color w:val="26313B"/>
                <w:sz w:val="18"/>
              </w:rPr>
              <w:t>Efficiency of gesture formation.</w:t>
            </w:r>
          </w:p>
        </w:tc>
      </w:tr>
      <w:tr>
        <w:tc>
          <w:tcPr>
            <w:tcW w:type="dxa" w:w="3096"/>
            <w:tcMar>
              <w:top w:w="70" w:type="dxa"/>
              <w:start w:w="85" w:type="dxa"/>
              <w:bottom w:w="70" w:type="dxa"/>
              <w:end w:w="85" w:type="dxa"/>
            </w:tcMar>
            <w:vAlign w:val="center"/>
            <w:shd w:fill="EEF4F8"/>
            <w:tcBorders>
              <w:top w:val="single" w:sz="4" w:color="9EB6C8"/>
              <w:left w:val="single" w:sz="4" w:color="9EB6C8"/>
              <w:bottom w:val="single" w:sz="4" w:color="9EB6C8"/>
              <w:right w:val="single" w:sz="4" w:color="9EB6C8"/>
            </w:tcBorders>
          </w:tcPr>
          <w:p>
            <w:pPr>
              <w:spacing w:after="0" w:line="240" w:lineRule="auto"/>
            </w:pPr>
            <w:r>
              <w:rPr>
                <w:color w:val="26313B"/>
                <w:sz w:val="18"/>
              </w:rPr>
              <w:t>Final digit-pose error</w:t>
            </w:r>
          </w:p>
        </w:tc>
        <w:tc>
          <w:tcPr>
            <w:tcW w:type="dxa" w:w="6840"/>
            <w:tcMar>
              <w:top w:w="70" w:type="dxa"/>
              <w:start w:w="85" w:type="dxa"/>
              <w:bottom w:w="70" w:type="dxa"/>
              <w:end w:w="85" w:type="dxa"/>
            </w:tcMar>
            <w:vAlign w:val="center"/>
            <w:shd w:fill="EEF4F8"/>
            <w:tcBorders>
              <w:top w:val="single" w:sz="4" w:color="9EB6C8"/>
              <w:left w:val="single" w:sz="4" w:color="9EB6C8"/>
              <w:bottom w:val="single" w:sz="4" w:color="9EB6C8"/>
              <w:right w:val="single" w:sz="4" w:color="9EB6C8"/>
            </w:tcBorders>
          </w:tcPr>
          <w:p>
            <w:pPr>
              <w:spacing w:after="0" w:line="240" w:lineRule="auto"/>
            </w:pPr>
            <w:r>
              <w:rPr>
                <w:color w:val="26313B"/>
                <w:sz w:val="18"/>
              </w:rPr>
              <w:t>Accuracy of thumb and two primary fingers.</w:t>
            </w:r>
          </w:p>
        </w:tc>
      </w:tr>
      <w:tr>
        <w:tc>
          <w:tcPr>
            <w:tcW w:type="dxa" w:w="3096"/>
            <w:tcMar>
              <w:top w:w="70" w:type="dxa"/>
              <w:start w:w="85" w:type="dxa"/>
              <w:bottom w:w="70" w:type="dxa"/>
              <w:end w:w="85" w:type="dxa"/>
            </w:tcMar>
            <w:vAlign w:val="center"/>
            <w:shd w:fill="FFFFFF"/>
            <w:tcBorders>
              <w:top w:val="single" w:sz="4" w:color="9EB6C8"/>
              <w:left w:val="single" w:sz="4" w:color="9EB6C8"/>
              <w:bottom w:val="single" w:sz="4" w:color="9EB6C8"/>
              <w:right w:val="single" w:sz="4" w:color="9EB6C8"/>
            </w:tcBorders>
          </w:tcPr>
          <w:p>
            <w:pPr>
              <w:spacing w:after="0" w:line="240" w:lineRule="auto"/>
            </w:pPr>
            <w:r>
              <w:rPr>
                <w:color w:val="26313B"/>
                <w:sz w:val="18"/>
              </w:rPr>
              <w:t>Final wrist / palm orientation error</w:t>
            </w:r>
          </w:p>
        </w:tc>
        <w:tc>
          <w:tcPr>
            <w:tcW w:type="dxa" w:w="6840"/>
            <w:tcMar>
              <w:top w:w="70" w:type="dxa"/>
              <w:start w:w="85" w:type="dxa"/>
              <w:bottom w:w="70" w:type="dxa"/>
              <w:end w:w="85" w:type="dxa"/>
            </w:tcMar>
            <w:vAlign w:val="center"/>
            <w:shd w:fill="FFFFFF"/>
            <w:tcBorders>
              <w:top w:val="single" w:sz="4" w:color="9EB6C8"/>
              <w:left w:val="single" w:sz="4" w:color="9EB6C8"/>
              <w:bottom w:val="single" w:sz="4" w:color="9EB6C8"/>
              <w:right w:val="single" w:sz="4" w:color="9EB6C8"/>
            </w:tcBorders>
          </w:tcPr>
          <w:p>
            <w:pPr>
              <w:spacing w:after="0" w:line="240" w:lineRule="auto"/>
            </w:pPr>
            <w:r>
              <w:rPr>
                <w:color w:val="26313B"/>
                <w:sz w:val="18"/>
              </w:rPr>
              <w:t>Directional correctness of Up, Stop, and Down.</w:t>
            </w:r>
          </w:p>
        </w:tc>
      </w:tr>
      <w:tr>
        <w:tc>
          <w:tcPr>
            <w:tcW w:type="dxa" w:w="3096"/>
            <w:tcMar>
              <w:top w:w="70" w:type="dxa"/>
              <w:start w:w="85" w:type="dxa"/>
              <w:bottom w:w="70" w:type="dxa"/>
              <w:end w:w="85" w:type="dxa"/>
            </w:tcMar>
            <w:vAlign w:val="center"/>
            <w:shd w:fill="EEF4F8"/>
            <w:tcBorders>
              <w:top w:val="single" w:sz="4" w:color="9EB6C8"/>
              <w:left w:val="single" w:sz="4" w:color="9EB6C8"/>
              <w:bottom w:val="single" w:sz="4" w:color="9EB6C8"/>
              <w:right w:val="single" w:sz="4" w:color="9EB6C8"/>
            </w:tcBorders>
          </w:tcPr>
          <w:p>
            <w:pPr>
              <w:spacing w:after="0" w:line="240" w:lineRule="auto"/>
            </w:pPr>
            <w:r>
              <w:rPr>
                <w:color w:val="26313B"/>
                <w:sz w:val="18"/>
              </w:rPr>
              <w:t>Hold stability</w:t>
            </w:r>
          </w:p>
        </w:tc>
        <w:tc>
          <w:tcPr>
            <w:tcW w:type="dxa" w:w="6840"/>
            <w:tcMar>
              <w:top w:w="70" w:type="dxa"/>
              <w:start w:w="85" w:type="dxa"/>
              <w:bottom w:w="70" w:type="dxa"/>
              <w:end w:w="85" w:type="dxa"/>
            </w:tcMar>
            <w:vAlign w:val="center"/>
            <w:shd w:fill="EEF4F8"/>
            <w:tcBorders>
              <w:top w:val="single" w:sz="4" w:color="9EB6C8"/>
              <w:left w:val="single" w:sz="4" w:color="9EB6C8"/>
              <w:bottom w:val="single" w:sz="4" w:color="9EB6C8"/>
              <w:right w:val="single" w:sz="4" w:color="9EB6C8"/>
            </w:tcBorders>
          </w:tcPr>
          <w:p>
            <w:pPr>
              <w:spacing w:after="0" w:line="240" w:lineRule="auto"/>
            </w:pPr>
            <w:r>
              <w:rPr>
                <w:color w:val="26313B"/>
                <w:sz w:val="18"/>
              </w:rPr>
              <w:t>Whether the gesture remains correct without oscillation.</w:t>
            </w:r>
          </w:p>
        </w:tc>
      </w:tr>
      <w:tr>
        <w:tc>
          <w:tcPr>
            <w:tcW w:type="dxa" w:w="3096"/>
            <w:tcMar>
              <w:top w:w="70" w:type="dxa"/>
              <w:start w:w="85" w:type="dxa"/>
              <w:bottom w:w="70" w:type="dxa"/>
              <w:end w:w="85" w:type="dxa"/>
            </w:tcMar>
            <w:vAlign w:val="center"/>
            <w:shd w:fill="FFFFFF"/>
            <w:tcBorders>
              <w:top w:val="single" w:sz="4" w:color="9EB6C8"/>
              <w:left w:val="single" w:sz="4" w:color="9EB6C8"/>
              <w:bottom w:val="single" w:sz="4" w:color="9EB6C8"/>
              <w:right w:val="single" w:sz="4" w:color="9EB6C8"/>
            </w:tcBorders>
          </w:tcPr>
          <w:p>
            <w:pPr>
              <w:spacing w:after="0" w:line="240" w:lineRule="auto"/>
            </w:pPr>
            <w:r>
              <w:rPr>
                <w:color w:val="26313B"/>
                <w:sz w:val="18"/>
              </w:rPr>
              <w:t>Action smoothness</w:t>
            </w:r>
          </w:p>
        </w:tc>
        <w:tc>
          <w:tcPr>
            <w:tcW w:type="dxa" w:w="6840"/>
            <w:tcMar>
              <w:top w:w="70" w:type="dxa"/>
              <w:start w:w="85" w:type="dxa"/>
              <w:bottom w:w="70" w:type="dxa"/>
              <w:end w:w="85" w:type="dxa"/>
            </w:tcMar>
            <w:vAlign w:val="center"/>
            <w:shd w:fill="FFFFFF"/>
            <w:tcBorders>
              <w:top w:val="single" w:sz="4" w:color="9EB6C8"/>
              <w:left w:val="single" w:sz="4" w:color="9EB6C8"/>
              <w:bottom w:val="single" w:sz="4" w:color="9EB6C8"/>
              <w:right w:val="single" w:sz="4" w:color="9EB6C8"/>
            </w:tcBorders>
          </w:tcPr>
          <w:p>
            <w:pPr>
              <w:spacing w:after="0" w:line="240" w:lineRule="auto"/>
            </w:pPr>
            <w:r>
              <w:rPr>
                <w:color w:val="26313B"/>
                <w:sz w:val="18"/>
              </w:rPr>
              <w:t>Mean squared action change, joint acceleration, or jerk.</w:t>
            </w:r>
          </w:p>
        </w:tc>
      </w:tr>
      <w:tr>
        <w:tc>
          <w:tcPr>
            <w:tcW w:type="dxa" w:w="3096"/>
            <w:tcMar>
              <w:top w:w="70" w:type="dxa"/>
              <w:start w:w="85" w:type="dxa"/>
              <w:bottom w:w="70" w:type="dxa"/>
              <w:end w:w="85" w:type="dxa"/>
            </w:tcMar>
            <w:vAlign w:val="center"/>
            <w:shd w:fill="EEF4F8"/>
            <w:tcBorders>
              <w:top w:val="single" w:sz="4" w:color="9EB6C8"/>
              <w:left w:val="single" w:sz="4" w:color="9EB6C8"/>
              <w:bottom w:val="single" w:sz="4" w:color="9EB6C8"/>
              <w:right w:val="single" w:sz="4" w:color="9EB6C8"/>
            </w:tcBorders>
          </w:tcPr>
          <w:p>
            <w:pPr>
              <w:spacing w:after="0" w:line="240" w:lineRule="auto"/>
            </w:pPr>
            <w:r>
              <w:rPr>
                <w:color w:val="26313B"/>
                <w:sz w:val="18"/>
              </w:rPr>
              <w:t>Joint-limit / saturation violations</w:t>
            </w:r>
          </w:p>
        </w:tc>
        <w:tc>
          <w:tcPr>
            <w:tcW w:type="dxa" w:w="6840"/>
            <w:tcMar>
              <w:top w:w="70" w:type="dxa"/>
              <w:start w:w="85" w:type="dxa"/>
              <w:bottom w:w="70" w:type="dxa"/>
              <w:end w:w="85" w:type="dxa"/>
            </w:tcMar>
            <w:vAlign w:val="center"/>
            <w:shd w:fill="EEF4F8"/>
            <w:tcBorders>
              <w:top w:val="single" w:sz="4" w:color="9EB6C8"/>
              <w:left w:val="single" w:sz="4" w:color="9EB6C8"/>
              <w:bottom w:val="single" w:sz="4" w:color="9EB6C8"/>
              <w:right w:val="single" w:sz="4" w:color="9EB6C8"/>
            </w:tcBorders>
          </w:tcPr>
          <w:p>
            <w:pPr>
              <w:spacing w:after="0" w:line="240" w:lineRule="auto"/>
            </w:pPr>
            <w:r>
              <w:rPr>
                <w:color w:val="26313B"/>
                <w:sz w:val="18"/>
              </w:rPr>
              <w:t>Safety and validity of the controller.</w:t>
            </w:r>
          </w:p>
        </w:tc>
      </w:tr>
      <w:tr>
        <w:tc>
          <w:tcPr>
            <w:tcW w:type="dxa" w:w="3096"/>
            <w:tcMar>
              <w:top w:w="70" w:type="dxa"/>
              <w:start w:w="85" w:type="dxa"/>
              <w:bottom w:w="70" w:type="dxa"/>
              <w:end w:w="85" w:type="dxa"/>
            </w:tcMar>
            <w:vAlign w:val="center"/>
            <w:shd w:fill="FFFFFF"/>
            <w:tcBorders>
              <w:top w:val="single" w:sz="4" w:color="9EB6C8"/>
              <w:left w:val="single" w:sz="4" w:color="9EB6C8"/>
              <w:bottom w:val="single" w:sz="4" w:color="9EB6C8"/>
              <w:right w:val="single" w:sz="4" w:color="9EB6C8"/>
            </w:tcBorders>
          </w:tcPr>
          <w:p>
            <w:pPr>
              <w:spacing w:after="0" w:line="240" w:lineRule="auto"/>
            </w:pPr>
            <w:r>
              <w:rPr>
                <w:color w:val="26313B"/>
                <w:sz w:val="18"/>
              </w:rPr>
              <w:t>Training environment steps</w:t>
            </w:r>
          </w:p>
        </w:tc>
        <w:tc>
          <w:tcPr>
            <w:tcW w:type="dxa" w:w="6840"/>
            <w:tcMar>
              <w:top w:w="70" w:type="dxa"/>
              <w:start w:w="85" w:type="dxa"/>
              <w:bottom w:w="70" w:type="dxa"/>
              <w:end w:w="85" w:type="dxa"/>
            </w:tcMar>
            <w:vAlign w:val="center"/>
            <w:shd w:fill="FFFFFF"/>
            <w:tcBorders>
              <w:top w:val="single" w:sz="4" w:color="9EB6C8"/>
              <w:left w:val="single" w:sz="4" w:color="9EB6C8"/>
              <w:bottom w:val="single" w:sz="4" w:color="9EB6C8"/>
              <w:right w:val="single" w:sz="4" w:color="9EB6C8"/>
            </w:tcBorders>
          </w:tcPr>
          <w:p>
            <w:pPr>
              <w:spacing w:after="0" w:line="240" w:lineRule="auto"/>
            </w:pPr>
            <w:r>
              <w:rPr>
                <w:color w:val="26313B"/>
                <w:sz w:val="18"/>
              </w:rPr>
              <w:t>Sample efficiency.</w:t>
            </w:r>
          </w:p>
        </w:tc>
      </w:tr>
      <w:tr>
        <w:tc>
          <w:tcPr>
            <w:tcW w:type="dxa" w:w="3096"/>
            <w:tcMar>
              <w:top w:w="70" w:type="dxa"/>
              <w:start w:w="85" w:type="dxa"/>
              <w:bottom w:w="70" w:type="dxa"/>
              <w:end w:w="85" w:type="dxa"/>
            </w:tcMar>
            <w:vAlign w:val="center"/>
            <w:shd w:fill="EEF4F8"/>
            <w:tcBorders>
              <w:top w:val="single" w:sz="4" w:color="9EB6C8"/>
              <w:left w:val="single" w:sz="4" w:color="9EB6C8"/>
              <w:bottom w:val="single" w:sz="4" w:color="9EB6C8"/>
              <w:right w:val="single" w:sz="4" w:color="9EB6C8"/>
            </w:tcBorders>
          </w:tcPr>
          <w:p>
            <w:pPr>
              <w:spacing w:after="0" w:line="240" w:lineRule="auto"/>
            </w:pPr>
            <w:r>
              <w:rPr>
                <w:color w:val="26313B"/>
                <w:sz w:val="18"/>
              </w:rPr>
              <w:t>Wall-clock time</w:t>
            </w:r>
          </w:p>
        </w:tc>
        <w:tc>
          <w:tcPr>
            <w:tcW w:type="dxa" w:w="6840"/>
            <w:tcMar>
              <w:top w:w="70" w:type="dxa"/>
              <w:start w:w="85" w:type="dxa"/>
              <w:bottom w:w="70" w:type="dxa"/>
              <w:end w:w="85" w:type="dxa"/>
            </w:tcMar>
            <w:vAlign w:val="center"/>
            <w:shd w:fill="EEF4F8"/>
            <w:tcBorders>
              <w:top w:val="single" w:sz="4" w:color="9EB6C8"/>
              <w:left w:val="single" w:sz="4" w:color="9EB6C8"/>
              <w:bottom w:val="single" w:sz="4" w:color="9EB6C8"/>
              <w:right w:val="single" w:sz="4" w:color="9EB6C8"/>
            </w:tcBorders>
          </w:tcPr>
          <w:p>
            <w:pPr>
              <w:spacing w:after="0" w:line="240" w:lineRule="auto"/>
            </w:pPr>
            <w:r>
              <w:rPr>
                <w:color w:val="26313B"/>
                <w:sz w:val="18"/>
              </w:rPr>
              <w:t>Practical computation cost.</w:t>
            </w:r>
          </w:p>
        </w:tc>
      </w:tr>
      <w:tr>
        <w:tc>
          <w:tcPr>
            <w:tcW w:type="dxa" w:w="3096"/>
            <w:tcMar>
              <w:top w:w="70" w:type="dxa"/>
              <w:start w:w="85" w:type="dxa"/>
              <w:bottom w:w="70" w:type="dxa"/>
              <w:end w:w="85" w:type="dxa"/>
            </w:tcMar>
            <w:vAlign w:val="center"/>
            <w:shd w:fill="FFFFFF"/>
            <w:tcBorders>
              <w:top w:val="single" w:sz="4" w:color="9EB6C8"/>
              <w:left w:val="single" w:sz="4" w:color="9EB6C8"/>
              <w:bottom w:val="single" w:sz="4" w:color="9EB6C8"/>
              <w:right w:val="single" w:sz="4" w:color="9EB6C8"/>
            </w:tcBorders>
          </w:tcPr>
          <w:p>
            <w:pPr>
              <w:spacing w:after="0" w:line="240" w:lineRule="auto"/>
            </w:pPr>
            <w:r>
              <w:rPr>
                <w:color w:val="26313B"/>
                <w:sz w:val="18"/>
              </w:rPr>
              <w:t>Robustness</w:t>
            </w:r>
          </w:p>
        </w:tc>
        <w:tc>
          <w:tcPr>
            <w:tcW w:type="dxa" w:w="6840"/>
            <w:tcMar>
              <w:top w:w="70" w:type="dxa"/>
              <w:start w:w="85" w:type="dxa"/>
              <w:bottom w:w="70" w:type="dxa"/>
              <w:end w:w="85" w:type="dxa"/>
            </w:tcMar>
            <w:vAlign w:val="center"/>
            <w:shd w:fill="FFFFFF"/>
            <w:tcBorders>
              <w:top w:val="single" w:sz="4" w:color="9EB6C8"/>
              <w:left w:val="single" w:sz="4" w:color="9EB6C8"/>
              <w:bottom w:val="single" w:sz="4" w:color="9EB6C8"/>
              <w:right w:val="single" w:sz="4" w:color="9EB6C8"/>
            </w:tcBorders>
          </w:tcPr>
          <w:p>
            <w:pPr>
              <w:spacing w:after="0" w:line="240" w:lineRule="auto"/>
            </w:pPr>
            <w:r>
              <w:rPr>
                <w:color w:val="26313B"/>
                <w:sz w:val="18"/>
              </w:rPr>
              <w:t>Success from unseen randomized safe initial configurations.</w:t>
            </w:r>
          </w:p>
        </w:tc>
      </w:tr>
    </w:tbl>
    <w:p>
      <w:pPr>
        <w:pStyle w:val="Heading2"/>
        <w:keepNext/>
      </w:pPr>
      <w:r>
        <w:t>9.1 Required deliverables</w:t>
      </w:r>
    </w:p>
    <w:p>
      <w:pPr>
        <w:pStyle w:val="ListBullet"/>
        <w:spacing w:after="60"/>
        <w:ind w:left="360" w:hanging="230"/>
      </w:pPr>
      <w:r>
        <w:t>Trained Actor-Critic / PPO checkpoint and deterministic evaluation script.</w:t>
      </w:r>
    </w:p>
    <w:p>
      <w:pPr>
        <w:pStyle w:val="ListBullet"/>
        <w:spacing w:after="60"/>
        <w:ind w:left="360" w:hanging="230"/>
      </w:pPr>
      <w:r>
        <w:t>Three verified target vectors and screenshots using the real three-digit hand.</w:t>
      </w:r>
    </w:p>
    <w:p>
      <w:pPr>
        <w:pStyle w:val="ListBullet"/>
        <w:spacing w:after="60"/>
        <w:ind w:left="360" w:hanging="230"/>
      </w:pPr>
      <w:r>
        <w:t>Training curves: return, success, actor loss, critic loss, entropy, KL, clip fraction, and explained variance.</w:t>
      </w:r>
    </w:p>
    <w:p>
      <w:pPr>
        <w:pStyle w:val="ListBullet"/>
        <w:spacing w:after="60"/>
        <w:ind w:left="360" w:hanging="230"/>
      </w:pPr>
      <w:r>
        <w:t>Evaluation table by gesture and overall.</w:t>
      </w:r>
    </w:p>
    <w:p>
      <w:pPr>
        <w:pStyle w:val="ListBullet"/>
        <w:spacing w:after="60"/>
        <w:ind w:left="360" w:hanging="230"/>
      </w:pPr>
      <w:r>
        <w:t>Step, update, and episode logs showing the complete math-algorithm-code mapping.</w:t>
      </w:r>
    </w:p>
    <w:p>
      <w:pPr>
        <w:pStyle w:val="ListBullet"/>
        <w:spacing w:after="60"/>
        <w:ind w:left="360" w:hanging="230"/>
      </w:pPr>
      <w:r>
        <w:t>Rendered video containing Thumbs Up, Open / Stop, and Thumbs Down.</w:t>
      </w:r>
    </w:p>
    <w:p>
      <w:pPr>
        <w:pStyle w:val="ListBullet"/>
        <w:spacing w:after="60"/>
        <w:ind w:left="360" w:hanging="230"/>
      </w:pPr>
      <w:r>
        <w:t>Technical report, README, environment / dependency file, configuration file, and reproducible commands.</w:t>
      </w:r>
    </w:p>
    <w:p>
      <w:r>
        <w:br w:type="page"/>
      </w:r>
    </w:p>
    <w:p>
      <w:pPr>
        <w:pStyle w:val="Heading2"/>
        <w:keepNext/>
      </w:pPr>
      <w:r>
        <w:t>9.2 Main risks and controls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3240"/>
            <w:shd w:fill="1D3F66"/>
            <w:tcMar>
              <w:top w:w="80" w:type="dxa"/>
              <w:start w:w="90" w:type="dxa"/>
              <w:bottom w:w="80" w:type="dxa"/>
              <w:end w:w="90" w:type="dxa"/>
            </w:tcMar>
            <w:vAlign w:val="center"/>
            <w:tcBorders>
              <w:top w:val="single" w:sz="8" w:color="19344F"/>
              <w:left w:val="single" w:sz="8" w:color="19344F"/>
              <w:bottom w:val="single" w:sz="8" w:color="19344F"/>
              <w:right w:val="single" w:sz="8" w:color="19344F"/>
            </w:tcBorders>
          </w:tcPr>
          <w:p>
            <w:pPr>
              <w:jc w:val="center"/>
            </w:pPr>
            <w:r>
              <w:rPr>
                <w:b/>
                <w:color w:val="FFFFFF"/>
                <w:sz w:val="18"/>
              </w:rPr>
              <w:t>Risk</w:t>
            </w:r>
          </w:p>
        </w:tc>
        <w:tc>
          <w:tcPr>
            <w:tcW w:type="dxa" w:w="6696"/>
            <w:shd w:fill="1D3F66"/>
            <w:tcMar>
              <w:top w:w="80" w:type="dxa"/>
              <w:start w:w="90" w:type="dxa"/>
              <w:bottom w:w="80" w:type="dxa"/>
              <w:end w:w="90" w:type="dxa"/>
            </w:tcMar>
            <w:vAlign w:val="center"/>
            <w:tcBorders>
              <w:top w:val="single" w:sz="8" w:color="19344F"/>
              <w:left w:val="single" w:sz="8" w:color="19344F"/>
              <w:bottom w:val="single" w:sz="8" w:color="19344F"/>
              <w:right w:val="single" w:sz="8" w:color="19344F"/>
            </w:tcBorders>
          </w:tcPr>
          <w:p>
            <w:pPr>
              <w:jc w:val="center"/>
            </w:pPr>
            <w:r>
              <w:rPr>
                <w:b/>
                <w:color w:val="FFFFFF"/>
                <w:sz w:val="18"/>
              </w:rPr>
              <w:t>Control</w:t>
            </w:r>
          </w:p>
        </w:tc>
      </w:tr>
      <w:tr>
        <w:tc>
          <w:tcPr>
            <w:tcW w:type="dxa" w:w="3240"/>
            <w:tcMar>
              <w:top w:w="70" w:type="dxa"/>
              <w:start w:w="85" w:type="dxa"/>
              <w:bottom w:w="70" w:type="dxa"/>
              <w:end w:w="85" w:type="dxa"/>
            </w:tcMar>
            <w:vAlign w:val="center"/>
            <w:shd w:fill="FFFFFF"/>
            <w:tcBorders>
              <w:top w:val="single" w:sz="4" w:color="9EB6C8"/>
              <w:left w:val="single" w:sz="4" w:color="9EB6C8"/>
              <w:bottom w:val="single" w:sz="4" w:color="9EB6C8"/>
              <w:right w:val="single" w:sz="4" w:color="9EB6C8"/>
            </w:tcBorders>
          </w:tcPr>
          <w:p>
            <w:pPr>
              <w:spacing w:after="0" w:line="240" w:lineRule="auto"/>
            </w:pPr>
            <w:r>
              <w:rPr>
                <w:color w:val="26313B"/>
                <w:sz w:val="18"/>
              </w:rPr>
              <w:t>Wrong MuJoCo hand asset or rigid fingers</w:t>
            </w:r>
          </w:p>
        </w:tc>
        <w:tc>
          <w:tcPr>
            <w:tcW w:type="dxa" w:w="6696"/>
            <w:tcMar>
              <w:top w:w="70" w:type="dxa"/>
              <w:start w:w="85" w:type="dxa"/>
              <w:bottom w:w="70" w:type="dxa"/>
              <w:end w:w="85" w:type="dxa"/>
            </w:tcMar>
            <w:vAlign w:val="center"/>
            <w:shd w:fill="FFFFFF"/>
            <w:tcBorders>
              <w:top w:val="single" w:sz="4" w:color="9EB6C8"/>
              <w:left w:val="single" w:sz="4" w:color="9EB6C8"/>
              <w:bottom w:val="single" w:sz="4" w:color="9EB6C8"/>
              <w:right w:val="single" w:sz="4" w:color="9EB6C8"/>
            </w:tcBorders>
          </w:tcPr>
          <w:p>
            <w:pPr>
              <w:spacing w:after="0" w:line="240" w:lineRule="auto"/>
            </w:pPr>
            <w:r>
              <w:rPr>
                <w:color w:val="26313B"/>
                <w:sz w:val="18"/>
              </w:rPr>
              <w:t>Complete Phase 0 first; do not write the final action space before the joint audit.</w:t>
            </w:r>
          </w:p>
        </w:tc>
      </w:tr>
      <w:tr>
        <w:tc>
          <w:tcPr>
            <w:tcW w:type="dxa" w:w="3240"/>
            <w:tcMar>
              <w:top w:w="70" w:type="dxa"/>
              <w:start w:w="85" w:type="dxa"/>
              <w:bottom w:w="70" w:type="dxa"/>
              <w:end w:w="85" w:type="dxa"/>
            </w:tcMar>
            <w:vAlign w:val="center"/>
            <w:shd w:fill="EEF4F8"/>
            <w:tcBorders>
              <w:top w:val="single" w:sz="4" w:color="9EB6C8"/>
              <w:left w:val="single" w:sz="4" w:color="9EB6C8"/>
              <w:bottom w:val="single" w:sz="4" w:color="9EB6C8"/>
              <w:right w:val="single" w:sz="4" w:color="9EB6C8"/>
            </w:tcBorders>
          </w:tcPr>
          <w:p>
            <w:pPr>
              <w:spacing w:after="0" w:line="240" w:lineRule="auto"/>
            </w:pPr>
            <w:r>
              <w:rPr>
                <w:color w:val="26313B"/>
                <w:sz w:val="18"/>
              </w:rPr>
              <w:t>Stop gesture is visually incorrect</w:t>
            </w:r>
          </w:p>
        </w:tc>
        <w:tc>
          <w:tcPr>
            <w:tcW w:type="dxa" w:w="6696"/>
            <w:tcMar>
              <w:top w:w="70" w:type="dxa"/>
              <w:start w:w="85" w:type="dxa"/>
              <w:bottom w:w="70" w:type="dxa"/>
              <w:end w:w="85" w:type="dxa"/>
            </w:tcMar>
            <w:vAlign w:val="center"/>
            <w:shd w:fill="EEF4F8"/>
            <w:tcBorders>
              <w:top w:val="single" w:sz="4" w:color="9EB6C8"/>
              <w:left w:val="single" w:sz="4" w:color="9EB6C8"/>
              <w:bottom w:val="single" w:sz="4" w:color="9EB6C8"/>
              <w:right w:val="single" w:sz="4" w:color="9EB6C8"/>
            </w:tcBorders>
          </w:tcPr>
          <w:p>
            <w:pPr>
              <w:spacing w:after="0" w:line="240" w:lineRule="auto"/>
            </w:pPr>
            <w:r>
              <w:rPr>
                <w:color w:val="26313B"/>
                <w:sz w:val="18"/>
              </w:rPr>
              <w:t>Require all three digits extended and palm forward in manual and learned validation.</w:t>
            </w:r>
          </w:p>
        </w:tc>
      </w:tr>
      <w:tr>
        <w:tc>
          <w:tcPr>
            <w:tcW w:type="dxa" w:w="3240"/>
            <w:tcMar>
              <w:top w:w="70" w:type="dxa"/>
              <w:start w:w="85" w:type="dxa"/>
              <w:bottom w:w="70" w:type="dxa"/>
              <w:end w:w="85" w:type="dxa"/>
            </w:tcMar>
            <w:vAlign w:val="center"/>
            <w:shd w:fill="FFFFFF"/>
            <w:tcBorders>
              <w:top w:val="single" w:sz="4" w:color="9EB6C8"/>
              <w:left w:val="single" w:sz="4" w:color="9EB6C8"/>
              <w:bottom w:val="single" w:sz="4" w:color="9EB6C8"/>
              <w:right w:val="single" w:sz="4" w:color="9EB6C8"/>
            </w:tcBorders>
          </w:tcPr>
          <w:p>
            <w:pPr>
              <w:spacing w:after="0" w:line="240" w:lineRule="auto"/>
            </w:pPr>
            <w:r>
              <w:rPr>
                <w:color w:val="26313B"/>
                <w:sz w:val="18"/>
              </w:rPr>
              <w:t>Reward exploitation</w:t>
            </w:r>
          </w:p>
        </w:tc>
        <w:tc>
          <w:tcPr>
            <w:tcW w:type="dxa" w:w="6696"/>
            <w:tcMar>
              <w:top w:w="70" w:type="dxa"/>
              <w:start w:w="85" w:type="dxa"/>
              <w:bottom w:w="70" w:type="dxa"/>
              <w:end w:w="85" w:type="dxa"/>
            </w:tcMar>
            <w:vAlign w:val="center"/>
            <w:shd w:fill="FFFFFF"/>
            <w:tcBorders>
              <w:top w:val="single" w:sz="4" w:color="9EB6C8"/>
              <w:left w:val="single" w:sz="4" w:color="9EB6C8"/>
              <w:bottom w:val="single" w:sz="4" w:color="9EB6C8"/>
              <w:right w:val="single" w:sz="4" w:color="9EB6C8"/>
            </w:tcBorders>
          </w:tcPr>
          <w:p>
            <w:pPr>
              <w:spacing w:after="0" w:line="240" w:lineRule="auto"/>
            </w:pPr>
            <w:r>
              <w:rPr>
                <w:color w:val="26313B"/>
                <w:sz w:val="18"/>
              </w:rPr>
              <w:t>Plot each reward component and inspect rendered episodes at checkpoints.</w:t>
            </w:r>
          </w:p>
        </w:tc>
      </w:tr>
      <w:tr>
        <w:tc>
          <w:tcPr>
            <w:tcW w:type="dxa" w:w="3240"/>
            <w:tcMar>
              <w:top w:w="70" w:type="dxa"/>
              <w:start w:w="85" w:type="dxa"/>
              <w:bottom w:w="70" w:type="dxa"/>
              <w:end w:w="85" w:type="dxa"/>
            </w:tcMar>
            <w:vAlign w:val="center"/>
            <w:shd w:fill="EEF4F8"/>
            <w:tcBorders>
              <w:top w:val="single" w:sz="4" w:color="9EB6C8"/>
              <w:left w:val="single" w:sz="4" w:color="9EB6C8"/>
              <w:bottom w:val="single" w:sz="4" w:color="9EB6C8"/>
              <w:right w:val="single" w:sz="4" w:color="9EB6C8"/>
            </w:tcBorders>
          </w:tcPr>
          <w:p>
            <w:pPr>
              <w:spacing w:after="0" w:line="240" w:lineRule="auto"/>
            </w:pPr>
            <w:r>
              <w:rPr>
                <w:color w:val="26313B"/>
                <w:sz w:val="18"/>
              </w:rPr>
              <w:t>Policy collapse / low exploration</w:t>
            </w:r>
          </w:p>
        </w:tc>
        <w:tc>
          <w:tcPr>
            <w:tcW w:type="dxa" w:w="6696"/>
            <w:tcMar>
              <w:top w:w="70" w:type="dxa"/>
              <w:start w:w="85" w:type="dxa"/>
              <w:bottom w:w="70" w:type="dxa"/>
              <w:end w:w="85" w:type="dxa"/>
            </w:tcMar>
            <w:vAlign w:val="center"/>
            <w:shd w:fill="EEF4F8"/>
            <w:tcBorders>
              <w:top w:val="single" w:sz="4" w:color="9EB6C8"/>
              <w:left w:val="single" w:sz="4" w:color="9EB6C8"/>
              <w:bottom w:val="single" w:sz="4" w:color="9EB6C8"/>
              <w:right w:val="single" w:sz="4" w:color="9EB6C8"/>
            </w:tcBorders>
          </w:tcPr>
          <w:p>
            <w:pPr>
              <w:spacing w:after="0" w:line="240" w:lineRule="auto"/>
            </w:pPr>
            <w:r>
              <w:rPr>
                <w:color w:val="26313B"/>
                <w:sz w:val="18"/>
              </w:rPr>
              <w:t>Monitor entropy and action standard deviation; tune entropy coefficient and learning rate.</w:t>
            </w:r>
          </w:p>
        </w:tc>
      </w:tr>
      <w:tr>
        <w:tc>
          <w:tcPr>
            <w:tcW w:type="dxa" w:w="3240"/>
            <w:tcMar>
              <w:top w:w="70" w:type="dxa"/>
              <w:start w:w="85" w:type="dxa"/>
              <w:bottom w:w="70" w:type="dxa"/>
              <w:end w:w="85" w:type="dxa"/>
            </w:tcMar>
            <w:vAlign w:val="center"/>
            <w:shd w:fill="FFFFFF"/>
            <w:tcBorders>
              <w:top w:val="single" w:sz="4" w:color="9EB6C8"/>
              <w:left w:val="single" w:sz="4" w:color="9EB6C8"/>
              <w:bottom w:val="single" w:sz="4" w:color="9EB6C8"/>
              <w:right w:val="single" w:sz="4" w:color="9EB6C8"/>
            </w:tcBorders>
          </w:tcPr>
          <w:p>
            <w:pPr>
              <w:spacing w:after="0" w:line="240" w:lineRule="auto"/>
            </w:pPr>
            <w:r>
              <w:rPr>
                <w:color w:val="26313B"/>
                <w:sz w:val="18"/>
              </w:rPr>
              <w:t>Critic instability</w:t>
            </w:r>
          </w:p>
        </w:tc>
        <w:tc>
          <w:tcPr>
            <w:tcW w:type="dxa" w:w="6696"/>
            <w:tcMar>
              <w:top w:w="70" w:type="dxa"/>
              <w:start w:w="85" w:type="dxa"/>
              <w:bottom w:w="70" w:type="dxa"/>
              <w:end w:w="85" w:type="dxa"/>
            </w:tcMar>
            <w:vAlign w:val="center"/>
            <w:shd w:fill="FFFFFF"/>
            <w:tcBorders>
              <w:top w:val="single" w:sz="4" w:color="9EB6C8"/>
              <w:left w:val="single" w:sz="4" w:color="9EB6C8"/>
              <w:bottom w:val="single" w:sz="4" w:color="9EB6C8"/>
              <w:right w:val="single" w:sz="4" w:color="9EB6C8"/>
            </w:tcBorders>
          </w:tcPr>
          <w:p>
            <w:pPr>
              <w:spacing w:after="0" w:line="240" w:lineRule="auto"/>
            </w:pPr>
            <w:r>
              <w:rPr>
                <w:color w:val="26313B"/>
                <w:sz w:val="18"/>
              </w:rPr>
              <w:t>Normalize returns / advantages, clip gradients, monitor explained variance and value loss.</w:t>
            </w:r>
          </w:p>
        </w:tc>
      </w:tr>
      <w:tr>
        <w:tc>
          <w:tcPr>
            <w:tcW w:type="dxa" w:w="3240"/>
            <w:tcMar>
              <w:top w:w="70" w:type="dxa"/>
              <w:start w:w="85" w:type="dxa"/>
              <w:bottom w:w="70" w:type="dxa"/>
              <w:end w:w="85" w:type="dxa"/>
            </w:tcMar>
            <w:vAlign w:val="center"/>
            <w:shd w:fill="EEF4F8"/>
            <w:tcBorders>
              <w:top w:val="single" w:sz="4" w:color="9EB6C8"/>
              <w:left w:val="single" w:sz="4" w:color="9EB6C8"/>
              <w:bottom w:val="single" w:sz="4" w:color="9EB6C8"/>
              <w:right w:val="single" w:sz="4" w:color="9EB6C8"/>
            </w:tcBorders>
          </w:tcPr>
          <w:p>
            <w:pPr>
              <w:spacing w:after="0" w:line="240" w:lineRule="auto"/>
            </w:pPr>
            <w:r>
              <w:rPr>
                <w:color w:val="26313B"/>
                <w:sz w:val="18"/>
              </w:rPr>
              <w:t>Unsafe or saturated actions</w:t>
            </w:r>
          </w:p>
        </w:tc>
        <w:tc>
          <w:tcPr>
            <w:tcW w:type="dxa" w:w="6696"/>
            <w:tcMar>
              <w:top w:w="70" w:type="dxa"/>
              <w:start w:w="85" w:type="dxa"/>
              <w:bottom w:w="70" w:type="dxa"/>
              <w:end w:w="85" w:type="dxa"/>
            </w:tcMar>
            <w:vAlign w:val="center"/>
            <w:shd w:fill="EEF4F8"/>
            <w:tcBorders>
              <w:top w:val="single" w:sz="4" w:color="9EB6C8"/>
              <w:left w:val="single" w:sz="4" w:color="9EB6C8"/>
              <w:bottom w:val="single" w:sz="4" w:color="9EB6C8"/>
              <w:right w:val="single" w:sz="4" w:color="9EB6C8"/>
            </w:tcBorders>
          </w:tcPr>
          <w:p>
            <w:pPr>
              <w:spacing w:after="0" w:line="240" w:lineRule="auto"/>
            </w:pPr>
            <w:r>
              <w:rPr>
                <w:color w:val="26313B"/>
                <w:sz w:val="18"/>
              </w:rPr>
              <w:t>Scale actions conservatively, clip to verified limits, and terminate or penalize persistent violations.</w:t>
            </w:r>
          </w:p>
        </w:tc>
      </w:tr>
      <w:tr>
        <w:tc>
          <w:tcPr>
            <w:tcW w:type="dxa" w:w="3240"/>
            <w:tcMar>
              <w:top w:w="70" w:type="dxa"/>
              <w:start w:w="85" w:type="dxa"/>
              <w:bottom w:w="70" w:type="dxa"/>
              <w:end w:w="85" w:type="dxa"/>
            </w:tcMar>
            <w:vAlign w:val="center"/>
            <w:shd w:fill="FFFFFF"/>
            <w:tcBorders>
              <w:top w:val="single" w:sz="4" w:color="9EB6C8"/>
              <w:left w:val="single" w:sz="4" w:color="9EB6C8"/>
              <w:bottom w:val="single" w:sz="4" w:color="9EB6C8"/>
              <w:right w:val="single" w:sz="4" w:color="9EB6C8"/>
            </w:tcBorders>
          </w:tcPr>
          <w:p>
            <w:pPr>
              <w:spacing w:after="0" w:line="240" w:lineRule="auto"/>
            </w:pPr>
            <w:r>
              <w:rPr>
                <w:color w:val="26313B"/>
                <w:sz w:val="18"/>
              </w:rPr>
              <w:t>Results not reproducible</w:t>
            </w:r>
          </w:p>
        </w:tc>
        <w:tc>
          <w:tcPr>
            <w:tcW w:type="dxa" w:w="6696"/>
            <w:tcMar>
              <w:top w:w="70" w:type="dxa"/>
              <w:start w:w="85" w:type="dxa"/>
              <w:bottom w:w="70" w:type="dxa"/>
              <w:end w:w="85" w:type="dxa"/>
            </w:tcMar>
            <w:vAlign w:val="center"/>
            <w:shd w:fill="FFFFFF"/>
            <w:tcBorders>
              <w:top w:val="single" w:sz="4" w:color="9EB6C8"/>
              <w:left w:val="single" w:sz="4" w:color="9EB6C8"/>
              <w:bottom w:val="single" w:sz="4" w:color="9EB6C8"/>
              <w:right w:val="single" w:sz="4" w:color="9EB6C8"/>
            </w:tcBorders>
          </w:tcPr>
          <w:p>
            <w:pPr>
              <w:spacing w:after="0" w:line="240" w:lineRule="auto"/>
            </w:pPr>
            <w:r>
              <w:rPr>
                <w:color w:val="26313B"/>
                <w:sz w:val="18"/>
              </w:rPr>
              <w:t>Save seeds, full configuration, normalization statistics, commit hash, dependency versions, and exact commands.</w:t>
            </w:r>
          </w:p>
        </w:tc>
      </w:tr>
    </w:tbl>
    <w:tbl>
      <w:tblPr>
        <w:tblW w:type="auto" w:w="0"/>
        <w:jc w:val="center"/>
        <w:tblLook w:firstColumn="1" w:firstRow="1" w:lastColumn="0" w:lastRow="0" w:noHBand="0" w:noVBand="1" w:val="04A0"/>
      </w:tblPr>
      <w:tblGrid>
        <w:gridCol w:w="10166"/>
      </w:tblGrid>
      <w:tr>
        <w:trPr>
          <w:cantSplit/>
        </w:trPr>
        <w:tc>
          <w:tcPr>
            <w:tcW w:type="dxa" w:w="10166"/>
            <w:shd w:fill="EEF7EA"/>
            <w:tcBorders>
              <w:top w:val="single" w:sz="10" w:color="4F8E49"/>
              <w:left w:val="single" w:sz="10" w:color="4F8E49"/>
              <w:bottom w:val="single" w:sz="10" w:color="4F8E49"/>
              <w:right w:val="single" w:sz="10" w:color="4F8E49"/>
            </w:tcBorders>
            <w:tcMar>
              <w:top w:w="120" w:type="dxa"/>
              <w:start w:w="180" w:type="dxa"/>
              <w:bottom w:w="120" w:type="dxa"/>
              <w:end w:w="180" w:type="dxa"/>
            </w:tcMar>
          </w:tcPr>
          <w:p>
            <w:pPr>
              <w:spacing w:after="0"/>
            </w:pPr>
            <w:r/>
            <w:r>
              <w:rPr>
                <w:b/>
                <w:color w:val="1D3F66"/>
              </w:rPr>
              <w:t>Final acceptance rule:</w:t>
            </w:r>
            <w:r>
              <w:t xml:space="preserve"> A model is not considered successful only because total reward increases. It must render the correct three-digit gesture, satisfy calibrated pose and orientation thresholds, hold the pose stably, and avoid safety violations.</w:t>
            </w:r>
          </w:p>
        </w:tc>
      </w:tr>
    </w:tbl>
    <w:p>
      <w:r>
        <w:br w:type="page"/>
      </w:r>
    </w:p>
    <w:p>
      <w:pPr>
        <w:pStyle w:val="Heading1"/>
        <w:keepNext/>
      </w:pPr>
      <w:r>
        <w:t>10. Presentation Structure and Technical References</w:t>
      </w:r>
    </w:p>
    <w:p>
      <w:pPr>
        <w:pStyle w:val="Heading2"/>
        <w:keepNext/>
      </w:pPr>
      <w:r>
        <w:t>10.1 Recommended final presentation flow</w:t>
      </w:r>
    </w:p>
    <w:p>
      <w:pPr>
        <w:pStyle w:val="ListNumber"/>
        <w:spacing w:after="80"/>
      </w:pPr>
      <w:r>
        <w:t>Assignment 3 recap: DQN elbow-control problem, state, discrete actions, Q-values, Bellman target, and reusable code.</w:t>
      </w:r>
    </w:p>
    <w:p>
      <w:pPr>
        <w:pStyle w:val="ListNumber"/>
        <w:spacing w:after="80"/>
      </w:pPr>
      <w:r>
        <w:t>Problem evolution: why multi-joint three-digit hand control requires a continuous policy.</w:t>
      </w:r>
    </w:p>
    <w:p>
      <w:pPr>
        <w:pStyle w:val="ListNumber"/>
        <w:spacing w:after="80"/>
      </w:pPr>
      <w:r>
        <w:t>Corrected physical asset and three gestures: Thumbs Up, Open / Stop, Thumbs Down.</w:t>
      </w:r>
    </w:p>
    <w:p>
      <w:pPr>
        <w:pStyle w:val="ListNumber"/>
        <w:spacing w:after="80"/>
      </w:pPr>
      <w:r>
        <w:t>Finite MDP formulation and project reward.</w:t>
      </w:r>
    </w:p>
    <w:p>
      <w:pPr>
        <w:pStyle w:val="ListNumber"/>
        <w:spacing w:after="80"/>
      </w:pPr>
      <w:r>
        <w:t>Actor-Critic learning cycle and the DQN-to-Actor-Critic mathematical mapping.</w:t>
      </w:r>
    </w:p>
    <w:p>
      <w:pPr>
        <w:pStyle w:val="ListNumber"/>
        <w:spacing w:after="80"/>
      </w:pPr>
      <w:r>
        <w:t>Code architecture: environment, Actor, Critic, rollout buffer, PPO update, logging.</w:t>
      </w:r>
    </w:p>
    <w:p>
      <w:pPr>
        <w:pStyle w:val="ListNumber"/>
        <w:spacing w:after="80"/>
      </w:pPr>
      <w:r>
        <w:t>One complete console-log example mapped to equations and code variables.</w:t>
      </w:r>
    </w:p>
    <w:p>
      <w:pPr>
        <w:pStyle w:val="ListNumber"/>
        <w:spacing w:after="80"/>
      </w:pPr>
      <w:r>
        <w:t>Training curves, deterministic evaluation metrics, and rendered gestures.</w:t>
      </w:r>
    </w:p>
    <w:p>
      <w:pPr>
        <w:pStyle w:val="ListNumber"/>
        <w:spacing w:after="80"/>
      </w:pPr>
      <w:r>
        <w:t>Limitations, risks, and next improvements.</w:t>
      </w:r>
    </w:p>
    <w:p>
      <w:pPr>
        <w:pStyle w:val="Heading2"/>
        <w:keepNext/>
      </w:pPr>
      <w:r>
        <w:t>10.2 Technical references</w:t>
      </w:r>
    </w:p>
    <w:p>
      <w:pPr>
        <w:spacing w:after="80"/>
      </w:pPr>
      <w:r>
        <w:rPr>
          <w:b/>
          <w:color w:val="1D3F66"/>
        </w:rPr>
        <w:t>[1] Team Assignment 3 repository</w:t>
      </w:r>
      <w:r>
        <w:t xml:space="preserve"> - </w:t>
      </w:r>
      <w:hyperlink r:id="rId15">
        <w:r>
          <w:rPr>
            <w:color w:val="2F7DB5"/>
            <w:u w:val="single"/>
          </w:rPr>
          <w:t>https://github.com/chooksemmanuel/CSCN8020_Assignment3</w:t>
        </w:r>
      </w:hyperlink>
      <w:r>
        <w:br/>
        <w:t>Existing DQN environment, training, evaluation, checkpoint, and reporting structure.</w:t>
      </w:r>
    </w:p>
    <w:p>
      <w:pPr>
        <w:spacing w:after="80"/>
      </w:pPr>
      <w:r>
        <w:rPr>
          <w:b/>
          <w:color w:val="1D3F66"/>
        </w:rPr>
        <w:t>[2] Unitree G1 product information</w:t>
      </w:r>
      <w:r>
        <w:t xml:space="preserve"> - </w:t>
      </w:r>
      <w:hyperlink r:id="rId16">
        <w:r>
          <w:rPr>
            <w:color w:val="2F7DB5"/>
            <w:u w:val="single"/>
          </w:rPr>
          <w:t>https://www.unitree.com/g1/</w:t>
        </w:r>
      </w:hyperlink>
      <w:r>
        <w:br/>
        <w:t>Robot platform and hand options. The exact MuJoCo asset remains the implementation source of truth.</w:t>
      </w:r>
    </w:p>
    <w:p>
      <w:pPr>
        <w:spacing w:after="80"/>
      </w:pPr>
      <w:r>
        <w:rPr>
          <w:b/>
          <w:color w:val="1D3F66"/>
        </w:rPr>
        <w:t>[3] Unitree MuJoCo repository</w:t>
      </w:r>
      <w:r>
        <w:t xml:space="preserve"> - </w:t>
      </w:r>
      <w:hyperlink r:id="rId17">
        <w:r>
          <w:rPr>
            <w:color w:val="2F7DB5"/>
            <w:u w:val="single"/>
          </w:rPr>
          <w:t>https://github.com/unitreerobotics/unitree_mujoco</w:t>
        </w:r>
      </w:hyperlink>
      <w:r>
        <w:br/>
        <w:t>Official simulation assets and examples.</w:t>
      </w:r>
    </w:p>
    <w:p>
      <w:pPr>
        <w:spacing w:after="80"/>
      </w:pPr>
      <w:r>
        <w:rPr>
          <w:b/>
          <w:color w:val="1D3F66"/>
        </w:rPr>
        <w:t>[4] Proximal Policy Optimization Algorithms</w:t>
      </w:r>
      <w:r>
        <w:t xml:space="preserve"> - </w:t>
      </w:r>
      <w:hyperlink r:id="rId18">
        <w:r>
          <w:rPr>
            <w:color w:val="2F7DB5"/>
            <w:u w:val="single"/>
          </w:rPr>
          <w:t>https://arxiv.org/abs/1707.06347</w:t>
        </w:r>
      </w:hyperlink>
      <w:r>
        <w:br/>
        <w:t>PPO clipped policy objective and Actor-Critic implementation basis.</w:t>
      </w:r>
    </w:p>
    <w:p>
      <w:pPr>
        <w:spacing w:after="80"/>
      </w:pPr>
      <w:r>
        <w:rPr>
          <w:b/>
          <w:color w:val="1D3F66"/>
        </w:rPr>
        <w:t>[5] Reinforcement Learning: An Introduction</w:t>
      </w:r>
      <w:r>
        <w:t xml:space="preserve"> - </w:t>
      </w:r>
      <w:hyperlink r:id="rId19">
        <w:r>
          <w:rPr>
            <w:color w:val="2F7DB5"/>
            <w:u w:val="single"/>
          </w:rPr>
          <w:t>http://incompleteideas.net/book/the-book-2nd.html</w:t>
        </w:r>
      </w:hyperlink>
      <w:r>
        <w:br/>
        <w:t>Finite MDP, return, value functions, policy gradients, and Actor-Critic foundations.</w:t>
      </w:r>
    </w:p>
    <w:p>
      <w:pPr>
        <w:spacing w:after="80"/>
      </w:pPr>
      <w:r>
        <w:rPr>
          <w:b/>
          <w:color w:val="1D3F66"/>
        </w:rPr>
        <w:t>[6] Course guidance from David</w:t>
      </w:r>
      <w:r>
        <w:br/>
        <w:t>Complete DQN learning cycle and requirement to connect mathematics, algorithm, code, and console values; adapted in this plan to Actor-Critic.</w:t>
      </w:r>
    </w:p>
    <w:sectPr w:rsidR="00FC693F" w:rsidRPr="0006063C" w:rsidSect="00034616">
      <w:headerReference w:type="default" r:id="rId9"/>
      <w:footerReference w:type="default" r:id="rId10"/>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F6F7D"/>
        <w:sz w:val="16"/>
      </w:rPr>
      <w:t xml:space="preserve">Version 2.0  |  31 July 2026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F6F7D"/>
        <w:sz w:val="17"/>
      </w:rPr>
      <w:t>CSCN8020 Final Project Action Plan | Unitree G1 Three-Digit Hand Gestures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7" w:lineRule="auto"/>
    </w:pPr>
    <w:rPr>
      <w:rFonts w:ascii="Aptos" w:hAnsi="Aptos"/>
      <w:color w:val="2631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160" w:after="100"/>
      <w:outlineLvl w:val="0"/>
    </w:pPr>
    <w:rPr>
      <w:rFonts w:asciiTheme="majorHAnsi" w:eastAsiaTheme="majorEastAsia" w:hAnsiTheme="majorHAnsi" w:cstheme="majorBidi" w:ascii="Aptos Display" w:hAnsi="Aptos Display"/>
      <w:b/>
      <w:bCs/>
      <w:color w:val="1D3F66"/>
      <w:sz w:val="38"/>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b/>
      <w:bCs/>
      <w:color w:val="2F7DB5"/>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w:hAnsi="Aptos"/>
      <w:b/>
      <w:bCs/>
      <w:color w:val="008FA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D3F66"/>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rPr>
      <w:rFonts w:ascii="Aptos" w:hAnsi="Aptos"/>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Aptos" w:hAnsi="Aptos"/>
      <w:b/>
      <w:bCs/>
      <w:i/>
      <w:color w:val="5F6F7D"/>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hyperlink" Target="https://github.com/chooksemmanuel/CSCN8020_Assignment3" TargetMode="External"/><Relationship Id="rId16" Type="http://schemas.openxmlformats.org/officeDocument/2006/relationships/hyperlink" Target="https://www.unitree.com/g1/" TargetMode="External"/><Relationship Id="rId17" Type="http://schemas.openxmlformats.org/officeDocument/2006/relationships/hyperlink" Target="https://github.com/unitreerobotics/unitree_mujoco" TargetMode="External"/><Relationship Id="rId18" Type="http://schemas.openxmlformats.org/officeDocument/2006/relationships/hyperlink" Target="https://arxiv.org/abs/1707.06347" TargetMode="External"/><Relationship Id="rId19" Type="http://schemas.openxmlformats.org/officeDocument/2006/relationships/hyperlink" Target="http://incompleteideas.net/book/the-book-2nd.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DQN to Actor-Critic for Unitree G1 Three-Digit Hand-Gesture Control in MuJoCo</dc:title>
  <dc:subject>CSCN8020 Final Project Action Plan</dc:subject>
  <dc:creator>Emmanuel, Liggia, Cemil, Chao</dc:creator>
  <cp:keywords>Reinforcement Learning, Actor-Critic, PPO, DQN, Unitree G1, MuJoCo, hand gestures</cp:keywords>
  <dc:description>Revised Version 2.0 correcting gesture set, robot hand morphology, implementation flow, and mathematics.</dc:description>
  <cp:lastModifiedBy/>
  <cp:revision>1</cp:revision>
  <dcterms:created xsi:type="dcterms:W3CDTF">2013-12-23T23:15:00Z</dcterms:created>
  <dcterms:modified xsi:type="dcterms:W3CDTF">2013-12-23T23:15:00Z</dcterms:modified>
  <cp:category/>
</cp:coreProperties>
</file>