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Ubuntu" w:hAnsi="Ubuntu"/>
          <w:b/>
          <w:b/>
          <w:bCs/>
          <w:sz w:val="60"/>
          <w:szCs w:val="60"/>
        </w:rPr>
      </w:pPr>
      <w:r>
        <w:rPr>
          <w:rFonts w:ascii="Ubuntu" w:hAnsi="Ubuntu"/>
          <w:b/>
          <w:bCs/>
          <w:sz w:val="60"/>
          <w:szCs w:val="60"/>
        </w:rPr>
        <w:t>Ciclones, Tornados, Furacões e Tufões</w:t>
      </w:r>
    </w:p>
    <w:p>
      <w:pPr>
        <w:pStyle w:val="Normal"/>
        <w:bidi w:val="0"/>
        <w:jc w:val="both"/>
        <w:rPr>
          <w:rFonts w:ascii="Ubuntu" w:hAnsi="Ubuntu"/>
          <w:b/>
          <w:b/>
          <w:bCs/>
          <w:sz w:val="60"/>
          <w:szCs w:val="60"/>
        </w:rPr>
      </w:pPr>
      <w:r>
        <w:rPr>
          <w:rFonts w:ascii="Ubuntu" w:hAnsi="Ubuntu"/>
          <w:b/>
          <w:bCs/>
          <w:sz w:val="60"/>
          <w:szCs w:val="60"/>
        </w:rPr>
      </w:r>
    </w:p>
    <w:p>
      <w:pPr>
        <w:pStyle w:val="Corpodotexto"/>
        <w:bidi w:val="0"/>
        <w:jc w:val="both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Style w:val="Nfaseforte"/>
          <w:rFonts w:ascii="Ubuntu" w:hAnsi="Ubuntu"/>
          <w:b/>
          <w:i w:val="false"/>
          <w:caps w:val="false"/>
          <w:smallCaps w:val="false"/>
          <w:color w:val="212529"/>
          <w:spacing w:val="0"/>
          <w:sz w:val="29"/>
          <w:szCs w:val="30"/>
        </w:rPr>
        <w:t xml:space="preserve">Ciclone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212529"/>
          <w:spacing w:val="0"/>
          <w:sz w:val="29"/>
          <w:szCs w:val="30"/>
        </w:rPr>
        <w:t>– Os ciclones são movimentos de ar giratório que se apresentam em uma grande área, envolvendo centenas de quilômetros. Costumam apresentar ventos com velocidades iguais ou superiores a 120 km/h e é bastante destrutivo, pois atinge um grande número de áreas.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/>
      </w:pPr>
      <w:r>
        <w:rPr>
          <w:rStyle w:val="Nfaseforte"/>
          <w:rFonts w:ascii="Ubuntu" w:hAnsi="Ubuntu"/>
          <w:b/>
          <w:i w:val="false"/>
          <w:caps w:val="false"/>
          <w:smallCaps w:val="false"/>
          <w:color w:val="212529"/>
          <w:spacing w:val="0"/>
          <w:sz w:val="29"/>
        </w:rPr>
        <w:t>Tornado</w:t>
      </w:r>
      <w:r>
        <w:rPr>
          <w:rStyle w:val="Nfaseforte"/>
          <w:rFonts w:ascii="Ubuntu" w:hAnsi="Ubuntu"/>
          <w:b/>
          <w:i w:val="false"/>
          <w:caps w:val="false"/>
          <w:smallCaps w:val="false"/>
          <w:color w:val="212529"/>
          <w:spacing w:val="0"/>
          <w:sz w:val="29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 xml:space="preserve">– 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>T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 xml:space="preserve">ambém é um movimento de ar giratório, mas que se estabelece em uma área menor, embora se apresente em velocidades maiores, que giram em torno dos 500 km/h ou mais. O grau de destruição do tornado, nos pontos onde passa, é até maior que o do ciclone, porém atinge uma área 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>menor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>.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 xml:space="preserve">Observação: quando um tornado se forma sobre o oceano, recebe o nome de </w:t>
      </w:r>
      <w:r>
        <w:rPr>
          <w:rStyle w:val="Nfaseforte"/>
          <w:rFonts w:ascii="Ubuntu" w:hAnsi="Ubuntu"/>
          <w:b/>
          <w:i w:val="false"/>
          <w:caps w:val="false"/>
          <w:smallCaps w:val="false"/>
          <w:color w:val="212529"/>
          <w:spacing w:val="0"/>
          <w:sz w:val="29"/>
        </w:rPr>
        <w:t>tromba d'água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>.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 xml:space="preserve">Os ciclones dividem-se em </w:t>
      </w:r>
      <w:r>
        <w:rPr>
          <w:rStyle w:val="Nfaseforte"/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>tropicais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 xml:space="preserve">e </w:t>
      </w:r>
      <w:r>
        <w:rPr>
          <w:rStyle w:val="Nfaseforte"/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>extratropicais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 xml:space="preserve">. Os 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>extratropicais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 xml:space="preserve"> ocorrem em áreas de latitudes médias, por um sistema de baixa pressão e sem calor em seu núcleo; 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>J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 xml:space="preserve">á os primeiros apresentam-se em áreas tropicais, por um sistema de alta pressão e com grande calor em seu núcleo. Dessa forma, </w:t>
      </w:r>
      <w:r>
        <w:rPr>
          <w:rStyle w:val="Nfaseforte"/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>tufão e furacão são dois tipos de ciclones tropicais.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/>
      </w:pPr>
      <w:r>
        <w:rPr>
          <w:rStyle w:val="Nfaseforte"/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9"/>
        </w:rPr>
        <w:t xml:space="preserve">Já sabemos que os tornados e os ciclones são bem parecidos, e também que os ciclones são divididos em tropicais e extratropicais. Os tufões e furacões são ciclones tropicais, mas qual a diferença entre os </w:t>
      </w:r>
      <w:r>
        <w:rPr>
          <w:rStyle w:val="Nfaseforte"/>
          <w:rFonts w:ascii="Ubuntu" w:hAnsi="Ubuntu"/>
          <w:b/>
          <w:bCs/>
          <w:i w:val="false"/>
          <w:iCs w:val="false"/>
          <w:caps w:val="false"/>
          <w:smallCaps w:val="false"/>
          <w:color w:val="000000"/>
          <w:spacing w:val="0"/>
          <w:sz w:val="29"/>
        </w:rPr>
        <w:t>eles</w:t>
      </w:r>
      <w:r>
        <w:rPr>
          <w:rStyle w:val="Nfaseforte"/>
          <w:rFonts w:ascii="Ubuntu" w:hAnsi="Ubuntu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9"/>
        </w:rPr>
        <w:t>?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/>
      </w:pPr>
      <w:r>
        <w:rPr>
          <w:rStyle w:val="Nfaseforte"/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 xml:space="preserve"> </w:t>
      </w:r>
      <w:r>
        <w:rPr>
          <w:rStyle w:val="Nfaseforte"/>
          <w:rFonts w:ascii="Ubuntu" w:hAnsi="Ubuntu"/>
          <w:b/>
          <w:i w:val="false"/>
          <w:caps w:val="false"/>
          <w:smallCaps w:val="false"/>
          <w:color w:val="212529"/>
          <w:spacing w:val="0"/>
          <w:sz w:val="29"/>
        </w:rPr>
        <w:t xml:space="preserve">Furacão </w:t>
      </w:r>
      <w:r>
        <w:rPr>
          <w:rStyle w:val="Nfaseforte"/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>– Ele se forma no Oceano Atlântico ao norte, no Mar do Caribe, no Golfo do México e no Oceano Pacífico próximo ao litoral da América do Norte.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/>
      </w:pPr>
      <w:r>
        <w:rPr>
          <w:rStyle w:val="Nfaseforte"/>
          <w:rFonts w:ascii="Ubuntu" w:hAnsi="Ubuntu"/>
          <w:b/>
          <w:i w:val="false"/>
          <w:caps w:val="false"/>
          <w:smallCaps w:val="false"/>
          <w:color w:val="212529"/>
          <w:spacing w:val="0"/>
          <w:sz w:val="29"/>
        </w:rPr>
        <w:t>Tufão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 xml:space="preserve"> – forma-se no Oceano Pacífico 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>à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9"/>
        </w:rPr>
        <w:t xml:space="preserve"> leste da Linha Internacional de Data, próximo ao Japão, ao sul da Ásia e também na porção leste do Oceano Índico. </w:t>
      </w:r>
      <w:r>
        <w:rPr>
          <w:rFonts w:ascii="Ubuntu" w:hAnsi="Ubuntu"/>
          <w:b/>
          <w:bCs/>
          <w:i w:val="false"/>
          <w:iCs w:val="false"/>
          <w:caps w:val="false"/>
          <w:smallCaps w:val="false"/>
          <w:color w:val="212529"/>
          <w:spacing w:val="0"/>
          <w:sz w:val="29"/>
        </w:rPr>
        <w:t>Ao observar as informações acima, descobrimos que a diferença entre eles é o local de sua formação, e por isso ele recebem nomes diferentes.</w:t>
        <w:tab/>
        <w:tab/>
        <w:tab/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center"/>
        <w:rPr>
          <w:rFonts w:ascii="Ubuntu" w:hAnsi="Ubuntu"/>
          <w:b/>
          <w:b/>
          <w:bCs/>
          <w:sz w:val="60"/>
          <w:szCs w:val="60"/>
        </w:rPr>
      </w:pPr>
      <w:r>
        <w:rPr>
          <w:rFonts w:ascii="Ubuntu" w:hAnsi="Ubuntu"/>
          <w:b/>
          <w:bCs/>
          <w:sz w:val="60"/>
          <w:szCs w:val="60"/>
        </w:rPr>
        <w:t>Fonte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left"/>
        <w:rPr/>
      </w:pPr>
      <w:hyperlink r:id="rId2">
        <w:r>
          <w:rPr/>
        </w:r>
      </w:hyperlink>
    </w:p>
    <w:p>
      <w:pPr>
        <w:pStyle w:val="Corpodotexto"/>
        <w:widowControl/>
        <w:pBdr/>
        <w:bidi w:val="0"/>
        <w:spacing w:before="0" w:after="225"/>
        <w:ind w:left="0" w:right="0" w:hanging="0"/>
        <w:jc w:val="left"/>
        <w:rPr/>
      </w:pPr>
      <w:hyperlink r:id="rId3">
        <w:r>
          <w:rPr>
            <w:rStyle w:val="LinkdaInternet"/>
            <w:rFonts w:ascii="Ubuntu" w:hAnsi="Ubuntu"/>
            <w:b w:val="false"/>
            <w:bCs w:val="false"/>
            <w:sz w:val="28"/>
            <w:szCs w:val="28"/>
          </w:rPr>
          <w:t>Mundo Educação - Qual a diferença entre Ciclone, Tornado, Furacão e Tufão</w:t>
        </w:r>
      </w:hyperlink>
    </w:p>
    <w:sectPr>
      <w:headerReference w:type="default" r:id="rId4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both"/>
      <w:rPr>
        <w:rFonts w:ascii="Ubuntu" w:hAnsi="Ubuntu"/>
        <w:b/>
        <w:b/>
        <w:bCs/>
      </w:rPr>
    </w:pPr>
    <w:r>
      <w:rPr>
        <w:rFonts w:ascii="Ubuntu" w:hAnsi="Ubuntu"/>
        <w:b/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undoeducacao.uol.com.br/" TargetMode="External"/><Relationship Id="rId3" Type="http://schemas.openxmlformats.org/officeDocument/2006/relationships/hyperlink" Target="https://mundoeducacao.uol.com.br/geografia/diferenca-entre-ciclone-tornado-furacao-tufao.htm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2</Pages>
  <Words>300</Words>
  <Characters>1463</Characters>
  <CharactersWithSpaces>1761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2021-08-08T19:23:27Z</dcterms:created>
  <dc:creator/>
  <dc:description/>
  <dc:language>pt-BR</dc:language>
  <cp:lastModifiedBy/>
  <dcterms:modified xsi:type="dcterms:W3CDTF">2021-08-17T17:00:17Z</dcterms:modified>
  <cp:revision>6</cp:revision>
  <dc:subject/>
  <dc:title/>
</cp:coreProperties>
</file>