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 DE LA GUAJIRA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Facultad de Ciencias Económicas y Administrativas · Programa de Administración Marítima y Portuaria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Unitarización y Embalaje de la Carga · Código 732235 · Corte 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Taller en Quick Pallet Maker · Hoja de trabajo</w:t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21"/>
          <w:szCs w:val="21"/>
        </w:rPr>
        <w:t xml:space="preserve">Sesión S3 · Software de cubicaje: Quick Pallet Maker (ítem 2.2.1)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606"/>
        <w:gridCol w:w="1606"/>
        <w:gridCol w:w="6425"/>
      </w:tblGrid>
      <w:tr>
        <w:trPr>
          <w:cantSplit/>
          <w:tblHeader/>
        </w:trPr>
        <w:tc>
          <w:tcPr>
            <w:tcW w:type="dxa" w:w="160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160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6425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Producto del equipo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64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64"/>
        <w:gridCol w:w="7274"/>
      </w:tblGrid>
      <w:tr>
        <w:trPr>
          <w:cantSplit/>
          <w:tblHeader/>
        </w:trPr>
        <w:tc>
          <w:tcPr>
            <w:tcW w:type="dxa" w:w="236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727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Jefe de carga</w:t>
            </w:r>
          </w:p>
        </w:tc>
        <w:tc>
          <w:tcPr>
            <w:tcW w:type="dxa" w:w="7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Calculista</w:t>
            </w:r>
          </w:p>
        </w:tc>
        <w:tc>
          <w:tcPr>
            <w:tcW w:type="dxa" w:w="7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Operario</w:t>
            </w:r>
          </w:p>
        </w:tc>
        <w:tc>
          <w:tcPr>
            <w:tcW w:type="dxa" w:w="7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23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Operario</w:t>
            </w:r>
          </w:p>
        </w:tc>
        <w:tc>
          <w:tcPr>
            <w:tcW w:type="dxa" w:w="727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Instrucciones.</w:t>
      </w:r>
      <w:r>
        <w:rPr>
          <w:rFonts w:ascii="Arial" w:cs="Arial" w:eastAsia="Arial" w:hAnsi="Arial"/>
          <w:sz w:val="21"/>
          <w:szCs w:val="21"/>
        </w:rPr>
        <w:t xml:space="preserve"> Trabajen en equipo con los roles asignados: el Jefe de carga lee los datos y verifica lo que se digita, el Calculista opera QPM y los Operarios hacen el cálculo manual y verifican. Escriban medidas en mm y pesos en kg. En clase: ejercicios 1 a 4; los ejercicios 5 y 6 se terminan como trabajo independiente. La versión en línea está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logilab-sena.netlify.app/logistica/s3-taller-qpm/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Antes de empezar:</w:t>
      </w:r>
      <w:r>
        <w:rPr>
          <w:rFonts w:ascii="Arial" w:cs="Arial" w:eastAsia="Arial" w:hAnsi="Arial"/>
          <w:sz w:val="21"/>
          <w:szCs w:val="21"/>
        </w:rPr>
        <w:t xml:space="preserve"> Herramientas › Opciones con unidades en mm y kg. Paleta CHEP 1200x1000 y propiedades de la carga por defecto (1200 × 1000 × 1345 mm, 1500 kg), salvo que el ejercicio indique otra cosa. En QPM la altura de la carga no incluye la paleta: altura total = carga + 145 mm.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1 · Caja a paleta: su primera paleta (Básico)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67"/>
        <w:gridCol w:w="6571"/>
      </w:tblGrid>
      <w:tr>
        <w:trPr>
          <w:cantSplit/>
          <w:tblHeader/>
        </w:trPr>
        <w:tc>
          <w:tcPr>
            <w:tcW w:type="dxa" w:w="30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65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 de café tostado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400 × 300 × 250 mm · 12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Paleta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CHEP 1200x1000 · 145 mm · 30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Carga máxima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1200 × 1000 × 1345 mm · 1500 kg (por defecto)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Pasos en QPM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Antes de abrir QPM, calculen a mano cuántas cajas caben por capa en columnas (todas giradas igual).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Archivo › Nueva hoja de datos › Caja a paleta. Escriban medidas externas y peso de la caja.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Paleta CHEP 1200x1000; propiedades de la carga por defecto.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Herramientas › Recalcular; escojan la solución con más cajas.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Ventana › Informe detallado: copien los resultados.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Resultados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448"/>
        <w:gridCol w:w="4190"/>
      </w:tblGrid>
      <w:tr>
        <w:trPr>
          <w:cantSplit/>
          <w:tblHeader/>
        </w:trPr>
        <w:tc>
          <w:tcPr>
            <w:tcW w:type="dxa" w:w="544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41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capa en su cálculo manual por columnas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capa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capas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paleta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de la carga sin la paleta (kg)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Altura total con paleta (mm)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Eficiencia de área de la base (%)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¿Cómo acomodó QPM las cajas para lograr más que el cálculo por columnas?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2 · ¿Qué limita la paleta? (Básico)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67"/>
        <w:gridCol w:w="6571"/>
      </w:tblGrid>
      <w:tr>
        <w:trPr>
          <w:cantSplit/>
          <w:tblHeader/>
        </w:trPr>
        <w:tc>
          <w:tcPr>
            <w:tcW w:type="dxa" w:w="30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65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 de baldosas cerámicas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600 × 400 × 100 mm · 30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Paleta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CHEP 1200x1000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Carga máxima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1200 × 1000 × 1345 mm · 1500 kg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Pasos en QPM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Nueva hoja Caja a paleta con los datos de la caja.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Antes de recalcular, estimen cuántas capas cabrían solo por altura (1345 ÷ alto de la caja).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Recalcular y comparen: ¿QPM armó todas esas capas? ¿Por qué no?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Cambien el Peso Máximo de la carga a 2000 kg, recalculen y anoten el total. Vuelvan a 1500 kg.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Resultados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448"/>
        <w:gridCol w:w="4190"/>
      </w:tblGrid>
      <w:tr>
        <w:trPr>
          <w:cantSplit/>
          <w:tblHeader/>
        </w:trPr>
        <w:tc>
          <w:tcPr>
            <w:tcW w:type="dxa" w:w="544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41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capa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Capas que cabrían solo por altura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Capas que armó QPM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paleta (QPM, 1500 kg)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total con paleta según el informe (kg)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limitante (área, altura o peso)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paleta con 2000 kg de peso máximo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 el montacargas solo levanta 1500 kg, ¿qué recomiendan al cliente que pide paletas más altas?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3 · QPM diseña la caja (Intermedio)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67"/>
        <w:gridCol w:w="6571"/>
      </w:tblGrid>
      <w:tr>
        <w:trPr>
          <w:cantSplit/>
          <w:tblHeader/>
        </w:trPr>
        <w:tc>
          <w:tcPr>
            <w:tcW w:type="dxa" w:w="30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65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Empaque primario (EP)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Bolsa de café molido 180 × 110 × 60 mm · 0,52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 por caja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RSC, corrugado B (6,35 × 6,35 × 12,7 mm)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Restricciones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 a 600 mm por lado · L/A 1–3 · L/H 0,5–3 · H/A 0,5–3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Pasos en QPM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Archivo › Nueva hoja de datos › Empaque primario a paleta. EP rectangular con sus medidas y peso.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Información de las cajas: EP/Caja = 12, RSC, corrugado B; restricciones por defecto.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Cajas Std.: la opción que diseña una caja nueva (no «Llenar cajas standard»).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Paleta CHEP 1200x1000 y Recalcular. Copien la caja externa y el acomodo de las bolsas.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Verifiquen a mano las tres relaciones.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Resultados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448"/>
        <w:gridCol w:w="4190"/>
      </w:tblGrid>
      <w:tr>
        <w:trPr>
          <w:cantSplit/>
          <w:tblHeader/>
        </w:trPr>
        <w:tc>
          <w:tcPr>
            <w:tcW w:type="dxa" w:w="544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41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 externa: largo × ancho × alto (mm)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Acomodo de las bolsas (largo × ancho × alto)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L/A = ______  L/H = ______  H/A = ______  ¿Cumple?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de la caja llena (kg)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por paleta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¿Por qué QPM no propone las 12 bolsas en una sola columna (180 × 110 × 720 mm)?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4 · Llenar una caja estándar del almacén (Intermedio)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067"/>
        <w:gridCol w:w="6571"/>
      </w:tblGrid>
      <w:tr>
        <w:trPr>
          <w:cantSplit/>
          <w:tblHeader/>
        </w:trPr>
        <w:tc>
          <w:tcPr>
            <w:tcW w:type="dxa" w:w="306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Dato</w:t>
            </w:r>
          </w:p>
        </w:tc>
        <w:tc>
          <w:tcPr>
            <w:tcW w:type="dxa" w:w="657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 estándar NB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605 × 470 × 400 mm externas · peso máximo de caja 100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 × 16 × 0,4 mm · 0,023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Pack de 4 unidades (EP)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160 × 64 × 1,6 mm · 0,092 kg</w:t>
            </w:r>
          </w:p>
        </w:tc>
      </w:tr>
      <w:tr>
        <w:trPr>
          <w:cantSplit/>
          <w:tblHeader w:val="false"/>
        </w:trPr>
        <w:tc>
          <w:tcPr>
            <w:tcW w:type="dxa" w:w="306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Modo</w:t>
            </w:r>
          </w:p>
        </w:tc>
        <w:tc>
          <w:tcPr>
            <w:tcW w:type="dxa" w:w="65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Llenar cajas standard · Tipo NB · CHEP 1200x1000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Pasos en QPM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Ventana › Cajas y paletas estándar: en la tabla ISO – Dimensiones externas, Editar › Duplicar una fila y editarla a 605 × 470 × 400, Tipo NB (Enter en cada celda).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Herramientas › Opciones › Restricciones de las cajas: máximo peso de caja 100 kg.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Archivo › Nueva hoja de datos › Empaque primario a paleta con el pack de 4.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Cajas Std.: «Llenar cajas standard», Tipo NB. La Longitud externa máxima de la caja debe ser de al menos 605 mm.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Recalcular y abrir el informe detallado.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Resultados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448"/>
        <w:gridCol w:w="4190"/>
      </w:tblGrid>
      <w:tr>
        <w:trPr>
          <w:cantSplit/>
          <w:tblHeader/>
        </w:trPr>
        <w:tc>
          <w:tcPr>
            <w:tcW w:type="dxa" w:w="544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41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Packs por caja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del producto por caja (packs × 4)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de la caja llena (kg)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¿Qué limitó el llenado: el volumen de la caja o el peso máximo?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Cajas NB por paleta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del producto por paleta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120 kg de peso máximo de caja, ¿qué pasa con los packs por caja y por qué? ¿Es buena idea?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5 · Diagnóstico: «Una caja válida no pudo ser creada» (Intermedio)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Caso A · Diseñar la caja</w:t>
      </w:r>
    </w:p>
    <w:p>
      <w:pPr>
        <w:keepNext/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Empaque primario a paleta (diseñar caja). EP 160 × 64 × 1,6 mm, 0,092 kg, EP/Caja = 6. Restricciones 50 a 600 mm; L/A 1–3, L/H 0,5–3, H/A 0,5–3.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del error</w:t>
            </w:r>
          </w:p>
        </w:tc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Caso B · Llenar caja estándar</w:t>
      </w:r>
    </w:p>
    <w:p>
      <w:pPr>
        <w:keepNext/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Llenar cajas standard, Tipo NB. Caja NB en la tabla: 605 × 470 × 400 mm. Longitud externa de la caja: 50 a 600 mm.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del error</w:t>
            </w:r>
          </w:p>
        </w:tc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Caso C · Llenar caja estándar</w:t>
      </w:r>
    </w:p>
    <w:p>
      <w:pPr>
        <w:keepNext/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Llenar cajas standard, Tipo NP. Caja creada en la tabla: 605 × 470 × 400 mm, Tipo NB. Restricciones 50 a 1000 mm.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Causa del error</w:t>
            </w:r>
          </w:p>
        </w:tc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Ejercicio 6 · Su producto en QPM (Reto)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Pasos en QPM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Nueva hoja Caja a paleta con la unidad de su producto (datos de la S2: medidas, peso y paleta).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Paleta de 1200 × 1200: créenla en Ventana › Cajas y paletas estándar (1200 × 1200 × 144 mm, 30 kg).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Dimensiones máximas de la carga = largo y ancho de su paleta; 1345 mm y 1500 kg.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Recalcular, escoger la solución con más unidades y comparar con el patrón manual de la S2.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Brecha (%) = (total QPM − total S2) ÷ total S2 × 100.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Resultados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448"/>
        <w:gridCol w:w="4190"/>
      </w:tblGrid>
      <w:tr>
        <w:trPr>
          <w:cantSplit/>
          <w:tblHeader/>
        </w:trPr>
        <w:tc>
          <w:tcPr>
            <w:tcW w:type="dxa" w:w="5448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419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Producto y paleta usada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por capa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Capas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Unidades por paleta (QPM)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Peso total con paleta (kg)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Altura total con paleta (mm)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limitante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Patrón manual de la S2 (por capa × capas = total)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Brecha frente a la S2 (%)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false"/>
          <w:trHeight w:val="430" w:hRule="atLeast"/>
        </w:trPr>
        <w:tc>
          <w:tcPr>
            <w:tcW w:type="dxa" w:w="544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Recomendación al Jefe de carga (mencionen la condición especial del producto)</w:t>
            </w:r>
          </w:p>
        </w:tc>
        <w:tc>
          <w:tcPr>
            <w:tcW w:type="dxa" w:w="41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Ticket de salida (individual)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819"/>
        <w:gridCol w:w="2410"/>
        <w:gridCol w:w="2410"/>
      </w:tblGrid>
      <w:tr>
        <w:trPr>
          <w:cantSplit/>
          <w:tblHeader/>
        </w:trPr>
        <w:tc>
          <w:tcPr>
            <w:tcW w:type="dxa" w:w="481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241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241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 · equipo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</w:t>
      </w:r>
      <w:r>
        <w:rPr>
          <w:rFonts w:ascii="Arial" w:cs="Arial" w:eastAsia="Arial" w:hAnsi="Arial"/>
          <w:sz w:val="21"/>
          <w:szCs w:val="21"/>
        </w:rPr>
        <w:t xml:space="preserve"> ¿En qué se diferencian los modos «Caja a paleta», «Empaque primario a paleta» y «Llenar cajas standard»? Da un ejemplo de cuándo usarías cada uno.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rPr>
          <w:cantSplit/>
          <w:tblHeader w:val="false"/>
          <w:trHeight w:val="1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</w:t>
      </w:r>
      <w:r>
        <w:rPr>
          <w:rFonts w:ascii="Arial" w:cs="Arial" w:eastAsia="Arial" w:hAnsi="Arial"/>
          <w:sz w:val="21"/>
          <w:szCs w:val="21"/>
        </w:rPr>
        <w:t xml:space="preserve"> En el ejercicio de tu producto, ¿cuál fue el factor limitante (área, altura o peso) y en qué dato del informe de QPM lo viste?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rPr>
          <w:cantSplit/>
          <w:tblHeader w:val="false"/>
          <w:trHeight w:val="1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</w:t>
      </w:r>
      <w:r>
        <w:rPr>
          <w:rFonts w:ascii="Arial" w:cs="Arial" w:eastAsia="Arial" w:hAnsi="Arial"/>
          <w:sz w:val="21"/>
          <w:szCs w:val="21"/>
        </w:rPr>
        <w:t xml:space="preserve"> Si QPM muestra «Una caja válida no pudo ser creada», ¿qué tres cosas revisarías primero?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rPr>
          <w:cantSplit/>
          <w:tblHeader w:val="false"/>
          <w:trHeight w:val="1300" w:hRule="atLeast"/>
        </w:trPr>
        <w:tc>
          <w:tcPr>
            <w:tcW w:type="dxa" w:w="9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Unitarización y Embalaje de la Carga · 732235 · S3 · By Carlos Barrios · Docente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  <w:lvl w:ilvl="1" w15:tentative="1">
      <w:start w:val="1"/>
      <w:numFmt w:val="bullet"/>
      <w:lvlText w:val="–"/>
      <w:lvlJc w:val="left"/>
      <w:pPr>
        <w:ind w:left="9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2026-10-09T16:07:30.769Z</dcterms:created>
  <dcterms:modified xsi:type="dcterms:W3CDTF">2026-10-09T16:07:30.769Z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