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067E1" w14:textId="77777777" w:rsidR="004C2869" w:rsidRPr="009F4AEC" w:rsidRDefault="00000000" w:rsidP="009F4AEC">
      <w:pPr>
        <w:pStyle w:val="Title"/>
        <w:jc w:val="center"/>
        <w:rPr>
          <w:rFonts w:ascii="Times New Roman" w:hAnsi="Times New Roman" w:cs="Times New Roman"/>
          <w:color w:val="000000" w:themeColor="text1"/>
          <w:sz w:val="36"/>
          <w:szCs w:val="36"/>
        </w:rPr>
      </w:pPr>
      <w:r w:rsidRPr="009F4AEC">
        <w:rPr>
          <w:rFonts w:ascii="Times New Roman" w:hAnsi="Times New Roman" w:cs="Times New Roman"/>
          <w:color w:val="000000" w:themeColor="text1"/>
          <w:sz w:val="36"/>
          <w:szCs w:val="36"/>
        </w:rPr>
        <w:t>CS462 Final Submission</w:t>
      </w:r>
    </w:p>
    <w:p w14:paraId="676881DB" w14:textId="4CA843B7" w:rsidR="009F4AEC" w:rsidRDefault="009F4AEC" w:rsidP="009F4AEC">
      <w:pPr>
        <w:spacing w:line="240" w:lineRule="auto"/>
        <w:jc w:val="center"/>
        <w:rPr>
          <w:b/>
          <w:bCs/>
          <w:sz w:val="44"/>
          <w:szCs w:val="40"/>
        </w:rPr>
      </w:pPr>
      <w:r w:rsidRPr="009F4AEC">
        <w:rPr>
          <w:b/>
          <w:bCs/>
          <w:sz w:val="44"/>
          <w:szCs w:val="40"/>
        </w:rPr>
        <w:t>Departed Affairs and Co.</w:t>
      </w:r>
    </w:p>
    <w:p w14:paraId="5D108B86" w14:textId="1BB42A21" w:rsidR="009F4AEC" w:rsidRPr="009F4AEC" w:rsidRDefault="009F4AEC" w:rsidP="009F4AEC">
      <w:pPr>
        <w:spacing w:line="240" w:lineRule="auto"/>
        <w:jc w:val="center"/>
      </w:pPr>
      <w:r w:rsidRPr="009F4AEC">
        <w:t>By Calvin Mickelson &amp; Hayden Decker</w:t>
      </w:r>
    </w:p>
    <w:p w14:paraId="3B84EE02" w14:textId="77777777" w:rsidR="004C2869" w:rsidRPr="009C62F8" w:rsidRDefault="00000000" w:rsidP="009F4AEC">
      <w:pPr>
        <w:pStyle w:val="Heading1"/>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t>Introduction</w:t>
      </w:r>
    </w:p>
    <w:p w14:paraId="4D8E90B5" w14:textId="77777777" w:rsidR="009F4AEC" w:rsidRPr="009F4AEC" w:rsidRDefault="009F4AEC" w:rsidP="009F4AEC">
      <w:pPr>
        <w:spacing w:line="240" w:lineRule="auto"/>
      </w:pPr>
      <w:r w:rsidRPr="009F4AEC">
        <w:t xml:space="preserve">Our ideal game we wanted to make is a </w:t>
      </w:r>
      <w:proofErr w:type="spellStart"/>
      <w:r w:rsidRPr="009F4AEC">
        <w:t>roguelite</w:t>
      </w:r>
      <w:proofErr w:type="spellEnd"/>
      <w:r w:rsidRPr="009F4AEC">
        <w:t xml:space="preserve"> action adventure set in the early 1900s. The player controls Dr. </w:t>
      </w:r>
      <w:proofErr w:type="spellStart"/>
      <w:r w:rsidRPr="009F4AEC">
        <w:t>Vibble</w:t>
      </w:r>
      <w:proofErr w:type="spellEnd"/>
      <w:r w:rsidRPr="009F4AEC">
        <w:t xml:space="preserve">, a traveling spiritualist hired by the living to cross into the spirit world and resolve unfinished business for the dead. Each mission takes place on a procedurally generated map filled with enemies, hazards, story events, and upgrades, with the </w:t>
      </w:r>
      <w:proofErr w:type="gramStart"/>
      <w:r w:rsidRPr="009F4AEC">
        <w:t>long term</w:t>
      </w:r>
      <w:proofErr w:type="gramEnd"/>
      <w:r w:rsidRPr="009F4AEC">
        <w:t xml:space="preserve"> goal of growing strong enough to defeat powerful boss spirits.</w:t>
      </w:r>
    </w:p>
    <w:p w14:paraId="71524BD7" w14:textId="77777777" w:rsidR="009F4AEC" w:rsidRPr="009F4AEC" w:rsidRDefault="009F4AEC" w:rsidP="009F4AEC">
      <w:pPr>
        <w:spacing w:line="240" w:lineRule="auto"/>
      </w:pPr>
      <w:r w:rsidRPr="009F4AEC">
        <w:t>The game is split into two parts: the overworld and the underworld. The overworld is the player’s hub where they rest between runs, visit shops, manage equipment, and pick new assignments. Jobs are chosen in the cemetery by interacting with marked gravestones, each tied to a specific spirit.</w:t>
      </w:r>
    </w:p>
    <w:p w14:paraId="7D345A02" w14:textId="77777777" w:rsidR="009F4AEC" w:rsidRPr="009F4AEC" w:rsidRDefault="009F4AEC" w:rsidP="009F4AEC">
      <w:pPr>
        <w:spacing w:line="240" w:lineRule="auto"/>
      </w:pPr>
      <w:r w:rsidRPr="009F4AEC">
        <w:t>The underworld is where the main gameplay happens. Levels contain a set of procedurally generated rooms connected by shifting paths, populated with hostile spirits, helpful NPC spirits, side quests, and occasional boss encounters. Bosses are corrupted versions of the target spirit, far stronger and equipped with unique attacks. After completing an assignment, the player returns to the overworld to collect their reward and prepare for the next mission.</w:t>
      </w:r>
    </w:p>
    <w:p w14:paraId="4DB47E73" w14:textId="77777777" w:rsidR="004C2869" w:rsidRDefault="00000000" w:rsidP="009F4AEC">
      <w:pPr>
        <w:pStyle w:val="Heading1"/>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t>Technical Details</w:t>
      </w:r>
    </w:p>
    <w:p w14:paraId="2063E5F5" w14:textId="77777777" w:rsidR="00715230" w:rsidRDefault="00715230" w:rsidP="009F4AEC">
      <w:pPr>
        <w:pStyle w:val="Heading2"/>
        <w:spacing w:line="240" w:lineRule="auto"/>
        <w:rPr>
          <w:rFonts w:ascii="Times New Roman" w:eastAsiaTheme="minorEastAsia" w:hAnsi="Times New Roman" w:cstheme="minorBidi"/>
          <w:b w:val="0"/>
          <w:bCs w:val="0"/>
          <w:color w:val="auto"/>
          <w:sz w:val="24"/>
          <w:szCs w:val="22"/>
        </w:rPr>
      </w:pPr>
      <w:r w:rsidRPr="009F4AEC">
        <w:rPr>
          <w:rFonts w:ascii="Times New Roman" w:eastAsiaTheme="minorEastAsia" w:hAnsi="Times New Roman" w:cstheme="minorBidi"/>
          <w:b w:val="0"/>
          <w:bCs w:val="0"/>
          <w:color w:val="auto"/>
          <w:sz w:val="24"/>
          <w:szCs w:val="22"/>
          <w:highlight w:val="green"/>
        </w:rPr>
        <w:t xml:space="preserve">For a full visual overview of the engine and its processes, see the flow chart at </w:t>
      </w:r>
      <w:hyperlink r:id="rId6" w:anchor="Hcabbabbage%2FVIBBLE_2D_GAME_ENGINE%2Fplayer_fix%2Fengine.drawio.xml" w:history="1">
        <w:r w:rsidRPr="009F4AEC">
          <w:rPr>
            <w:rStyle w:val="Hyperlink"/>
            <w:rFonts w:ascii="Times New Roman" w:eastAsiaTheme="minorEastAsia" w:hAnsi="Times New Roman" w:cstheme="minorBidi"/>
            <w:b w:val="0"/>
            <w:bCs w:val="0"/>
            <w:sz w:val="24"/>
            <w:szCs w:val="22"/>
            <w:highlight w:val="green"/>
          </w:rPr>
          <w:t xml:space="preserve">this </w:t>
        </w:r>
        <w:r w:rsidRPr="009F4AEC">
          <w:rPr>
            <w:rStyle w:val="Hyperlink"/>
            <w:rFonts w:ascii="Times New Roman" w:eastAsiaTheme="minorEastAsia" w:hAnsi="Times New Roman" w:cstheme="minorBidi"/>
            <w:b w:val="0"/>
            <w:bCs w:val="0"/>
            <w:sz w:val="24"/>
            <w:szCs w:val="22"/>
            <w:highlight w:val="green"/>
          </w:rPr>
          <w:t>l</w:t>
        </w:r>
        <w:r w:rsidRPr="009F4AEC">
          <w:rPr>
            <w:rStyle w:val="Hyperlink"/>
            <w:rFonts w:ascii="Times New Roman" w:eastAsiaTheme="minorEastAsia" w:hAnsi="Times New Roman" w:cstheme="minorBidi"/>
            <w:b w:val="0"/>
            <w:bCs w:val="0"/>
            <w:sz w:val="24"/>
            <w:szCs w:val="22"/>
            <w:highlight w:val="green"/>
          </w:rPr>
          <w:t>ink</w:t>
        </w:r>
      </w:hyperlink>
      <w:r w:rsidRPr="009F4AEC">
        <w:rPr>
          <w:rFonts w:ascii="Times New Roman" w:eastAsiaTheme="minorEastAsia" w:hAnsi="Times New Roman" w:cstheme="minorBidi"/>
          <w:b w:val="0"/>
          <w:bCs w:val="0"/>
          <w:color w:val="auto"/>
          <w:sz w:val="24"/>
          <w:szCs w:val="22"/>
          <w:highlight w:val="green"/>
        </w:rPr>
        <w:t>.</w:t>
      </w:r>
    </w:p>
    <w:p w14:paraId="3379BC39" w14:textId="77777777" w:rsidR="004C2869" w:rsidRPr="009C62F8" w:rsidRDefault="00000000" w:rsidP="009F4AEC">
      <w:pPr>
        <w:pStyle w:val="Heading2"/>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t>Content Loading Pipeline</w:t>
      </w:r>
    </w:p>
    <w:p w14:paraId="6036B6D7" w14:textId="77777777" w:rsidR="004C2869" w:rsidRPr="009C62F8" w:rsidRDefault="00000000" w:rsidP="009F4AEC">
      <w:pPr>
        <w:pStyle w:val="Heading3"/>
        <w:spacing w:line="240" w:lineRule="auto"/>
        <w:ind w:firstLine="720"/>
        <w:rPr>
          <w:rFonts w:ascii="Times New Roman" w:hAnsi="Times New Roman" w:cs="Times New Roman"/>
          <w:color w:val="000000" w:themeColor="text1"/>
        </w:rPr>
      </w:pPr>
      <w:r w:rsidRPr="009C62F8">
        <w:rPr>
          <w:rFonts w:ascii="Times New Roman" w:hAnsi="Times New Roman" w:cs="Times New Roman"/>
          <w:color w:val="000000" w:themeColor="text1"/>
        </w:rPr>
        <w:t>Manifest, Storage Roots, and Cache Layers</w:t>
      </w:r>
    </w:p>
    <w:p w14:paraId="2E1131AB" w14:textId="77777777" w:rsidR="004C2869" w:rsidRPr="009C62F8" w:rsidRDefault="00000000" w:rsidP="009F4AEC">
      <w:pPr>
        <w:pStyle w:val="Heading4"/>
        <w:spacing w:line="240" w:lineRule="auto"/>
        <w:rPr>
          <w:rFonts w:ascii="Times New Roman" w:hAnsi="Times New Roman" w:cs="Times New Roman"/>
          <w:i w:val="0"/>
          <w:iCs w:val="0"/>
        </w:rPr>
      </w:pPr>
      <w:r w:rsidRPr="009C62F8">
        <w:rPr>
          <w:rFonts w:ascii="Times New Roman" w:hAnsi="Times New Roman" w:cs="Times New Roman"/>
          <w:i w:val="0"/>
          <w:iCs w:val="0"/>
        </w:rPr>
        <w:t>Manifest project layout</w:t>
      </w:r>
    </w:p>
    <w:p w14:paraId="64AB459C" w14:textId="5B2BA99F" w:rsidR="004C2869" w:rsidRPr="009C62F8" w:rsidRDefault="00000000" w:rsidP="009F4AEC">
      <w:pPr>
        <w:spacing w:line="240" w:lineRule="auto"/>
        <w:rPr>
          <w:rFonts w:cs="Times New Roman"/>
          <w:color w:val="000000" w:themeColor="text1"/>
        </w:rPr>
      </w:pPr>
      <w:r w:rsidRPr="009C62F8">
        <w:rPr>
          <w:rFonts w:cs="Times New Roman"/>
          <w:color w:val="000000" w:themeColor="text1"/>
        </w:rPr>
        <w:t xml:space="preserve">We </w:t>
      </w:r>
      <w:r w:rsidR="009F4AEC">
        <w:rPr>
          <w:rFonts w:cs="Times New Roman"/>
          <w:color w:val="000000" w:themeColor="text1"/>
        </w:rPr>
        <w:t xml:space="preserve">have </w:t>
      </w:r>
      <w:r w:rsidRPr="009C62F8">
        <w:rPr>
          <w:rFonts w:cs="Times New Roman"/>
          <w:color w:val="000000" w:themeColor="text1"/>
        </w:rPr>
        <w:t xml:space="preserve">a single </w:t>
      </w:r>
      <w:proofErr w:type="spellStart"/>
      <w:proofErr w:type="gramStart"/>
      <w:r w:rsidRPr="009C62F8">
        <w:rPr>
          <w:rFonts w:cs="Times New Roman"/>
          <w:color w:val="000000" w:themeColor="text1"/>
        </w:rPr>
        <w:t>manifest.json</w:t>
      </w:r>
      <w:proofErr w:type="spellEnd"/>
      <w:proofErr w:type="gramEnd"/>
      <w:r w:rsidRPr="009C62F8">
        <w:rPr>
          <w:rFonts w:cs="Times New Roman"/>
          <w:color w:val="000000" w:themeColor="text1"/>
        </w:rPr>
        <w:t xml:space="preserve"> instead of baking content into the </w:t>
      </w:r>
      <w:proofErr w:type="gramStart"/>
      <w:r w:rsidRPr="009C62F8">
        <w:rPr>
          <w:rFonts w:cs="Times New Roman"/>
          <w:color w:val="000000" w:themeColor="text1"/>
        </w:rPr>
        <w:t>build</w:t>
      </w:r>
      <w:proofErr w:type="gramEnd"/>
      <w:r w:rsidRPr="009C62F8">
        <w:rPr>
          <w:rFonts w:cs="Times New Roman"/>
          <w:color w:val="000000" w:themeColor="text1"/>
        </w:rPr>
        <w:t>. When the engine starts, it checks that the folders under project/SRC exist so assets, loading screens, and shared content load without extra setup.</w:t>
      </w:r>
    </w:p>
    <w:p w14:paraId="199A5F5F" w14:textId="77777777" w:rsidR="004C2869" w:rsidRPr="009C62F8" w:rsidRDefault="00000000" w:rsidP="009F4AEC">
      <w:pPr>
        <w:pStyle w:val="Heading4"/>
        <w:spacing w:line="240" w:lineRule="auto"/>
        <w:rPr>
          <w:rFonts w:ascii="Times New Roman" w:hAnsi="Times New Roman" w:cs="Times New Roman"/>
          <w:i w:val="0"/>
          <w:iCs w:val="0"/>
        </w:rPr>
      </w:pPr>
      <w:r w:rsidRPr="009C62F8">
        <w:rPr>
          <w:rFonts w:ascii="Times New Roman" w:hAnsi="Times New Roman" w:cs="Times New Roman"/>
          <w:i w:val="0"/>
          <w:iCs w:val="0"/>
        </w:rPr>
        <w:t xml:space="preserve">Storage and </w:t>
      </w:r>
      <w:proofErr w:type="gramStart"/>
      <w:r w:rsidRPr="009C62F8">
        <w:rPr>
          <w:rFonts w:ascii="Times New Roman" w:hAnsi="Times New Roman" w:cs="Times New Roman"/>
          <w:i w:val="0"/>
          <w:iCs w:val="0"/>
        </w:rPr>
        <w:t>cache</w:t>
      </w:r>
      <w:proofErr w:type="gramEnd"/>
    </w:p>
    <w:p w14:paraId="52496FFD"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 xml:space="preserve">Human-made files stay in SRC/assets and the manifest. At startup the engine picks a content folder for the current map (content/&lt;map&gt; by default) and loads the ready-to-run files there. Prebuilt textures and light maps sit in cache/ so the renderer can reuse them instead of reprocessing </w:t>
      </w:r>
      <w:proofErr w:type="gramStart"/>
      <w:r w:rsidRPr="009C62F8">
        <w:rPr>
          <w:rFonts w:cs="Times New Roman"/>
          <w:color w:val="000000" w:themeColor="text1"/>
        </w:rPr>
        <w:t>images</w:t>
      </w:r>
      <w:proofErr w:type="gramEnd"/>
      <w:r w:rsidRPr="009C62F8">
        <w:rPr>
          <w:rFonts w:cs="Times New Roman"/>
          <w:color w:val="000000" w:themeColor="text1"/>
        </w:rPr>
        <w:t xml:space="preserve"> every launch. asset_tool.py and light_tool.py rebuild the cache when the manifest flags a change, and the rebuild queue runs those tools before the game begins.</w:t>
      </w:r>
    </w:p>
    <w:p w14:paraId="665A2AC1" w14:textId="77777777" w:rsidR="004C2869" w:rsidRPr="009C62F8" w:rsidRDefault="00000000" w:rsidP="009F4AEC">
      <w:pPr>
        <w:pStyle w:val="Heading3"/>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Asset Library and Texture Pooling</w:t>
      </w:r>
    </w:p>
    <w:p w14:paraId="2C2712E5" w14:textId="77777777" w:rsidR="004C2869" w:rsidRPr="009C62F8" w:rsidRDefault="00000000" w:rsidP="009F4AEC">
      <w:pPr>
        <w:pStyle w:val="Heading4"/>
        <w:spacing w:line="240" w:lineRule="auto"/>
        <w:rPr>
          <w:rFonts w:ascii="Times New Roman" w:hAnsi="Times New Roman" w:cs="Times New Roman"/>
          <w:i w:val="0"/>
          <w:iCs w:val="0"/>
        </w:rPr>
      </w:pPr>
      <w:r w:rsidRPr="009C62F8">
        <w:rPr>
          <w:rFonts w:ascii="Times New Roman" w:hAnsi="Times New Roman" w:cs="Times New Roman"/>
          <w:i w:val="0"/>
          <w:iCs w:val="0"/>
        </w:rPr>
        <w:t>AssetInfo metadata and shared caching</w:t>
      </w:r>
    </w:p>
    <w:p w14:paraId="720C9A6E"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 xml:space="preserve">The AssetLibrary keeps the manifest and SRC/assets folders in sync. It builds AssetInfo records for animations, lights, spawn rules, and texture paths. Assets use that shared data so new spawns do not reread JSON. Once rendering is ready, the library or the map loader preloads animation </w:t>
      </w:r>
      <w:proofErr w:type="gramStart"/>
      <w:r w:rsidRPr="009C62F8">
        <w:rPr>
          <w:rFonts w:cs="Times New Roman"/>
          <w:color w:val="000000" w:themeColor="text1"/>
        </w:rPr>
        <w:t>variants</w:t>
      </w:r>
      <w:proofErr w:type="gramEnd"/>
      <w:r w:rsidRPr="009C62F8">
        <w:rPr>
          <w:rFonts w:cs="Times New Roman"/>
          <w:color w:val="000000" w:themeColor="text1"/>
        </w:rPr>
        <w:t xml:space="preserve"> so GPU-ready frames are waiting before assets enter the world grid.</w:t>
      </w:r>
    </w:p>
    <w:p w14:paraId="688D537D" w14:textId="77777777" w:rsidR="004C2869" w:rsidRPr="009C62F8" w:rsidRDefault="00000000" w:rsidP="009F4AEC">
      <w:pPr>
        <w:pStyle w:val="Heading4"/>
        <w:spacing w:line="240" w:lineRule="auto"/>
        <w:rPr>
          <w:rFonts w:ascii="Times New Roman" w:hAnsi="Times New Roman" w:cs="Times New Roman"/>
          <w:i w:val="0"/>
          <w:iCs w:val="0"/>
        </w:rPr>
      </w:pPr>
      <w:r w:rsidRPr="009C62F8">
        <w:rPr>
          <w:rFonts w:ascii="Times New Roman" w:hAnsi="Times New Roman" w:cs="Times New Roman"/>
          <w:i w:val="0"/>
          <w:iCs w:val="0"/>
        </w:rPr>
        <w:t>Python-powered texture pipelines</w:t>
      </w:r>
    </w:p>
    <w:p w14:paraId="10C8C10C"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 xml:space="preserve">asset_tool.py reads the manifest, looks at source frames in SRC/assets/&lt;asset&gt;, scales them to the needed sizes, </w:t>
      </w:r>
      <w:proofErr w:type="gramStart"/>
      <w:r w:rsidRPr="009C62F8">
        <w:rPr>
          <w:rFonts w:cs="Times New Roman"/>
          <w:color w:val="000000" w:themeColor="text1"/>
        </w:rPr>
        <w:t>applies</w:t>
      </w:r>
      <w:proofErr w:type="gramEnd"/>
      <w:r w:rsidRPr="009C62F8">
        <w:rPr>
          <w:rFonts w:cs="Times New Roman"/>
          <w:color w:val="000000" w:themeColor="text1"/>
        </w:rPr>
        <w:t xml:space="preserve"> simple effects, and writes ready PNGs into cache/&lt;asset&gt;. light_tool.py rebuilds light masks when the manifest marks them stale. Because these tools follow the manifest, the game only reads prepared files and never spends frame time on heavy image work.</w:t>
      </w:r>
    </w:p>
    <w:p w14:paraId="00A2ACA6" w14:textId="77777777" w:rsidR="004C2869" w:rsidRPr="009C62F8" w:rsidRDefault="00000000" w:rsidP="009F4AEC">
      <w:pPr>
        <w:pStyle w:val="Heading3"/>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t>Map, Room, and Trail Construction</w:t>
      </w:r>
    </w:p>
    <w:p w14:paraId="7BC6141F" w14:textId="77777777" w:rsidR="004C2869" w:rsidRPr="009C62F8" w:rsidRDefault="00000000" w:rsidP="009F4AEC">
      <w:pPr>
        <w:pStyle w:val="Heading4"/>
        <w:spacing w:line="240" w:lineRule="auto"/>
        <w:rPr>
          <w:rFonts w:ascii="Times New Roman" w:hAnsi="Times New Roman" w:cs="Times New Roman"/>
          <w:i w:val="0"/>
          <w:iCs w:val="0"/>
        </w:rPr>
      </w:pPr>
      <w:r w:rsidRPr="009C62F8">
        <w:rPr>
          <w:rFonts w:ascii="Times New Roman" w:hAnsi="Times New Roman" w:cs="Times New Roman"/>
          <w:i w:val="0"/>
          <w:iCs w:val="0"/>
        </w:rPr>
        <w:t>Manifest map layers, rooms, and trails</w:t>
      </w:r>
    </w:p>
    <w:p w14:paraId="78FEF5D3"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 xml:space="preserve">Each map entry in the manifest </w:t>
      </w:r>
      <w:proofErr w:type="gramStart"/>
      <w:r w:rsidRPr="009C62F8">
        <w:rPr>
          <w:rFonts w:cs="Times New Roman"/>
          <w:color w:val="000000" w:themeColor="text1"/>
        </w:rPr>
        <w:t>lists</w:t>
      </w:r>
      <w:proofErr w:type="gramEnd"/>
      <w:r w:rsidRPr="009C62F8">
        <w:rPr>
          <w:rFonts w:cs="Times New Roman"/>
          <w:color w:val="000000" w:themeColor="text1"/>
        </w:rPr>
        <w:t xml:space="preserve"> layers, room data, trails, boundaries, assets, and grid settings. The loader reads those values, figures out the map size, and fills in spawn controls. If a required layer is missing it creates a simple fallback room so there is always somewhere to play.</w:t>
      </w:r>
    </w:p>
    <w:p w14:paraId="6829A21A" w14:textId="77777777" w:rsidR="004C2869" w:rsidRPr="009C62F8" w:rsidRDefault="00000000" w:rsidP="009F4AEC">
      <w:pPr>
        <w:pStyle w:val="Heading4"/>
        <w:spacing w:line="240" w:lineRule="auto"/>
        <w:rPr>
          <w:rFonts w:ascii="Times New Roman" w:hAnsi="Times New Roman" w:cs="Times New Roman"/>
          <w:i w:val="0"/>
          <w:iCs w:val="0"/>
        </w:rPr>
      </w:pPr>
      <w:r w:rsidRPr="009C62F8">
        <w:rPr>
          <w:rFonts w:ascii="Times New Roman" w:hAnsi="Times New Roman" w:cs="Times New Roman"/>
          <w:i w:val="0"/>
          <w:iCs w:val="0"/>
        </w:rPr>
        <w:t>Room geometry, spawn groups, and trails</w:t>
      </w:r>
    </w:p>
    <w:p w14:paraId="203CA26E"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The room generator turns layer data into rooms with shapes, spawn groups, and rules on how children inherit properties. The spawn planner samples rooms and trails, respects spacing filters, and finalizes assets once placed. Trails use the same system but focus on path-shaped areas to control where things appear.</w:t>
      </w:r>
    </w:p>
    <w:p w14:paraId="5130076A" w14:textId="77777777" w:rsidR="004C2869" w:rsidRPr="009C62F8" w:rsidRDefault="00000000" w:rsidP="009F4AEC">
      <w:pPr>
        <w:pStyle w:val="Heading4"/>
        <w:spacing w:line="240" w:lineRule="auto"/>
        <w:rPr>
          <w:rFonts w:ascii="Times New Roman" w:hAnsi="Times New Roman" w:cs="Times New Roman"/>
          <w:i w:val="0"/>
          <w:iCs w:val="0"/>
        </w:rPr>
      </w:pPr>
      <w:r w:rsidRPr="009C62F8">
        <w:rPr>
          <w:rFonts w:ascii="Times New Roman" w:hAnsi="Times New Roman" w:cs="Times New Roman"/>
          <w:i w:val="0"/>
          <w:iCs w:val="0"/>
        </w:rPr>
        <w:t xml:space="preserve">Grid settings and </w:t>
      </w:r>
      <w:r w:rsidR="009C62F8">
        <w:rPr>
          <w:rFonts w:ascii="Times New Roman" w:hAnsi="Times New Roman" w:cs="Times New Roman"/>
          <w:i w:val="0"/>
          <w:iCs w:val="0"/>
        </w:rPr>
        <w:t>C</w:t>
      </w:r>
      <w:r w:rsidRPr="009C62F8">
        <w:rPr>
          <w:rFonts w:ascii="Times New Roman" w:hAnsi="Times New Roman" w:cs="Times New Roman"/>
          <w:i w:val="0"/>
          <w:iCs w:val="0"/>
        </w:rPr>
        <w:t>aching</w:t>
      </w:r>
    </w:p>
    <w:p w14:paraId="3A9942DA"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 xml:space="preserve">Map grid settings give </w:t>
      </w:r>
      <w:proofErr w:type="gramStart"/>
      <w:r w:rsidRPr="009C62F8">
        <w:rPr>
          <w:rFonts w:cs="Times New Roman"/>
          <w:color w:val="000000" w:themeColor="text1"/>
        </w:rPr>
        <w:t>the resolution</w:t>
      </w:r>
      <w:proofErr w:type="gramEnd"/>
      <w:r w:rsidRPr="009C62F8">
        <w:rPr>
          <w:rFonts w:cs="Times New Roman"/>
          <w:color w:val="000000" w:themeColor="text1"/>
        </w:rPr>
        <w:t xml:space="preserve"> and chunk sizes. The loader uses them to build the world grid and to tune how assets handle collision, depth sorting, and camera culling so the layout stays consistent across rooms.</w:t>
      </w:r>
    </w:p>
    <w:p w14:paraId="24A67AC4" w14:textId="77777777" w:rsidR="004C2869" w:rsidRPr="009C62F8" w:rsidRDefault="00000000" w:rsidP="009F4AEC">
      <w:pPr>
        <w:pStyle w:val="Heading2"/>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t>Scene &amp; Asset Structure</w:t>
      </w:r>
    </w:p>
    <w:p w14:paraId="21C07551" w14:textId="77777777" w:rsidR="004C2869" w:rsidRPr="009C62F8" w:rsidRDefault="00000000" w:rsidP="009F4AEC">
      <w:pPr>
        <w:pStyle w:val="Heading3"/>
        <w:spacing w:line="240" w:lineRule="auto"/>
        <w:ind w:firstLine="720"/>
        <w:rPr>
          <w:rFonts w:ascii="Times New Roman" w:hAnsi="Times New Roman" w:cs="Times New Roman"/>
          <w:color w:val="000000" w:themeColor="text1"/>
        </w:rPr>
      </w:pPr>
      <w:r w:rsidRPr="009C62F8">
        <w:rPr>
          <w:rFonts w:ascii="Times New Roman" w:hAnsi="Times New Roman" w:cs="Times New Roman"/>
          <w:color w:val="000000" w:themeColor="text1"/>
        </w:rPr>
        <w:t>World Grid, Chunks, and Rooms</w:t>
      </w:r>
    </w:p>
    <w:p w14:paraId="6F615C2B"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 xml:space="preserve">The world grid keeps assets in chunks and </w:t>
      </w:r>
      <w:proofErr w:type="gramStart"/>
      <w:r w:rsidRPr="009C62F8">
        <w:rPr>
          <w:rFonts w:cs="Times New Roman"/>
          <w:color w:val="000000" w:themeColor="text1"/>
        </w:rPr>
        <w:t>points</w:t>
      </w:r>
      <w:proofErr w:type="gramEnd"/>
      <w:r w:rsidRPr="009C62F8">
        <w:rPr>
          <w:rFonts w:cs="Times New Roman"/>
          <w:color w:val="000000" w:themeColor="text1"/>
        </w:rPr>
        <w:t xml:space="preserve"> so collision and visibility checks stay fast. Chunks appear when needed and assets register themselves at exact points. Only the camera's view stays active.</w:t>
      </w:r>
    </w:p>
    <w:p w14:paraId="0519E339" w14:textId="77777777" w:rsidR="004C2869" w:rsidRPr="009C62F8" w:rsidRDefault="00000000" w:rsidP="009F4AEC">
      <w:pPr>
        <w:pStyle w:val="Heading3"/>
        <w:spacing w:line="240" w:lineRule="auto"/>
        <w:ind w:firstLine="720"/>
        <w:rPr>
          <w:rFonts w:ascii="Times New Roman" w:hAnsi="Times New Roman" w:cs="Times New Roman"/>
          <w:color w:val="000000" w:themeColor="text1"/>
        </w:rPr>
      </w:pPr>
      <w:r w:rsidRPr="009C62F8">
        <w:rPr>
          <w:rFonts w:ascii="Times New Roman" w:hAnsi="Times New Roman" w:cs="Times New Roman"/>
          <w:color w:val="000000" w:themeColor="text1"/>
        </w:rPr>
        <w:t>Asset metadata, child assets, and tiling</w:t>
      </w:r>
    </w:p>
    <w:p w14:paraId="4D2EB016"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Each asset carries shared info, a spawn id, animation state, and optional tiling data. The shared info lists lights, shadows, child assets, and spawn groups. Child assets use animation timelines, and tiling lets a single asset repeat across a larger area without creating many copies.</w:t>
      </w:r>
    </w:p>
    <w:p w14:paraId="1326268B" w14:textId="77777777" w:rsidR="004C2869" w:rsidRPr="009C62F8" w:rsidRDefault="00000000" w:rsidP="009F4AEC">
      <w:pPr>
        <w:pStyle w:val="Heading3"/>
        <w:spacing w:line="240" w:lineRule="auto"/>
        <w:ind w:firstLine="720"/>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Animation runtime and custom controllers</w:t>
      </w:r>
    </w:p>
    <w:p w14:paraId="39A16136"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The animation runtime steps frames, moves assets, and works with controllers. The update layer adds helpers for pathing, movement, and animation tweaks. Controllers come from manifest keys and can be built-in or custom.</w:t>
      </w:r>
    </w:p>
    <w:p w14:paraId="7F1B2FBA" w14:textId="77777777" w:rsidR="004C2869" w:rsidRPr="009C62F8" w:rsidRDefault="00000000" w:rsidP="009F4AEC">
      <w:pPr>
        <w:pStyle w:val="Heading2"/>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t>Runtime Flow &amp; Rendering</w:t>
      </w:r>
    </w:p>
    <w:p w14:paraId="5102EDFA" w14:textId="77777777" w:rsidR="004C2869" w:rsidRPr="009C62F8" w:rsidRDefault="00000000" w:rsidP="009F4AEC">
      <w:pPr>
        <w:pStyle w:val="Heading3"/>
        <w:spacing w:line="240" w:lineRule="auto"/>
        <w:ind w:firstLine="720"/>
        <w:rPr>
          <w:rFonts w:ascii="Times New Roman" w:hAnsi="Times New Roman" w:cs="Times New Roman"/>
          <w:color w:val="000000" w:themeColor="text1"/>
        </w:rPr>
      </w:pPr>
      <w:r w:rsidRPr="009C62F8">
        <w:rPr>
          <w:rFonts w:ascii="Times New Roman" w:hAnsi="Times New Roman" w:cs="Times New Roman"/>
          <w:color w:val="000000" w:themeColor="text1"/>
        </w:rPr>
        <w:t>Main loop, input, and asset updates</w:t>
      </w:r>
    </w:p>
    <w:p w14:paraId="78706FF3"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The main loop runs near 60 FPS. It reads input, sends events to assets and the player controller, then updates each asset. Updates run controller logic, advance animations, and flag render data when visuals or lighting change. During setup the app also starts audio and drops into Dev Mode if no player asset is present.</w:t>
      </w:r>
    </w:p>
    <w:p w14:paraId="0C83BF35" w14:textId="77777777" w:rsidR="004C2869" w:rsidRPr="009C62F8" w:rsidRDefault="00000000" w:rsidP="009F4AEC">
      <w:pPr>
        <w:pStyle w:val="Heading3"/>
        <w:spacing w:line="240" w:lineRule="auto"/>
        <w:ind w:firstLine="720"/>
        <w:rPr>
          <w:rFonts w:ascii="Times New Roman" w:hAnsi="Times New Roman" w:cs="Times New Roman"/>
          <w:color w:val="000000" w:themeColor="text1"/>
        </w:rPr>
      </w:pPr>
      <w:r w:rsidRPr="009C62F8">
        <w:rPr>
          <w:rFonts w:ascii="Times New Roman" w:hAnsi="Times New Roman" w:cs="Times New Roman"/>
          <w:color w:val="000000" w:themeColor="text1"/>
        </w:rPr>
        <w:t>Screen grid, camera, and lighting</w:t>
      </w:r>
    </w:p>
    <w:p w14:paraId="354B0688"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 xml:space="preserve">The warped screen grid keeps the camera aligned with the map and smooths zoom and pan. It rebuilds every frame from the world </w:t>
      </w:r>
      <w:r w:rsidR="009C62F8" w:rsidRPr="009C62F8">
        <w:rPr>
          <w:rFonts w:cs="Times New Roman"/>
          <w:color w:val="000000" w:themeColor="text1"/>
        </w:rPr>
        <w:t>grid,</w:t>
      </w:r>
      <w:r w:rsidRPr="009C62F8">
        <w:rPr>
          <w:rFonts w:cs="Times New Roman"/>
          <w:color w:val="000000" w:themeColor="text1"/>
        </w:rPr>
        <w:t xml:space="preserve"> so the map-to-screen link stays right. Camera and lighting toggles feed both gameplay and Dev Mode, while light updates go through the light map tools that serve the renderer and editor panels.</w:t>
      </w:r>
    </w:p>
    <w:p w14:paraId="1A4664AD" w14:textId="77777777" w:rsidR="004C2869" w:rsidRPr="009C62F8" w:rsidRDefault="00000000" w:rsidP="009F4AEC">
      <w:pPr>
        <w:pStyle w:val="Heading3"/>
        <w:spacing w:line="240" w:lineRule="auto"/>
        <w:ind w:firstLine="720"/>
        <w:rPr>
          <w:rFonts w:ascii="Times New Roman" w:hAnsi="Times New Roman" w:cs="Times New Roman"/>
          <w:color w:val="000000" w:themeColor="text1"/>
        </w:rPr>
      </w:pPr>
      <w:r w:rsidRPr="009C62F8">
        <w:rPr>
          <w:rFonts w:ascii="Times New Roman" w:hAnsi="Times New Roman" w:cs="Times New Roman"/>
          <w:color w:val="000000" w:themeColor="text1"/>
        </w:rPr>
        <w:t xml:space="preserve">Rendering </w:t>
      </w:r>
      <w:proofErr w:type="gramStart"/>
      <w:r w:rsidRPr="009C62F8">
        <w:rPr>
          <w:rFonts w:ascii="Times New Roman" w:hAnsi="Times New Roman" w:cs="Times New Roman"/>
          <w:color w:val="000000" w:themeColor="text1"/>
        </w:rPr>
        <w:t>pipeline</w:t>
      </w:r>
      <w:proofErr w:type="gramEnd"/>
      <w:r w:rsidRPr="009C62F8">
        <w:rPr>
          <w:rFonts w:ascii="Times New Roman" w:hAnsi="Times New Roman" w:cs="Times New Roman"/>
          <w:color w:val="000000" w:themeColor="text1"/>
        </w:rPr>
        <w:t xml:space="preserve"> and composite packages</w:t>
      </w:r>
    </w:p>
    <w:p w14:paraId="19910F73"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The scene renderer clears the screen, draws background layers, and asks the composite renderer to build each asset's render package. Packages gather textures, child attachments, and lighting in order. After that, the renderer sorts by depth, draws lighting, and adds depth cues, dark masks, and any post effects.</w:t>
      </w:r>
    </w:p>
    <w:p w14:paraId="6D0A7701" w14:textId="77777777" w:rsidR="004C2869" w:rsidRPr="009C62F8" w:rsidRDefault="00000000" w:rsidP="009F4AEC">
      <w:pPr>
        <w:pStyle w:val="Heading3"/>
        <w:spacing w:line="240" w:lineRule="auto"/>
        <w:ind w:firstLine="720"/>
        <w:rPr>
          <w:rFonts w:ascii="Times New Roman" w:hAnsi="Times New Roman" w:cs="Times New Roman"/>
          <w:color w:val="000000" w:themeColor="text1"/>
        </w:rPr>
      </w:pPr>
      <w:r w:rsidRPr="009C62F8">
        <w:rPr>
          <w:rFonts w:ascii="Times New Roman" w:hAnsi="Times New Roman" w:cs="Times New Roman"/>
          <w:color w:val="000000" w:themeColor="text1"/>
        </w:rPr>
        <w:t>Auxiliary runtime systems</w:t>
      </w:r>
    </w:p>
    <w:p w14:paraId="45846576"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Beyond rendering, the Assets module tracks selection, saves map info changes, and serves the editor panels. Hidden or distant assets can be skipped to save work. The rebuild queue waits for asset and light tools to finish before the main loop so Dev Mode edits stay safe.</w:t>
      </w:r>
    </w:p>
    <w:p w14:paraId="77F6E77A" w14:textId="77777777" w:rsidR="009F4AEC" w:rsidRDefault="009F4AEC" w:rsidP="009F4AEC">
      <w:pPr>
        <w:pStyle w:val="Heading2"/>
        <w:spacing w:line="240" w:lineRule="auto"/>
        <w:rPr>
          <w:rFonts w:ascii="Times New Roman" w:hAnsi="Times New Roman" w:cs="Times New Roman"/>
          <w:color w:val="000000" w:themeColor="text1"/>
        </w:rPr>
      </w:pPr>
    </w:p>
    <w:p w14:paraId="6B7D9A0B" w14:textId="77777777" w:rsidR="009F4AEC" w:rsidRDefault="009F4AEC" w:rsidP="009F4AEC">
      <w:pPr>
        <w:pStyle w:val="Heading2"/>
        <w:spacing w:line="240" w:lineRule="auto"/>
        <w:rPr>
          <w:rFonts w:ascii="Times New Roman" w:hAnsi="Times New Roman" w:cs="Times New Roman"/>
          <w:color w:val="000000" w:themeColor="text1"/>
        </w:rPr>
      </w:pPr>
    </w:p>
    <w:p w14:paraId="210A5D7B" w14:textId="77777777" w:rsidR="009F4AEC" w:rsidRDefault="009F4AEC" w:rsidP="009F4AEC">
      <w:pPr>
        <w:pStyle w:val="Heading2"/>
        <w:spacing w:line="240" w:lineRule="auto"/>
        <w:rPr>
          <w:rFonts w:ascii="Times New Roman" w:hAnsi="Times New Roman" w:cs="Times New Roman"/>
          <w:color w:val="000000" w:themeColor="text1"/>
        </w:rPr>
      </w:pPr>
    </w:p>
    <w:p w14:paraId="148438A8" w14:textId="77777777" w:rsidR="009F4AEC" w:rsidRDefault="009F4AEC" w:rsidP="009F4AEC">
      <w:pPr>
        <w:pStyle w:val="Heading2"/>
        <w:spacing w:line="240" w:lineRule="auto"/>
        <w:rPr>
          <w:rFonts w:ascii="Times New Roman" w:hAnsi="Times New Roman" w:cs="Times New Roman"/>
          <w:color w:val="000000" w:themeColor="text1"/>
        </w:rPr>
      </w:pPr>
    </w:p>
    <w:p w14:paraId="1A8C6AE8" w14:textId="77777777" w:rsidR="009F4AEC" w:rsidRDefault="009F4AEC" w:rsidP="009F4AEC">
      <w:pPr>
        <w:pStyle w:val="Heading2"/>
        <w:spacing w:line="240" w:lineRule="auto"/>
        <w:rPr>
          <w:rFonts w:ascii="Times New Roman" w:hAnsi="Times New Roman" w:cs="Times New Roman"/>
          <w:color w:val="000000" w:themeColor="text1"/>
        </w:rPr>
      </w:pPr>
    </w:p>
    <w:p w14:paraId="21DADEE6" w14:textId="77777777" w:rsidR="009F4AEC" w:rsidRDefault="009F4AEC" w:rsidP="009F4AEC">
      <w:pPr>
        <w:pStyle w:val="Heading2"/>
        <w:spacing w:line="240" w:lineRule="auto"/>
        <w:rPr>
          <w:rFonts w:ascii="Times New Roman" w:hAnsi="Times New Roman" w:cs="Times New Roman"/>
          <w:color w:val="000000" w:themeColor="text1"/>
        </w:rPr>
      </w:pPr>
    </w:p>
    <w:p w14:paraId="033542B4" w14:textId="73E50BFC" w:rsidR="004C2869" w:rsidRPr="009C62F8" w:rsidRDefault="00000000" w:rsidP="009F4AEC">
      <w:pPr>
        <w:pStyle w:val="Heading2"/>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t>Dev Mode</w:t>
      </w:r>
    </w:p>
    <w:p w14:paraId="2D4C96E8" w14:textId="77777777" w:rsidR="00231704" w:rsidRDefault="00000000" w:rsidP="009F4AEC">
      <w:pPr>
        <w:spacing w:line="240" w:lineRule="auto"/>
      </w:pPr>
      <w:r>
        <w:t>Dev Mode turns the engine into a live editor. It prioritizes responsive edits over polish, saves changes back to the manifest/SRC assets, and can be opened with Ctrl+D or by loading a map without a player. Layout preferences live in dev_mode_settings.json so teams share the same workspace defaults.</w:t>
      </w:r>
    </w:p>
    <w:p w14:paraId="38F98795" w14:textId="77777777" w:rsidR="009F4AEC" w:rsidRDefault="009F4AEC" w:rsidP="009F4AEC">
      <w:pPr>
        <w:spacing w:line="240" w:lineRule="auto"/>
        <w:rPr>
          <w:rFonts w:cs="Times New Roman"/>
          <w:sz w:val="20"/>
          <w:szCs w:val="18"/>
        </w:rPr>
      </w:pPr>
    </w:p>
    <w:p w14:paraId="6E461FDE" w14:textId="503C6B9F" w:rsidR="00231704" w:rsidRPr="00566C64" w:rsidRDefault="00000000" w:rsidP="009F4AEC">
      <w:pPr>
        <w:spacing w:line="240" w:lineRule="auto"/>
        <w:rPr>
          <w:rFonts w:cs="Times New Roman"/>
          <w:sz w:val="20"/>
          <w:szCs w:val="18"/>
        </w:rPr>
      </w:pPr>
      <w:r w:rsidRPr="00566C64">
        <w:rPr>
          <w:rFonts w:cs="Times New Roman"/>
          <w:sz w:val="20"/>
          <w:szCs w:val="18"/>
        </w:rPr>
        <w:lastRenderedPageBreak/>
        <w:t>Main screen and navigation</w:t>
      </w:r>
    </w:p>
    <w:tbl>
      <w:tblPr>
        <w:tblW w:w="0" w:type="auto"/>
        <w:tblLook w:val="04A0" w:firstRow="1" w:lastRow="0" w:firstColumn="1" w:lastColumn="0" w:noHBand="0" w:noVBand="1"/>
      </w:tblPr>
      <w:tblGrid>
        <w:gridCol w:w="3620"/>
        <w:gridCol w:w="5236"/>
      </w:tblGrid>
      <w:tr w:rsidR="00231704" w:rsidRPr="00566C64" w14:paraId="5E06A870" w14:textId="77777777">
        <w:tc>
          <w:tcPr>
            <w:tcW w:w="4320" w:type="dxa"/>
          </w:tcPr>
          <w:p w14:paraId="50F7AB1E"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World view stays live while editor UI floats above it for room, map, and lighting tasks.</w:t>
            </w:r>
          </w:p>
          <w:p w14:paraId="486C86A6"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Header toggles Room/Map/Lighting modes; quick filters limit which assets render while you edit.</w:t>
            </w:r>
          </w:p>
          <w:p w14:paraId="0676659A"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Footer carries notifications, quick tasks, camera shortcuts, and grid/depth toggles with adjustable resolution.</w:t>
            </w:r>
          </w:p>
        </w:tc>
        <w:tc>
          <w:tcPr>
            <w:tcW w:w="4320" w:type="dxa"/>
          </w:tcPr>
          <w:p w14:paraId="07246984" w14:textId="0C13E974" w:rsidR="00231704" w:rsidRPr="00566C64" w:rsidRDefault="00566C64" w:rsidP="009F4AEC">
            <w:pPr>
              <w:spacing w:line="240" w:lineRule="auto"/>
              <w:rPr>
                <w:rFonts w:cs="Times New Roman"/>
                <w:sz w:val="20"/>
                <w:szCs w:val="18"/>
              </w:rPr>
            </w:pPr>
            <w:r w:rsidRPr="00566C64">
              <w:rPr>
                <w:rFonts w:cs="Times New Roman"/>
                <w:noProof/>
                <w:sz w:val="20"/>
                <w:szCs w:val="18"/>
              </w:rPr>
              <w:drawing>
                <wp:inline distT="0" distB="0" distL="0" distR="0" wp14:anchorId="72EFB13F" wp14:editId="706FC13C">
                  <wp:extent cx="2926080" cy="16452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
                          <a:stretch>
                            <a:fillRect/>
                          </a:stretch>
                        </pic:blipFill>
                        <pic:spPr>
                          <a:xfrm>
                            <a:off x="0" y="0"/>
                            <a:ext cx="2926080" cy="1645253"/>
                          </a:xfrm>
                          <a:prstGeom prst="rect">
                            <a:avLst/>
                          </a:prstGeom>
                        </pic:spPr>
                      </pic:pic>
                    </a:graphicData>
                  </a:graphic>
                </wp:inline>
              </w:drawing>
            </w:r>
          </w:p>
          <w:p w14:paraId="1AF092A5" w14:textId="7AED8359" w:rsidR="00231704" w:rsidRPr="00566C64" w:rsidRDefault="00566C64" w:rsidP="009F4AEC">
            <w:pPr>
              <w:spacing w:line="240" w:lineRule="auto"/>
              <w:rPr>
                <w:rFonts w:cs="Times New Roman"/>
                <w:sz w:val="20"/>
                <w:szCs w:val="18"/>
              </w:rPr>
            </w:pPr>
            <w:r w:rsidRPr="00566C64">
              <w:rPr>
                <w:rFonts w:cs="Times New Roman"/>
                <w:noProof/>
                <w:sz w:val="20"/>
                <w:szCs w:val="18"/>
              </w:rPr>
              <w:drawing>
                <wp:inline distT="0" distB="0" distL="0" distR="0" wp14:anchorId="04D4E1A0" wp14:editId="689FF8DC">
                  <wp:extent cx="3130378" cy="35306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3138055" cy="353926"/>
                          </a:xfrm>
                          <a:prstGeom prst="rect">
                            <a:avLst/>
                          </a:prstGeom>
                        </pic:spPr>
                      </pic:pic>
                    </a:graphicData>
                  </a:graphic>
                </wp:inline>
              </w:drawing>
            </w:r>
          </w:p>
          <w:p w14:paraId="1A36856E" w14:textId="45E5D84A" w:rsidR="00231704" w:rsidRPr="00566C64" w:rsidRDefault="00566C64" w:rsidP="009F4AEC">
            <w:pPr>
              <w:spacing w:line="240" w:lineRule="auto"/>
              <w:rPr>
                <w:rFonts w:cs="Times New Roman"/>
                <w:sz w:val="20"/>
                <w:szCs w:val="18"/>
              </w:rPr>
            </w:pPr>
            <w:r w:rsidRPr="00566C64">
              <w:rPr>
                <w:rFonts w:cs="Times New Roman"/>
                <w:noProof/>
                <w:sz w:val="20"/>
                <w:szCs w:val="18"/>
              </w:rPr>
              <w:drawing>
                <wp:inline distT="0" distB="0" distL="0" distR="0" wp14:anchorId="1DA76979" wp14:editId="1AB4A597">
                  <wp:extent cx="3188043" cy="3422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3191075" cy="342591"/>
                          </a:xfrm>
                          <a:prstGeom prst="rect">
                            <a:avLst/>
                          </a:prstGeom>
                        </pic:spPr>
                      </pic:pic>
                    </a:graphicData>
                  </a:graphic>
                </wp:inline>
              </w:drawing>
            </w:r>
          </w:p>
          <w:p w14:paraId="38A99D5C" w14:textId="3DA9E6FD" w:rsidR="00231704" w:rsidRPr="00566C64" w:rsidRDefault="00231704" w:rsidP="009F4AEC">
            <w:pPr>
              <w:spacing w:line="240" w:lineRule="auto"/>
              <w:rPr>
                <w:rFonts w:cs="Times New Roman"/>
                <w:sz w:val="20"/>
                <w:szCs w:val="18"/>
              </w:rPr>
            </w:pPr>
          </w:p>
        </w:tc>
      </w:tr>
    </w:tbl>
    <w:p w14:paraId="09BF202C" w14:textId="77777777" w:rsidR="009F4AEC" w:rsidRDefault="009F4AEC" w:rsidP="009F4AEC">
      <w:pPr>
        <w:spacing w:line="240" w:lineRule="auto"/>
        <w:rPr>
          <w:rFonts w:cs="Times New Roman"/>
          <w:sz w:val="20"/>
          <w:szCs w:val="18"/>
        </w:rPr>
      </w:pPr>
    </w:p>
    <w:p w14:paraId="71740E35" w14:textId="77777777" w:rsidR="009F4AEC" w:rsidRDefault="009F4AEC" w:rsidP="009F4AEC">
      <w:pPr>
        <w:spacing w:line="240" w:lineRule="auto"/>
        <w:rPr>
          <w:rFonts w:cs="Times New Roman"/>
          <w:sz w:val="20"/>
          <w:szCs w:val="18"/>
        </w:rPr>
      </w:pPr>
    </w:p>
    <w:p w14:paraId="3F9F0027" w14:textId="77777777" w:rsidR="009F4AEC" w:rsidRDefault="009F4AEC" w:rsidP="009F4AEC">
      <w:pPr>
        <w:spacing w:line="240" w:lineRule="auto"/>
        <w:rPr>
          <w:rFonts w:cs="Times New Roman"/>
          <w:sz w:val="20"/>
          <w:szCs w:val="18"/>
        </w:rPr>
      </w:pPr>
    </w:p>
    <w:p w14:paraId="0B4F089B" w14:textId="77777777" w:rsidR="009F4AEC" w:rsidRDefault="009F4AEC" w:rsidP="009F4AEC">
      <w:pPr>
        <w:spacing w:line="240" w:lineRule="auto"/>
        <w:rPr>
          <w:rFonts w:cs="Times New Roman"/>
          <w:sz w:val="20"/>
          <w:szCs w:val="18"/>
        </w:rPr>
      </w:pPr>
    </w:p>
    <w:p w14:paraId="7CD74326" w14:textId="77777777" w:rsidR="009F4AEC" w:rsidRDefault="009F4AEC" w:rsidP="009F4AEC">
      <w:pPr>
        <w:spacing w:line="240" w:lineRule="auto"/>
        <w:rPr>
          <w:rFonts w:cs="Times New Roman"/>
          <w:sz w:val="20"/>
          <w:szCs w:val="18"/>
        </w:rPr>
      </w:pPr>
    </w:p>
    <w:p w14:paraId="22D3051A" w14:textId="77777777" w:rsidR="009F4AEC" w:rsidRDefault="009F4AEC" w:rsidP="009F4AEC">
      <w:pPr>
        <w:spacing w:line="240" w:lineRule="auto"/>
        <w:rPr>
          <w:rFonts w:cs="Times New Roman"/>
          <w:sz w:val="20"/>
          <w:szCs w:val="18"/>
        </w:rPr>
      </w:pPr>
    </w:p>
    <w:p w14:paraId="44B9EDD0" w14:textId="77777777" w:rsidR="009F4AEC" w:rsidRDefault="009F4AEC" w:rsidP="009F4AEC">
      <w:pPr>
        <w:spacing w:line="240" w:lineRule="auto"/>
        <w:rPr>
          <w:rFonts w:cs="Times New Roman"/>
          <w:sz w:val="20"/>
          <w:szCs w:val="18"/>
        </w:rPr>
      </w:pPr>
    </w:p>
    <w:p w14:paraId="0CFAA78E" w14:textId="77777777" w:rsidR="009F4AEC" w:rsidRDefault="009F4AEC" w:rsidP="009F4AEC">
      <w:pPr>
        <w:spacing w:line="240" w:lineRule="auto"/>
        <w:rPr>
          <w:rFonts w:cs="Times New Roman"/>
          <w:sz w:val="20"/>
          <w:szCs w:val="18"/>
        </w:rPr>
      </w:pPr>
    </w:p>
    <w:p w14:paraId="5879A8B7" w14:textId="77777777" w:rsidR="009F4AEC" w:rsidRDefault="009F4AEC" w:rsidP="009F4AEC">
      <w:pPr>
        <w:spacing w:line="240" w:lineRule="auto"/>
        <w:rPr>
          <w:rFonts w:cs="Times New Roman"/>
          <w:sz w:val="20"/>
          <w:szCs w:val="18"/>
        </w:rPr>
      </w:pPr>
    </w:p>
    <w:p w14:paraId="178B24D9" w14:textId="77777777" w:rsidR="009F4AEC" w:rsidRDefault="009F4AEC" w:rsidP="009F4AEC">
      <w:pPr>
        <w:spacing w:line="240" w:lineRule="auto"/>
        <w:rPr>
          <w:rFonts w:cs="Times New Roman"/>
          <w:sz w:val="20"/>
          <w:szCs w:val="18"/>
        </w:rPr>
      </w:pPr>
    </w:p>
    <w:p w14:paraId="423EE928" w14:textId="77777777" w:rsidR="009F4AEC" w:rsidRDefault="009F4AEC" w:rsidP="009F4AEC">
      <w:pPr>
        <w:spacing w:line="240" w:lineRule="auto"/>
        <w:rPr>
          <w:rFonts w:cs="Times New Roman"/>
          <w:sz w:val="20"/>
          <w:szCs w:val="18"/>
        </w:rPr>
      </w:pPr>
    </w:p>
    <w:p w14:paraId="0936D9A5" w14:textId="77777777" w:rsidR="009F4AEC" w:rsidRDefault="009F4AEC" w:rsidP="009F4AEC">
      <w:pPr>
        <w:spacing w:line="240" w:lineRule="auto"/>
        <w:rPr>
          <w:rFonts w:cs="Times New Roman"/>
          <w:sz w:val="20"/>
          <w:szCs w:val="18"/>
        </w:rPr>
      </w:pPr>
    </w:p>
    <w:p w14:paraId="27540999" w14:textId="77777777" w:rsidR="009F4AEC" w:rsidRDefault="009F4AEC" w:rsidP="009F4AEC">
      <w:pPr>
        <w:spacing w:line="240" w:lineRule="auto"/>
        <w:rPr>
          <w:rFonts w:cs="Times New Roman"/>
          <w:sz w:val="20"/>
          <w:szCs w:val="18"/>
        </w:rPr>
      </w:pPr>
    </w:p>
    <w:p w14:paraId="5B09ED1D" w14:textId="77777777" w:rsidR="009F4AEC" w:rsidRDefault="009F4AEC" w:rsidP="009F4AEC">
      <w:pPr>
        <w:spacing w:line="240" w:lineRule="auto"/>
        <w:rPr>
          <w:rFonts w:cs="Times New Roman"/>
          <w:sz w:val="20"/>
          <w:szCs w:val="18"/>
        </w:rPr>
      </w:pPr>
    </w:p>
    <w:p w14:paraId="1FC9B0B4" w14:textId="77777777" w:rsidR="009F4AEC" w:rsidRDefault="009F4AEC" w:rsidP="009F4AEC">
      <w:pPr>
        <w:spacing w:line="240" w:lineRule="auto"/>
        <w:rPr>
          <w:rFonts w:cs="Times New Roman"/>
          <w:sz w:val="20"/>
          <w:szCs w:val="18"/>
        </w:rPr>
      </w:pPr>
    </w:p>
    <w:p w14:paraId="0C0298F1" w14:textId="77777777" w:rsidR="009F4AEC" w:rsidRDefault="009F4AEC" w:rsidP="009F4AEC">
      <w:pPr>
        <w:spacing w:line="240" w:lineRule="auto"/>
        <w:rPr>
          <w:rFonts w:cs="Times New Roman"/>
          <w:sz w:val="20"/>
          <w:szCs w:val="18"/>
        </w:rPr>
      </w:pPr>
    </w:p>
    <w:p w14:paraId="78D7FCD1" w14:textId="77777777" w:rsidR="009F4AEC" w:rsidRDefault="009F4AEC" w:rsidP="009F4AEC">
      <w:pPr>
        <w:spacing w:line="240" w:lineRule="auto"/>
        <w:rPr>
          <w:rFonts w:cs="Times New Roman"/>
          <w:sz w:val="20"/>
          <w:szCs w:val="18"/>
        </w:rPr>
      </w:pPr>
    </w:p>
    <w:p w14:paraId="6A73D8A9" w14:textId="77777777" w:rsidR="009F4AEC" w:rsidRDefault="009F4AEC" w:rsidP="009F4AEC">
      <w:pPr>
        <w:spacing w:line="240" w:lineRule="auto"/>
        <w:rPr>
          <w:rFonts w:cs="Times New Roman"/>
          <w:sz w:val="20"/>
          <w:szCs w:val="18"/>
        </w:rPr>
      </w:pPr>
    </w:p>
    <w:p w14:paraId="4078BE9C" w14:textId="110AE806" w:rsidR="00231704" w:rsidRPr="00566C64" w:rsidRDefault="00000000" w:rsidP="009F4AEC">
      <w:pPr>
        <w:spacing w:line="240" w:lineRule="auto"/>
        <w:rPr>
          <w:rFonts w:cs="Times New Roman"/>
          <w:sz w:val="20"/>
          <w:szCs w:val="18"/>
        </w:rPr>
      </w:pPr>
      <w:r w:rsidRPr="00566C64">
        <w:rPr>
          <w:rFonts w:cs="Times New Roman"/>
          <w:sz w:val="20"/>
          <w:szCs w:val="18"/>
        </w:rPr>
        <w:lastRenderedPageBreak/>
        <w:t>Asset library panel</w:t>
      </w:r>
    </w:p>
    <w:tbl>
      <w:tblPr>
        <w:tblW w:w="0" w:type="auto"/>
        <w:tblLook w:val="04A0" w:firstRow="1" w:lastRow="0" w:firstColumn="1" w:lastColumn="0" w:noHBand="0" w:noVBand="1"/>
      </w:tblPr>
      <w:tblGrid>
        <w:gridCol w:w="4320"/>
        <w:gridCol w:w="4320"/>
      </w:tblGrid>
      <w:tr w:rsidR="00231704" w:rsidRPr="00566C64" w14:paraId="5E02921C" w14:textId="77777777">
        <w:tc>
          <w:tcPr>
            <w:tcW w:w="4320" w:type="dxa"/>
          </w:tcPr>
          <w:p w14:paraId="59E7F691"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Search, multi-select, and drag assets from the manifest directly into the world.</w:t>
            </w:r>
          </w:p>
          <w:p w14:paraId="32EAFEA8"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Use “Create New Asset” to spin up a fresh asset_info_ui entry; right-click to open details for existing assets.</w:t>
            </w:r>
          </w:p>
          <w:p w14:paraId="7C382EAC"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Delete assets from the manifest via the red corner button when cleaning unused content.</w:t>
            </w:r>
          </w:p>
        </w:tc>
        <w:tc>
          <w:tcPr>
            <w:tcW w:w="4320" w:type="dxa"/>
          </w:tcPr>
          <w:p w14:paraId="12636CCE" w14:textId="10536DEA" w:rsidR="00231704" w:rsidRPr="00566C64" w:rsidRDefault="00566C64" w:rsidP="009F4AEC">
            <w:pPr>
              <w:spacing w:line="240" w:lineRule="auto"/>
              <w:rPr>
                <w:rFonts w:cs="Times New Roman"/>
                <w:sz w:val="20"/>
                <w:szCs w:val="18"/>
              </w:rPr>
            </w:pPr>
            <w:r w:rsidRPr="00566C64">
              <w:rPr>
                <w:rFonts w:cs="Times New Roman"/>
                <w:noProof/>
                <w:sz w:val="20"/>
                <w:szCs w:val="18"/>
              </w:rPr>
              <w:drawing>
                <wp:inline distT="0" distB="0" distL="0" distR="0" wp14:anchorId="6BAC6F3D" wp14:editId="41015705">
                  <wp:extent cx="2032823" cy="3137194"/>
                  <wp:effectExtent l="0" t="0" r="571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2041873" cy="3151161"/>
                          </a:xfrm>
                          <a:prstGeom prst="rect">
                            <a:avLst/>
                          </a:prstGeom>
                        </pic:spPr>
                      </pic:pic>
                    </a:graphicData>
                  </a:graphic>
                </wp:inline>
              </w:drawing>
            </w:r>
          </w:p>
          <w:p w14:paraId="0B51D91B" w14:textId="43B279B4" w:rsidR="00231704" w:rsidRPr="00566C64" w:rsidRDefault="00231704" w:rsidP="009F4AEC">
            <w:pPr>
              <w:spacing w:line="240" w:lineRule="auto"/>
              <w:rPr>
                <w:rFonts w:cs="Times New Roman"/>
                <w:sz w:val="20"/>
                <w:szCs w:val="18"/>
              </w:rPr>
            </w:pPr>
          </w:p>
        </w:tc>
      </w:tr>
    </w:tbl>
    <w:p w14:paraId="23AC29F2" w14:textId="77777777" w:rsidR="00231704" w:rsidRPr="00566C64" w:rsidRDefault="00000000" w:rsidP="009F4AEC">
      <w:pPr>
        <w:spacing w:line="240" w:lineRule="auto"/>
        <w:rPr>
          <w:rFonts w:cs="Times New Roman"/>
          <w:sz w:val="20"/>
          <w:szCs w:val="18"/>
        </w:rPr>
      </w:pPr>
      <w:r w:rsidRPr="00566C64">
        <w:rPr>
          <w:rFonts w:cs="Times New Roman"/>
          <w:sz w:val="20"/>
          <w:szCs w:val="18"/>
        </w:rPr>
        <w:t>Asset info overview and basics</w:t>
      </w:r>
    </w:p>
    <w:tbl>
      <w:tblPr>
        <w:tblW w:w="0" w:type="auto"/>
        <w:tblLook w:val="04A0" w:firstRow="1" w:lastRow="0" w:firstColumn="1" w:lastColumn="0" w:noHBand="0" w:noVBand="1"/>
      </w:tblPr>
      <w:tblGrid>
        <w:gridCol w:w="4032"/>
        <w:gridCol w:w="4824"/>
      </w:tblGrid>
      <w:tr w:rsidR="00231704" w:rsidRPr="00566C64" w14:paraId="71AA9945" w14:textId="77777777">
        <w:tc>
          <w:tcPr>
            <w:tcW w:w="4320" w:type="dxa"/>
          </w:tcPr>
          <w:p w14:paraId="74991325"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Overview groups basic info, tags, children &amp; timelines, lighting, shading, spacing, and spawn groups; Apply writes back to manifest/SRC.</w:t>
            </w:r>
          </w:p>
          <w:p w14:paraId="2F805799"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Set type, scale, Z offset, flip/tiling flags, and start animation to match controller expectations.</w:t>
            </w:r>
          </w:p>
          <w:p w14:paraId="69AD4473"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Tags and anti-tags drive spawn rules and filtering so runtime and editor stay consistent.</w:t>
            </w:r>
          </w:p>
        </w:tc>
        <w:tc>
          <w:tcPr>
            <w:tcW w:w="4320" w:type="dxa"/>
          </w:tcPr>
          <w:p w14:paraId="3727CEA3" w14:textId="77777777" w:rsidR="00231704" w:rsidRPr="00566C64" w:rsidRDefault="00231704" w:rsidP="009F4AEC">
            <w:pPr>
              <w:spacing w:line="240" w:lineRule="auto"/>
              <w:rPr>
                <w:rFonts w:cs="Times New Roman"/>
                <w:sz w:val="20"/>
                <w:szCs w:val="18"/>
              </w:rPr>
            </w:pPr>
          </w:p>
          <w:p w14:paraId="0D2F1B69" w14:textId="6B0F5BDA" w:rsidR="00231704" w:rsidRPr="00566C64" w:rsidRDefault="00566C64" w:rsidP="009F4AEC">
            <w:pPr>
              <w:spacing w:line="240" w:lineRule="auto"/>
              <w:rPr>
                <w:rFonts w:cs="Times New Roman"/>
                <w:sz w:val="20"/>
                <w:szCs w:val="18"/>
              </w:rPr>
            </w:pPr>
            <w:r w:rsidRPr="00566C64">
              <w:rPr>
                <w:rFonts w:cs="Times New Roman"/>
                <w:noProof/>
                <w:sz w:val="20"/>
                <w:szCs w:val="18"/>
              </w:rPr>
              <w:drawing>
                <wp:inline distT="0" distB="0" distL="0" distR="0" wp14:anchorId="4743BC7F" wp14:editId="0CA3292F">
                  <wp:extent cx="2926080" cy="1645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2926080" cy="1645253"/>
                          </a:xfrm>
                          <a:prstGeom prst="rect">
                            <a:avLst/>
                          </a:prstGeom>
                        </pic:spPr>
                      </pic:pic>
                    </a:graphicData>
                  </a:graphic>
                </wp:inline>
              </w:drawing>
            </w:r>
            <w:r w:rsidRPr="00566C64">
              <w:rPr>
                <w:rFonts w:cs="Times New Roman"/>
                <w:noProof/>
                <w:sz w:val="20"/>
                <w:szCs w:val="18"/>
              </w:rPr>
              <w:lastRenderedPageBreak/>
              <w:drawing>
                <wp:inline distT="0" distB="0" distL="0" distR="0" wp14:anchorId="4C54FE4F" wp14:editId="01DE0ECB">
                  <wp:extent cx="2307466" cy="3597378"/>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2313609" cy="3606956"/>
                          </a:xfrm>
                          <a:prstGeom prst="rect">
                            <a:avLst/>
                          </a:prstGeom>
                        </pic:spPr>
                      </pic:pic>
                    </a:graphicData>
                  </a:graphic>
                </wp:inline>
              </w:drawing>
            </w:r>
          </w:p>
          <w:p w14:paraId="633B369A" w14:textId="41171657" w:rsidR="00231704" w:rsidRPr="00566C64" w:rsidRDefault="00231704" w:rsidP="009F4AEC">
            <w:pPr>
              <w:spacing w:line="240" w:lineRule="auto"/>
              <w:rPr>
                <w:rFonts w:cs="Times New Roman"/>
                <w:sz w:val="20"/>
                <w:szCs w:val="18"/>
              </w:rPr>
            </w:pPr>
          </w:p>
        </w:tc>
      </w:tr>
    </w:tbl>
    <w:p w14:paraId="38C6D86A" w14:textId="6198FB3E" w:rsidR="00231704" w:rsidRPr="00566C64" w:rsidRDefault="00000000" w:rsidP="009F4AEC">
      <w:pPr>
        <w:spacing w:line="240" w:lineRule="auto"/>
        <w:rPr>
          <w:rFonts w:cs="Times New Roman"/>
          <w:sz w:val="20"/>
          <w:szCs w:val="18"/>
        </w:rPr>
      </w:pPr>
      <w:r w:rsidRPr="00566C64">
        <w:rPr>
          <w:rFonts w:cs="Times New Roman"/>
          <w:sz w:val="20"/>
          <w:szCs w:val="18"/>
        </w:rPr>
        <w:lastRenderedPageBreak/>
        <w:t>Spacing controls</w:t>
      </w:r>
    </w:p>
    <w:tbl>
      <w:tblPr>
        <w:tblW w:w="0" w:type="auto"/>
        <w:tblLook w:val="04A0" w:firstRow="1" w:lastRow="0" w:firstColumn="1" w:lastColumn="0" w:noHBand="0" w:noVBand="1"/>
      </w:tblPr>
      <w:tblGrid>
        <w:gridCol w:w="4032"/>
        <w:gridCol w:w="4824"/>
      </w:tblGrid>
      <w:tr w:rsidR="00231704" w:rsidRPr="00566C64" w14:paraId="579A59C0" w14:textId="77777777">
        <w:tc>
          <w:tcPr>
            <w:tcW w:w="4320" w:type="dxa"/>
          </w:tcPr>
          <w:p w14:paraId="401022C4"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Minimum distance per type and global distance prevent dense spawns from overlapping.</w:t>
            </w:r>
          </w:p>
          <w:p w14:paraId="46128EFF"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Neighbor search distance tunes how far the spacing check reaches when scattering assets.</w:t>
            </w:r>
          </w:p>
          <w:p w14:paraId="5104A5A7"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Apply settings writes spacing rules into the asset definition for future drops.</w:t>
            </w:r>
          </w:p>
        </w:tc>
        <w:tc>
          <w:tcPr>
            <w:tcW w:w="4320" w:type="dxa"/>
          </w:tcPr>
          <w:p w14:paraId="3A53C96A" w14:textId="68512CAD" w:rsidR="00231704" w:rsidRPr="00566C64" w:rsidRDefault="00566C64" w:rsidP="009F4AEC">
            <w:pPr>
              <w:spacing w:line="240" w:lineRule="auto"/>
              <w:rPr>
                <w:rFonts w:cs="Times New Roman"/>
                <w:sz w:val="20"/>
                <w:szCs w:val="18"/>
              </w:rPr>
            </w:pPr>
            <w:r w:rsidRPr="00566C64">
              <w:rPr>
                <w:rFonts w:cs="Times New Roman"/>
                <w:noProof/>
                <w:sz w:val="20"/>
                <w:szCs w:val="18"/>
              </w:rPr>
              <w:drawing>
                <wp:inline distT="0" distB="0" distL="0" distR="0" wp14:anchorId="0D2BE695" wp14:editId="68398DA9">
                  <wp:extent cx="2926080" cy="2368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926080" cy="2368504"/>
                          </a:xfrm>
                          <a:prstGeom prst="rect">
                            <a:avLst/>
                          </a:prstGeom>
                        </pic:spPr>
                      </pic:pic>
                    </a:graphicData>
                  </a:graphic>
                </wp:inline>
              </w:drawing>
            </w:r>
          </w:p>
          <w:p w14:paraId="3B62C7DE" w14:textId="592380CC" w:rsidR="00231704" w:rsidRPr="00566C64" w:rsidRDefault="00231704" w:rsidP="009F4AEC">
            <w:pPr>
              <w:spacing w:line="240" w:lineRule="auto"/>
              <w:rPr>
                <w:rFonts w:cs="Times New Roman"/>
                <w:sz w:val="20"/>
                <w:szCs w:val="18"/>
              </w:rPr>
            </w:pPr>
          </w:p>
        </w:tc>
      </w:tr>
    </w:tbl>
    <w:p w14:paraId="2A099B35" w14:textId="77777777" w:rsidR="009F4AEC" w:rsidRDefault="009F4AEC" w:rsidP="009F4AEC">
      <w:pPr>
        <w:spacing w:line="240" w:lineRule="auto"/>
        <w:rPr>
          <w:rFonts w:cs="Times New Roman"/>
          <w:sz w:val="20"/>
          <w:szCs w:val="18"/>
        </w:rPr>
      </w:pPr>
    </w:p>
    <w:p w14:paraId="458EBE55" w14:textId="77777777" w:rsidR="009F4AEC" w:rsidRDefault="009F4AEC" w:rsidP="009F4AEC">
      <w:pPr>
        <w:spacing w:line="240" w:lineRule="auto"/>
        <w:rPr>
          <w:rFonts w:cs="Times New Roman"/>
          <w:sz w:val="20"/>
          <w:szCs w:val="18"/>
        </w:rPr>
      </w:pPr>
    </w:p>
    <w:p w14:paraId="7EC3CB06" w14:textId="77777777" w:rsidR="009F4AEC" w:rsidRDefault="009F4AEC" w:rsidP="009F4AEC">
      <w:pPr>
        <w:spacing w:line="240" w:lineRule="auto"/>
        <w:rPr>
          <w:rFonts w:cs="Times New Roman"/>
          <w:sz w:val="20"/>
          <w:szCs w:val="18"/>
        </w:rPr>
      </w:pPr>
    </w:p>
    <w:p w14:paraId="08F3D1A1" w14:textId="77777777" w:rsidR="009F4AEC" w:rsidRDefault="009F4AEC" w:rsidP="009F4AEC">
      <w:pPr>
        <w:spacing w:line="240" w:lineRule="auto"/>
        <w:rPr>
          <w:rFonts w:cs="Times New Roman"/>
          <w:sz w:val="20"/>
          <w:szCs w:val="18"/>
        </w:rPr>
      </w:pPr>
    </w:p>
    <w:p w14:paraId="57720D3D" w14:textId="3850A5C2" w:rsidR="00231704" w:rsidRPr="00566C64" w:rsidRDefault="00000000" w:rsidP="009F4AEC">
      <w:pPr>
        <w:spacing w:line="240" w:lineRule="auto"/>
        <w:rPr>
          <w:rFonts w:cs="Times New Roman"/>
          <w:sz w:val="20"/>
          <w:szCs w:val="18"/>
        </w:rPr>
      </w:pPr>
      <w:r w:rsidRPr="00566C64">
        <w:rPr>
          <w:rFonts w:cs="Times New Roman"/>
          <w:sz w:val="20"/>
          <w:szCs w:val="18"/>
        </w:rPr>
        <w:lastRenderedPageBreak/>
        <w:t>Camera settings</w:t>
      </w:r>
    </w:p>
    <w:tbl>
      <w:tblPr>
        <w:tblW w:w="0" w:type="auto"/>
        <w:tblLook w:val="04A0" w:firstRow="1" w:lastRow="0" w:firstColumn="1" w:lastColumn="0" w:noHBand="0" w:noVBand="1"/>
      </w:tblPr>
      <w:tblGrid>
        <w:gridCol w:w="4032"/>
        <w:gridCol w:w="4824"/>
      </w:tblGrid>
      <w:tr w:rsidR="00231704" w:rsidRPr="00566C64" w14:paraId="2269127F" w14:textId="77777777">
        <w:tc>
          <w:tcPr>
            <w:tcW w:w="4320" w:type="dxa"/>
          </w:tcPr>
          <w:p w14:paraId="48082876" w14:textId="6558FF56" w:rsidR="00231704" w:rsidRPr="00566C64" w:rsidRDefault="00000000" w:rsidP="009F4AEC">
            <w:pPr>
              <w:pStyle w:val="ListBullet"/>
              <w:spacing w:line="240" w:lineRule="auto"/>
              <w:rPr>
                <w:rFonts w:cs="Times New Roman"/>
                <w:sz w:val="20"/>
                <w:szCs w:val="18"/>
              </w:rPr>
            </w:pPr>
            <w:r w:rsidRPr="00566C64">
              <w:rPr>
                <w:rFonts w:cs="Times New Roman"/>
                <w:sz w:val="20"/>
                <w:szCs w:val="18"/>
              </w:rPr>
              <w:t>Toggle realism effects and depth cue while adjusting render buffers without leaving the editor.</w:t>
            </w:r>
            <w:r w:rsidR="00566C64" w:rsidRPr="00566C64">
              <w:rPr>
                <w:rFonts w:cs="Times New Roman"/>
                <w:sz w:val="20"/>
                <w:szCs w:val="18"/>
              </w:rPr>
              <w:t xml:space="preserve"> (Realism is disconnected from current engine version </w:t>
            </w:r>
            <w:r w:rsidR="00566C64" w:rsidRPr="00566C64">
              <w:rPr>
                <w:rFonts w:ascii="Segoe UI Symbol" w:eastAsia="Segoe UI Emoji" w:hAnsi="Segoe UI Symbol" w:cs="Segoe UI Symbol"/>
                <w:sz w:val="20"/>
                <w:szCs w:val="18"/>
              </w:rPr>
              <w:t>☹</w:t>
            </w:r>
            <w:r w:rsidR="00566C64" w:rsidRPr="00566C64">
              <w:rPr>
                <w:rFonts w:cs="Times New Roman"/>
                <w:sz w:val="20"/>
                <w:szCs w:val="18"/>
              </w:rPr>
              <w:t>)</w:t>
            </w:r>
          </w:p>
          <w:p w14:paraId="7C050D42"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Visibility &amp; Performance plus Depth &amp; Perspective panels balance clarity with cost.</w:t>
            </w:r>
          </w:p>
          <w:p w14:paraId="68DA875F" w14:textId="68CE52B7" w:rsidR="00566C64" w:rsidRPr="00566C64" w:rsidRDefault="00000000" w:rsidP="009F4AEC">
            <w:pPr>
              <w:pStyle w:val="ListBullet"/>
              <w:spacing w:line="240" w:lineRule="auto"/>
              <w:rPr>
                <w:rFonts w:cs="Times New Roman"/>
                <w:sz w:val="20"/>
                <w:szCs w:val="18"/>
              </w:rPr>
            </w:pPr>
            <w:r w:rsidRPr="00566C64">
              <w:rPr>
                <w:rFonts w:cs="Times New Roman"/>
                <w:sz w:val="20"/>
                <w:szCs w:val="18"/>
              </w:rPr>
              <w:t>Depth cue options help align parallax and focus when testing camera moves.</w:t>
            </w:r>
            <w:r w:rsidR="00566C64" w:rsidRPr="00566C64">
              <w:rPr>
                <w:rFonts w:cs="Times New Roman"/>
                <w:sz w:val="20"/>
                <w:szCs w:val="18"/>
              </w:rPr>
              <w:t xml:space="preserve"> (Disconnected from current engine version)</w:t>
            </w:r>
          </w:p>
        </w:tc>
        <w:tc>
          <w:tcPr>
            <w:tcW w:w="4320" w:type="dxa"/>
          </w:tcPr>
          <w:p w14:paraId="22884505" w14:textId="54F76314" w:rsidR="00231704" w:rsidRPr="00566C64" w:rsidRDefault="009F4AEC" w:rsidP="009F4AEC">
            <w:pPr>
              <w:spacing w:line="240" w:lineRule="auto"/>
              <w:rPr>
                <w:rFonts w:cs="Times New Roman"/>
                <w:sz w:val="20"/>
                <w:szCs w:val="18"/>
              </w:rPr>
            </w:pPr>
            <w:r w:rsidRPr="00566C64">
              <w:rPr>
                <w:rFonts w:cs="Times New Roman"/>
                <w:noProof/>
                <w:sz w:val="20"/>
                <w:szCs w:val="18"/>
              </w:rPr>
              <w:drawing>
                <wp:inline distT="0" distB="0" distL="0" distR="0" wp14:anchorId="31A0CCCF" wp14:editId="00DDF32D">
                  <wp:extent cx="2926080" cy="23112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2926080" cy="2311219"/>
                          </a:xfrm>
                          <a:prstGeom prst="rect">
                            <a:avLst/>
                          </a:prstGeom>
                        </pic:spPr>
                      </pic:pic>
                    </a:graphicData>
                  </a:graphic>
                </wp:inline>
              </w:drawing>
            </w:r>
          </w:p>
          <w:p w14:paraId="60CC8DCE" w14:textId="44E277D1" w:rsidR="00231704" w:rsidRPr="00566C64" w:rsidRDefault="00231704" w:rsidP="009F4AEC">
            <w:pPr>
              <w:spacing w:line="240" w:lineRule="auto"/>
              <w:rPr>
                <w:rFonts w:cs="Times New Roman"/>
                <w:sz w:val="20"/>
                <w:szCs w:val="18"/>
              </w:rPr>
            </w:pPr>
          </w:p>
        </w:tc>
      </w:tr>
    </w:tbl>
    <w:p w14:paraId="33F752E0" w14:textId="77777777" w:rsidR="00231704" w:rsidRPr="00566C64" w:rsidRDefault="00000000" w:rsidP="009F4AEC">
      <w:pPr>
        <w:spacing w:line="240" w:lineRule="auto"/>
        <w:rPr>
          <w:rFonts w:cs="Times New Roman"/>
          <w:sz w:val="20"/>
          <w:szCs w:val="18"/>
        </w:rPr>
      </w:pPr>
      <w:r w:rsidRPr="00566C64">
        <w:rPr>
          <w:rFonts w:cs="Times New Roman"/>
          <w:sz w:val="20"/>
          <w:szCs w:val="18"/>
        </w:rPr>
        <w:t>Map lighting panel</w:t>
      </w:r>
    </w:p>
    <w:tbl>
      <w:tblPr>
        <w:tblW w:w="0" w:type="auto"/>
        <w:tblLook w:val="04A0" w:firstRow="1" w:lastRow="0" w:firstColumn="1" w:lastColumn="0" w:noHBand="0" w:noVBand="1"/>
      </w:tblPr>
      <w:tblGrid>
        <w:gridCol w:w="4032"/>
        <w:gridCol w:w="288"/>
        <w:gridCol w:w="4320"/>
        <w:gridCol w:w="216"/>
      </w:tblGrid>
      <w:tr w:rsidR="00231704" w:rsidRPr="00566C64" w14:paraId="485735E0" w14:textId="77777777" w:rsidTr="00566C64">
        <w:tc>
          <w:tcPr>
            <w:tcW w:w="4032" w:type="dxa"/>
          </w:tcPr>
          <w:p w14:paraId="713154CA" w14:textId="09637B10" w:rsidR="00231704" w:rsidRPr="00566C64" w:rsidRDefault="00000000" w:rsidP="009F4AEC">
            <w:pPr>
              <w:pStyle w:val="ListBullet"/>
              <w:spacing w:line="240" w:lineRule="auto"/>
              <w:rPr>
                <w:rFonts w:cs="Times New Roman"/>
                <w:sz w:val="20"/>
                <w:szCs w:val="18"/>
              </w:rPr>
            </w:pPr>
            <w:r w:rsidRPr="00566C64">
              <w:rPr>
                <w:rFonts w:cs="Times New Roman"/>
                <w:sz w:val="20"/>
                <w:szCs w:val="18"/>
              </w:rPr>
              <w:t>Update map light toggles, chunk resolution, and orbit settings before rebuilding light maps.</w:t>
            </w:r>
            <w:r w:rsidR="00566C64" w:rsidRPr="00566C64">
              <w:rPr>
                <w:rFonts w:cs="Times New Roman"/>
                <w:sz w:val="20"/>
                <w:szCs w:val="18"/>
              </w:rPr>
              <w:t xml:space="preserve"> (Disconnected logic)</w:t>
            </w:r>
          </w:p>
          <w:p w14:paraId="0C8EB38F"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Texture and color controls preview how lighting combines with the current grid resolution.</w:t>
            </w:r>
          </w:p>
          <w:p w14:paraId="598B3742"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Changes flag light_tool.py for rebuild so renderer and editor stay in sync.</w:t>
            </w:r>
          </w:p>
        </w:tc>
        <w:tc>
          <w:tcPr>
            <w:tcW w:w="4824" w:type="dxa"/>
            <w:gridSpan w:val="3"/>
          </w:tcPr>
          <w:p w14:paraId="4CD3D5AA" w14:textId="77777777" w:rsidR="00231704" w:rsidRPr="00566C64" w:rsidRDefault="00231704" w:rsidP="009F4AEC">
            <w:pPr>
              <w:spacing w:line="240" w:lineRule="auto"/>
              <w:rPr>
                <w:rFonts w:cs="Times New Roman"/>
                <w:sz w:val="20"/>
                <w:szCs w:val="18"/>
              </w:rPr>
            </w:pPr>
          </w:p>
          <w:p w14:paraId="75B8A9CE" w14:textId="77777777" w:rsidR="00231704" w:rsidRPr="00566C64" w:rsidRDefault="00000000" w:rsidP="009F4AEC">
            <w:pPr>
              <w:spacing w:line="240" w:lineRule="auto"/>
              <w:rPr>
                <w:rFonts w:cs="Times New Roman"/>
                <w:sz w:val="20"/>
                <w:szCs w:val="18"/>
              </w:rPr>
            </w:pPr>
            <w:r w:rsidRPr="00566C64">
              <w:rPr>
                <w:rFonts w:cs="Times New Roman"/>
                <w:noProof/>
                <w:sz w:val="20"/>
                <w:szCs w:val="18"/>
              </w:rPr>
              <w:drawing>
                <wp:inline distT="0" distB="0" distL="0" distR="0" wp14:anchorId="3AB20AD5" wp14:editId="5B56516A">
                  <wp:extent cx="2926080" cy="28607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2926080" cy="2860766"/>
                          </a:xfrm>
                          <a:prstGeom prst="rect">
                            <a:avLst/>
                          </a:prstGeom>
                        </pic:spPr>
                      </pic:pic>
                    </a:graphicData>
                  </a:graphic>
                </wp:inline>
              </w:drawing>
            </w:r>
          </w:p>
        </w:tc>
      </w:tr>
      <w:tr w:rsidR="00231704" w:rsidRPr="00566C64" w14:paraId="0558B0C6" w14:textId="77777777">
        <w:trPr>
          <w:gridAfter w:val="1"/>
          <w:wAfter w:w="216" w:type="dxa"/>
        </w:trPr>
        <w:tc>
          <w:tcPr>
            <w:tcW w:w="4320" w:type="dxa"/>
            <w:gridSpan w:val="2"/>
          </w:tcPr>
          <w:p w14:paraId="1B13ED22" w14:textId="2EB1A30A" w:rsidR="00231704" w:rsidRPr="00566C64" w:rsidRDefault="00000000" w:rsidP="009F4AEC">
            <w:pPr>
              <w:spacing w:line="240" w:lineRule="auto"/>
              <w:rPr>
                <w:rFonts w:cs="Times New Roman"/>
                <w:sz w:val="20"/>
                <w:szCs w:val="18"/>
              </w:rPr>
            </w:pPr>
            <w:r w:rsidRPr="00566C64">
              <w:rPr>
                <w:rFonts w:cs="Times New Roman"/>
                <w:sz w:val="20"/>
                <w:szCs w:val="18"/>
              </w:rPr>
              <w:lastRenderedPageBreak/>
              <w:t>Map-mode lighting editor</w:t>
            </w:r>
          </w:p>
          <w:p w14:paraId="667CFD40"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Per-light controls adjust intensity, radius, falloff, flicker speed/smoothness, and offsets.</w:t>
            </w:r>
          </w:p>
          <w:p w14:paraId="640C8086" w14:textId="79C15529" w:rsidR="00231704" w:rsidRPr="00566C64" w:rsidRDefault="00000000" w:rsidP="009F4AEC">
            <w:pPr>
              <w:pStyle w:val="ListBullet"/>
              <w:spacing w:line="240" w:lineRule="auto"/>
              <w:rPr>
                <w:rFonts w:cs="Times New Roman"/>
                <w:sz w:val="20"/>
                <w:szCs w:val="18"/>
              </w:rPr>
            </w:pPr>
            <w:r w:rsidRPr="00566C64">
              <w:rPr>
                <w:rFonts w:cs="Times New Roman"/>
                <w:sz w:val="20"/>
                <w:szCs w:val="18"/>
              </w:rPr>
              <w:t>Duplicate/delete light slots to try variants without touching scene data.</w:t>
            </w:r>
            <w:r w:rsidR="00566C64" w:rsidRPr="00566C64">
              <w:rPr>
                <w:rFonts w:cs="Times New Roman"/>
                <w:sz w:val="20"/>
                <w:szCs w:val="18"/>
              </w:rPr>
              <w:t xml:space="preserve"> (Disconnected logic)</w:t>
            </w:r>
          </w:p>
          <w:p w14:paraId="4EAB93AF" w14:textId="3DA0B8C3" w:rsidR="00231704" w:rsidRPr="00566C64" w:rsidRDefault="00000000" w:rsidP="009F4AEC">
            <w:pPr>
              <w:pStyle w:val="ListBullet"/>
              <w:spacing w:line="240" w:lineRule="auto"/>
              <w:rPr>
                <w:rFonts w:cs="Times New Roman"/>
                <w:sz w:val="20"/>
                <w:szCs w:val="18"/>
              </w:rPr>
            </w:pPr>
            <w:r w:rsidRPr="00566C64">
              <w:rPr>
                <w:rFonts w:cs="Times New Roman"/>
                <w:sz w:val="20"/>
                <w:szCs w:val="18"/>
              </w:rPr>
              <w:t>Render toggles handle front/back texture masks to match desired depth ordering.</w:t>
            </w:r>
            <w:r w:rsidR="00566C64" w:rsidRPr="00566C64">
              <w:rPr>
                <w:rFonts w:cs="Times New Roman"/>
                <w:sz w:val="20"/>
                <w:szCs w:val="18"/>
              </w:rPr>
              <w:t xml:space="preserve"> (Disconnected logic)</w:t>
            </w:r>
          </w:p>
        </w:tc>
        <w:tc>
          <w:tcPr>
            <w:tcW w:w="4320" w:type="dxa"/>
          </w:tcPr>
          <w:p w14:paraId="274D75D8" w14:textId="0D0AF629" w:rsidR="00231704" w:rsidRPr="00566C64" w:rsidRDefault="00566C64" w:rsidP="009F4AEC">
            <w:pPr>
              <w:spacing w:line="240" w:lineRule="auto"/>
              <w:rPr>
                <w:rFonts w:cs="Times New Roman"/>
                <w:sz w:val="20"/>
                <w:szCs w:val="18"/>
              </w:rPr>
            </w:pPr>
            <w:r w:rsidRPr="00566C64">
              <w:rPr>
                <w:rFonts w:cs="Times New Roman"/>
                <w:noProof/>
                <w:sz w:val="20"/>
                <w:szCs w:val="18"/>
              </w:rPr>
              <w:drawing>
                <wp:inline distT="0" distB="0" distL="0" distR="0" wp14:anchorId="78924308" wp14:editId="11BD855B">
                  <wp:extent cx="2358938" cy="3771248"/>
                  <wp:effectExtent l="0" t="0" r="381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2361638" cy="3775564"/>
                          </a:xfrm>
                          <a:prstGeom prst="rect">
                            <a:avLst/>
                          </a:prstGeom>
                        </pic:spPr>
                      </pic:pic>
                    </a:graphicData>
                  </a:graphic>
                </wp:inline>
              </w:drawing>
            </w:r>
          </w:p>
          <w:p w14:paraId="61AEAE11" w14:textId="4FFE10F6" w:rsidR="00231704" w:rsidRPr="00566C64" w:rsidRDefault="00231704" w:rsidP="009F4AEC">
            <w:pPr>
              <w:spacing w:line="240" w:lineRule="auto"/>
              <w:rPr>
                <w:rFonts w:cs="Times New Roman"/>
                <w:sz w:val="20"/>
                <w:szCs w:val="18"/>
              </w:rPr>
            </w:pPr>
          </w:p>
        </w:tc>
      </w:tr>
    </w:tbl>
    <w:p w14:paraId="3682534D" w14:textId="77777777" w:rsidR="00231704" w:rsidRPr="00566C64" w:rsidRDefault="00000000" w:rsidP="009F4AEC">
      <w:pPr>
        <w:spacing w:line="240" w:lineRule="auto"/>
        <w:rPr>
          <w:rFonts w:cs="Times New Roman"/>
          <w:sz w:val="20"/>
          <w:szCs w:val="18"/>
        </w:rPr>
      </w:pPr>
      <w:r w:rsidRPr="00566C64">
        <w:rPr>
          <w:rFonts w:cs="Times New Roman"/>
          <w:sz w:val="20"/>
          <w:szCs w:val="18"/>
        </w:rPr>
        <w:t>Map-wide asset candidates</w:t>
      </w:r>
    </w:p>
    <w:tbl>
      <w:tblPr>
        <w:tblW w:w="0" w:type="auto"/>
        <w:tblLook w:val="04A0" w:firstRow="1" w:lastRow="0" w:firstColumn="1" w:lastColumn="0" w:noHBand="0" w:noVBand="1"/>
      </w:tblPr>
      <w:tblGrid>
        <w:gridCol w:w="4320"/>
        <w:gridCol w:w="4320"/>
      </w:tblGrid>
      <w:tr w:rsidR="00231704" w:rsidRPr="00566C64" w14:paraId="2450E8F1" w14:textId="77777777">
        <w:tc>
          <w:tcPr>
            <w:tcW w:w="4320" w:type="dxa"/>
          </w:tcPr>
          <w:p w14:paraId="03AA2FD9"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Set grid resolution for map-wide scattering and regenerate distributions with one click.</w:t>
            </w:r>
          </w:p>
          <w:p w14:paraId="32FA532D"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Add or remove candidates; pie chart previews spawn weights before committing.</w:t>
            </w:r>
          </w:p>
          <w:p w14:paraId="4855B9CB"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Use this view to validate biome mixes or clean up overrepresented props.</w:t>
            </w:r>
          </w:p>
        </w:tc>
        <w:tc>
          <w:tcPr>
            <w:tcW w:w="4320" w:type="dxa"/>
          </w:tcPr>
          <w:p w14:paraId="1BC56F6C" w14:textId="630D8348" w:rsidR="00231704" w:rsidRPr="00566C64" w:rsidRDefault="00566C64" w:rsidP="009F4AEC">
            <w:pPr>
              <w:spacing w:line="240" w:lineRule="auto"/>
              <w:rPr>
                <w:rFonts w:cs="Times New Roman"/>
                <w:sz w:val="20"/>
                <w:szCs w:val="18"/>
              </w:rPr>
            </w:pPr>
            <w:r w:rsidRPr="00566C64">
              <w:rPr>
                <w:rFonts w:cs="Times New Roman"/>
                <w:noProof/>
                <w:sz w:val="20"/>
                <w:szCs w:val="18"/>
              </w:rPr>
              <w:drawing>
                <wp:inline distT="0" distB="0" distL="0" distR="0" wp14:anchorId="18723BAC" wp14:editId="39546CE7">
                  <wp:extent cx="2372498" cy="2878630"/>
                  <wp:effectExtent l="0" t="0" r="889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2382513" cy="2890782"/>
                          </a:xfrm>
                          <a:prstGeom prst="rect">
                            <a:avLst/>
                          </a:prstGeom>
                        </pic:spPr>
                      </pic:pic>
                    </a:graphicData>
                  </a:graphic>
                </wp:inline>
              </w:drawing>
            </w:r>
          </w:p>
          <w:p w14:paraId="00505170" w14:textId="02EBC3E2" w:rsidR="00231704" w:rsidRPr="00566C64" w:rsidRDefault="00231704" w:rsidP="009F4AEC">
            <w:pPr>
              <w:spacing w:line="240" w:lineRule="auto"/>
              <w:rPr>
                <w:rFonts w:cs="Times New Roman"/>
                <w:sz w:val="20"/>
                <w:szCs w:val="18"/>
              </w:rPr>
            </w:pPr>
          </w:p>
        </w:tc>
      </w:tr>
    </w:tbl>
    <w:p w14:paraId="6FC9A5A8" w14:textId="77777777" w:rsidR="009F4AEC" w:rsidRDefault="009F4AEC" w:rsidP="009F4AEC">
      <w:pPr>
        <w:spacing w:line="240" w:lineRule="auto"/>
        <w:rPr>
          <w:rFonts w:cs="Times New Roman"/>
          <w:sz w:val="20"/>
          <w:szCs w:val="18"/>
        </w:rPr>
      </w:pPr>
    </w:p>
    <w:p w14:paraId="61D6F4C4" w14:textId="77777777" w:rsidR="009F4AEC" w:rsidRDefault="009F4AEC" w:rsidP="009F4AEC">
      <w:pPr>
        <w:spacing w:line="240" w:lineRule="auto"/>
        <w:rPr>
          <w:rFonts w:cs="Times New Roman"/>
          <w:sz w:val="20"/>
          <w:szCs w:val="18"/>
        </w:rPr>
      </w:pPr>
    </w:p>
    <w:p w14:paraId="4F052252" w14:textId="25E51EAF" w:rsidR="00231704" w:rsidRPr="00566C64" w:rsidRDefault="00000000" w:rsidP="009F4AEC">
      <w:pPr>
        <w:spacing w:line="240" w:lineRule="auto"/>
        <w:rPr>
          <w:rFonts w:cs="Times New Roman"/>
          <w:sz w:val="20"/>
          <w:szCs w:val="18"/>
        </w:rPr>
      </w:pPr>
      <w:r w:rsidRPr="00566C64">
        <w:rPr>
          <w:rFonts w:cs="Times New Roman"/>
          <w:sz w:val="20"/>
          <w:szCs w:val="18"/>
        </w:rPr>
        <w:lastRenderedPageBreak/>
        <w:t>Room editor (collapsed/quick view)</w:t>
      </w:r>
    </w:p>
    <w:tbl>
      <w:tblPr>
        <w:tblW w:w="0" w:type="auto"/>
        <w:tblLook w:val="04A0" w:firstRow="1" w:lastRow="0" w:firstColumn="1" w:lastColumn="0" w:noHBand="0" w:noVBand="1"/>
      </w:tblPr>
      <w:tblGrid>
        <w:gridCol w:w="4320"/>
        <w:gridCol w:w="4320"/>
      </w:tblGrid>
      <w:tr w:rsidR="00231704" w:rsidRPr="00566C64" w14:paraId="070A6B1F" w14:textId="77777777">
        <w:tc>
          <w:tcPr>
            <w:tcW w:w="4320" w:type="dxa"/>
          </w:tcPr>
          <w:p w14:paraId="5FCB8FFB"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Collapsed view keeps geometry, tags, and type lists accessible while leaving the play area clear.</w:t>
            </w:r>
          </w:p>
          <w:p w14:paraId="1F5F74E4"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Use it to jump between rooms and spot-check settings without expanding full panels.</w:t>
            </w:r>
          </w:p>
        </w:tc>
        <w:tc>
          <w:tcPr>
            <w:tcW w:w="4320" w:type="dxa"/>
          </w:tcPr>
          <w:p w14:paraId="2C14071A" w14:textId="7E48542D" w:rsidR="00231704" w:rsidRPr="00566C64" w:rsidRDefault="00566C64" w:rsidP="009F4AEC">
            <w:pPr>
              <w:spacing w:line="240" w:lineRule="auto"/>
              <w:rPr>
                <w:rFonts w:cs="Times New Roman"/>
                <w:sz w:val="20"/>
                <w:szCs w:val="18"/>
              </w:rPr>
            </w:pPr>
            <w:r w:rsidRPr="00566C64">
              <w:rPr>
                <w:rFonts w:cs="Times New Roman"/>
                <w:noProof/>
                <w:sz w:val="20"/>
                <w:szCs w:val="18"/>
              </w:rPr>
              <w:drawing>
                <wp:inline distT="0" distB="0" distL="0" distR="0" wp14:anchorId="37D23E81" wp14:editId="5D670448">
                  <wp:extent cx="2174790" cy="3534889"/>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2232239" cy="3628265"/>
                          </a:xfrm>
                          <a:prstGeom prst="rect">
                            <a:avLst/>
                          </a:prstGeom>
                        </pic:spPr>
                      </pic:pic>
                    </a:graphicData>
                  </a:graphic>
                </wp:inline>
              </w:drawing>
            </w:r>
          </w:p>
          <w:p w14:paraId="176133BC" w14:textId="32812798" w:rsidR="00231704" w:rsidRPr="00566C64" w:rsidRDefault="00231704" w:rsidP="009F4AEC">
            <w:pPr>
              <w:spacing w:line="240" w:lineRule="auto"/>
              <w:rPr>
                <w:rFonts w:cs="Times New Roman"/>
                <w:sz w:val="20"/>
                <w:szCs w:val="18"/>
              </w:rPr>
            </w:pPr>
          </w:p>
        </w:tc>
      </w:tr>
    </w:tbl>
    <w:p w14:paraId="35BC441A" w14:textId="0FB67853" w:rsidR="00231704" w:rsidRPr="00566C64" w:rsidRDefault="00000000" w:rsidP="009F4AEC">
      <w:pPr>
        <w:spacing w:line="240" w:lineRule="auto"/>
        <w:rPr>
          <w:rFonts w:cs="Times New Roman"/>
          <w:sz w:val="20"/>
          <w:szCs w:val="18"/>
        </w:rPr>
      </w:pPr>
      <w:r w:rsidRPr="00566C64">
        <w:rPr>
          <w:rFonts w:cs="Times New Roman"/>
          <w:sz w:val="20"/>
          <w:szCs w:val="18"/>
        </w:rPr>
        <w:t>Room configuration (expanded)</w:t>
      </w:r>
    </w:p>
    <w:tbl>
      <w:tblPr>
        <w:tblW w:w="0" w:type="auto"/>
        <w:tblLook w:val="04A0" w:firstRow="1" w:lastRow="0" w:firstColumn="1" w:lastColumn="0" w:noHBand="0" w:noVBand="1"/>
      </w:tblPr>
      <w:tblGrid>
        <w:gridCol w:w="4320"/>
        <w:gridCol w:w="4320"/>
      </w:tblGrid>
      <w:tr w:rsidR="00231704" w:rsidRPr="00566C64" w14:paraId="5C2E8738" w14:textId="77777777">
        <w:tc>
          <w:tcPr>
            <w:tcW w:w="4320" w:type="dxa"/>
          </w:tcPr>
          <w:p w14:paraId="5628193A"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Edit room name, shape (circle/other presets), radii, and edge smoothness for layout testing.</w:t>
            </w:r>
          </w:p>
          <w:p w14:paraId="5B5CABBF"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Assign tags/anti-tags and room types (spawn, boss, inherit map assets) to drive procedural rules.</w:t>
            </w:r>
          </w:p>
          <w:p w14:paraId="0D35AAE3"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Expanded view helps verify metadata stays aligned with manifest expectations.</w:t>
            </w:r>
          </w:p>
        </w:tc>
        <w:tc>
          <w:tcPr>
            <w:tcW w:w="4320" w:type="dxa"/>
          </w:tcPr>
          <w:p w14:paraId="5EE97A8A" w14:textId="54360F4E" w:rsidR="00231704" w:rsidRPr="00566C64" w:rsidRDefault="00566C64" w:rsidP="009F4AEC">
            <w:pPr>
              <w:spacing w:line="240" w:lineRule="auto"/>
              <w:rPr>
                <w:rFonts w:cs="Times New Roman"/>
                <w:sz w:val="20"/>
                <w:szCs w:val="18"/>
              </w:rPr>
            </w:pPr>
            <w:r w:rsidRPr="00566C64">
              <w:rPr>
                <w:rFonts w:cs="Times New Roman"/>
                <w:noProof/>
                <w:sz w:val="20"/>
                <w:szCs w:val="18"/>
              </w:rPr>
              <w:drawing>
                <wp:inline distT="0" distB="0" distL="0" distR="0" wp14:anchorId="38F60D6F" wp14:editId="280369DE">
                  <wp:extent cx="2183027" cy="3507947"/>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2223223" cy="3572538"/>
                          </a:xfrm>
                          <a:prstGeom prst="rect">
                            <a:avLst/>
                          </a:prstGeom>
                        </pic:spPr>
                      </pic:pic>
                    </a:graphicData>
                  </a:graphic>
                </wp:inline>
              </w:drawing>
            </w:r>
          </w:p>
          <w:p w14:paraId="3E0EE330" w14:textId="46566FFC" w:rsidR="00231704" w:rsidRPr="00566C64" w:rsidRDefault="00231704" w:rsidP="009F4AEC">
            <w:pPr>
              <w:spacing w:line="240" w:lineRule="auto"/>
              <w:rPr>
                <w:rFonts w:cs="Times New Roman"/>
                <w:sz w:val="20"/>
                <w:szCs w:val="18"/>
              </w:rPr>
            </w:pPr>
          </w:p>
        </w:tc>
      </w:tr>
    </w:tbl>
    <w:p w14:paraId="50C9FDE1" w14:textId="77777777" w:rsidR="009F4AEC" w:rsidRDefault="009F4AEC" w:rsidP="009F4AEC">
      <w:pPr>
        <w:spacing w:line="240" w:lineRule="auto"/>
        <w:rPr>
          <w:rFonts w:cs="Times New Roman"/>
          <w:sz w:val="20"/>
          <w:szCs w:val="18"/>
        </w:rPr>
      </w:pPr>
    </w:p>
    <w:p w14:paraId="000666EF" w14:textId="0E78F134" w:rsidR="00231704" w:rsidRPr="00566C64" w:rsidRDefault="00000000" w:rsidP="009F4AEC">
      <w:pPr>
        <w:spacing w:line="240" w:lineRule="auto"/>
        <w:rPr>
          <w:rFonts w:cs="Times New Roman"/>
          <w:sz w:val="20"/>
          <w:szCs w:val="18"/>
        </w:rPr>
      </w:pPr>
      <w:r w:rsidRPr="00566C64">
        <w:rPr>
          <w:rFonts w:cs="Times New Roman"/>
          <w:sz w:val="20"/>
          <w:szCs w:val="18"/>
        </w:rPr>
        <w:t xml:space="preserve">Room </w:t>
      </w:r>
      <w:proofErr w:type="gramStart"/>
      <w:r w:rsidRPr="00566C64">
        <w:rPr>
          <w:rFonts w:cs="Times New Roman"/>
          <w:sz w:val="20"/>
          <w:szCs w:val="18"/>
        </w:rPr>
        <w:t>layers</w:t>
      </w:r>
      <w:proofErr w:type="gramEnd"/>
      <w:r w:rsidRPr="00566C64">
        <w:rPr>
          <w:rFonts w:cs="Times New Roman"/>
          <w:sz w:val="20"/>
          <w:szCs w:val="18"/>
        </w:rPr>
        <w:t xml:space="preserve"> view</w:t>
      </w:r>
    </w:p>
    <w:tbl>
      <w:tblPr>
        <w:tblW w:w="0" w:type="auto"/>
        <w:tblLook w:val="04A0" w:firstRow="1" w:lastRow="0" w:firstColumn="1" w:lastColumn="0" w:noHBand="0" w:noVBand="1"/>
      </w:tblPr>
      <w:tblGrid>
        <w:gridCol w:w="4032"/>
        <w:gridCol w:w="4824"/>
      </w:tblGrid>
      <w:tr w:rsidR="00231704" w:rsidRPr="00566C64" w14:paraId="2D489269" w14:textId="77777777" w:rsidTr="00566C64">
        <w:tc>
          <w:tcPr>
            <w:tcW w:w="4032" w:type="dxa"/>
          </w:tcPr>
          <w:p w14:paraId="070EEC60"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Stack layers with target counts, reorder, duplicate, and reload to quickly branch layouts.</w:t>
            </w:r>
          </w:p>
          <w:p w14:paraId="628ECFAC"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Room list shows available templates; the map canvas validates radius and layer separation.</w:t>
            </w:r>
          </w:p>
          <w:p w14:paraId="1BC1D4FE"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Layer and room keys clarify which group is active while editing spawn layouts.</w:t>
            </w:r>
          </w:p>
        </w:tc>
        <w:tc>
          <w:tcPr>
            <w:tcW w:w="4824" w:type="dxa"/>
          </w:tcPr>
          <w:p w14:paraId="7614DDED" w14:textId="2DBD4D0E" w:rsidR="00231704" w:rsidRPr="00566C64" w:rsidRDefault="00566C64" w:rsidP="009F4AEC">
            <w:pPr>
              <w:spacing w:line="240" w:lineRule="auto"/>
              <w:rPr>
                <w:rFonts w:cs="Times New Roman"/>
                <w:sz w:val="20"/>
                <w:szCs w:val="18"/>
              </w:rPr>
            </w:pPr>
            <w:r w:rsidRPr="00566C64">
              <w:rPr>
                <w:rFonts w:cs="Times New Roman"/>
                <w:noProof/>
                <w:sz w:val="20"/>
                <w:szCs w:val="18"/>
              </w:rPr>
              <w:drawing>
                <wp:inline distT="0" distB="0" distL="0" distR="0" wp14:anchorId="5241E255" wp14:editId="4494C553">
                  <wp:extent cx="2926080" cy="16452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2926080" cy="1645253"/>
                          </a:xfrm>
                          <a:prstGeom prst="rect">
                            <a:avLst/>
                          </a:prstGeom>
                        </pic:spPr>
                      </pic:pic>
                    </a:graphicData>
                  </a:graphic>
                </wp:inline>
              </w:drawing>
            </w:r>
          </w:p>
          <w:p w14:paraId="1992BC25" w14:textId="6B9C73F7" w:rsidR="00231704" w:rsidRPr="00566C64" w:rsidRDefault="00231704" w:rsidP="009F4AEC">
            <w:pPr>
              <w:spacing w:line="240" w:lineRule="auto"/>
              <w:rPr>
                <w:rFonts w:cs="Times New Roman"/>
                <w:sz w:val="20"/>
                <w:szCs w:val="18"/>
              </w:rPr>
            </w:pPr>
          </w:p>
        </w:tc>
      </w:tr>
      <w:tr w:rsidR="00231704" w:rsidRPr="00566C64" w14:paraId="62E00DDE" w14:textId="77777777" w:rsidTr="00566C64">
        <w:tc>
          <w:tcPr>
            <w:tcW w:w="4032" w:type="dxa"/>
          </w:tcPr>
          <w:p w14:paraId="422F7B74" w14:textId="70E2CD70" w:rsidR="00231704" w:rsidRPr="00566C64" w:rsidRDefault="00000000" w:rsidP="009F4AEC">
            <w:pPr>
              <w:spacing w:line="240" w:lineRule="auto"/>
              <w:rPr>
                <w:rFonts w:cs="Times New Roman"/>
                <w:sz w:val="20"/>
                <w:szCs w:val="18"/>
              </w:rPr>
            </w:pPr>
            <w:r w:rsidRPr="00566C64">
              <w:rPr>
                <w:rFonts w:cs="Times New Roman"/>
                <w:sz w:val="20"/>
                <w:szCs w:val="18"/>
              </w:rPr>
              <w:t>Spawn group configuration</w:t>
            </w:r>
          </w:p>
          <w:p w14:paraId="329FDE78"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Bind spawn groups to a room owner, choose spawn method, and set grid resolution.</w:t>
            </w:r>
          </w:p>
          <w:p w14:paraId="3A266674"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Regenerate and tweak candidates; pie chart confirms weights before saving.</w:t>
            </w:r>
          </w:p>
          <w:p w14:paraId="6E354734"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Options to resolve geometry to room size and enforce spacing keep drops predictable.</w:t>
            </w:r>
          </w:p>
        </w:tc>
        <w:tc>
          <w:tcPr>
            <w:tcW w:w="4824" w:type="dxa"/>
          </w:tcPr>
          <w:p w14:paraId="0CF998A5" w14:textId="77777777" w:rsidR="00231704" w:rsidRPr="00566C64" w:rsidRDefault="00231704" w:rsidP="009F4AEC">
            <w:pPr>
              <w:spacing w:line="240" w:lineRule="auto"/>
              <w:rPr>
                <w:rFonts w:cs="Times New Roman"/>
                <w:sz w:val="20"/>
                <w:szCs w:val="18"/>
              </w:rPr>
            </w:pPr>
          </w:p>
          <w:p w14:paraId="5E61A411" w14:textId="77777777" w:rsidR="00231704" w:rsidRPr="00566C64" w:rsidRDefault="00000000" w:rsidP="009F4AEC">
            <w:pPr>
              <w:spacing w:line="240" w:lineRule="auto"/>
              <w:rPr>
                <w:rFonts w:cs="Times New Roman"/>
                <w:sz w:val="20"/>
                <w:szCs w:val="18"/>
              </w:rPr>
            </w:pPr>
            <w:r w:rsidRPr="00566C64">
              <w:rPr>
                <w:rFonts w:cs="Times New Roman"/>
                <w:noProof/>
                <w:sz w:val="20"/>
                <w:szCs w:val="18"/>
              </w:rPr>
              <w:drawing>
                <wp:inline distT="0" distB="0" distL="0" distR="0" wp14:anchorId="4882E5DB" wp14:editId="4D4ADB3D">
                  <wp:extent cx="2102117" cy="3635133"/>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2106173" cy="3642146"/>
                          </a:xfrm>
                          <a:prstGeom prst="rect">
                            <a:avLst/>
                          </a:prstGeom>
                        </pic:spPr>
                      </pic:pic>
                    </a:graphicData>
                  </a:graphic>
                </wp:inline>
              </w:drawing>
            </w:r>
          </w:p>
        </w:tc>
      </w:tr>
    </w:tbl>
    <w:p w14:paraId="400CBB5E" w14:textId="77777777" w:rsidR="00566C64" w:rsidRPr="00566C64" w:rsidRDefault="00566C64" w:rsidP="009F4AEC">
      <w:pPr>
        <w:spacing w:line="240" w:lineRule="auto"/>
        <w:rPr>
          <w:rFonts w:cs="Times New Roman"/>
          <w:sz w:val="20"/>
          <w:szCs w:val="18"/>
        </w:rPr>
      </w:pPr>
    </w:p>
    <w:p w14:paraId="28020767" w14:textId="77777777" w:rsidR="00566C64" w:rsidRPr="00566C64" w:rsidRDefault="00566C64" w:rsidP="009F4AEC">
      <w:pPr>
        <w:spacing w:line="240" w:lineRule="auto"/>
        <w:rPr>
          <w:rFonts w:cs="Times New Roman"/>
          <w:sz w:val="20"/>
          <w:szCs w:val="18"/>
        </w:rPr>
      </w:pPr>
    </w:p>
    <w:p w14:paraId="6FA0515E" w14:textId="77777777" w:rsidR="009F4AEC" w:rsidRDefault="009F4AEC" w:rsidP="009F4AEC">
      <w:pPr>
        <w:spacing w:line="240" w:lineRule="auto"/>
        <w:rPr>
          <w:rFonts w:cs="Times New Roman"/>
          <w:sz w:val="20"/>
          <w:szCs w:val="18"/>
        </w:rPr>
      </w:pPr>
    </w:p>
    <w:p w14:paraId="691B62DA" w14:textId="77777777" w:rsidR="009F4AEC" w:rsidRDefault="009F4AEC" w:rsidP="009F4AEC">
      <w:pPr>
        <w:spacing w:line="240" w:lineRule="auto"/>
        <w:rPr>
          <w:rFonts w:cs="Times New Roman"/>
          <w:sz w:val="20"/>
          <w:szCs w:val="18"/>
        </w:rPr>
      </w:pPr>
    </w:p>
    <w:p w14:paraId="1E11AA2D" w14:textId="77777777" w:rsidR="009F4AEC" w:rsidRDefault="009F4AEC" w:rsidP="009F4AEC">
      <w:pPr>
        <w:spacing w:line="240" w:lineRule="auto"/>
        <w:rPr>
          <w:rFonts w:cs="Times New Roman"/>
          <w:sz w:val="20"/>
          <w:szCs w:val="18"/>
        </w:rPr>
      </w:pPr>
    </w:p>
    <w:p w14:paraId="54680906" w14:textId="77777777" w:rsidR="009F4AEC" w:rsidRDefault="009F4AEC" w:rsidP="009F4AEC">
      <w:pPr>
        <w:spacing w:line="240" w:lineRule="auto"/>
        <w:rPr>
          <w:rFonts w:cs="Times New Roman"/>
          <w:sz w:val="20"/>
          <w:szCs w:val="18"/>
        </w:rPr>
      </w:pPr>
    </w:p>
    <w:p w14:paraId="47EE3F50" w14:textId="77777777" w:rsidR="009F4AEC" w:rsidRDefault="009F4AEC" w:rsidP="009F4AEC">
      <w:pPr>
        <w:spacing w:line="240" w:lineRule="auto"/>
        <w:rPr>
          <w:rFonts w:cs="Times New Roman"/>
          <w:sz w:val="20"/>
          <w:szCs w:val="18"/>
        </w:rPr>
      </w:pPr>
    </w:p>
    <w:p w14:paraId="4880FADA" w14:textId="362F1966" w:rsidR="00231704" w:rsidRPr="00566C64" w:rsidRDefault="00000000" w:rsidP="009F4AEC">
      <w:pPr>
        <w:spacing w:line="240" w:lineRule="auto"/>
        <w:rPr>
          <w:rFonts w:cs="Times New Roman"/>
          <w:sz w:val="20"/>
          <w:szCs w:val="18"/>
        </w:rPr>
      </w:pPr>
      <w:r w:rsidRPr="00566C64">
        <w:rPr>
          <w:rFonts w:cs="Times New Roman"/>
          <w:sz w:val="20"/>
          <w:szCs w:val="18"/>
        </w:rPr>
        <w:t>Animation editor</w:t>
      </w:r>
    </w:p>
    <w:tbl>
      <w:tblPr>
        <w:tblW w:w="0" w:type="auto"/>
        <w:tblLook w:val="04A0" w:firstRow="1" w:lastRow="0" w:firstColumn="1" w:lastColumn="0" w:noHBand="0" w:noVBand="1"/>
      </w:tblPr>
      <w:tblGrid>
        <w:gridCol w:w="4032"/>
        <w:gridCol w:w="4824"/>
      </w:tblGrid>
      <w:tr w:rsidR="00231704" w:rsidRPr="00566C64" w14:paraId="25AEAB42" w14:textId="77777777">
        <w:tc>
          <w:tcPr>
            <w:tcW w:w="4320" w:type="dxa"/>
          </w:tcPr>
          <w:p w14:paraId="6B2B4369"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List of animations per asset with add/build controls and a start animation selector.</w:t>
            </w:r>
          </w:p>
          <w:p w14:paraId="75C5F8BF"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Upload GIFs, folders, or PNG sequences; crop frames and preview playback speed.</w:t>
            </w:r>
          </w:p>
          <w:p w14:paraId="46E49CEA"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Lock or randomize starting frames, attach audio, and jump into the frame editor.</w:t>
            </w:r>
          </w:p>
        </w:tc>
        <w:tc>
          <w:tcPr>
            <w:tcW w:w="4320" w:type="dxa"/>
          </w:tcPr>
          <w:p w14:paraId="4B649BA4" w14:textId="64D04145" w:rsidR="00231704" w:rsidRPr="00566C64" w:rsidRDefault="009F4AEC" w:rsidP="009F4AEC">
            <w:pPr>
              <w:spacing w:line="240" w:lineRule="auto"/>
              <w:rPr>
                <w:rFonts w:cs="Times New Roman"/>
                <w:sz w:val="20"/>
                <w:szCs w:val="18"/>
              </w:rPr>
            </w:pPr>
            <w:r w:rsidRPr="00566C64">
              <w:rPr>
                <w:rFonts w:cs="Times New Roman"/>
                <w:noProof/>
                <w:sz w:val="20"/>
                <w:szCs w:val="18"/>
              </w:rPr>
              <w:drawing>
                <wp:inline distT="0" distB="0" distL="0" distR="0" wp14:anchorId="2464D9D2" wp14:editId="4C051A64">
                  <wp:extent cx="2926080" cy="2450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926080" cy="2450220"/>
                          </a:xfrm>
                          <a:prstGeom prst="rect">
                            <a:avLst/>
                          </a:prstGeom>
                        </pic:spPr>
                      </pic:pic>
                    </a:graphicData>
                  </a:graphic>
                </wp:inline>
              </w:drawing>
            </w:r>
          </w:p>
          <w:p w14:paraId="6DB3CC39" w14:textId="40BB78F2" w:rsidR="00231704" w:rsidRPr="00566C64" w:rsidRDefault="00231704" w:rsidP="009F4AEC">
            <w:pPr>
              <w:spacing w:line="240" w:lineRule="auto"/>
              <w:rPr>
                <w:rFonts w:cs="Times New Roman"/>
                <w:sz w:val="20"/>
                <w:szCs w:val="18"/>
              </w:rPr>
            </w:pPr>
          </w:p>
        </w:tc>
      </w:tr>
    </w:tbl>
    <w:p w14:paraId="38ECC2E4" w14:textId="77777777" w:rsidR="00231704" w:rsidRPr="00566C64" w:rsidRDefault="00000000" w:rsidP="009F4AEC">
      <w:pPr>
        <w:spacing w:line="240" w:lineRule="auto"/>
        <w:rPr>
          <w:rFonts w:cs="Times New Roman"/>
          <w:sz w:val="20"/>
          <w:szCs w:val="18"/>
        </w:rPr>
      </w:pPr>
      <w:r w:rsidRPr="00566C64">
        <w:rPr>
          <w:rFonts w:cs="Times New Roman"/>
          <w:sz w:val="20"/>
          <w:szCs w:val="18"/>
        </w:rPr>
        <w:t>Frame editor: movement</w:t>
      </w:r>
    </w:p>
    <w:tbl>
      <w:tblPr>
        <w:tblW w:w="0" w:type="auto"/>
        <w:tblLook w:val="04A0" w:firstRow="1" w:lastRow="0" w:firstColumn="1" w:lastColumn="0" w:noHBand="0" w:noVBand="1"/>
      </w:tblPr>
      <w:tblGrid>
        <w:gridCol w:w="4032"/>
        <w:gridCol w:w="4824"/>
      </w:tblGrid>
      <w:tr w:rsidR="00231704" w:rsidRPr="00566C64" w14:paraId="1273E987" w14:textId="77777777">
        <w:tc>
          <w:tcPr>
            <w:tcW w:w="4320" w:type="dxa"/>
          </w:tcPr>
          <w:p w14:paraId="30981BCE"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Movement tab sets total dX/dY per frame and can apply to all frames at once.</w:t>
            </w:r>
          </w:p>
          <w:p w14:paraId="566F6D99"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Smooth/curve toggles and show animation overlay aid path tuning against the grid.</w:t>
            </w:r>
          </w:p>
          <w:p w14:paraId="0BCC7687"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Navigation bar swaps between Movement, Children, Attack Geometry, and Hit Geometry modes.</w:t>
            </w:r>
          </w:p>
        </w:tc>
        <w:tc>
          <w:tcPr>
            <w:tcW w:w="4320" w:type="dxa"/>
          </w:tcPr>
          <w:p w14:paraId="3DEBDAC1" w14:textId="77777777" w:rsidR="00231704" w:rsidRPr="00566C64" w:rsidRDefault="00231704" w:rsidP="009F4AEC">
            <w:pPr>
              <w:spacing w:line="240" w:lineRule="auto"/>
              <w:rPr>
                <w:rFonts w:cs="Times New Roman"/>
                <w:sz w:val="20"/>
                <w:szCs w:val="18"/>
              </w:rPr>
            </w:pPr>
          </w:p>
          <w:p w14:paraId="1C34036B" w14:textId="77777777" w:rsidR="00231704" w:rsidRPr="00566C64" w:rsidRDefault="00000000" w:rsidP="009F4AEC">
            <w:pPr>
              <w:spacing w:line="240" w:lineRule="auto"/>
              <w:rPr>
                <w:rFonts w:cs="Times New Roman"/>
                <w:sz w:val="20"/>
                <w:szCs w:val="18"/>
              </w:rPr>
            </w:pPr>
            <w:r w:rsidRPr="00566C64">
              <w:rPr>
                <w:rFonts w:cs="Times New Roman"/>
                <w:noProof/>
                <w:sz w:val="20"/>
                <w:szCs w:val="18"/>
              </w:rPr>
              <w:drawing>
                <wp:inline distT="0" distB="0" distL="0" distR="0" wp14:anchorId="377B5ADE" wp14:editId="1259B6A4">
                  <wp:extent cx="2926080" cy="181952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2926080" cy="1819522"/>
                          </a:xfrm>
                          <a:prstGeom prst="rect">
                            <a:avLst/>
                          </a:prstGeom>
                        </pic:spPr>
                      </pic:pic>
                    </a:graphicData>
                  </a:graphic>
                </wp:inline>
              </w:drawing>
            </w:r>
          </w:p>
        </w:tc>
      </w:tr>
    </w:tbl>
    <w:p w14:paraId="69389787" w14:textId="77777777" w:rsidR="009F4AEC" w:rsidRDefault="009F4AEC" w:rsidP="009F4AEC">
      <w:pPr>
        <w:spacing w:line="240" w:lineRule="auto"/>
        <w:rPr>
          <w:rFonts w:cs="Times New Roman"/>
          <w:sz w:val="20"/>
          <w:szCs w:val="18"/>
        </w:rPr>
      </w:pPr>
    </w:p>
    <w:p w14:paraId="6E145743" w14:textId="77777777" w:rsidR="009F4AEC" w:rsidRDefault="009F4AEC" w:rsidP="009F4AEC">
      <w:pPr>
        <w:spacing w:line="240" w:lineRule="auto"/>
        <w:rPr>
          <w:rFonts w:cs="Times New Roman"/>
          <w:sz w:val="20"/>
          <w:szCs w:val="18"/>
        </w:rPr>
      </w:pPr>
    </w:p>
    <w:p w14:paraId="35E55D36" w14:textId="77777777" w:rsidR="009F4AEC" w:rsidRDefault="009F4AEC" w:rsidP="009F4AEC">
      <w:pPr>
        <w:spacing w:line="240" w:lineRule="auto"/>
        <w:rPr>
          <w:rFonts w:cs="Times New Roman"/>
          <w:sz w:val="20"/>
          <w:szCs w:val="18"/>
        </w:rPr>
      </w:pPr>
    </w:p>
    <w:p w14:paraId="163F17B0" w14:textId="77777777" w:rsidR="009F4AEC" w:rsidRDefault="009F4AEC" w:rsidP="009F4AEC">
      <w:pPr>
        <w:spacing w:line="240" w:lineRule="auto"/>
        <w:rPr>
          <w:rFonts w:cs="Times New Roman"/>
          <w:sz w:val="20"/>
          <w:szCs w:val="18"/>
        </w:rPr>
      </w:pPr>
    </w:p>
    <w:p w14:paraId="7CCC65D6" w14:textId="77777777" w:rsidR="009F4AEC" w:rsidRDefault="009F4AEC" w:rsidP="009F4AEC">
      <w:pPr>
        <w:spacing w:line="240" w:lineRule="auto"/>
        <w:rPr>
          <w:rFonts w:cs="Times New Roman"/>
          <w:sz w:val="20"/>
          <w:szCs w:val="18"/>
        </w:rPr>
      </w:pPr>
    </w:p>
    <w:p w14:paraId="68003CCC" w14:textId="77777777" w:rsidR="009F4AEC" w:rsidRDefault="009F4AEC" w:rsidP="009F4AEC">
      <w:pPr>
        <w:spacing w:line="240" w:lineRule="auto"/>
        <w:rPr>
          <w:rFonts w:cs="Times New Roman"/>
          <w:sz w:val="20"/>
          <w:szCs w:val="18"/>
        </w:rPr>
      </w:pPr>
    </w:p>
    <w:p w14:paraId="057C49A2" w14:textId="77777777" w:rsidR="009F4AEC" w:rsidRDefault="009F4AEC" w:rsidP="009F4AEC">
      <w:pPr>
        <w:spacing w:line="240" w:lineRule="auto"/>
        <w:rPr>
          <w:rFonts w:cs="Times New Roman"/>
          <w:sz w:val="20"/>
          <w:szCs w:val="18"/>
        </w:rPr>
      </w:pPr>
    </w:p>
    <w:p w14:paraId="7BB15019" w14:textId="77777777" w:rsidR="009F4AEC" w:rsidRDefault="009F4AEC" w:rsidP="009F4AEC">
      <w:pPr>
        <w:spacing w:line="240" w:lineRule="auto"/>
        <w:rPr>
          <w:rFonts w:cs="Times New Roman"/>
          <w:sz w:val="20"/>
          <w:szCs w:val="18"/>
        </w:rPr>
      </w:pPr>
    </w:p>
    <w:p w14:paraId="03D2A8BA" w14:textId="0C217C7C" w:rsidR="00231704" w:rsidRPr="00566C64" w:rsidRDefault="00000000" w:rsidP="009F4AEC">
      <w:pPr>
        <w:spacing w:line="240" w:lineRule="auto"/>
        <w:rPr>
          <w:rFonts w:cs="Times New Roman"/>
          <w:sz w:val="20"/>
          <w:szCs w:val="18"/>
        </w:rPr>
      </w:pPr>
      <w:r w:rsidRPr="00566C64">
        <w:rPr>
          <w:rFonts w:cs="Times New Roman"/>
          <w:sz w:val="20"/>
          <w:szCs w:val="18"/>
        </w:rPr>
        <w:lastRenderedPageBreak/>
        <w:t>Frame editor: hitbox panel</w:t>
      </w:r>
    </w:p>
    <w:tbl>
      <w:tblPr>
        <w:tblW w:w="0" w:type="auto"/>
        <w:tblLook w:val="04A0" w:firstRow="1" w:lastRow="0" w:firstColumn="1" w:lastColumn="0" w:noHBand="0" w:noVBand="1"/>
      </w:tblPr>
      <w:tblGrid>
        <w:gridCol w:w="4032"/>
        <w:gridCol w:w="4824"/>
      </w:tblGrid>
      <w:tr w:rsidR="00231704" w:rsidRPr="00566C64" w14:paraId="2F935B6D" w14:textId="77777777">
        <w:tc>
          <w:tcPr>
            <w:tcW w:w="4320" w:type="dxa"/>
          </w:tcPr>
          <w:p w14:paraId="5E25A05B"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Define hit box type, center offsets, width/height, and rotation for the current frame.</w:t>
            </w:r>
          </w:p>
          <w:p w14:paraId="6485AE94"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Copy to next frame or apply to all frames to speed collision authoring.</w:t>
            </w:r>
          </w:p>
          <w:p w14:paraId="778756B4"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Visual overlay keeps the hit volume aligned to sprites while adjusting numbers.</w:t>
            </w:r>
          </w:p>
        </w:tc>
        <w:tc>
          <w:tcPr>
            <w:tcW w:w="4320" w:type="dxa"/>
          </w:tcPr>
          <w:p w14:paraId="1E1629A9" w14:textId="335489B7" w:rsidR="00231704" w:rsidRPr="00566C64" w:rsidRDefault="009F4AEC" w:rsidP="009F4AEC">
            <w:pPr>
              <w:spacing w:line="240" w:lineRule="auto"/>
              <w:rPr>
                <w:rFonts w:cs="Times New Roman"/>
                <w:sz w:val="20"/>
                <w:szCs w:val="18"/>
              </w:rPr>
            </w:pPr>
            <w:r w:rsidRPr="00566C64">
              <w:rPr>
                <w:rFonts w:cs="Times New Roman"/>
                <w:noProof/>
                <w:sz w:val="20"/>
                <w:szCs w:val="18"/>
              </w:rPr>
              <w:drawing>
                <wp:inline distT="0" distB="0" distL="0" distR="0" wp14:anchorId="4D3409D2" wp14:editId="60699D0C">
                  <wp:extent cx="2926080" cy="200526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2926080" cy="2005263"/>
                          </a:xfrm>
                          <a:prstGeom prst="rect">
                            <a:avLst/>
                          </a:prstGeom>
                        </pic:spPr>
                      </pic:pic>
                    </a:graphicData>
                  </a:graphic>
                </wp:inline>
              </w:drawing>
            </w:r>
          </w:p>
          <w:p w14:paraId="5348EC05" w14:textId="04BE8386" w:rsidR="00231704" w:rsidRPr="00566C64" w:rsidRDefault="00231704" w:rsidP="009F4AEC">
            <w:pPr>
              <w:spacing w:line="240" w:lineRule="auto"/>
              <w:rPr>
                <w:rFonts w:cs="Times New Roman"/>
                <w:sz w:val="20"/>
                <w:szCs w:val="18"/>
              </w:rPr>
            </w:pPr>
          </w:p>
        </w:tc>
      </w:tr>
    </w:tbl>
    <w:p w14:paraId="432735BF" w14:textId="77777777" w:rsidR="00231704" w:rsidRPr="00566C64" w:rsidRDefault="00000000" w:rsidP="009F4AEC">
      <w:pPr>
        <w:spacing w:line="240" w:lineRule="auto"/>
        <w:rPr>
          <w:rFonts w:cs="Times New Roman"/>
          <w:sz w:val="20"/>
          <w:szCs w:val="18"/>
        </w:rPr>
      </w:pPr>
      <w:r w:rsidRPr="00566C64">
        <w:rPr>
          <w:rFonts w:cs="Times New Roman"/>
          <w:sz w:val="20"/>
          <w:szCs w:val="18"/>
        </w:rPr>
        <w:t>Frame editor: attack geometry</w:t>
      </w:r>
    </w:p>
    <w:tbl>
      <w:tblPr>
        <w:tblW w:w="0" w:type="auto"/>
        <w:tblLook w:val="04A0" w:firstRow="1" w:lastRow="0" w:firstColumn="1" w:lastColumn="0" w:noHBand="0" w:noVBand="1"/>
      </w:tblPr>
      <w:tblGrid>
        <w:gridCol w:w="4032"/>
        <w:gridCol w:w="4824"/>
      </w:tblGrid>
      <w:tr w:rsidR="00231704" w:rsidRPr="00566C64" w14:paraId="1D528197" w14:textId="77777777">
        <w:tc>
          <w:tcPr>
            <w:tcW w:w="4320" w:type="dxa"/>
          </w:tcPr>
          <w:p w14:paraId="5665477E"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Author melee attack paths via start/control/end points and damage values.</w:t>
            </w:r>
          </w:p>
          <w:p w14:paraId="06749C45"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Copy settings to the next frame or apply globally to keep combos consistent.</w:t>
            </w:r>
          </w:p>
          <w:p w14:paraId="429BC155"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Animation picker previews the attack FX frames alongside control points.</w:t>
            </w:r>
          </w:p>
        </w:tc>
        <w:tc>
          <w:tcPr>
            <w:tcW w:w="4320" w:type="dxa"/>
          </w:tcPr>
          <w:p w14:paraId="6C54B18B" w14:textId="32E3FD84" w:rsidR="00231704" w:rsidRPr="00566C64" w:rsidRDefault="009F4AEC" w:rsidP="009F4AEC">
            <w:pPr>
              <w:spacing w:line="240" w:lineRule="auto"/>
              <w:rPr>
                <w:rFonts w:cs="Times New Roman"/>
                <w:sz w:val="20"/>
                <w:szCs w:val="18"/>
              </w:rPr>
            </w:pPr>
            <w:r w:rsidRPr="00566C64">
              <w:rPr>
                <w:rFonts w:cs="Times New Roman"/>
                <w:noProof/>
                <w:sz w:val="20"/>
                <w:szCs w:val="18"/>
              </w:rPr>
              <w:drawing>
                <wp:inline distT="0" distB="0" distL="0" distR="0" wp14:anchorId="6F81902F" wp14:editId="5885561B">
                  <wp:extent cx="2926080" cy="208589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2926080" cy="2085892"/>
                          </a:xfrm>
                          <a:prstGeom prst="rect">
                            <a:avLst/>
                          </a:prstGeom>
                        </pic:spPr>
                      </pic:pic>
                    </a:graphicData>
                  </a:graphic>
                </wp:inline>
              </w:drawing>
            </w:r>
          </w:p>
          <w:p w14:paraId="082C0F45" w14:textId="38B018BB" w:rsidR="00231704" w:rsidRPr="00566C64" w:rsidRDefault="00231704" w:rsidP="009F4AEC">
            <w:pPr>
              <w:spacing w:line="240" w:lineRule="auto"/>
              <w:rPr>
                <w:rFonts w:cs="Times New Roman"/>
                <w:sz w:val="20"/>
                <w:szCs w:val="18"/>
              </w:rPr>
            </w:pPr>
          </w:p>
        </w:tc>
      </w:tr>
    </w:tbl>
    <w:p w14:paraId="01424830" w14:textId="77777777" w:rsidR="00231704" w:rsidRPr="00566C64" w:rsidRDefault="00000000" w:rsidP="009F4AEC">
      <w:pPr>
        <w:spacing w:line="240" w:lineRule="auto"/>
        <w:rPr>
          <w:rFonts w:cs="Times New Roman"/>
          <w:sz w:val="20"/>
          <w:szCs w:val="18"/>
        </w:rPr>
      </w:pPr>
      <w:r w:rsidRPr="00566C64">
        <w:rPr>
          <w:rFonts w:cs="Times New Roman"/>
          <w:sz w:val="20"/>
          <w:szCs w:val="18"/>
        </w:rPr>
        <w:t>Frame editor: children and attachments</w:t>
      </w:r>
    </w:p>
    <w:tbl>
      <w:tblPr>
        <w:tblW w:w="0" w:type="auto"/>
        <w:tblLook w:val="04A0" w:firstRow="1" w:lastRow="0" w:firstColumn="1" w:lastColumn="0" w:noHBand="0" w:noVBand="1"/>
      </w:tblPr>
      <w:tblGrid>
        <w:gridCol w:w="4032"/>
        <w:gridCol w:w="4824"/>
      </w:tblGrid>
      <w:tr w:rsidR="00231704" w:rsidRPr="00566C64" w14:paraId="0CE53163" w14:textId="77777777">
        <w:tc>
          <w:tcPr>
            <w:tcW w:w="4320" w:type="dxa"/>
          </w:tcPr>
          <w:p w14:paraId="0A883245"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Attach child assets (e.g., eyes, effects) with per-frame offsets, rotation, and visibility.</w:t>
            </w:r>
          </w:p>
          <w:p w14:paraId="25FD3392"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Toggle parent/child visibility while aligning attachments to the main animation.</w:t>
            </w:r>
          </w:p>
          <w:p w14:paraId="7DB02BD9" w14:textId="77777777" w:rsidR="00231704" w:rsidRPr="00566C64" w:rsidRDefault="00000000" w:rsidP="009F4AEC">
            <w:pPr>
              <w:pStyle w:val="ListBullet"/>
              <w:spacing w:line="240" w:lineRule="auto"/>
              <w:rPr>
                <w:rFonts w:cs="Times New Roman"/>
                <w:sz w:val="20"/>
                <w:szCs w:val="18"/>
              </w:rPr>
            </w:pPr>
            <w:r w:rsidRPr="00566C64">
              <w:rPr>
                <w:rFonts w:cs="Times New Roman"/>
                <w:sz w:val="20"/>
                <w:szCs w:val="18"/>
              </w:rPr>
              <w:t>Apply to all frames to keep attachments synced across the timeline.</w:t>
            </w:r>
          </w:p>
        </w:tc>
        <w:tc>
          <w:tcPr>
            <w:tcW w:w="4320" w:type="dxa"/>
          </w:tcPr>
          <w:p w14:paraId="0CDCC7AF" w14:textId="5C5AD1FB" w:rsidR="00231704" w:rsidRPr="00566C64" w:rsidRDefault="009F4AEC" w:rsidP="009F4AEC">
            <w:pPr>
              <w:spacing w:line="240" w:lineRule="auto"/>
              <w:rPr>
                <w:rFonts w:cs="Times New Roman"/>
                <w:sz w:val="20"/>
                <w:szCs w:val="18"/>
              </w:rPr>
            </w:pPr>
            <w:r w:rsidRPr="00566C64">
              <w:rPr>
                <w:rFonts w:cs="Times New Roman"/>
                <w:noProof/>
                <w:sz w:val="20"/>
                <w:szCs w:val="18"/>
              </w:rPr>
              <w:drawing>
                <wp:inline distT="0" distB="0" distL="0" distR="0" wp14:anchorId="5AD5931D" wp14:editId="4E799F85">
                  <wp:extent cx="2926080" cy="218272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
                          <a:stretch>
                            <a:fillRect/>
                          </a:stretch>
                        </pic:blipFill>
                        <pic:spPr>
                          <a:xfrm>
                            <a:off x="0" y="0"/>
                            <a:ext cx="2926080" cy="2182723"/>
                          </a:xfrm>
                          <a:prstGeom prst="rect">
                            <a:avLst/>
                          </a:prstGeom>
                        </pic:spPr>
                      </pic:pic>
                    </a:graphicData>
                  </a:graphic>
                </wp:inline>
              </w:drawing>
            </w:r>
          </w:p>
        </w:tc>
      </w:tr>
    </w:tbl>
    <w:p w14:paraId="4FA447E7" w14:textId="7A8AF61F" w:rsidR="004C2869" w:rsidRPr="009C62F8" w:rsidRDefault="00000000" w:rsidP="009F4AEC">
      <w:pPr>
        <w:pStyle w:val="Heading1"/>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Game Challenge</w:t>
      </w:r>
    </w:p>
    <w:p w14:paraId="6C6757CF"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 xml:space="preserve">The main challenge we chose for our game was to create it from a custom engine. Major engines, such as Unity which we were taught for the class, are usually designed to be general purpose. We wanted to come up with an engine designed entirely for 2-dimensional games. With this, we could remove a lot of the bloat that takes up processing power within other game engines. Overall, this added a huge amount of work to the game. Not only did we have to think of designing the game, </w:t>
      </w:r>
      <w:proofErr w:type="gramStart"/>
      <w:r w:rsidRPr="009C62F8">
        <w:rPr>
          <w:rFonts w:cs="Times New Roman"/>
          <w:color w:val="000000" w:themeColor="text1"/>
        </w:rPr>
        <w:t>we</w:t>
      </w:r>
      <w:proofErr w:type="gramEnd"/>
      <w:r w:rsidRPr="009C62F8">
        <w:rPr>
          <w:rFonts w:cs="Times New Roman"/>
          <w:color w:val="000000" w:themeColor="text1"/>
        </w:rPr>
        <w:t xml:space="preserve"> also needed to design an engine from the ground up. Some of the biggest challenges when creating this were issues with: The camera and depth system including parallax and realism, keeping geometry consistent across the map grid, keeping JSON data, in-game assets, and editor state in sync during runtime, handling legacy data as features were added, as well as data and class ownership hierarchy. Throughout the course of making the engine, the overall design was changed many times to try and increase overall performance as well as simplify the original design.</w:t>
      </w:r>
    </w:p>
    <w:p w14:paraId="53A099CF"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 xml:space="preserve">The other challenge we wanted to try and tackle during this project was getting combat working. While we have working assets with their own animations, we didn't have a great way for players to attack enemies at the start. When working with Unity, you can easily call an object's collides function to then handle </w:t>
      </w:r>
      <w:proofErr w:type="gramStart"/>
      <w:r w:rsidRPr="009C62F8">
        <w:rPr>
          <w:rFonts w:cs="Times New Roman"/>
          <w:color w:val="000000" w:themeColor="text1"/>
        </w:rPr>
        <w:t>all of</w:t>
      </w:r>
      <w:proofErr w:type="gramEnd"/>
      <w:r w:rsidRPr="009C62F8">
        <w:rPr>
          <w:rFonts w:cs="Times New Roman"/>
          <w:color w:val="000000" w:themeColor="text1"/>
        </w:rPr>
        <w:t xml:space="preserve"> the details of attacking. For our engine, this is something we had to design from the ground up. Our way of dealing with this was to create child animations that an asset has ownership over. When an asset attacks another asset, we could then use this child to calculate if the animation overlaps with the other entity, if it </w:t>
      </w:r>
      <w:proofErr w:type="gramStart"/>
      <w:r w:rsidRPr="009C62F8">
        <w:rPr>
          <w:rFonts w:cs="Times New Roman"/>
          <w:color w:val="000000" w:themeColor="text1"/>
        </w:rPr>
        <w:t>does</w:t>
      </w:r>
      <w:proofErr w:type="gramEnd"/>
      <w:r w:rsidRPr="009C62F8">
        <w:rPr>
          <w:rFonts w:cs="Times New Roman"/>
          <w:color w:val="000000" w:themeColor="text1"/>
        </w:rPr>
        <w:t xml:space="preserve"> we could then apply the attacking logic on the asset. This gave us tons of trouble within the final few weeks of the project.</w:t>
      </w:r>
    </w:p>
    <w:p w14:paraId="53396C8B" w14:textId="77777777" w:rsidR="004C2869" w:rsidRPr="009C62F8" w:rsidRDefault="00000000" w:rsidP="009F4AEC">
      <w:pPr>
        <w:spacing w:line="240" w:lineRule="auto"/>
        <w:rPr>
          <w:rFonts w:cs="Times New Roman"/>
          <w:color w:val="000000" w:themeColor="text1"/>
        </w:rPr>
      </w:pPr>
      <w:r w:rsidRPr="009C62F8">
        <w:rPr>
          <w:rFonts w:cs="Times New Roman"/>
          <w:color w:val="000000" w:themeColor="text1"/>
        </w:rPr>
        <w:t xml:space="preserve">Along with these challenges we decided to tackle, we wanted to have a few </w:t>
      </w:r>
      <w:proofErr w:type="gramStart"/>
      <w:r w:rsidRPr="009C62F8">
        <w:rPr>
          <w:rFonts w:cs="Times New Roman"/>
          <w:color w:val="000000" w:themeColor="text1"/>
        </w:rPr>
        <w:t>quality of life</w:t>
      </w:r>
      <w:proofErr w:type="gramEnd"/>
      <w:r w:rsidRPr="009C62F8">
        <w:rPr>
          <w:rFonts w:cs="Times New Roman"/>
          <w:color w:val="000000" w:themeColor="text1"/>
        </w:rPr>
        <w:t xml:space="preserve"> features to help us in our development cycle. We can call these extra challenges as well that we worked on. The first one was an integrated room editor built directly into the engine. Within this room editor, the user can select rooms, view the bounds of rooms, place and drag spawn group configurations, and lastly configure asset animations. The second feature that was added was procedurally generated rooms. This works through taking data from JSON objects to randomly configure and regenerate rooms instead of having to hand-edit data. The last feature that we added was a UI panel for adjusting camera settings. Within this UI, the user can change realism settings, zoom settings to focus on key points, and depth cue controls.</w:t>
      </w:r>
    </w:p>
    <w:p w14:paraId="5D06023C" w14:textId="77777777" w:rsidR="004C2869" w:rsidRPr="009C62F8" w:rsidRDefault="00000000" w:rsidP="009F4AEC">
      <w:pPr>
        <w:pStyle w:val="Heading1"/>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t>Gameplay / Game Information</w:t>
      </w:r>
    </w:p>
    <w:p w14:paraId="4A90ADA9" w14:textId="59407ED8" w:rsidR="004C2869" w:rsidRPr="009C62F8" w:rsidRDefault="00000000" w:rsidP="009F4AEC">
      <w:pPr>
        <w:spacing w:line="240" w:lineRule="auto"/>
        <w:rPr>
          <w:rFonts w:cs="Times New Roman"/>
          <w:color w:val="000000" w:themeColor="text1"/>
        </w:rPr>
      </w:pPr>
      <w:r w:rsidRPr="009C62F8">
        <w:rPr>
          <w:rFonts w:cs="Times New Roman"/>
          <w:color w:val="000000" w:themeColor="text1"/>
        </w:rPr>
        <w:t xml:space="preserve">The genre of the game </w:t>
      </w:r>
      <w:r w:rsidR="00566C64">
        <w:rPr>
          <w:rFonts w:cs="Times New Roman"/>
          <w:color w:val="000000" w:themeColor="text1"/>
        </w:rPr>
        <w:t xml:space="preserve">we wanted to create </w:t>
      </w:r>
      <w:r w:rsidRPr="009C62F8">
        <w:rPr>
          <w:rFonts w:cs="Times New Roman"/>
          <w:color w:val="000000" w:themeColor="text1"/>
        </w:rPr>
        <w:t xml:space="preserve">is </w:t>
      </w:r>
      <w:proofErr w:type="gramStart"/>
      <w:r w:rsidR="00566C64">
        <w:rPr>
          <w:rFonts w:cs="Times New Roman"/>
          <w:color w:val="000000" w:themeColor="text1"/>
        </w:rPr>
        <w:t xml:space="preserve">a </w:t>
      </w:r>
      <w:r w:rsidR="00566C64" w:rsidRPr="009C62F8">
        <w:rPr>
          <w:rFonts w:cs="Times New Roman"/>
          <w:color w:val="000000" w:themeColor="text1"/>
        </w:rPr>
        <w:t>roguelike</w:t>
      </w:r>
      <w:proofErr w:type="gramEnd"/>
      <w:r w:rsidRPr="009C62F8">
        <w:rPr>
          <w:rFonts w:cs="Times New Roman"/>
          <w:color w:val="000000" w:themeColor="text1"/>
        </w:rPr>
        <w:t xml:space="preserve">. Roguelikes, the overarching genre, is a style of role-playing game where generally the main character must battle through dungeons to the end. The world is seen from a bird's eye view moving through a grid-based movement system and plays in a </w:t>
      </w:r>
      <w:proofErr w:type="gramStart"/>
      <w:r w:rsidRPr="009C62F8">
        <w:rPr>
          <w:rFonts w:cs="Times New Roman"/>
          <w:color w:val="000000" w:themeColor="text1"/>
        </w:rPr>
        <w:t>turn based</w:t>
      </w:r>
      <w:proofErr w:type="gramEnd"/>
      <w:r w:rsidRPr="009C62F8">
        <w:rPr>
          <w:rFonts w:cs="Times New Roman"/>
          <w:color w:val="000000" w:themeColor="text1"/>
        </w:rPr>
        <w:t xml:space="preserve"> style. If the player </w:t>
      </w:r>
      <w:proofErr w:type="gramStart"/>
      <w:r w:rsidRPr="009C62F8">
        <w:rPr>
          <w:rFonts w:cs="Times New Roman"/>
          <w:color w:val="000000" w:themeColor="text1"/>
        </w:rPr>
        <w:t>dies</w:t>
      </w:r>
      <w:proofErr w:type="gramEnd"/>
      <w:r w:rsidRPr="009C62F8">
        <w:rPr>
          <w:rFonts w:cs="Times New Roman"/>
          <w:color w:val="000000" w:themeColor="text1"/>
        </w:rPr>
        <w:t xml:space="preserve"> then the character is permanently dead. Roguelites are a sub-genre, characterized by having a procedurally generated world, persistent upgrades, and semi-permanent death. In some </w:t>
      </w:r>
      <w:proofErr w:type="gramStart"/>
      <w:r w:rsidRPr="009C62F8">
        <w:rPr>
          <w:rFonts w:cs="Times New Roman"/>
          <w:color w:val="000000" w:themeColor="text1"/>
        </w:rPr>
        <w:t>cases</w:t>
      </w:r>
      <w:proofErr w:type="gramEnd"/>
      <w:r w:rsidRPr="009C62F8">
        <w:rPr>
          <w:rFonts w:cs="Times New Roman"/>
          <w:color w:val="000000" w:themeColor="text1"/>
        </w:rPr>
        <w:t xml:space="preserve"> the death can restart the player's progress to zero and in other cases it only resets a player's gear and abilities. Some examples include D&amp;D, Hades and Hades 2, slay the spire, and Spelunky.</w:t>
      </w:r>
    </w:p>
    <w:p w14:paraId="2B62FB85" w14:textId="77777777" w:rsidR="004C2869" w:rsidRPr="009C62F8" w:rsidRDefault="00000000" w:rsidP="009F4AEC">
      <w:pPr>
        <w:pStyle w:val="Heading1"/>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Evaluation</w:t>
      </w:r>
    </w:p>
    <w:p w14:paraId="7D7DF4CD" w14:textId="77777777" w:rsidR="00566C64" w:rsidRDefault="00566C64" w:rsidP="009F4AEC">
      <w:pPr>
        <w:spacing w:line="240" w:lineRule="auto"/>
        <w:rPr>
          <w:b/>
          <w:bCs/>
        </w:rPr>
      </w:pPr>
      <w:r w:rsidRPr="00566C64">
        <w:t>We did not have an evaluation conducted on our project. Due to this we were unable to add any feedback.</w:t>
      </w:r>
    </w:p>
    <w:p w14:paraId="3B9D979E" w14:textId="5304E2CF" w:rsidR="004C2869" w:rsidRPr="009C62F8" w:rsidRDefault="00000000" w:rsidP="009F4AEC">
      <w:pPr>
        <w:pStyle w:val="Heading1"/>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t>Member Responsibilities</w:t>
      </w:r>
    </w:p>
    <w:p w14:paraId="184F649C" w14:textId="77777777" w:rsidR="00566C64" w:rsidRPr="00566C64" w:rsidRDefault="00566C64" w:rsidP="009F4AEC">
      <w:pPr>
        <w:spacing w:line="240" w:lineRule="auto"/>
      </w:pPr>
      <w:r w:rsidRPr="00566C64">
        <w:t>Overall engine work was done by Calvin before as well as during class. Things such as the multiple UI’s, lighting, and map work were all created by Calvin. Throughout the semester, Hayden helped to work on a few minor things in the engine, attacking logic, animations, and general design planning.</w:t>
      </w:r>
    </w:p>
    <w:p w14:paraId="35563BEB" w14:textId="77777777" w:rsidR="004C2869" w:rsidRPr="009C62F8" w:rsidRDefault="00000000" w:rsidP="009F4AEC">
      <w:pPr>
        <w:pStyle w:val="Heading1"/>
        <w:spacing w:line="240" w:lineRule="auto"/>
        <w:rPr>
          <w:rFonts w:ascii="Times New Roman" w:hAnsi="Times New Roman" w:cs="Times New Roman"/>
          <w:color w:val="000000" w:themeColor="text1"/>
        </w:rPr>
      </w:pPr>
      <w:r w:rsidRPr="009C62F8">
        <w:rPr>
          <w:rFonts w:ascii="Times New Roman" w:hAnsi="Times New Roman" w:cs="Times New Roman"/>
          <w:color w:val="000000" w:themeColor="text1"/>
        </w:rPr>
        <w:t>Conclusion</w:t>
      </w:r>
    </w:p>
    <w:p w14:paraId="48456AEE" w14:textId="77777777" w:rsidR="004C2869" w:rsidRDefault="00000000" w:rsidP="009F4AEC">
      <w:pPr>
        <w:spacing w:line="240" w:lineRule="auto"/>
      </w:pPr>
      <w:r w:rsidRPr="009C62F8">
        <w:rPr>
          <w:rFonts w:cs="Times New Roman"/>
          <w:color w:val="000000" w:themeColor="text1"/>
        </w:rPr>
        <w:t>Departed Affairs &amp; Co pairs a crafted 2D engine with procedural roguelite gameplay and a robust toolkit so the overworld hub, cemetery picker, and underworld missions feel cohesive; the overview above ties those narrative elements to the technical underpinnings that keep the experience playable, extendable</w:t>
      </w:r>
      <w:r>
        <w:t>, and ready for future polish.</w:t>
      </w:r>
    </w:p>
    <w:p w14:paraId="0386E272" w14:textId="77777777" w:rsidR="005D0B22" w:rsidRDefault="005D0B22" w:rsidP="009F4AEC">
      <w:pPr>
        <w:spacing w:line="240" w:lineRule="auto"/>
      </w:pPr>
    </w:p>
    <w:p w14:paraId="5791E096" w14:textId="77777777" w:rsidR="005D0B22" w:rsidRDefault="005D0B22" w:rsidP="009F4AEC">
      <w:pPr>
        <w:spacing w:line="240" w:lineRule="auto"/>
      </w:pPr>
    </w:p>
    <w:p w14:paraId="4B6C5A3D" w14:textId="77777777" w:rsidR="005D0B22" w:rsidRDefault="005D0B22" w:rsidP="009F4AEC">
      <w:pPr>
        <w:spacing w:line="240" w:lineRule="auto"/>
      </w:pPr>
    </w:p>
    <w:p w14:paraId="11120F62" w14:textId="17E04ED1" w:rsidR="005D0B22" w:rsidRDefault="005D0B22" w:rsidP="009F4AEC">
      <w:pPr>
        <w:spacing w:line="240" w:lineRule="auto"/>
      </w:pPr>
      <w:r>
        <w:t xml:space="preserve">Links: </w:t>
      </w:r>
    </w:p>
    <w:p w14:paraId="0D99AF72" w14:textId="77777777" w:rsidR="005D0B22" w:rsidRDefault="005D0B22" w:rsidP="009F4AEC">
      <w:pPr>
        <w:spacing w:line="240" w:lineRule="auto"/>
      </w:pPr>
    </w:p>
    <w:sectPr w:rsidR="005D0B2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9D630F1"/>
    <w:multiLevelType w:val="multilevel"/>
    <w:tmpl w:val="76946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594732">
    <w:abstractNumId w:val="8"/>
  </w:num>
  <w:num w:numId="2" w16cid:durableId="1553033254">
    <w:abstractNumId w:val="6"/>
  </w:num>
  <w:num w:numId="3" w16cid:durableId="1447430434">
    <w:abstractNumId w:val="5"/>
  </w:num>
  <w:num w:numId="4" w16cid:durableId="1349211648">
    <w:abstractNumId w:val="4"/>
  </w:num>
  <w:num w:numId="5" w16cid:durableId="75715232">
    <w:abstractNumId w:val="7"/>
  </w:num>
  <w:num w:numId="6" w16cid:durableId="1615551188">
    <w:abstractNumId w:val="3"/>
  </w:num>
  <w:num w:numId="7" w16cid:durableId="963736796">
    <w:abstractNumId w:val="2"/>
  </w:num>
  <w:num w:numId="8" w16cid:durableId="1746682883">
    <w:abstractNumId w:val="1"/>
  </w:num>
  <w:num w:numId="9" w16cid:durableId="108479652">
    <w:abstractNumId w:val="0"/>
  </w:num>
  <w:num w:numId="10" w16cid:durableId="12008990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1704"/>
    <w:rsid w:val="00240CB4"/>
    <w:rsid w:val="0029639D"/>
    <w:rsid w:val="00326F90"/>
    <w:rsid w:val="003D4761"/>
    <w:rsid w:val="004C2869"/>
    <w:rsid w:val="00566C64"/>
    <w:rsid w:val="005D0B22"/>
    <w:rsid w:val="00715230"/>
    <w:rsid w:val="007D3DAF"/>
    <w:rsid w:val="008E4BED"/>
    <w:rsid w:val="009C62F8"/>
    <w:rsid w:val="009F4AEC"/>
    <w:rsid w:val="00AA1D8D"/>
    <w:rsid w:val="00B47730"/>
    <w:rsid w:val="00CB0664"/>
    <w:rsid w:val="00CC04BF"/>
    <w:rsid w:val="00F15691"/>
    <w:rsid w:val="00F34E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7A4224"/>
  <w14:defaultImageDpi w14:val="300"/>
  <w15:docId w15:val="{115E2FA3-95ED-45DF-88D3-70E3A4084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C62F8"/>
    <w:pPr>
      <w:keepNext/>
      <w:keepLines/>
      <w:spacing w:before="200" w:after="0"/>
      <w:jc w:val="center"/>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9C62F8"/>
    <w:rPr>
      <w:rFonts w:asciiTheme="majorHAnsi" w:eastAsiaTheme="majorEastAsia" w:hAnsiTheme="majorHAnsi" w:cstheme="majorBidi"/>
      <w:b/>
      <w:bCs/>
      <w:i/>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15230"/>
    <w:rPr>
      <w:color w:val="0000FF" w:themeColor="hyperlink"/>
      <w:u w:val="single"/>
    </w:rPr>
  </w:style>
  <w:style w:type="character" w:styleId="UnresolvedMention">
    <w:name w:val="Unresolved Mention"/>
    <w:basedOn w:val="DefaultParagraphFont"/>
    <w:uiPriority w:val="99"/>
    <w:semiHidden/>
    <w:unhideWhenUsed/>
    <w:rsid w:val="00715230"/>
    <w:rPr>
      <w:color w:val="605E5C"/>
      <w:shd w:val="clear" w:color="auto" w:fill="E1DFDD"/>
    </w:rPr>
  </w:style>
  <w:style w:type="character" w:styleId="FollowedHyperlink">
    <w:name w:val="FollowedHyperlink"/>
    <w:basedOn w:val="DefaultParagraphFont"/>
    <w:uiPriority w:val="99"/>
    <w:semiHidden/>
    <w:unhideWhenUsed/>
    <w:rsid w:val="0071523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tyles" Target="style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2" Type="http://schemas.openxmlformats.org/officeDocument/2006/relationships/numbering" Target="numbering.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hyperlink" Target="https://app.diagrams.net/" TargetMode="External"/><Relationship Id="rId11" Type="http://schemas.openxmlformats.org/officeDocument/2006/relationships/image" Target="media/image5.jpg"/><Relationship Id="rId24" Type="http://schemas.openxmlformats.org/officeDocument/2006/relationships/image" Target="media/image18.jpg"/><Relationship Id="rId5" Type="http://schemas.openxmlformats.org/officeDocument/2006/relationships/webSettings" Target="webSetting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Pages>
  <Words>2489</Words>
  <Characters>13394</Characters>
  <Application>Microsoft Office Word</Application>
  <DocSecurity>0</DocSecurity>
  <Lines>405</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Mickelson,Calvin</cp:lastModifiedBy>
  <cp:revision>6</cp:revision>
  <cp:lastPrinted>2025-12-11T06:48:00Z</cp:lastPrinted>
  <dcterms:created xsi:type="dcterms:W3CDTF">2013-12-23T23:15:00Z</dcterms:created>
  <dcterms:modified xsi:type="dcterms:W3CDTF">2025-12-11T07:07:00Z</dcterms:modified>
  <cp:category/>
</cp:coreProperties>
</file>