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DC9C6" w14:textId="386CB002" w:rsidR="00131620" w:rsidRPr="00AE22C4" w:rsidRDefault="00AD62BA" w:rsidP="00AD62BA">
      <w:pPr>
        <w:spacing w:after="0"/>
        <w:outlineLvl w:val="0"/>
        <w:rPr>
          <w:rFonts w:ascii="Calibri" w:hAnsi="Calibri" w:cs="Calibri"/>
        </w:rPr>
      </w:pPr>
      <w:r>
        <w:rPr>
          <w:rFonts w:ascii="Calibri" w:hAnsi="Calibri" w:cs="Calibri"/>
        </w:rPr>
        <w:t xml:space="preserve">                                                        </w:t>
      </w:r>
      <w:r w:rsidR="006D0BED" w:rsidRPr="00AE22C4">
        <w:rPr>
          <w:rFonts w:ascii="Calibri" w:hAnsi="Calibri" w:cs="Calibri"/>
          <w:b/>
        </w:rPr>
        <w:t>Meeting</w:t>
      </w:r>
      <w:r w:rsidR="00131620" w:rsidRPr="00AE22C4">
        <w:rPr>
          <w:rFonts w:ascii="Calibri" w:hAnsi="Calibri" w:cs="Calibri"/>
          <w:b/>
        </w:rPr>
        <w:t xml:space="preserve"> </w:t>
      </w:r>
      <w:r w:rsidR="00E96077">
        <w:rPr>
          <w:rFonts w:ascii="Calibri" w:hAnsi="Calibri" w:cs="Calibri"/>
          <w:b/>
        </w:rPr>
        <w:t>Agenda</w:t>
      </w:r>
    </w:p>
    <w:p w14:paraId="7B52AFC8" w14:textId="77777777" w:rsidR="00131620" w:rsidRPr="00AE22C4" w:rsidRDefault="00131620" w:rsidP="00131620">
      <w:pPr>
        <w:spacing w:after="0"/>
        <w:rPr>
          <w:rFonts w:ascii="Calibri" w:hAnsi="Calibri" w:cs="Calibri"/>
        </w:rPr>
      </w:pP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1890"/>
        <w:gridCol w:w="7370"/>
      </w:tblGrid>
      <w:tr w:rsidR="00131620" w:rsidRPr="00AE22C4" w14:paraId="739F2EE8" w14:textId="77777777" w:rsidTr="00651A9B">
        <w:trPr>
          <w:trHeight w:val="431"/>
        </w:trPr>
        <w:tc>
          <w:tcPr>
            <w:tcW w:w="1890" w:type="dxa"/>
          </w:tcPr>
          <w:p w14:paraId="2E2E796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Meeting:</w:t>
            </w:r>
          </w:p>
        </w:tc>
        <w:tc>
          <w:tcPr>
            <w:tcW w:w="7370" w:type="dxa"/>
          </w:tcPr>
          <w:p w14:paraId="47F5287C" w14:textId="20A418C7" w:rsidR="00131620" w:rsidRPr="00AE22C4" w:rsidRDefault="00131620" w:rsidP="00723F87">
            <w:pPr>
              <w:pStyle w:val="NoSpacing"/>
              <w:rPr>
                <w:rFonts w:ascii="Calibri" w:hAnsi="Calibri" w:cs="Calibri"/>
                <w:szCs w:val="22"/>
              </w:rPr>
            </w:pPr>
            <w:r w:rsidRPr="00AE22C4">
              <w:rPr>
                <w:rFonts w:ascii="Calibri" w:hAnsi="Calibri" w:cs="Calibri"/>
                <w:szCs w:val="22"/>
              </w:rPr>
              <w:t>S</w:t>
            </w:r>
            <w:r w:rsidR="0069309A" w:rsidRPr="00AE22C4">
              <w:rPr>
                <w:rFonts w:ascii="Calibri" w:hAnsi="Calibri" w:cs="Calibri"/>
                <w:szCs w:val="22"/>
              </w:rPr>
              <w:t xml:space="preserve">PAN </w:t>
            </w:r>
            <w:r w:rsidR="00F54A08">
              <w:rPr>
                <w:rFonts w:ascii="Calibri" w:hAnsi="Calibri" w:cs="Calibri"/>
                <w:szCs w:val="22"/>
              </w:rPr>
              <w:t xml:space="preserve">Steering Committee Meeting </w:t>
            </w:r>
          </w:p>
          <w:p w14:paraId="231EE761" w14:textId="77777777" w:rsidR="000F142E" w:rsidRPr="00AE22C4" w:rsidRDefault="000F142E" w:rsidP="00723F87">
            <w:pPr>
              <w:pStyle w:val="NoSpacing"/>
              <w:rPr>
                <w:rFonts w:ascii="Calibri" w:hAnsi="Calibri" w:cs="Calibri"/>
                <w:szCs w:val="22"/>
              </w:rPr>
            </w:pPr>
            <w:r w:rsidRPr="00AE22C4">
              <w:rPr>
                <w:rFonts w:ascii="Calibri" w:hAnsi="Calibri" w:cs="Calibri"/>
                <w:szCs w:val="22"/>
              </w:rPr>
              <w:t xml:space="preserve"> </w:t>
            </w:r>
          </w:p>
        </w:tc>
      </w:tr>
      <w:tr w:rsidR="00131620" w:rsidRPr="00AE22C4" w14:paraId="617BF34E" w14:textId="77777777" w:rsidTr="00651A9B">
        <w:trPr>
          <w:trHeight w:val="639"/>
        </w:trPr>
        <w:tc>
          <w:tcPr>
            <w:tcW w:w="1890" w:type="dxa"/>
          </w:tcPr>
          <w:p w14:paraId="3CD75CB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Date and Time:</w:t>
            </w:r>
          </w:p>
        </w:tc>
        <w:tc>
          <w:tcPr>
            <w:tcW w:w="7370" w:type="dxa"/>
          </w:tcPr>
          <w:p w14:paraId="7BC8CD61" w14:textId="080B8FDB" w:rsidR="006D33F0" w:rsidRPr="00AE22C4" w:rsidRDefault="00534930" w:rsidP="006D33F0">
            <w:pPr>
              <w:pStyle w:val="NoSpacing"/>
              <w:rPr>
                <w:rFonts w:ascii="Calibri" w:hAnsi="Calibri" w:cs="Calibri"/>
                <w:szCs w:val="22"/>
              </w:rPr>
            </w:pPr>
            <w:r>
              <w:rPr>
                <w:rFonts w:ascii="Calibri" w:hAnsi="Calibri" w:cs="Calibri"/>
                <w:szCs w:val="22"/>
              </w:rPr>
              <w:t>7/30</w:t>
            </w:r>
            <w:r w:rsidR="004B147E" w:rsidRPr="00AE22C4">
              <w:rPr>
                <w:rFonts w:ascii="Calibri" w:hAnsi="Calibri" w:cs="Calibri"/>
                <w:szCs w:val="22"/>
              </w:rPr>
              <w:t>/20</w:t>
            </w:r>
            <w:r w:rsidR="006D0BED" w:rsidRPr="00AE22C4">
              <w:rPr>
                <w:rFonts w:ascii="Calibri" w:hAnsi="Calibri" w:cs="Calibri"/>
                <w:szCs w:val="22"/>
              </w:rPr>
              <w:t xml:space="preserve"> </w:t>
            </w:r>
            <w:r w:rsidR="004B147E" w:rsidRPr="00AE22C4">
              <w:rPr>
                <w:rFonts w:ascii="Calibri" w:hAnsi="Calibri" w:cs="Calibri"/>
                <w:szCs w:val="22"/>
              </w:rPr>
              <w:t>1</w:t>
            </w:r>
            <w:r w:rsidR="00F54A08">
              <w:rPr>
                <w:rFonts w:ascii="Calibri" w:hAnsi="Calibri" w:cs="Calibri"/>
                <w:szCs w:val="22"/>
              </w:rPr>
              <w:t>1am-12</w:t>
            </w:r>
            <w:r w:rsidR="004B147E" w:rsidRPr="00AE22C4">
              <w:rPr>
                <w:rFonts w:ascii="Calibri" w:hAnsi="Calibri" w:cs="Calibri"/>
                <w:szCs w:val="22"/>
              </w:rPr>
              <w:t>pm</w:t>
            </w:r>
            <w:r w:rsidR="0069309A" w:rsidRPr="00AE22C4">
              <w:rPr>
                <w:rFonts w:ascii="Calibri" w:hAnsi="Calibri" w:cs="Calibri"/>
                <w:szCs w:val="22"/>
              </w:rPr>
              <w:t xml:space="preserve"> P</w:t>
            </w:r>
            <w:r w:rsidR="00BD4753">
              <w:rPr>
                <w:rFonts w:ascii="Calibri" w:hAnsi="Calibri" w:cs="Calibri"/>
                <w:szCs w:val="22"/>
              </w:rPr>
              <w:t>S</w:t>
            </w:r>
            <w:r w:rsidR="0069309A" w:rsidRPr="00AE22C4">
              <w:rPr>
                <w:rFonts w:ascii="Calibri" w:hAnsi="Calibri" w:cs="Calibri"/>
                <w:szCs w:val="22"/>
              </w:rPr>
              <w:t xml:space="preserve">T </w:t>
            </w:r>
          </w:p>
        </w:tc>
      </w:tr>
      <w:tr w:rsidR="00E96077" w:rsidRPr="00AE22C4" w14:paraId="7B9A6C9C" w14:textId="77777777" w:rsidTr="00651A9B">
        <w:trPr>
          <w:trHeight w:val="647"/>
        </w:trPr>
        <w:tc>
          <w:tcPr>
            <w:tcW w:w="1890" w:type="dxa"/>
          </w:tcPr>
          <w:p w14:paraId="71884981" w14:textId="568FD596" w:rsidR="00E96077" w:rsidRPr="00AE22C4" w:rsidRDefault="00E96077" w:rsidP="00723F87">
            <w:pPr>
              <w:pStyle w:val="NoSpacing"/>
              <w:rPr>
                <w:rFonts w:ascii="Calibri" w:hAnsi="Calibri" w:cs="Calibri"/>
                <w:szCs w:val="22"/>
              </w:rPr>
            </w:pPr>
            <w:r>
              <w:rPr>
                <w:rFonts w:ascii="Calibri" w:hAnsi="Calibri" w:cs="Calibri"/>
                <w:szCs w:val="22"/>
              </w:rPr>
              <w:t>Meeting Link</w:t>
            </w:r>
          </w:p>
        </w:tc>
        <w:tc>
          <w:tcPr>
            <w:tcW w:w="7370" w:type="dxa"/>
          </w:tcPr>
          <w:p w14:paraId="1478DBF1" w14:textId="7A36E2A7" w:rsidR="00E96077" w:rsidRPr="00E96077" w:rsidRDefault="00215FED" w:rsidP="00E96077">
            <w:pPr>
              <w:spacing w:after="0" w:line="240" w:lineRule="auto"/>
              <w:rPr>
                <w:rFonts w:ascii="Helvetica Neue" w:eastAsia="Times New Roman" w:hAnsi="Helvetica Neue" w:cs="Times New Roman"/>
                <w:color w:val="666666"/>
                <w:sz w:val="21"/>
                <w:szCs w:val="21"/>
                <w:shd w:val="clear" w:color="auto" w:fill="FFFFFF"/>
              </w:rPr>
            </w:pPr>
            <w:hyperlink r:id="rId7" w:history="1">
              <w:r w:rsidR="00E96077" w:rsidRPr="00272E53">
                <w:rPr>
                  <w:rStyle w:val="Hyperlink"/>
                  <w:rFonts w:ascii="Helvetica Neue" w:eastAsia="Times New Roman" w:hAnsi="Helvetica Neue" w:cs="Times New Roman"/>
                  <w:sz w:val="21"/>
                  <w:szCs w:val="21"/>
                  <w:shd w:val="clear" w:color="auto" w:fill="FFFFFF"/>
                </w:rPr>
                <w:t>https://cedars.webex.com/cedars/j.php?MTID=me58a77df28a9e995e4ea6fa5449e675b</w:t>
              </w:r>
            </w:hyperlink>
          </w:p>
        </w:tc>
      </w:tr>
      <w:tr w:rsidR="00E96077" w:rsidRPr="00AE22C4" w14:paraId="7606F1CA" w14:textId="77777777" w:rsidTr="00651A9B">
        <w:trPr>
          <w:trHeight w:val="540"/>
        </w:trPr>
        <w:tc>
          <w:tcPr>
            <w:tcW w:w="1890" w:type="dxa"/>
          </w:tcPr>
          <w:p w14:paraId="6A70AC70" w14:textId="35F9A277" w:rsidR="00E96077" w:rsidRPr="00E96077" w:rsidRDefault="00E96077" w:rsidP="00723F87">
            <w:pPr>
              <w:pStyle w:val="NoSpacing"/>
              <w:rPr>
                <w:rFonts w:ascii="Calibri" w:hAnsi="Calibri" w:cs="Calibri"/>
                <w:color w:val="000000" w:themeColor="text1"/>
                <w:szCs w:val="22"/>
              </w:rPr>
            </w:pPr>
            <w:r w:rsidRPr="00E96077">
              <w:rPr>
                <w:rFonts w:ascii="Calibri" w:hAnsi="Calibri" w:cs="Calibri"/>
                <w:color w:val="000000" w:themeColor="text1"/>
                <w:szCs w:val="22"/>
              </w:rPr>
              <w:t xml:space="preserve">Meeting Number: </w:t>
            </w:r>
          </w:p>
        </w:tc>
        <w:tc>
          <w:tcPr>
            <w:tcW w:w="7370" w:type="dxa"/>
          </w:tcPr>
          <w:p w14:paraId="6EDCBAB1" w14:textId="77777777" w:rsidR="00E96077" w:rsidRPr="00E96077" w:rsidRDefault="00E96077" w:rsidP="00E96077">
            <w:pPr>
              <w:spacing w:after="0" w:line="240" w:lineRule="auto"/>
              <w:rPr>
                <w:rFonts w:ascii="Times New Roman" w:eastAsia="Times New Roman" w:hAnsi="Times New Roman" w:cs="Times New Roman"/>
                <w:color w:val="000000" w:themeColor="text1"/>
                <w:sz w:val="24"/>
                <w:szCs w:val="24"/>
              </w:rPr>
            </w:pPr>
            <w:r w:rsidRPr="00E96077">
              <w:rPr>
                <w:rFonts w:ascii="Helvetica Neue" w:eastAsia="Times New Roman" w:hAnsi="Helvetica Neue" w:cs="Times New Roman"/>
                <w:color w:val="000000" w:themeColor="text1"/>
                <w:sz w:val="21"/>
                <w:szCs w:val="21"/>
                <w:shd w:val="clear" w:color="auto" w:fill="FFFFFF"/>
              </w:rPr>
              <w:t>925 004 793</w:t>
            </w:r>
          </w:p>
          <w:p w14:paraId="7F944423" w14:textId="77777777" w:rsidR="00E96077" w:rsidRPr="00E96077" w:rsidRDefault="00E96077" w:rsidP="00E96077">
            <w:pPr>
              <w:spacing w:after="0" w:line="240" w:lineRule="auto"/>
              <w:rPr>
                <w:rFonts w:ascii="Helvetica Neue" w:eastAsia="Times New Roman" w:hAnsi="Helvetica Neue" w:cs="Times New Roman"/>
                <w:color w:val="000000" w:themeColor="text1"/>
                <w:sz w:val="21"/>
                <w:szCs w:val="21"/>
                <w:shd w:val="clear" w:color="auto" w:fill="FFFFFF"/>
              </w:rPr>
            </w:pPr>
          </w:p>
        </w:tc>
      </w:tr>
      <w:tr w:rsidR="00131620" w:rsidRPr="00AE22C4" w14:paraId="639D6AED" w14:textId="77777777" w:rsidTr="00DB7C72">
        <w:trPr>
          <w:trHeight w:val="1818"/>
        </w:trPr>
        <w:sdt>
          <w:sdtPr>
            <w:rPr>
              <w:rFonts w:ascii="Calibri" w:hAnsi="Calibri" w:cs="Calibri"/>
              <w:szCs w:val="22"/>
            </w:rPr>
            <w:alias w:val="Present:"/>
            <w:tag w:val="Present:"/>
            <w:id w:val="1219014275"/>
            <w:placeholder>
              <w:docPart w:val="6BD5C2A4E764411B8428C9DF65DDAB4A"/>
            </w:placeholder>
            <w:temporary/>
            <w:showingPlcHdr/>
            <w15:appearance w15:val="hidden"/>
          </w:sdtPr>
          <w:sdtEndPr/>
          <w:sdtContent>
            <w:tc>
              <w:tcPr>
                <w:tcW w:w="1890" w:type="dxa"/>
              </w:tcPr>
              <w:p w14:paraId="63AE1868" w14:textId="1A99AC9F" w:rsidR="00131620" w:rsidRPr="00AE22C4" w:rsidRDefault="00131620" w:rsidP="00723F87">
                <w:pPr>
                  <w:pStyle w:val="NoSpacing"/>
                  <w:rPr>
                    <w:rFonts w:ascii="Calibri" w:hAnsi="Calibri" w:cs="Calibri"/>
                    <w:szCs w:val="22"/>
                  </w:rPr>
                </w:pPr>
                <w:r w:rsidRPr="00AE22C4">
                  <w:rPr>
                    <w:rFonts w:ascii="Calibri" w:hAnsi="Calibri" w:cs="Calibri"/>
                    <w:szCs w:val="22"/>
                  </w:rPr>
                  <w:t>Present:</w:t>
                </w:r>
              </w:p>
            </w:tc>
          </w:sdtContent>
        </w:sdt>
        <w:tc>
          <w:tcPr>
            <w:tcW w:w="7370" w:type="dxa"/>
          </w:tcPr>
          <w:p w14:paraId="28EB3D5A" w14:textId="404DEC3F" w:rsidR="006166A5" w:rsidRPr="00AE22C4" w:rsidRDefault="00F5644B" w:rsidP="0081479F">
            <w:pPr>
              <w:pStyle w:val="NoSpacing"/>
              <w:rPr>
                <w:rFonts w:ascii="Calibri" w:hAnsi="Calibri" w:cs="Calibri"/>
                <w:szCs w:val="22"/>
              </w:rPr>
            </w:pPr>
            <w:r>
              <w:rPr>
                <w:rFonts w:ascii="Calibri" w:hAnsi="Calibri" w:cs="Calibri"/>
                <w:szCs w:val="22"/>
              </w:rPr>
              <w:t>Patrick Lyden,</w:t>
            </w:r>
            <w:r w:rsidR="00944C63">
              <w:rPr>
                <w:rFonts w:ascii="Calibri" w:hAnsi="Calibri" w:cs="Calibri"/>
                <w:szCs w:val="22"/>
              </w:rPr>
              <w:t xml:space="preserve"> </w:t>
            </w:r>
            <w:r w:rsidR="00F020EF">
              <w:rPr>
                <w:rFonts w:ascii="Calibri" w:hAnsi="Calibri" w:cs="Calibri"/>
                <w:szCs w:val="22"/>
              </w:rPr>
              <w:t xml:space="preserve">Jessica Lamb, </w:t>
            </w:r>
            <w:r w:rsidR="003D218A">
              <w:rPr>
                <w:rFonts w:ascii="Calibri" w:hAnsi="Calibri" w:cs="Calibri"/>
                <w:szCs w:val="22"/>
              </w:rPr>
              <w:t xml:space="preserve">Lauren Sansing, Ligia Boisserand, Ray Koehler, Jiadi Xu, Cenk Ayata, Jarek Aronowski, Anjali Chauhan, Andrew Goh, Enrique Leira, David Hess, MB Khan, Kris Dhandapani, Pradip </w:t>
            </w:r>
            <w:proofErr w:type="spellStart"/>
            <w:r w:rsidR="003D218A">
              <w:rPr>
                <w:rFonts w:ascii="Calibri" w:hAnsi="Calibri" w:cs="Calibri"/>
                <w:szCs w:val="22"/>
              </w:rPr>
              <w:t>Kamat</w:t>
            </w:r>
            <w:proofErr w:type="spellEnd"/>
            <w:r w:rsidR="003D218A">
              <w:rPr>
                <w:rFonts w:ascii="Calibri" w:hAnsi="Calibri" w:cs="Calibri"/>
                <w:szCs w:val="22"/>
              </w:rPr>
              <w:t xml:space="preserve">, Francesca Bosetti, Jim Koenig, </w:t>
            </w:r>
            <w:r w:rsidR="0081479F">
              <w:rPr>
                <w:rFonts w:ascii="Calibri" w:hAnsi="Calibri" w:cs="Calibri"/>
                <w:szCs w:val="22"/>
              </w:rPr>
              <w:t>Dan Thedens,</w:t>
            </w:r>
            <w:r w:rsidR="003D218A">
              <w:rPr>
                <w:rFonts w:ascii="Calibri" w:hAnsi="Calibri" w:cs="Calibri"/>
                <w:szCs w:val="22"/>
              </w:rPr>
              <w:t xml:space="preserve"> Andre Rogatko, Monica Estrada, Karen Crawford, Ryan Cabeen, </w:t>
            </w:r>
            <w:proofErr w:type="spellStart"/>
            <w:r w:rsidR="003D218A">
              <w:rPr>
                <w:rFonts w:ascii="Calibri" w:hAnsi="Calibri" w:cs="Calibri"/>
                <w:szCs w:val="22"/>
              </w:rPr>
              <w:t>Shuning</w:t>
            </w:r>
            <w:proofErr w:type="spellEnd"/>
            <w:r w:rsidR="003D218A">
              <w:rPr>
                <w:rFonts w:ascii="Calibri" w:hAnsi="Calibri" w:cs="Calibri"/>
                <w:szCs w:val="22"/>
              </w:rPr>
              <w:t xml:space="preserve"> Huang, Nirav Dhanesha, Senthil </w:t>
            </w:r>
            <w:proofErr w:type="spellStart"/>
            <w:r w:rsidR="003D218A">
              <w:rPr>
                <w:rFonts w:ascii="Calibri" w:hAnsi="Calibri" w:cs="Calibri"/>
                <w:szCs w:val="22"/>
              </w:rPr>
              <w:t>Karuppagounder</w:t>
            </w:r>
            <w:proofErr w:type="spellEnd"/>
            <w:r w:rsidR="003D218A">
              <w:rPr>
                <w:rFonts w:ascii="Calibri" w:hAnsi="Calibri" w:cs="Calibri"/>
                <w:szCs w:val="22"/>
              </w:rPr>
              <w:t xml:space="preserve">, Anil Chauhan, Ali Herman, </w:t>
            </w:r>
            <w:proofErr w:type="spellStart"/>
            <w:r w:rsidR="003D218A">
              <w:rPr>
                <w:rFonts w:ascii="Calibri" w:hAnsi="Calibri" w:cs="Calibri"/>
                <w:szCs w:val="22"/>
              </w:rPr>
              <w:t>Andreia</w:t>
            </w:r>
            <w:proofErr w:type="spellEnd"/>
            <w:r w:rsidR="003D218A">
              <w:rPr>
                <w:rFonts w:ascii="Calibri" w:hAnsi="Calibri" w:cs="Calibri"/>
                <w:szCs w:val="22"/>
              </w:rPr>
              <w:t xml:space="preserve"> </w:t>
            </w:r>
            <w:proofErr w:type="spellStart"/>
            <w:r w:rsidR="003D218A">
              <w:rPr>
                <w:rFonts w:ascii="Calibri" w:hAnsi="Calibri" w:cs="Calibri"/>
                <w:szCs w:val="22"/>
              </w:rPr>
              <w:t>Morais</w:t>
            </w:r>
            <w:proofErr w:type="spellEnd"/>
            <w:r w:rsidR="003D218A">
              <w:rPr>
                <w:rFonts w:ascii="Calibri" w:hAnsi="Calibri" w:cs="Calibri"/>
                <w:szCs w:val="22"/>
              </w:rPr>
              <w:t xml:space="preserve">, </w:t>
            </w:r>
            <w:r w:rsidR="0081479F">
              <w:rPr>
                <w:rFonts w:ascii="Calibri" w:hAnsi="Calibri" w:cs="Calibri"/>
                <w:szCs w:val="22"/>
              </w:rPr>
              <w:t xml:space="preserve">Louise McCullough, </w:t>
            </w:r>
            <w:r w:rsidR="003D218A">
              <w:rPr>
                <w:rFonts w:ascii="Calibri" w:hAnsi="Calibri" w:cs="Calibri"/>
                <w:szCs w:val="22"/>
              </w:rPr>
              <w:t xml:space="preserve">Lidiya </w:t>
            </w:r>
            <w:proofErr w:type="spellStart"/>
            <w:r w:rsidR="003D218A">
              <w:rPr>
                <w:rFonts w:ascii="Calibri" w:hAnsi="Calibri" w:cs="Calibri"/>
                <w:szCs w:val="22"/>
              </w:rPr>
              <w:t>Obertas</w:t>
            </w:r>
            <w:proofErr w:type="spellEnd"/>
            <w:r w:rsidR="003D218A">
              <w:rPr>
                <w:rFonts w:ascii="Calibri" w:hAnsi="Calibri" w:cs="Calibri"/>
                <w:szCs w:val="22"/>
              </w:rPr>
              <w:t xml:space="preserve">, Steve </w:t>
            </w:r>
            <w:proofErr w:type="spellStart"/>
            <w:r w:rsidR="003D218A">
              <w:rPr>
                <w:rFonts w:ascii="Calibri" w:hAnsi="Calibri" w:cs="Calibri"/>
                <w:szCs w:val="22"/>
              </w:rPr>
              <w:t>Lannon</w:t>
            </w:r>
            <w:proofErr w:type="spellEnd"/>
            <w:r w:rsidR="003D218A">
              <w:rPr>
                <w:rFonts w:ascii="Calibri" w:hAnsi="Calibri" w:cs="Calibri"/>
                <w:szCs w:val="22"/>
              </w:rPr>
              <w:t xml:space="preserve">, Fahmeed Hyder, Tom Qin, </w:t>
            </w:r>
            <w:proofErr w:type="spellStart"/>
            <w:r w:rsidR="003D218A">
              <w:rPr>
                <w:rFonts w:ascii="Calibri" w:hAnsi="Calibri" w:cs="Calibri"/>
                <w:szCs w:val="22"/>
              </w:rPr>
              <w:t>Basav</w:t>
            </w:r>
            <w:proofErr w:type="spellEnd"/>
            <w:r w:rsidR="003D218A">
              <w:rPr>
                <w:rFonts w:ascii="Calibri" w:hAnsi="Calibri" w:cs="Calibri"/>
                <w:szCs w:val="22"/>
              </w:rPr>
              <w:t xml:space="preserve"> Sanganahalli, Marcio Diniz, Karisma Nagarkatti </w:t>
            </w:r>
          </w:p>
        </w:tc>
      </w:tr>
    </w:tbl>
    <w:p w14:paraId="7CA9157B" w14:textId="53CD7CEE" w:rsidR="00676222" w:rsidRPr="00E91098" w:rsidRDefault="00E91098" w:rsidP="00E91098">
      <w:pPr>
        <w:rPr>
          <w:b/>
          <w:bCs/>
          <w:color w:val="FF0000"/>
          <w:lang w:eastAsia="ja-JP"/>
        </w:rPr>
      </w:pPr>
      <w:r w:rsidRPr="00E91098">
        <w:rPr>
          <w:b/>
          <w:bCs/>
          <w:color w:val="FF0000"/>
          <w:lang w:eastAsia="ja-JP"/>
        </w:rPr>
        <w:t xml:space="preserve">Agenda Items  </w:t>
      </w:r>
    </w:p>
    <w:p w14:paraId="66970461" w14:textId="4AF66BBC" w:rsidR="00DB7C72" w:rsidRDefault="00DB7C72" w:rsidP="00944C63">
      <w:pPr>
        <w:pStyle w:val="ListParagraph"/>
        <w:numPr>
          <w:ilvl w:val="1"/>
          <w:numId w:val="1"/>
        </w:numPr>
        <w:rPr>
          <w:b/>
          <w:lang w:eastAsia="ja-JP"/>
        </w:rPr>
      </w:pPr>
      <w:r>
        <w:rPr>
          <w:b/>
          <w:lang w:eastAsia="ja-JP"/>
        </w:rPr>
        <w:t>Pilot Study- review feedback from</w:t>
      </w:r>
      <w:r w:rsidR="00A06D9F">
        <w:rPr>
          <w:b/>
          <w:lang w:eastAsia="ja-JP"/>
        </w:rPr>
        <w:t>/to</w:t>
      </w:r>
      <w:r>
        <w:rPr>
          <w:b/>
          <w:lang w:eastAsia="ja-JP"/>
        </w:rPr>
        <w:t xml:space="preserve"> sites</w:t>
      </w:r>
    </w:p>
    <w:p w14:paraId="09E8637B" w14:textId="7131042B" w:rsidR="00DB7C72" w:rsidRPr="009B268C" w:rsidRDefault="00DB7C72" w:rsidP="00DB7C72">
      <w:pPr>
        <w:pStyle w:val="ListParagraph"/>
        <w:numPr>
          <w:ilvl w:val="2"/>
          <w:numId w:val="1"/>
        </w:numPr>
        <w:rPr>
          <w:b/>
          <w:lang w:eastAsia="ja-JP"/>
        </w:rPr>
      </w:pPr>
      <w:r>
        <w:rPr>
          <w:lang w:eastAsia="ja-JP"/>
        </w:rPr>
        <w:t xml:space="preserve">REDCap forms </w:t>
      </w:r>
    </w:p>
    <w:p w14:paraId="6D196E73" w14:textId="77777777" w:rsidR="00A06D9F" w:rsidRPr="00A06D9F" w:rsidRDefault="00A06D9F" w:rsidP="009B268C">
      <w:pPr>
        <w:pStyle w:val="ListParagraph"/>
        <w:numPr>
          <w:ilvl w:val="3"/>
          <w:numId w:val="1"/>
        </w:numPr>
        <w:rPr>
          <w:b/>
          <w:lang w:eastAsia="ja-JP"/>
        </w:rPr>
      </w:pPr>
      <w:r>
        <w:rPr>
          <w:lang w:eastAsia="ja-JP"/>
        </w:rPr>
        <w:t>Dr. Lyden emphasized the importance of data throughput. SPAN is optimized to rapidly find effective stroke treatment. This is possible only if data enters the database in a timely manner. So far, during the pilot study, data entry has lagged. Dr. Lyden requests each site PI to address the following with their study teams:</w:t>
      </w:r>
    </w:p>
    <w:p w14:paraId="0079CFA6" w14:textId="06545A50" w:rsidR="009B268C" w:rsidRPr="009B268C" w:rsidRDefault="009B268C" w:rsidP="009B268C">
      <w:pPr>
        <w:pStyle w:val="ListParagraph"/>
        <w:numPr>
          <w:ilvl w:val="3"/>
          <w:numId w:val="1"/>
        </w:numPr>
        <w:rPr>
          <w:b/>
          <w:lang w:eastAsia="ja-JP"/>
        </w:rPr>
      </w:pPr>
      <w:r>
        <w:rPr>
          <w:lang w:eastAsia="ja-JP"/>
        </w:rPr>
        <w:t xml:space="preserve">Sites to </w:t>
      </w:r>
      <w:r w:rsidR="00645EBF" w:rsidRPr="00A06D9F">
        <w:rPr>
          <w:b/>
          <w:bCs/>
          <w:lang w:eastAsia="ja-JP"/>
        </w:rPr>
        <w:t>complete ITT form at least</w:t>
      </w:r>
      <w:r w:rsidRPr="00A06D9F">
        <w:rPr>
          <w:b/>
          <w:bCs/>
          <w:lang w:eastAsia="ja-JP"/>
        </w:rPr>
        <w:t xml:space="preserve"> 48 hours (business </w:t>
      </w:r>
      <w:r w:rsidR="00645EBF" w:rsidRPr="00A06D9F">
        <w:rPr>
          <w:b/>
          <w:bCs/>
          <w:lang w:eastAsia="ja-JP"/>
        </w:rPr>
        <w:t>hours</w:t>
      </w:r>
      <w:r w:rsidRPr="00A06D9F">
        <w:rPr>
          <w:b/>
          <w:bCs/>
          <w:lang w:eastAsia="ja-JP"/>
        </w:rPr>
        <w:t xml:space="preserve">) prior to surgery </w:t>
      </w:r>
      <w:r>
        <w:rPr>
          <w:lang w:eastAsia="ja-JP"/>
        </w:rPr>
        <w:t>start to allow for randomization</w:t>
      </w:r>
    </w:p>
    <w:p w14:paraId="2046937B" w14:textId="3D5BEC6B" w:rsidR="003864E8" w:rsidRPr="003864E8" w:rsidRDefault="009B268C" w:rsidP="003864E8">
      <w:pPr>
        <w:pStyle w:val="ListParagraph"/>
        <w:numPr>
          <w:ilvl w:val="3"/>
          <w:numId w:val="1"/>
        </w:numPr>
        <w:rPr>
          <w:b/>
          <w:lang w:eastAsia="ja-JP"/>
        </w:rPr>
      </w:pPr>
      <w:r>
        <w:rPr>
          <w:lang w:eastAsia="ja-JP"/>
        </w:rPr>
        <w:t xml:space="preserve">Sites to </w:t>
      </w:r>
      <w:r w:rsidRPr="00A06D9F">
        <w:rPr>
          <w:b/>
          <w:bCs/>
          <w:lang w:eastAsia="ja-JP"/>
        </w:rPr>
        <w:t xml:space="preserve">complete </w:t>
      </w:r>
      <w:r w:rsidRPr="00A06D9F">
        <w:rPr>
          <w:b/>
          <w:bCs/>
          <w:u w:val="single"/>
          <w:lang w:eastAsia="ja-JP"/>
        </w:rPr>
        <w:t>all REDCap</w:t>
      </w:r>
      <w:r w:rsidRPr="00A06D9F">
        <w:rPr>
          <w:b/>
          <w:bCs/>
          <w:lang w:eastAsia="ja-JP"/>
        </w:rPr>
        <w:t xml:space="preserve"> forms even if animal dies</w:t>
      </w:r>
      <w:r>
        <w:rPr>
          <w:lang w:eastAsia="ja-JP"/>
        </w:rPr>
        <w:t xml:space="preserve"> </w:t>
      </w:r>
    </w:p>
    <w:p w14:paraId="1616256E" w14:textId="08EC9333" w:rsidR="009B268C" w:rsidRPr="00DB7C72" w:rsidRDefault="009B268C" w:rsidP="009B268C">
      <w:pPr>
        <w:pStyle w:val="ListParagraph"/>
        <w:numPr>
          <w:ilvl w:val="3"/>
          <w:numId w:val="1"/>
        </w:numPr>
        <w:rPr>
          <w:b/>
          <w:lang w:eastAsia="ja-JP"/>
        </w:rPr>
      </w:pPr>
      <w:r>
        <w:rPr>
          <w:lang w:eastAsia="ja-JP"/>
        </w:rPr>
        <w:t xml:space="preserve">Sites to </w:t>
      </w:r>
      <w:r w:rsidRPr="00A06D9F">
        <w:rPr>
          <w:b/>
          <w:bCs/>
          <w:lang w:eastAsia="ja-JP"/>
        </w:rPr>
        <w:t>complete REDCap forms within 72 hours of assessment</w:t>
      </w:r>
      <w:r>
        <w:rPr>
          <w:lang w:eastAsia="ja-JP"/>
        </w:rPr>
        <w:t xml:space="preserve"> </w:t>
      </w:r>
    </w:p>
    <w:p w14:paraId="769F972C" w14:textId="1BE45552" w:rsidR="00DB7C72" w:rsidRPr="003864E8" w:rsidRDefault="00DB7C72" w:rsidP="00DB7C72">
      <w:pPr>
        <w:pStyle w:val="ListParagraph"/>
        <w:numPr>
          <w:ilvl w:val="2"/>
          <w:numId w:val="1"/>
        </w:numPr>
        <w:rPr>
          <w:b/>
          <w:lang w:eastAsia="ja-JP"/>
        </w:rPr>
      </w:pPr>
      <w:r>
        <w:rPr>
          <w:lang w:eastAsia="ja-JP"/>
        </w:rPr>
        <w:t xml:space="preserve">Surgery </w:t>
      </w:r>
    </w:p>
    <w:p w14:paraId="0A89920D" w14:textId="03AF253F" w:rsidR="003864E8" w:rsidRPr="00A06D9F" w:rsidRDefault="003864E8" w:rsidP="003864E8">
      <w:pPr>
        <w:pStyle w:val="ListParagraph"/>
        <w:numPr>
          <w:ilvl w:val="3"/>
          <w:numId w:val="1"/>
        </w:numPr>
        <w:rPr>
          <w:b/>
          <w:lang w:eastAsia="ja-JP"/>
        </w:rPr>
      </w:pPr>
      <w:r>
        <w:rPr>
          <w:lang w:eastAsia="ja-JP"/>
        </w:rPr>
        <w:t>The CC has been monitori</w:t>
      </w:r>
      <w:r w:rsidR="00C359DE">
        <w:rPr>
          <w:lang w:eastAsia="ja-JP"/>
        </w:rPr>
        <w:t xml:space="preserve">ng surgeries via REDCap and the CC is </w:t>
      </w:r>
      <w:r>
        <w:rPr>
          <w:lang w:eastAsia="ja-JP"/>
        </w:rPr>
        <w:t xml:space="preserve">available for any questions regarding protocol </w:t>
      </w:r>
    </w:p>
    <w:p w14:paraId="713491EA" w14:textId="61D83D26" w:rsidR="00A06D9F" w:rsidRPr="00896A0E" w:rsidRDefault="00A06D9F" w:rsidP="003864E8">
      <w:pPr>
        <w:pStyle w:val="ListParagraph"/>
        <w:numPr>
          <w:ilvl w:val="3"/>
          <w:numId w:val="1"/>
        </w:numPr>
        <w:rPr>
          <w:b/>
          <w:lang w:eastAsia="ja-JP"/>
        </w:rPr>
      </w:pPr>
      <w:r>
        <w:rPr>
          <w:lang w:eastAsia="ja-JP"/>
        </w:rPr>
        <w:t xml:space="preserve">One site noted stroke sizes are quite small. Another site notes </w:t>
      </w:r>
      <w:r w:rsidR="001E1780">
        <w:rPr>
          <w:lang w:eastAsia="ja-JP"/>
        </w:rPr>
        <w:t xml:space="preserve">very large strokes. Dr. Lyden emphasized the </w:t>
      </w:r>
      <w:r w:rsidR="001E1780" w:rsidRPr="001E1780">
        <w:rPr>
          <w:b/>
          <w:bCs/>
          <w:lang w:eastAsia="ja-JP"/>
        </w:rPr>
        <w:t xml:space="preserve">critical need </w:t>
      </w:r>
      <w:r w:rsidR="001E1780">
        <w:rPr>
          <w:lang w:eastAsia="ja-JP"/>
        </w:rPr>
        <w:t xml:space="preserve">for all sites to read and follow the surgical SOP; enter data in a timely manner; so that we can assess heterogeneity in the networks. </w:t>
      </w:r>
    </w:p>
    <w:p w14:paraId="4F95827F" w14:textId="77777777" w:rsidR="00896A0E" w:rsidRPr="00896A0E" w:rsidRDefault="00896A0E" w:rsidP="00DB7C72">
      <w:pPr>
        <w:pStyle w:val="ListParagraph"/>
        <w:numPr>
          <w:ilvl w:val="2"/>
          <w:numId w:val="1"/>
        </w:numPr>
        <w:rPr>
          <w:b/>
          <w:lang w:eastAsia="ja-JP"/>
        </w:rPr>
      </w:pPr>
      <w:r>
        <w:rPr>
          <w:lang w:eastAsia="ja-JP"/>
        </w:rPr>
        <w:t>Animal Deaths</w:t>
      </w:r>
    </w:p>
    <w:p w14:paraId="79207EA7" w14:textId="492D9382" w:rsidR="00645EBF" w:rsidRPr="00645EBF" w:rsidRDefault="00896A0E" w:rsidP="00896A0E">
      <w:pPr>
        <w:pStyle w:val="ListParagraph"/>
        <w:numPr>
          <w:ilvl w:val="3"/>
          <w:numId w:val="1"/>
        </w:numPr>
        <w:rPr>
          <w:b/>
          <w:lang w:eastAsia="ja-JP"/>
        </w:rPr>
      </w:pPr>
      <w:r>
        <w:rPr>
          <w:lang w:eastAsia="ja-JP"/>
        </w:rPr>
        <w:t xml:space="preserve">If animal dies early, look for </w:t>
      </w:r>
      <w:r w:rsidRPr="001E1780">
        <w:rPr>
          <w:b/>
          <w:bCs/>
          <w:lang w:eastAsia="ja-JP"/>
        </w:rPr>
        <w:t>cause of death</w:t>
      </w:r>
      <w:r>
        <w:rPr>
          <w:lang w:eastAsia="ja-JP"/>
        </w:rPr>
        <w:t xml:space="preserve"> (includes looking at </w:t>
      </w:r>
      <w:r w:rsidR="001E1780">
        <w:rPr>
          <w:lang w:eastAsia="ja-JP"/>
        </w:rPr>
        <w:t>subarachnoid space at base of brain to assess for</w:t>
      </w:r>
      <w:r>
        <w:rPr>
          <w:lang w:eastAsia="ja-JP"/>
        </w:rPr>
        <w:t xml:space="preserve"> subarachnoid hemorrhage)</w:t>
      </w:r>
    </w:p>
    <w:p w14:paraId="21A9F3B2" w14:textId="6EA7C4B3" w:rsidR="00896A0E" w:rsidRPr="00DB7C72" w:rsidRDefault="00645EBF" w:rsidP="00896A0E">
      <w:pPr>
        <w:pStyle w:val="ListParagraph"/>
        <w:numPr>
          <w:ilvl w:val="3"/>
          <w:numId w:val="1"/>
        </w:numPr>
        <w:rPr>
          <w:b/>
          <w:lang w:eastAsia="ja-JP"/>
        </w:rPr>
      </w:pPr>
      <w:r w:rsidRPr="001E1780">
        <w:rPr>
          <w:b/>
          <w:bCs/>
          <w:lang w:eastAsia="ja-JP"/>
        </w:rPr>
        <w:t>Data up until death still needs to be uploaded</w:t>
      </w:r>
      <w:r>
        <w:rPr>
          <w:lang w:eastAsia="ja-JP"/>
        </w:rPr>
        <w:t xml:space="preserve"> and entered</w:t>
      </w:r>
    </w:p>
    <w:p w14:paraId="1A47B0EC" w14:textId="4B5B0F39" w:rsidR="00DB7C72" w:rsidRPr="00DB7C72" w:rsidRDefault="00DB7C72" w:rsidP="00DB7C72">
      <w:pPr>
        <w:pStyle w:val="ListParagraph"/>
        <w:numPr>
          <w:ilvl w:val="2"/>
          <w:numId w:val="1"/>
        </w:numPr>
        <w:rPr>
          <w:b/>
          <w:lang w:eastAsia="ja-JP"/>
        </w:rPr>
      </w:pPr>
      <w:r>
        <w:rPr>
          <w:lang w:eastAsia="ja-JP"/>
        </w:rPr>
        <w:t>Behavior</w:t>
      </w:r>
    </w:p>
    <w:p w14:paraId="171B2AF8" w14:textId="77777777" w:rsidR="001E1780" w:rsidRPr="001E1780" w:rsidRDefault="001E1780" w:rsidP="00DB7C72">
      <w:pPr>
        <w:pStyle w:val="ListParagraph"/>
        <w:numPr>
          <w:ilvl w:val="3"/>
          <w:numId w:val="1"/>
        </w:numPr>
        <w:rPr>
          <w:b/>
          <w:lang w:eastAsia="ja-JP"/>
        </w:rPr>
      </w:pPr>
      <w:r>
        <w:rPr>
          <w:lang w:eastAsia="ja-JP"/>
        </w:rPr>
        <w:t>Due to COVID19, our plans for training and certification on the behavior endpoints has been amended.</w:t>
      </w:r>
    </w:p>
    <w:p w14:paraId="6BA530B3" w14:textId="36EEF902" w:rsidR="00DB7C72" w:rsidRPr="0041649F" w:rsidRDefault="001E1780" w:rsidP="00DB7C72">
      <w:pPr>
        <w:pStyle w:val="ListParagraph"/>
        <w:numPr>
          <w:ilvl w:val="3"/>
          <w:numId w:val="1"/>
        </w:numPr>
        <w:rPr>
          <w:b/>
          <w:lang w:eastAsia="ja-JP"/>
        </w:rPr>
      </w:pPr>
      <w:r>
        <w:rPr>
          <w:lang w:eastAsia="ja-JP"/>
        </w:rPr>
        <w:t xml:space="preserve">Dr. Lyden </w:t>
      </w:r>
      <w:r w:rsidR="0041649F">
        <w:rPr>
          <w:lang w:eastAsia="ja-JP"/>
        </w:rPr>
        <w:t>reminded</w:t>
      </w:r>
      <w:r>
        <w:rPr>
          <w:lang w:eastAsia="ja-JP"/>
        </w:rPr>
        <w:t xml:space="preserve"> the </w:t>
      </w:r>
      <w:r w:rsidR="0041649F">
        <w:rPr>
          <w:lang w:eastAsia="ja-JP"/>
        </w:rPr>
        <w:t>sites</w:t>
      </w:r>
      <w:r>
        <w:rPr>
          <w:lang w:eastAsia="ja-JP"/>
        </w:rPr>
        <w:t xml:space="preserve"> that</w:t>
      </w:r>
      <w:r w:rsidR="0041649F">
        <w:rPr>
          <w:lang w:eastAsia="ja-JP"/>
        </w:rPr>
        <w:t xml:space="preserve"> the p</w:t>
      </w:r>
      <w:r w:rsidR="00DB7C72">
        <w:rPr>
          <w:lang w:eastAsia="ja-JP"/>
        </w:rPr>
        <w:t>ilot study will be used to certify Corner and Grid walk scorers</w:t>
      </w:r>
    </w:p>
    <w:p w14:paraId="08D39A38" w14:textId="3974AC45" w:rsidR="0041649F" w:rsidRPr="00907EBC" w:rsidRDefault="0041649F" w:rsidP="00DB7C72">
      <w:pPr>
        <w:pStyle w:val="ListParagraph"/>
        <w:numPr>
          <w:ilvl w:val="3"/>
          <w:numId w:val="1"/>
        </w:numPr>
        <w:rPr>
          <w:b/>
          <w:lang w:eastAsia="ja-JP"/>
        </w:rPr>
      </w:pPr>
      <w:r>
        <w:rPr>
          <w:lang w:eastAsia="ja-JP"/>
        </w:rPr>
        <w:t xml:space="preserve">UT Houston has attempted to prepare a training video but final production has been stalled by COVID19 related barriers. Instead, the CC will arrange for a live WebEx demo to train scorers on proper performance of the behavior tests. </w:t>
      </w:r>
    </w:p>
    <w:p w14:paraId="0C6030CA" w14:textId="668307EC" w:rsidR="00094657" w:rsidRPr="00094657" w:rsidRDefault="0041649F" w:rsidP="00DB7C72">
      <w:pPr>
        <w:pStyle w:val="ListParagraph"/>
        <w:numPr>
          <w:ilvl w:val="3"/>
          <w:numId w:val="1"/>
        </w:numPr>
        <w:rPr>
          <w:rFonts w:ascii="Calibri" w:hAnsi="Calibri"/>
          <w:b/>
          <w:lang w:eastAsia="ja-JP"/>
        </w:rPr>
      </w:pPr>
      <w:r>
        <w:rPr>
          <w:rFonts w:ascii="Calibri" w:eastAsia="Times New Roman" w:hAnsi="Calibri" w:cs="Arial"/>
          <w:kern w:val="16"/>
        </w:rPr>
        <w:lastRenderedPageBreak/>
        <w:t>Please remember that s</w:t>
      </w:r>
      <w:r w:rsidR="00094657" w:rsidRPr="00094657">
        <w:rPr>
          <w:rFonts w:ascii="Calibri" w:eastAsia="Times New Roman" w:hAnsi="Calibri" w:cs="Arial"/>
          <w:kern w:val="16"/>
        </w:rPr>
        <w:t>ites recording and uploading the</w:t>
      </w:r>
      <w:r w:rsidR="00094657">
        <w:rPr>
          <w:rFonts w:ascii="Calibri" w:eastAsia="Times New Roman" w:hAnsi="Calibri" w:cs="Arial"/>
          <w:b/>
          <w:kern w:val="16"/>
        </w:rPr>
        <w:t xml:space="preserve"> </w:t>
      </w:r>
      <w:r w:rsidR="00907EBC">
        <w:rPr>
          <w:rFonts w:ascii="Calibri" w:eastAsia="Times New Roman" w:hAnsi="Calibri" w:cs="Arial"/>
          <w:kern w:val="16"/>
        </w:rPr>
        <w:t xml:space="preserve">Corner and Grid walk </w:t>
      </w:r>
      <w:r w:rsidR="00907EBC" w:rsidRPr="00907EBC">
        <w:rPr>
          <w:rFonts w:ascii="Calibri" w:eastAsia="Times New Roman" w:hAnsi="Calibri" w:cs="Arial"/>
          <w:kern w:val="16"/>
        </w:rPr>
        <w:t>assessment</w:t>
      </w:r>
      <w:r w:rsidR="00907EBC">
        <w:rPr>
          <w:rFonts w:ascii="Calibri" w:eastAsia="Times New Roman" w:hAnsi="Calibri" w:cs="Arial"/>
          <w:kern w:val="16"/>
        </w:rPr>
        <w:t>s</w:t>
      </w:r>
      <w:r w:rsidR="00094657">
        <w:rPr>
          <w:rFonts w:ascii="Calibri" w:eastAsia="Times New Roman" w:hAnsi="Calibri" w:cs="Arial"/>
          <w:kern w:val="16"/>
        </w:rPr>
        <w:t xml:space="preserve"> </w:t>
      </w:r>
      <w:r w:rsidR="00094657" w:rsidRPr="00094657">
        <w:rPr>
          <w:rFonts w:ascii="Calibri" w:eastAsia="Times New Roman" w:hAnsi="Calibri" w:cs="Arial"/>
          <w:kern w:val="16"/>
          <w:u w:val="single"/>
        </w:rPr>
        <w:t>should not</w:t>
      </w:r>
      <w:r w:rsidR="00094657">
        <w:rPr>
          <w:rFonts w:ascii="Calibri" w:eastAsia="Times New Roman" w:hAnsi="Calibri" w:cs="Arial"/>
          <w:kern w:val="16"/>
        </w:rPr>
        <w:t xml:space="preserve"> score animals enrolled at their site.</w:t>
      </w:r>
    </w:p>
    <w:p w14:paraId="3A0D1289" w14:textId="22D161E0" w:rsidR="00907EBC" w:rsidRPr="00F1084C" w:rsidRDefault="00094657" w:rsidP="00DB7C72">
      <w:pPr>
        <w:pStyle w:val="ListParagraph"/>
        <w:numPr>
          <w:ilvl w:val="3"/>
          <w:numId w:val="1"/>
        </w:numPr>
        <w:rPr>
          <w:rFonts w:ascii="Calibri" w:hAnsi="Calibri"/>
          <w:b/>
          <w:lang w:eastAsia="ja-JP"/>
        </w:rPr>
      </w:pPr>
      <w:r>
        <w:rPr>
          <w:rFonts w:ascii="Calibri" w:eastAsia="Times New Roman" w:hAnsi="Calibri" w:cs="Arial"/>
          <w:kern w:val="16"/>
        </w:rPr>
        <w:t xml:space="preserve"> </w:t>
      </w:r>
      <w:r>
        <w:rPr>
          <w:rFonts w:ascii="Calibri" w:eastAsia="Times New Roman" w:hAnsi="Calibri" w:cs="Arial"/>
          <w:color w:val="201F1E"/>
          <w:shd w:val="clear" w:color="auto" w:fill="FFFFFF"/>
        </w:rPr>
        <w:t xml:space="preserve">The CC will distribute a csv file to site group emails which will serve as a score sheet and will contain URLs to the assigned videos. This csv file for Corner Test and Grid Walk scores will be completed by authorized raters (certified in Hanging Wire) and emailed back to the CC. The </w:t>
      </w:r>
      <w:commentRangeStart w:id="0"/>
      <w:r>
        <w:rPr>
          <w:rFonts w:ascii="Calibri" w:eastAsia="Times New Roman" w:hAnsi="Calibri" w:cs="Arial"/>
          <w:color w:val="201F1E"/>
          <w:shd w:val="clear" w:color="auto" w:fill="FFFFFF"/>
        </w:rPr>
        <w:t xml:space="preserve">Corner Test Scoring SOP 11 and Grid Walk Scoring SOP 13 are posted on the SPAN website.  </w:t>
      </w:r>
      <w:commentRangeEnd w:id="0"/>
      <w:r w:rsidR="0041649F">
        <w:rPr>
          <w:rStyle w:val="CommentReference"/>
        </w:rPr>
        <w:commentReference w:id="0"/>
      </w:r>
    </w:p>
    <w:p w14:paraId="55A49FD2" w14:textId="1A932BCA" w:rsidR="00F1084C" w:rsidRPr="003864E8" w:rsidRDefault="00215FED" w:rsidP="00DB7C72">
      <w:pPr>
        <w:pStyle w:val="ListParagraph"/>
        <w:numPr>
          <w:ilvl w:val="3"/>
          <w:numId w:val="1"/>
        </w:numPr>
        <w:rPr>
          <w:rStyle w:val="Hyperlink"/>
          <w:rFonts w:ascii="Calibri" w:hAnsi="Calibri"/>
          <w:b/>
          <w:color w:val="auto"/>
          <w:u w:val="none"/>
          <w:lang w:eastAsia="ja-JP"/>
        </w:rPr>
      </w:pPr>
      <w:hyperlink r:id="rId11" w:history="1">
        <w:r w:rsidR="00F1084C" w:rsidRPr="00F1084C">
          <w:rPr>
            <w:rStyle w:val="Hyperlink"/>
            <w:rFonts w:ascii="Calibri" w:eastAsia="Times New Roman" w:hAnsi="Calibri" w:cs="Arial"/>
            <w:shd w:val="clear" w:color="auto" w:fill="FFFFFF"/>
          </w:rPr>
          <w:t>Turning Preferences</w:t>
        </w:r>
      </w:hyperlink>
    </w:p>
    <w:p w14:paraId="4BDCCC5C" w14:textId="77777777" w:rsidR="00E402CD" w:rsidRPr="00E402CD" w:rsidRDefault="0041649F" w:rsidP="003864E8">
      <w:pPr>
        <w:pStyle w:val="ListParagraph"/>
        <w:numPr>
          <w:ilvl w:val="5"/>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U. of Iowa kindly provided </w:t>
      </w:r>
      <w:r w:rsidR="00E402CD">
        <w:rPr>
          <w:rStyle w:val="Hyperlink"/>
          <w:rFonts w:ascii="Calibri" w:eastAsia="Times New Roman" w:hAnsi="Calibri" w:cs="Arial"/>
          <w:color w:val="000000" w:themeColor="text1"/>
          <w:u w:val="none"/>
          <w:shd w:val="clear" w:color="auto" w:fill="FFFFFF"/>
        </w:rPr>
        <w:t>results from baseline (pre-stroke) corner testing. They noted considerable heterogeneity, although median turning preference was normal. This heterogeneity recapitulated that seen in data previously provided by MGH.</w:t>
      </w:r>
    </w:p>
    <w:p w14:paraId="1722C92B" w14:textId="77777777" w:rsidR="00D26DB2" w:rsidRPr="00D26DB2" w:rsidRDefault="00E402CD" w:rsidP="003864E8">
      <w:pPr>
        <w:pStyle w:val="ListParagraph"/>
        <w:numPr>
          <w:ilvl w:val="5"/>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Dr. Lyden reminded the sites of our previous, extensive discussion of the MGH data and the potential impact on outcomes due to a pre-stroke turning preference. It is well </w:t>
      </w:r>
      <w:r w:rsidR="00D26DB2">
        <w:rPr>
          <w:rStyle w:val="Hyperlink"/>
          <w:rFonts w:ascii="Calibri" w:eastAsia="Times New Roman" w:hAnsi="Calibri" w:cs="Arial"/>
          <w:color w:val="000000" w:themeColor="text1"/>
          <w:u w:val="none"/>
          <w:shd w:val="clear" w:color="auto" w:fill="FFFFFF"/>
        </w:rPr>
        <w:t xml:space="preserve">known that some animals do exhibit a turning preference. Dr. Lyden reminded the sites that we do not know if this turning preference is reproducible: he therefore asked sites to please REPEAT pre-stroke baseline corner testing and upload the videos. We will arrange to assign readers and test for intra-subject reproducibility as well as inter-rater reliability. </w:t>
      </w:r>
    </w:p>
    <w:p w14:paraId="28F0A6B2" w14:textId="555AC58E" w:rsidR="003864E8" w:rsidRPr="003864E8" w:rsidRDefault="00D26DB2" w:rsidP="003864E8">
      <w:pPr>
        <w:pStyle w:val="ListParagraph"/>
        <w:numPr>
          <w:ilvl w:val="5"/>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It is further unknow whether pre-stroke turning preference impacts final outcome. The MGH data set seemed to suggest it may not, but the sample size was too small. Therefore, Dr. Lyden encouraged all sites to read and follow the surgical, behavioral, and MRI protocols, and </w:t>
      </w:r>
      <w:r w:rsidR="004649AF">
        <w:rPr>
          <w:rStyle w:val="Hyperlink"/>
          <w:rFonts w:ascii="Calibri" w:eastAsia="Times New Roman" w:hAnsi="Calibri" w:cs="Arial"/>
          <w:color w:val="000000" w:themeColor="text1"/>
          <w:u w:val="none"/>
          <w:shd w:val="clear" w:color="auto" w:fill="FFFFFF"/>
        </w:rPr>
        <w:t xml:space="preserve">upload data. The pilot study is designed to determine whether baseline, pre-stroke turning preference does or does not impact final outcome. </w:t>
      </w:r>
      <w:r>
        <w:rPr>
          <w:rStyle w:val="Hyperlink"/>
          <w:rFonts w:ascii="Calibri" w:eastAsia="Times New Roman" w:hAnsi="Calibri" w:cs="Arial"/>
          <w:color w:val="000000" w:themeColor="text1"/>
          <w:u w:val="none"/>
          <w:shd w:val="clear" w:color="auto" w:fill="FFFFFF"/>
        </w:rPr>
        <w:t xml:space="preserve"> </w:t>
      </w:r>
    </w:p>
    <w:p w14:paraId="62F64F96" w14:textId="4A4FC258" w:rsidR="0087190D" w:rsidRPr="0087190D" w:rsidRDefault="0087190D" w:rsidP="003864E8">
      <w:pPr>
        <w:pStyle w:val="ListParagraph"/>
        <w:numPr>
          <w:ilvl w:val="5"/>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CC to organize a WebE</w:t>
      </w:r>
      <w:r w:rsidR="003864E8">
        <w:rPr>
          <w:rStyle w:val="Hyperlink"/>
          <w:rFonts w:ascii="Calibri" w:eastAsia="Times New Roman" w:hAnsi="Calibri" w:cs="Arial"/>
          <w:color w:val="000000" w:themeColor="text1"/>
          <w:u w:val="none"/>
          <w:shd w:val="clear" w:color="auto" w:fill="FFFFFF"/>
        </w:rPr>
        <w:t xml:space="preserve">x </w:t>
      </w:r>
      <w:r>
        <w:rPr>
          <w:rStyle w:val="Hyperlink"/>
          <w:rFonts w:ascii="Calibri" w:eastAsia="Times New Roman" w:hAnsi="Calibri" w:cs="Arial"/>
          <w:color w:val="000000" w:themeColor="text1"/>
          <w:u w:val="none"/>
          <w:shd w:val="clear" w:color="auto" w:fill="FFFFFF"/>
        </w:rPr>
        <w:t xml:space="preserve">call to </w:t>
      </w:r>
      <w:r w:rsidR="004649AF">
        <w:rPr>
          <w:rStyle w:val="Hyperlink"/>
          <w:rFonts w:ascii="Calibri" w:eastAsia="Times New Roman" w:hAnsi="Calibri" w:cs="Arial"/>
          <w:color w:val="000000" w:themeColor="text1"/>
          <w:u w:val="none"/>
          <w:shd w:val="clear" w:color="auto" w:fill="FFFFFF"/>
        </w:rPr>
        <w:t>review and train on</w:t>
      </w:r>
      <w:r>
        <w:rPr>
          <w:rStyle w:val="Hyperlink"/>
          <w:rFonts w:ascii="Calibri" w:eastAsia="Times New Roman" w:hAnsi="Calibri" w:cs="Arial"/>
          <w:color w:val="000000" w:themeColor="text1"/>
          <w:u w:val="none"/>
          <w:shd w:val="clear" w:color="auto" w:fill="FFFFFF"/>
        </w:rPr>
        <w:t xml:space="preserve"> corner protocol </w:t>
      </w:r>
    </w:p>
    <w:p w14:paraId="0D144E93" w14:textId="772D743E" w:rsidR="003864E8" w:rsidRPr="004649AF" w:rsidRDefault="004649AF" w:rsidP="0087190D">
      <w:pPr>
        <w:pStyle w:val="ListParagraph"/>
        <w:numPr>
          <w:ilvl w:val="6"/>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CC will prepare a demonstration </w:t>
      </w:r>
      <w:r w:rsidR="0087190D">
        <w:rPr>
          <w:rStyle w:val="Hyperlink"/>
          <w:rFonts w:ascii="Calibri" w:eastAsia="Times New Roman" w:hAnsi="Calibri" w:cs="Arial"/>
          <w:color w:val="000000" w:themeColor="text1"/>
          <w:u w:val="none"/>
          <w:shd w:val="clear" w:color="auto" w:fill="FFFFFF"/>
        </w:rPr>
        <w:t xml:space="preserve">with webcam, animal, and corner board to display how </w:t>
      </w:r>
      <w:r>
        <w:rPr>
          <w:rStyle w:val="Hyperlink"/>
          <w:rFonts w:ascii="Calibri" w:eastAsia="Times New Roman" w:hAnsi="Calibri" w:cs="Arial"/>
          <w:color w:val="000000" w:themeColor="text1"/>
          <w:u w:val="none"/>
          <w:shd w:val="clear" w:color="auto" w:fill="FFFFFF"/>
        </w:rPr>
        <w:t>to</w:t>
      </w:r>
      <w:r w:rsidR="0087190D">
        <w:rPr>
          <w:rStyle w:val="Hyperlink"/>
          <w:rFonts w:ascii="Calibri" w:eastAsia="Times New Roman" w:hAnsi="Calibri" w:cs="Arial"/>
          <w:color w:val="000000" w:themeColor="text1"/>
          <w:u w:val="none"/>
          <w:shd w:val="clear" w:color="auto" w:fill="FFFFFF"/>
        </w:rPr>
        <w:t xml:space="preserve"> conduct the Corner Test</w:t>
      </w:r>
      <w:r w:rsidR="003864E8">
        <w:rPr>
          <w:rStyle w:val="Hyperlink"/>
          <w:rFonts w:ascii="Calibri" w:eastAsia="Times New Roman" w:hAnsi="Calibri" w:cs="Arial"/>
          <w:color w:val="000000" w:themeColor="text1"/>
          <w:u w:val="none"/>
          <w:shd w:val="clear" w:color="auto" w:fill="FFFFFF"/>
        </w:rPr>
        <w:t xml:space="preserve"> </w:t>
      </w:r>
    </w:p>
    <w:p w14:paraId="25D17925" w14:textId="08972FA6" w:rsidR="004649AF" w:rsidRPr="00E07121" w:rsidRDefault="004649AF" w:rsidP="0087190D">
      <w:pPr>
        <w:pStyle w:val="ListParagraph"/>
        <w:numPr>
          <w:ilvl w:val="6"/>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Dr. </w:t>
      </w:r>
      <w:proofErr w:type="spellStart"/>
      <w:r>
        <w:rPr>
          <w:rStyle w:val="Hyperlink"/>
          <w:rFonts w:ascii="Calibri" w:eastAsia="Times New Roman" w:hAnsi="Calibri" w:cs="Arial"/>
          <w:color w:val="000000" w:themeColor="text1"/>
          <w:u w:val="none"/>
          <w:shd w:val="clear" w:color="auto" w:fill="FFFFFF"/>
        </w:rPr>
        <w:t>Sanssing</w:t>
      </w:r>
      <w:proofErr w:type="spellEnd"/>
      <w:r>
        <w:rPr>
          <w:rStyle w:val="Hyperlink"/>
          <w:rFonts w:ascii="Calibri" w:eastAsia="Times New Roman" w:hAnsi="Calibri" w:cs="Arial"/>
          <w:color w:val="000000" w:themeColor="text1"/>
          <w:u w:val="none"/>
          <w:shd w:val="clear" w:color="auto" w:fill="FFFFFF"/>
        </w:rPr>
        <w:t xml:space="preserve"> suggested it might be more effective if sites prepare for the call with their own webcam, </w:t>
      </w:r>
      <w:r w:rsidR="00E07121">
        <w:rPr>
          <w:rStyle w:val="Hyperlink"/>
          <w:rFonts w:ascii="Calibri" w:eastAsia="Times New Roman" w:hAnsi="Calibri" w:cs="Arial"/>
          <w:color w:val="000000" w:themeColor="text1"/>
          <w:u w:val="none"/>
          <w:shd w:val="clear" w:color="auto" w:fill="FFFFFF"/>
        </w:rPr>
        <w:t xml:space="preserve">animal, and corner testing device. </w:t>
      </w:r>
    </w:p>
    <w:p w14:paraId="2B0BB0D3" w14:textId="2414535F" w:rsidR="00E07121" w:rsidRPr="003864E8" w:rsidRDefault="00E07121" w:rsidP="0087190D">
      <w:pPr>
        <w:pStyle w:val="ListParagraph"/>
        <w:numPr>
          <w:ilvl w:val="6"/>
          <w:numId w:val="1"/>
        </w:numPr>
        <w:rPr>
          <w:rStyle w:val="Hyperlink"/>
          <w:rFonts w:ascii="Calibri" w:hAnsi="Calibri"/>
          <w:b/>
          <w:color w:val="auto"/>
          <w:u w:val="none"/>
          <w:lang w:eastAsia="ja-JP"/>
        </w:rPr>
      </w:pPr>
      <w:r>
        <w:rPr>
          <w:rStyle w:val="Hyperlink"/>
          <w:rFonts w:ascii="Calibri" w:eastAsia="Times New Roman" w:hAnsi="Calibri" w:cs="Arial"/>
          <w:color w:val="000000" w:themeColor="text1"/>
          <w:u w:val="none"/>
          <w:shd w:val="clear" w:color="auto" w:fill="FFFFFF"/>
        </w:rPr>
        <w:t xml:space="preserve">Dr. Lyden agreed that would be optimal, but sites should set up the webcam and computer in the animal testing area IN ADVANCE to test </w:t>
      </w:r>
      <w:proofErr w:type="spellStart"/>
      <w:r>
        <w:rPr>
          <w:rStyle w:val="Hyperlink"/>
          <w:rFonts w:ascii="Calibri" w:eastAsia="Times New Roman" w:hAnsi="Calibri" w:cs="Arial"/>
          <w:color w:val="000000" w:themeColor="text1"/>
          <w:u w:val="none"/>
          <w:shd w:val="clear" w:color="auto" w:fill="FFFFFF"/>
        </w:rPr>
        <w:t>WiFi</w:t>
      </w:r>
      <w:proofErr w:type="spellEnd"/>
      <w:r>
        <w:rPr>
          <w:rStyle w:val="Hyperlink"/>
          <w:rFonts w:ascii="Calibri" w:eastAsia="Times New Roman" w:hAnsi="Calibri" w:cs="Arial"/>
          <w:color w:val="000000" w:themeColor="text1"/>
          <w:u w:val="none"/>
          <w:shd w:val="clear" w:color="auto" w:fill="FFFFFF"/>
        </w:rPr>
        <w:t xml:space="preserve"> connectivity. We would like to avoid trouble shooting individual sites during the demonstration. </w:t>
      </w:r>
    </w:p>
    <w:p w14:paraId="5F170A35" w14:textId="446EFEA3" w:rsidR="003864E8" w:rsidRPr="003864E8" w:rsidRDefault="0087190D" w:rsidP="003864E8">
      <w:pPr>
        <w:pStyle w:val="ListParagraph"/>
        <w:numPr>
          <w:ilvl w:val="5"/>
          <w:numId w:val="1"/>
        </w:numPr>
        <w:rPr>
          <w:rFonts w:ascii="Calibri" w:hAnsi="Calibri"/>
          <w:b/>
          <w:lang w:eastAsia="ja-JP"/>
        </w:rPr>
      </w:pPr>
      <w:r>
        <w:rPr>
          <w:rStyle w:val="Hyperlink"/>
          <w:rFonts w:ascii="Calibri" w:eastAsia="Times New Roman" w:hAnsi="Calibri" w:cs="Arial"/>
          <w:color w:val="000000" w:themeColor="text1"/>
          <w:u w:val="none"/>
          <w:shd w:val="clear" w:color="auto" w:fill="FFFFFF"/>
        </w:rPr>
        <w:t>After WebE</w:t>
      </w:r>
      <w:r w:rsidR="003864E8">
        <w:rPr>
          <w:rStyle w:val="Hyperlink"/>
          <w:rFonts w:ascii="Calibri" w:eastAsia="Times New Roman" w:hAnsi="Calibri" w:cs="Arial"/>
          <w:color w:val="000000" w:themeColor="text1"/>
          <w:u w:val="none"/>
          <w:shd w:val="clear" w:color="auto" w:fill="FFFFFF"/>
        </w:rPr>
        <w:t xml:space="preserve">x </w:t>
      </w:r>
      <w:r>
        <w:rPr>
          <w:rStyle w:val="Hyperlink"/>
          <w:rFonts w:ascii="Calibri" w:eastAsia="Times New Roman" w:hAnsi="Calibri" w:cs="Arial"/>
          <w:color w:val="000000" w:themeColor="text1"/>
          <w:u w:val="none"/>
          <w:shd w:val="clear" w:color="auto" w:fill="FFFFFF"/>
        </w:rPr>
        <w:t xml:space="preserve">call, UTH will </w:t>
      </w:r>
      <w:r w:rsidR="00E07121">
        <w:rPr>
          <w:rStyle w:val="Hyperlink"/>
          <w:rFonts w:ascii="Calibri" w:eastAsia="Times New Roman" w:hAnsi="Calibri" w:cs="Arial"/>
          <w:color w:val="000000" w:themeColor="text1"/>
          <w:u w:val="none"/>
          <w:shd w:val="clear" w:color="auto" w:fill="FFFFFF"/>
        </w:rPr>
        <w:t>finalize production of</w:t>
      </w:r>
      <w:r>
        <w:rPr>
          <w:rStyle w:val="Hyperlink"/>
          <w:rFonts w:ascii="Calibri" w:eastAsia="Times New Roman" w:hAnsi="Calibri" w:cs="Arial"/>
          <w:color w:val="000000" w:themeColor="text1"/>
          <w:u w:val="none"/>
          <w:shd w:val="clear" w:color="auto" w:fill="FFFFFF"/>
        </w:rPr>
        <w:t xml:space="preserve"> a </w:t>
      </w:r>
      <w:r w:rsidR="003864E8">
        <w:rPr>
          <w:rStyle w:val="Hyperlink"/>
          <w:rFonts w:ascii="Calibri" w:eastAsia="Times New Roman" w:hAnsi="Calibri" w:cs="Arial"/>
          <w:color w:val="000000" w:themeColor="text1"/>
          <w:u w:val="none"/>
          <w:shd w:val="clear" w:color="auto" w:fill="FFFFFF"/>
        </w:rPr>
        <w:t>behavior training video</w:t>
      </w:r>
      <w:r>
        <w:rPr>
          <w:rStyle w:val="Hyperlink"/>
          <w:rFonts w:ascii="Calibri" w:eastAsia="Times New Roman" w:hAnsi="Calibri" w:cs="Arial"/>
          <w:color w:val="000000" w:themeColor="text1"/>
          <w:u w:val="none"/>
          <w:shd w:val="clear" w:color="auto" w:fill="FFFFFF"/>
        </w:rPr>
        <w:t xml:space="preserve"> for the corner test</w:t>
      </w:r>
      <w:r w:rsidR="003864E8">
        <w:rPr>
          <w:rStyle w:val="Hyperlink"/>
          <w:rFonts w:ascii="Calibri" w:eastAsia="Times New Roman" w:hAnsi="Calibri" w:cs="Arial"/>
          <w:color w:val="000000" w:themeColor="text1"/>
          <w:u w:val="none"/>
          <w:shd w:val="clear" w:color="auto" w:fill="FFFFFF"/>
        </w:rPr>
        <w:t xml:space="preserve"> to distribute to sites</w:t>
      </w:r>
    </w:p>
    <w:p w14:paraId="32E6B7D4" w14:textId="366D7159" w:rsidR="00DB7C72" w:rsidRPr="00645EBF" w:rsidRDefault="00DB7C72" w:rsidP="00DB7C72">
      <w:pPr>
        <w:pStyle w:val="ListParagraph"/>
        <w:numPr>
          <w:ilvl w:val="2"/>
          <w:numId w:val="1"/>
        </w:numPr>
        <w:rPr>
          <w:b/>
          <w:lang w:eastAsia="ja-JP"/>
        </w:rPr>
      </w:pPr>
      <w:r>
        <w:rPr>
          <w:lang w:eastAsia="ja-JP"/>
        </w:rPr>
        <w:t>Video Upload</w:t>
      </w:r>
    </w:p>
    <w:p w14:paraId="1FA23E26" w14:textId="6FA4A0B2" w:rsidR="00645EBF" w:rsidRPr="003864E8" w:rsidRDefault="00645EBF" w:rsidP="00645EBF">
      <w:pPr>
        <w:pStyle w:val="ListParagraph"/>
        <w:numPr>
          <w:ilvl w:val="3"/>
          <w:numId w:val="1"/>
        </w:numPr>
        <w:rPr>
          <w:b/>
          <w:lang w:eastAsia="ja-JP"/>
        </w:rPr>
      </w:pPr>
      <w:r>
        <w:rPr>
          <w:lang w:eastAsia="ja-JP"/>
        </w:rPr>
        <w:t>CC</w:t>
      </w:r>
      <w:r w:rsidR="00E07121">
        <w:rPr>
          <w:lang w:eastAsia="ja-JP"/>
        </w:rPr>
        <w:t xml:space="preserve"> Manager and Coordinator</w:t>
      </w:r>
      <w:r>
        <w:rPr>
          <w:lang w:eastAsia="ja-JP"/>
        </w:rPr>
        <w:t xml:space="preserve"> met with each site</w:t>
      </w:r>
      <w:r w:rsidR="00E07121">
        <w:rPr>
          <w:lang w:eastAsia="ja-JP"/>
        </w:rPr>
        <w:t xml:space="preserve"> individually</w:t>
      </w:r>
      <w:r>
        <w:rPr>
          <w:lang w:eastAsia="ja-JP"/>
        </w:rPr>
        <w:t xml:space="preserve"> to walk through the </w:t>
      </w:r>
      <w:r w:rsidR="00E07121">
        <w:rPr>
          <w:lang w:eastAsia="ja-JP"/>
        </w:rPr>
        <w:t xml:space="preserve">upload </w:t>
      </w:r>
      <w:r>
        <w:rPr>
          <w:lang w:eastAsia="ja-JP"/>
        </w:rPr>
        <w:t>process</w:t>
      </w:r>
      <w:r w:rsidR="00E07121">
        <w:rPr>
          <w:lang w:eastAsia="ja-JP"/>
        </w:rPr>
        <w:t xml:space="preserve">. All sites appeared to master the upload protocol. </w:t>
      </w:r>
    </w:p>
    <w:p w14:paraId="0E3315D6" w14:textId="6E797703" w:rsidR="00645EBF" w:rsidRPr="0012659D" w:rsidRDefault="00645EBF" w:rsidP="00645EBF">
      <w:pPr>
        <w:pStyle w:val="ListParagraph"/>
        <w:numPr>
          <w:ilvl w:val="3"/>
          <w:numId w:val="1"/>
        </w:numPr>
        <w:rPr>
          <w:b/>
          <w:lang w:eastAsia="ja-JP"/>
        </w:rPr>
      </w:pPr>
      <w:r>
        <w:rPr>
          <w:lang w:eastAsia="ja-JP"/>
        </w:rPr>
        <w:t>Video conversion software may need to be purchased by each site</w:t>
      </w:r>
    </w:p>
    <w:p w14:paraId="7D612A76" w14:textId="680014CF" w:rsidR="0012659D" w:rsidRPr="00DB7C72" w:rsidRDefault="0024726B" w:rsidP="00645EBF">
      <w:pPr>
        <w:pStyle w:val="ListParagraph"/>
        <w:numPr>
          <w:ilvl w:val="3"/>
          <w:numId w:val="1"/>
        </w:numPr>
        <w:rPr>
          <w:b/>
          <w:lang w:eastAsia="ja-JP"/>
        </w:rPr>
      </w:pPr>
      <w:r>
        <w:rPr>
          <w:lang w:eastAsia="ja-JP"/>
        </w:rPr>
        <w:t xml:space="preserve">CC to investigate </w:t>
      </w:r>
      <w:r w:rsidR="00FB7B8A">
        <w:rPr>
          <w:lang w:eastAsia="ja-JP"/>
        </w:rPr>
        <w:t>camera</w:t>
      </w:r>
      <w:r>
        <w:rPr>
          <w:lang w:eastAsia="ja-JP"/>
        </w:rPr>
        <w:t xml:space="preserve"> that </w:t>
      </w:r>
      <w:r w:rsidR="00FB7B8A">
        <w:rPr>
          <w:lang w:eastAsia="ja-JP"/>
        </w:rPr>
        <w:t xml:space="preserve">will </w:t>
      </w:r>
      <w:r>
        <w:rPr>
          <w:lang w:eastAsia="ja-JP"/>
        </w:rPr>
        <w:t>record video into correct mp4 format</w:t>
      </w:r>
    </w:p>
    <w:p w14:paraId="6B309F00" w14:textId="40128DFE" w:rsidR="00896A0E" w:rsidRPr="00CA6AD7" w:rsidRDefault="00DB7C72" w:rsidP="00896A0E">
      <w:pPr>
        <w:pStyle w:val="ListParagraph"/>
        <w:numPr>
          <w:ilvl w:val="2"/>
          <w:numId w:val="1"/>
        </w:numPr>
        <w:rPr>
          <w:b/>
          <w:lang w:eastAsia="ja-JP"/>
        </w:rPr>
      </w:pPr>
      <w:r>
        <w:rPr>
          <w:lang w:eastAsia="ja-JP"/>
        </w:rPr>
        <w:t xml:space="preserve">MRI </w:t>
      </w:r>
    </w:p>
    <w:p w14:paraId="76527E3B" w14:textId="46AF5B56" w:rsidR="00CA6AD7" w:rsidRPr="00CA6AD7" w:rsidRDefault="00CA6AD7" w:rsidP="00CA6AD7">
      <w:pPr>
        <w:pStyle w:val="ListParagraph"/>
        <w:numPr>
          <w:ilvl w:val="3"/>
          <w:numId w:val="1"/>
        </w:numPr>
        <w:rPr>
          <w:b/>
          <w:lang w:eastAsia="ja-JP"/>
        </w:rPr>
      </w:pPr>
      <w:r>
        <w:rPr>
          <w:lang w:eastAsia="ja-JP"/>
        </w:rPr>
        <w:t>b values/echo times from MRI scans uploaded into IDA should be sent to Karisma</w:t>
      </w:r>
    </w:p>
    <w:p w14:paraId="25ED48A4" w14:textId="026A0362" w:rsidR="00CA6AD7" w:rsidRPr="003864E8" w:rsidRDefault="00CA6AD7" w:rsidP="003864E8">
      <w:pPr>
        <w:pStyle w:val="ListParagraph"/>
        <w:numPr>
          <w:ilvl w:val="5"/>
          <w:numId w:val="1"/>
        </w:numPr>
        <w:rPr>
          <w:b/>
          <w:lang w:eastAsia="ja-JP"/>
        </w:rPr>
      </w:pPr>
      <w:r>
        <w:rPr>
          <w:lang w:eastAsia="ja-JP"/>
        </w:rPr>
        <w:t>CC received b value</w:t>
      </w:r>
      <w:r w:rsidR="005F2873">
        <w:rPr>
          <w:lang w:eastAsia="ja-JP"/>
        </w:rPr>
        <w:t>s/echo times from JH, Yale, Iowa, and UTH</w:t>
      </w:r>
    </w:p>
    <w:p w14:paraId="6AA3BBD0" w14:textId="42AD1A04" w:rsidR="00CA6AD7" w:rsidRPr="00CA6AD7" w:rsidRDefault="00CA6AD7" w:rsidP="00CA6AD7">
      <w:pPr>
        <w:pStyle w:val="ListParagraph"/>
        <w:numPr>
          <w:ilvl w:val="5"/>
          <w:numId w:val="1"/>
        </w:numPr>
        <w:rPr>
          <w:b/>
          <w:lang w:eastAsia="ja-JP"/>
        </w:rPr>
      </w:pPr>
      <w:r>
        <w:rPr>
          <w:lang w:eastAsia="ja-JP"/>
        </w:rPr>
        <w:t xml:space="preserve">MGH and Augusta have not uploaded scans into IDA </w:t>
      </w:r>
    </w:p>
    <w:p w14:paraId="164E7003" w14:textId="3CD4B23A" w:rsidR="00CA6AD7" w:rsidRPr="00EA6A56" w:rsidRDefault="00CA6AD7" w:rsidP="00CA6AD7">
      <w:pPr>
        <w:pStyle w:val="ListParagraph"/>
        <w:numPr>
          <w:ilvl w:val="3"/>
          <w:numId w:val="1"/>
        </w:numPr>
        <w:rPr>
          <w:b/>
          <w:lang w:eastAsia="ja-JP"/>
        </w:rPr>
      </w:pPr>
      <w:r>
        <w:rPr>
          <w:lang w:eastAsia="ja-JP"/>
        </w:rPr>
        <w:t xml:space="preserve">Sites to email text files/description listing what is acquired for each MRI scan to Karisma </w:t>
      </w:r>
    </w:p>
    <w:p w14:paraId="6DB9F10A" w14:textId="2588BCBD" w:rsidR="00EA6A56" w:rsidRPr="003864E8" w:rsidRDefault="00EA6A56" w:rsidP="00EA6A56">
      <w:pPr>
        <w:pStyle w:val="ListParagraph"/>
        <w:numPr>
          <w:ilvl w:val="4"/>
          <w:numId w:val="1"/>
        </w:numPr>
        <w:rPr>
          <w:b/>
          <w:lang w:eastAsia="ja-JP"/>
        </w:rPr>
      </w:pPr>
      <w:r>
        <w:rPr>
          <w:lang w:eastAsia="ja-JP"/>
        </w:rPr>
        <w:t xml:space="preserve">Karisma to email sites the template which will be filled out for every MRI uploaded into IDA. </w:t>
      </w:r>
      <w:r w:rsidR="007A2047">
        <w:rPr>
          <w:lang w:eastAsia="ja-JP"/>
        </w:rPr>
        <w:t>This will be a manual process restricted to the pilot study.</w:t>
      </w:r>
    </w:p>
    <w:p w14:paraId="5C4F4BC7" w14:textId="10896BCD" w:rsidR="003864E8" w:rsidRPr="003864E8" w:rsidRDefault="003864E8" w:rsidP="003864E8">
      <w:pPr>
        <w:pStyle w:val="ListParagraph"/>
        <w:numPr>
          <w:ilvl w:val="3"/>
          <w:numId w:val="1"/>
        </w:numPr>
        <w:rPr>
          <w:b/>
          <w:lang w:eastAsia="ja-JP"/>
        </w:rPr>
      </w:pPr>
      <w:r>
        <w:rPr>
          <w:lang w:eastAsia="ja-JP"/>
        </w:rPr>
        <w:t>Ryan Cabeen gave a short presentation on pipeline results from MRI scans uploaded in the pilot study</w:t>
      </w:r>
      <w:r w:rsidR="00215FED">
        <w:rPr>
          <w:lang w:eastAsia="ja-JP"/>
        </w:rPr>
        <w:t xml:space="preserve"> (slides attached). </w:t>
      </w:r>
    </w:p>
    <w:p w14:paraId="1C8B5961" w14:textId="2B51DC2E" w:rsidR="003864E8" w:rsidRPr="003864E8" w:rsidRDefault="0087190D" w:rsidP="003864E8">
      <w:pPr>
        <w:pStyle w:val="ListParagraph"/>
        <w:numPr>
          <w:ilvl w:val="3"/>
          <w:numId w:val="1"/>
        </w:numPr>
        <w:rPr>
          <w:b/>
          <w:lang w:eastAsia="ja-JP"/>
        </w:rPr>
      </w:pPr>
      <w:r>
        <w:rPr>
          <w:lang w:eastAsia="ja-JP"/>
        </w:rPr>
        <w:t xml:space="preserve">Karisma to set up standing meeting time for MRI/Imaging leadership </w:t>
      </w:r>
    </w:p>
    <w:p w14:paraId="5D065881" w14:textId="4B8FB4B4" w:rsidR="00FF04FA" w:rsidRPr="00215FED" w:rsidRDefault="00FF04FA" w:rsidP="00FF04FA">
      <w:pPr>
        <w:pStyle w:val="ListParagraph"/>
        <w:numPr>
          <w:ilvl w:val="1"/>
          <w:numId w:val="1"/>
        </w:numPr>
        <w:rPr>
          <w:b/>
          <w:lang w:eastAsia="ja-JP"/>
        </w:rPr>
      </w:pPr>
      <w:r>
        <w:rPr>
          <w:lang w:eastAsia="ja-JP"/>
        </w:rPr>
        <w:t xml:space="preserve">Sites </w:t>
      </w:r>
      <w:r w:rsidR="00215FED">
        <w:rPr>
          <w:lang w:eastAsia="ja-JP"/>
        </w:rPr>
        <w:t xml:space="preserve">are asked to consider potential </w:t>
      </w:r>
      <w:r>
        <w:rPr>
          <w:lang w:eastAsia="ja-JP"/>
        </w:rPr>
        <w:t xml:space="preserve">back up plans for MRI/Behavior assessments </w:t>
      </w:r>
    </w:p>
    <w:p w14:paraId="6314288B" w14:textId="749B3C9C" w:rsidR="00215FED" w:rsidRPr="00215FED" w:rsidRDefault="00215FED" w:rsidP="00215FED">
      <w:pPr>
        <w:pStyle w:val="ListParagraph"/>
        <w:numPr>
          <w:ilvl w:val="2"/>
          <w:numId w:val="1"/>
        </w:numPr>
        <w:rPr>
          <w:b/>
          <w:lang w:eastAsia="ja-JP"/>
        </w:rPr>
      </w:pPr>
      <w:r>
        <w:rPr>
          <w:lang w:eastAsia="ja-JP"/>
        </w:rPr>
        <w:lastRenderedPageBreak/>
        <w:t xml:space="preserve">One site mentioned they are dealing with a broke surface coil. </w:t>
      </w:r>
    </w:p>
    <w:p w14:paraId="027132DF" w14:textId="3FF6F82A" w:rsidR="00215FED" w:rsidRPr="00215FED" w:rsidRDefault="00215FED" w:rsidP="00215FED">
      <w:pPr>
        <w:pStyle w:val="ListParagraph"/>
        <w:numPr>
          <w:ilvl w:val="2"/>
          <w:numId w:val="1"/>
        </w:numPr>
        <w:rPr>
          <w:b/>
          <w:lang w:eastAsia="ja-JP"/>
        </w:rPr>
      </w:pPr>
      <w:r>
        <w:rPr>
          <w:lang w:eastAsia="ja-JP"/>
        </w:rPr>
        <w:t>Another obvious barrier to follow up are building closures related to COVID19</w:t>
      </w:r>
    </w:p>
    <w:p w14:paraId="009B4305" w14:textId="3FC2950E" w:rsidR="00215FED" w:rsidRPr="00896A0E" w:rsidRDefault="00215FED" w:rsidP="00215FED">
      <w:pPr>
        <w:pStyle w:val="ListParagraph"/>
        <w:numPr>
          <w:ilvl w:val="2"/>
          <w:numId w:val="1"/>
        </w:numPr>
        <w:rPr>
          <w:b/>
          <w:lang w:eastAsia="ja-JP"/>
        </w:rPr>
      </w:pPr>
      <w:r>
        <w:rPr>
          <w:lang w:eastAsia="ja-JP"/>
        </w:rPr>
        <w:t xml:space="preserve">While many work stoppages cannot be predicted, given the high throughput nature of SPAN, and the </w:t>
      </w:r>
      <w:proofErr w:type="spellStart"/>
      <w:r>
        <w:rPr>
          <w:lang w:eastAsia="ja-JP"/>
        </w:rPr>
        <w:t>expens</w:t>
      </w:r>
      <w:proofErr w:type="spellEnd"/>
      <w:r>
        <w:rPr>
          <w:lang w:eastAsia="ja-JP"/>
        </w:rPr>
        <w:t xml:space="preserve"> of </w:t>
      </w:r>
      <w:proofErr w:type="spellStart"/>
      <w:r>
        <w:rPr>
          <w:lang w:eastAsia="ja-JP"/>
        </w:rPr>
        <w:t>perfomring</w:t>
      </w:r>
      <w:proofErr w:type="spellEnd"/>
      <w:r>
        <w:rPr>
          <w:lang w:eastAsia="ja-JP"/>
        </w:rPr>
        <w:t xml:space="preserve"> surgery and giving treatments, sites are encouraged to have contingency plans for completing 30 day assessments on all animals, even in the event of external catastrophes. </w:t>
      </w:r>
      <w:bookmarkStart w:id="1" w:name="_GoBack"/>
      <w:bookmarkEnd w:id="1"/>
    </w:p>
    <w:p w14:paraId="3ECA6DE0" w14:textId="77777777" w:rsidR="009B268C" w:rsidRDefault="00DB7C72" w:rsidP="00DB7C72">
      <w:pPr>
        <w:pStyle w:val="ListParagraph"/>
        <w:numPr>
          <w:ilvl w:val="1"/>
          <w:numId w:val="1"/>
        </w:numPr>
        <w:rPr>
          <w:b/>
          <w:lang w:eastAsia="ja-JP"/>
        </w:rPr>
      </w:pPr>
      <w:r w:rsidRPr="00DB7C72">
        <w:rPr>
          <w:b/>
          <w:lang w:eastAsia="ja-JP"/>
        </w:rPr>
        <w:t xml:space="preserve">Target date for Stage 1: September </w:t>
      </w:r>
      <w:r w:rsidR="009B268C">
        <w:rPr>
          <w:b/>
          <w:lang w:eastAsia="ja-JP"/>
        </w:rPr>
        <w:t>15</w:t>
      </w:r>
      <w:r w:rsidRPr="00DB7C72">
        <w:rPr>
          <w:b/>
          <w:vertAlign w:val="superscript"/>
          <w:lang w:eastAsia="ja-JP"/>
        </w:rPr>
        <w:t>th</w:t>
      </w:r>
      <w:r w:rsidRPr="00DB7C72">
        <w:rPr>
          <w:b/>
          <w:lang w:eastAsia="ja-JP"/>
        </w:rPr>
        <w:t>, 2020</w:t>
      </w:r>
    </w:p>
    <w:p w14:paraId="3F385FA9" w14:textId="3BFC2E75" w:rsidR="00DB7C72" w:rsidRDefault="009B268C" w:rsidP="00B77B10">
      <w:pPr>
        <w:pStyle w:val="ListParagraph"/>
        <w:numPr>
          <w:ilvl w:val="2"/>
          <w:numId w:val="1"/>
        </w:numPr>
        <w:rPr>
          <w:bCs/>
          <w:lang w:eastAsia="ja-JP"/>
        </w:rPr>
      </w:pPr>
      <w:r w:rsidRPr="00B77B10">
        <w:rPr>
          <w:bCs/>
          <w:lang w:eastAsia="ja-JP"/>
        </w:rPr>
        <w:t xml:space="preserve">Animal Enrollment </w:t>
      </w:r>
      <w:r w:rsidR="00645EBF" w:rsidRPr="00B77B10">
        <w:rPr>
          <w:bCs/>
          <w:lang w:eastAsia="ja-JP"/>
        </w:rPr>
        <w:t xml:space="preserve">and ITT submitted </w:t>
      </w:r>
      <w:r w:rsidRPr="00B77B10">
        <w:rPr>
          <w:bCs/>
          <w:lang w:eastAsia="ja-JP"/>
        </w:rPr>
        <w:t>by September 8</w:t>
      </w:r>
      <w:r w:rsidRPr="00B77B10">
        <w:rPr>
          <w:bCs/>
          <w:vertAlign w:val="superscript"/>
          <w:lang w:eastAsia="ja-JP"/>
        </w:rPr>
        <w:t>th</w:t>
      </w:r>
      <w:r w:rsidRPr="00B77B10">
        <w:rPr>
          <w:bCs/>
          <w:lang w:eastAsia="ja-JP"/>
        </w:rPr>
        <w:t xml:space="preserve">,2020 </w:t>
      </w:r>
    </w:p>
    <w:p w14:paraId="47CA6728" w14:textId="4012F3D8" w:rsidR="00B77B10" w:rsidRDefault="0087190D" w:rsidP="00B77B10">
      <w:pPr>
        <w:pStyle w:val="ListParagraph"/>
        <w:numPr>
          <w:ilvl w:val="2"/>
          <w:numId w:val="1"/>
        </w:numPr>
        <w:rPr>
          <w:bCs/>
          <w:lang w:eastAsia="ja-JP"/>
        </w:rPr>
      </w:pPr>
      <w:r>
        <w:rPr>
          <w:bCs/>
          <w:lang w:eastAsia="ja-JP"/>
        </w:rPr>
        <w:t xml:space="preserve">NINDS stated that because SPAN is a network it would be optimal to wait until everyone or at least the vast majority of sites can start stage 1 in a synchronized way </w:t>
      </w:r>
    </w:p>
    <w:p w14:paraId="34551BA9" w14:textId="67925095" w:rsidR="0087190D" w:rsidRDefault="0087190D" w:rsidP="00B77B10">
      <w:pPr>
        <w:pStyle w:val="ListParagraph"/>
        <w:numPr>
          <w:ilvl w:val="2"/>
          <w:numId w:val="1"/>
        </w:numPr>
        <w:rPr>
          <w:bCs/>
          <w:lang w:eastAsia="ja-JP"/>
        </w:rPr>
      </w:pPr>
      <w:r>
        <w:rPr>
          <w:bCs/>
          <w:lang w:eastAsia="ja-JP"/>
        </w:rPr>
        <w:t>Site Response to possible change in start date to Oct 1</w:t>
      </w:r>
      <w:r w:rsidRPr="0087190D">
        <w:rPr>
          <w:bCs/>
          <w:vertAlign w:val="superscript"/>
          <w:lang w:eastAsia="ja-JP"/>
        </w:rPr>
        <w:t>st</w:t>
      </w:r>
      <w:r>
        <w:rPr>
          <w:bCs/>
          <w:lang w:eastAsia="ja-JP"/>
        </w:rPr>
        <w:t>,2020</w:t>
      </w:r>
    </w:p>
    <w:p w14:paraId="5A7F7AAE" w14:textId="3844717F" w:rsidR="0087190D" w:rsidRDefault="0087190D" w:rsidP="0087190D">
      <w:pPr>
        <w:pStyle w:val="ListParagraph"/>
        <w:numPr>
          <w:ilvl w:val="3"/>
          <w:numId w:val="1"/>
        </w:numPr>
        <w:rPr>
          <w:bCs/>
          <w:lang w:eastAsia="ja-JP"/>
        </w:rPr>
      </w:pPr>
      <w:r>
        <w:rPr>
          <w:bCs/>
          <w:lang w:eastAsia="ja-JP"/>
        </w:rPr>
        <w:t>JHU: concern about higher mortality rates, would like to start earlier than proposed time to achieve needed sample size</w:t>
      </w:r>
    </w:p>
    <w:p w14:paraId="732A4921" w14:textId="38D943D9" w:rsidR="0087190D" w:rsidRDefault="0087190D" w:rsidP="0087190D">
      <w:pPr>
        <w:pStyle w:val="ListParagraph"/>
        <w:numPr>
          <w:ilvl w:val="3"/>
          <w:numId w:val="1"/>
        </w:numPr>
        <w:rPr>
          <w:bCs/>
          <w:lang w:eastAsia="ja-JP"/>
        </w:rPr>
      </w:pPr>
      <w:r>
        <w:rPr>
          <w:bCs/>
          <w:lang w:eastAsia="ja-JP"/>
        </w:rPr>
        <w:t>UTH: will complete 48 hr. results of pilot study by next week. Will be ready two weeks after 9/15</w:t>
      </w:r>
    </w:p>
    <w:p w14:paraId="3E5AB4DC" w14:textId="3E03893E" w:rsidR="0087190D" w:rsidRDefault="0087190D" w:rsidP="0087190D">
      <w:pPr>
        <w:pStyle w:val="ListParagraph"/>
        <w:numPr>
          <w:ilvl w:val="3"/>
          <w:numId w:val="1"/>
        </w:numPr>
        <w:rPr>
          <w:bCs/>
          <w:lang w:eastAsia="ja-JP"/>
        </w:rPr>
      </w:pPr>
      <w:r>
        <w:rPr>
          <w:bCs/>
          <w:lang w:eastAsia="ja-JP"/>
        </w:rPr>
        <w:t>MGH: MRI coil has been fixed, waiting to have it shipped back. 50/50 chance of being ready for stage 1 on 9/15</w:t>
      </w:r>
    </w:p>
    <w:p w14:paraId="2E48E846" w14:textId="1CC6C28C" w:rsidR="0087190D" w:rsidRDefault="0087190D" w:rsidP="0087190D">
      <w:pPr>
        <w:pStyle w:val="ListParagraph"/>
        <w:numPr>
          <w:ilvl w:val="3"/>
          <w:numId w:val="1"/>
        </w:numPr>
        <w:rPr>
          <w:bCs/>
          <w:lang w:eastAsia="ja-JP"/>
        </w:rPr>
      </w:pPr>
      <w:r>
        <w:rPr>
          <w:bCs/>
          <w:lang w:eastAsia="ja-JP"/>
        </w:rPr>
        <w:t xml:space="preserve">U Iowa: they would be ready to start two weeks after 9/15 </w:t>
      </w:r>
    </w:p>
    <w:p w14:paraId="18E82456" w14:textId="16BE3D99" w:rsidR="0087190D" w:rsidRDefault="0087190D" w:rsidP="0087190D">
      <w:pPr>
        <w:pStyle w:val="ListParagraph"/>
        <w:numPr>
          <w:ilvl w:val="3"/>
          <w:numId w:val="1"/>
        </w:numPr>
        <w:rPr>
          <w:bCs/>
          <w:lang w:eastAsia="ja-JP"/>
        </w:rPr>
      </w:pPr>
      <w:r>
        <w:rPr>
          <w:bCs/>
          <w:lang w:eastAsia="ja-JP"/>
        </w:rPr>
        <w:t>Yale: facing MRI upload issues to be resolved and video conversion problems. Would be ready to start 9/15</w:t>
      </w:r>
    </w:p>
    <w:p w14:paraId="3C013E42" w14:textId="1663C40D" w:rsidR="0087190D" w:rsidRPr="00B77B10" w:rsidRDefault="0087190D" w:rsidP="0087190D">
      <w:pPr>
        <w:pStyle w:val="ListParagraph"/>
        <w:numPr>
          <w:ilvl w:val="3"/>
          <w:numId w:val="1"/>
        </w:numPr>
        <w:rPr>
          <w:bCs/>
          <w:lang w:eastAsia="ja-JP"/>
        </w:rPr>
      </w:pPr>
      <w:r>
        <w:rPr>
          <w:bCs/>
          <w:lang w:eastAsia="ja-JP"/>
        </w:rPr>
        <w:t>Augusta: preference for October 1</w:t>
      </w:r>
      <w:r w:rsidRPr="0087190D">
        <w:rPr>
          <w:bCs/>
          <w:vertAlign w:val="superscript"/>
          <w:lang w:eastAsia="ja-JP"/>
        </w:rPr>
        <w:t>st</w:t>
      </w:r>
      <w:r>
        <w:rPr>
          <w:bCs/>
          <w:lang w:eastAsia="ja-JP"/>
        </w:rPr>
        <w:t xml:space="preserve"> start date </w:t>
      </w:r>
    </w:p>
    <w:p w14:paraId="753EC09C" w14:textId="5B5C2AD6" w:rsidR="00DB7C72" w:rsidRDefault="001D6687" w:rsidP="00DB7C72">
      <w:pPr>
        <w:pStyle w:val="ListParagraph"/>
        <w:numPr>
          <w:ilvl w:val="2"/>
          <w:numId w:val="1"/>
        </w:numPr>
        <w:rPr>
          <w:lang w:eastAsia="ja-JP"/>
        </w:rPr>
      </w:pPr>
      <w:r>
        <w:rPr>
          <w:lang w:eastAsia="ja-JP"/>
        </w:rPr>
        <w:t>RIC Site Rotation for Stage 1- Karisma to query site PI</w:t>
      </w:r>
      <w:r w:rsidR="0087190D">
        <w:rPr>
          <w:lang w:eastAsia="ja-JP"/>
        </w:rPr>
        <w:t xml:space="preserve">’s </w:t>
      </w:r>
    </w:p>
    <w:p w14:paraId="02D84E16" w14:textId="277B0B4E" w:rsidR="00DB7C72" w:rsidRDefault="00DB7C72" w:rsidP="00DB7C72">
      <w:pPr>
        <w:pStyle w:val="ListParagraph"/>
        <w:numPr>
          <w:ilvl w:val="2"/>
          <w:numId w:val="1"/>
        </w:numPr>
        <w:rPr>
          <w:lang w:eastAsia="ja-JP"/>
        </w:rPr>
      </w:pPr>
      <w:r>
        <w:rPr>
          <w:lang w:eastAsia="ja-JP"/>
        </w:rPr>
        <w:t>Sites to send IACUC protocols</w:t>
      </w:r>
      <w:r w:rsidR="00645EBF">
        <w:rPr>
          <w:lang w:eastAsia="ja-JP"/>
        </w:rPr>
        <w:t xml:space="preserve"> (full text)</w:t>
      </w:r>
      <w:r>
        <w:rPr>
          <w:lang w:eastAsia="ja-JP"/>
        </w:rPr>
        <w:t xml:space="preserve"> to the CC prior to Stage 1 start</w:t>
      </w:r>
    </w:p>
    <w:p w14:paraId="79E42BEE" w14:textId="70C13E44" w:rsidR="0087190D" w:rsidRPr="00DB7C72" w:rsidRDefault="0087190D" w:rsidP="0087190D">
      <w:pPr>
        <w:pStyle w:val="ListParagraph"/>
        <w:numPr>
          <w:ilvl w:val="3"/>
          <w:numId w:val="1"/>
        </w:numPr>
        <w:rPr>
          <w:lang w:eastAsia="ja-JP"/>
        </w:rPr>
      </w:pPr>
      <w:r>
        <w:rPr>
          <w:lang w:eastAsia="ja-JP"/>
        </w:rPr>
        <w:t xml:space="preserve">MGH sent full text IACUC protocol on 7/29 </w:t>
      </w:r>
    </w:p>
    <w:p w14:paraId="46D2D75E" w14:textId="76E1DF32" w:rsidR="00B446F3" w:rsidRDefault="00484563" w:rsidP="00B446F3">
      <w:pPr>
        <w:pStyle w:val="ListParagraph"/>
        <w:numPr>
          <w:ilvl w:val="1"/>
          <w:numId w:val="1"/>
        </w:numPr>
        <w:rPr>
          <w:b/>
          <w:lang w:eastAsia="ja-JP"/>
        </w:rPr>
      </w:pPr>
      <w:r w:rsidRPr="00484563">
        <w:rPr>
          <w:b/>
          <w:lang w:eastAsia="ja-JP"/>
        </w:rPr>
        <w:t xml:space="preserve">SPAN Website </w:t>
      </w:r>
    </w:p>
    <w:p w14:paraId="025AF964" w14:textId="49513C95" w:rsidR="00B446F3" w:rsidRPr="00B446F3" w:rsidRDefault="00215FED" w:rsidP="00B446F3">
      <w:pPr>
        <w:pStyle w:val="ListParagraph"/>
        <w:numPr>
          <w:ilvl w:val="2"/>
          <w:numId w:val="1"/>
        </w:numPr>
        <w:rPr>
          <w:b/>
          <w:lang w:eastAsia="ja-JP"/>
        </w:rPr>
      </w:pPr>
      <w:hyperlink r:id="rId12" w:history="1">
        <w:r w:rsidR="00B446F3" w:rsidRPr="00B446F3">
          <w:rPr>
            <w:rStyle w:val="Hyperlink"/>
            <w:rFonts w:eastAsia="Times New Roman"/>
          </w:rPr>
          <w:t>https://dkode.technology/netscintific/</w:t>
        </w:r>
      </w:hyperlink>
      <w:r w:rsidR="00094657">
        <w:rPr>
          <w:rStyle w:val="Hyperlink"/>
          <w:rFonts w:eastAsia="Times New Roman"/>
        </w:rPr>
        <w:t xml:space="preserve"> </w:t>
      </w:r>
    </w:p>
    <w:p w14:paraId="0E1DE943" w14:textId="5C813282" w:rsidR="00484563" w:rsidRDefault="00F4065D" w:rsidP="00DB7C72">
      <w:pPr>
        <w:pStyle w:val="ListParagraph"/>
        <w:numPr>
          <w:ilvl w:val="2"/>
          <w:numId w:val="1"/>
        </w:numPr>
        <w:rPr>
          <w:lang w:eastAsia="ja-JP"/>
        </w:rPr>
      </w:pPr>
      <w:r>
        <w:rPr>
          <w:lang w:eastAsia="ja-JP"/>
        </w:rPr>
        <w:t xml:space="preserve">Website will go live in </w:t>
      </w:r>
      <w:r w:rsidR="00094657">
        <w:rPr>
          <w:lang w:eastAsia="ja-JP"/>
        </w:rPr>
        <w:t>the next week</w:t>
      </w:r>
    </w:p>
    <w:p w14:paraId="03767756" w14:textId="72277393" w:rsidR="00913829" w:rsidRDefault="00B77B10" w:rsidP="00484563">
      <w:pPr>
        <w:pStyle w:val="ListParagraph"/>
        <w:numPr>
          <w:ilvl w:val="2"/>
          <w:numId w:val="1"/>
        </w:numPr>
        <w:rPr>
          <w:lang w:eastAsia="ja-JP"/>
        </w:rPr>
      </w:pPr>
      <w:r>
        <w:rPr>
          <w:lang w:eastAsia="ja-JP"/>
        </w:rPr>
        <w:t xml:space="preserve">Site PI’s and surgeons to test out Support Forum on private interface of website </w:t>
      </w:r>
    </w:p>
    <w:p w14:paraId="6E89BECB" w14:textId="0D6262E0" w:rsidR="00B77B10" w:rsidRPr="003B0C62" w:rsidRDefault="00B77B10" w:rsidP="00B77B10">
      <w:pPr>
        <w:pStyle w:val="ListParagraph"/>
        <w:numPr>
          <w:ilvl w:val="3"/>
          <w:numId w:val="1"/>
        </w:numPr>
        <w:rPr>
          <w:lang w:eastAsia="ja-JP"/>
        </w:rPr>
      </w:pPr>
      <w:r>
        <w:rPr>
          <w:lang w:eastAsia="ja-JP"/>
        </w:rPr>
        <w:t>The purpose of the support forum is to foster discussions to trou</w:t>
      </w:r>
      <w:r w:rsidR="00EA6A56">
        <w:rPr>
          <w:lang w:eastAsia="ja-JP"/>
        </w:rPr>
        <w:t>bleshoot and problem solve as site’s</w:t>
      </w:r>
      <w:r>
        <w:rPr>
          <w:lang w:eastAsia="ja-JP"/>
        </w:rPr>
        <w:t xml:space="preserve"> move through each stage</w:t>
      </w:r>
    </w:p>
    <w:p w14:paraId="40D6EF4A" w14:textId="6913FD5A" w:rsidR="004376D7" w:rsidRPr="00484563" w:rsidRDefault="004376D7" w:rsidP="005D688A">
      <w:pPr>
        <w:pStyle w:val="ListParagraph"/>
        <w:numPr>
          <w:ilvl w:val="1"/>
          <w:numId w:val="1"/>
        </w:numPr>
        <w:rPr>
          <w:b/>
          <w:lang w:eastAsia="ja-JP"/>
        </w:rPr>
      </w:pPr>
      <w:r w:rsidRPr="00484563">
        <w:rPr>
          <w:b/>
          <w:lang w:eastAsia="ja-JP"/>
        </w:rPr>
        <w:t>Miscellaneous</w:t>
      </w:r>
    </w:p>
    <w:p w14:paraId="587B9B0A" w14:textId="0F1BA6F4" w:rsidR="00722BAA" w:rsidRPr="004376D7" w:rsidRDefault="00722BAA" w:rsidP="004376D7">
      <w:pPr>
        <w:rPr>
          <w:lang w:eastAsia="ja-JP"/>
        </w:rPr>
      </w:pPr>
      <w:r w:rsidRPr="004376D7">
        <w:rPr>
          <w:b/>
          <w:color w:val="FF0000"/>
          <w:lang w:eastAsia="ja-JP"/>
        </w:rPr>
        <w:t xml:space="preserve">Work Items </w:t>
      </w:r>
    </w:p>
    <w:p w14:paraId="6FC359B4" w14:textId="77777777" w:rsidR="00DB7C72" w:rsidRPr="00DB7C72" w:rsidRDefault="000314C7" w:rsidP="00DB7C72">
      <w:pPr>
        <w:pStyle w:val="ListParagraph"/>
        <w:numPr>
          <w:ilvl w:val="0"/>
          <w:numId w:val="12"/>
        </w:numPr>
        <w:rPr>
          <w:color w:val="000000" w:themeColor="text1"/>
          <w:lang w:eastAsia="ja-JP"/>
        </w:rPr>
      </w:pPr>
      <w:bookmarkStart w:id="2" w:name="_Hlk44321293"/>
      <w:r>
        <w:rPr>
          <w:lang w:eastAsia="ja-JP"/>
        </w:rPr>
        <w:t>Each site PI to discuss feasibility of acquiring a room to reset the light-dark cycle</w:t>
      </w:r>
      <w:r w:rsidRPr="000314C7">
        <w:rPr>
          <w:lang w:eastAsia="ja-JP"/>
        </w:rPr>
        <w:t xml:space="preserve"> </w:t>
      </w:r>
      <w:r>
        <w:rPr>
          <w:lang w:eastAsia="ja-JP"/>
        </w:rPr>
        <w:t xml:space="preserve">with their COMPMED </w:t>
      </w:r>
      <w:bookmarkEnd w:id="2"/>
    </w:p>
    <w:p w14:paraId="49FEFD77" w14:textId="345545D4" w:rsidR="000314C7" w:rsidRDefault="000314C7" w:rsidP="00DB7C72">
      <w:pPr>
        <w:pStyle w:val="ListParagraph"/>
        <w:numPr>
          <w:ilvl w:val="0"/>
          <w:numId w:val="12"/>
        </w:numPr>
        <w:rPr>
          <w:color w:val="000000" w:themeColor="text1"/>
          <w:lang w:eastAsia="ja-JP"/>
        </w:rPr>
      </w:pPr>
      <w:r w:rsidRPr="00DB7C72">
        <w:rPr>
          <w:color w:val="000000" w:themeColor="text1"/>
          <w:lang w:eastAsia="ja-JP"/>
        </w:rPr>
        <w:t xml:space="preserve">Each site PI to submit finalized IACUC protocols to the CC prior to stage 1 start </w:t>
      </w:r>
    </w:p>
    <w:p w14:paraId="022AF684" w14:textId="22E91080" w:rsidR="007A2047" w:rsidRDefault="007A2047" w:rsidP="00DB7C72">
      <w:pPr>
        <w:pStyle w:val="ListParagraph"/>
        <w:numPr>
          <w:ilvl w:val="0"/>
          <w:numId w:val="12"/>
        </w:numPr>
        <w:rPr>
          <w:color w:val="000000" w:themeColor="text1"/>
          <w:lang w:eastAsia="ja-JP"/>
        </w:rPr>
      </w:pPr>
      <w:r>
        <w:rPr>
          <w:color w:val="000000" w:themeColor="text1"/>
          <w:lang w:eastAsia="ja-JP"/>
        </w:rPr>
        <w:t xml:space="preserve">Each site PI to review the SPAN website and test out the Support Forum </w:t>
      </w:r>
    </w:p>
    <w:p w14:paraId="015F9504" w14:textId="3A487EE4" w:rsidR="007A2047" w:rsidRDefault="007A2047" w:rsidP="007972B7">
      <w:pPr>
        <w:pStyle w:val="ListParagraph"/>
        <w:numPr>
          <w:ilvl w:val="0"/>
          <w:numId w:val="12"/>
        </w:numPr>
        <w:rPr>
          <w:color w:val="000000" w:themeColor="text1"/>
          <w:lang w:eastAsia="ja-JP"/>
        </w:rPr>
      </w:pPr>
      <w:r>
        <w:rPr>
          <w:color w:val="000000" w:themeColor="text1"/>
          <w:lang w:eastAsia="ja-JP"/>
        </w:rPr>
        <w:t xml:space="preserve">Sites to complete Yale template and send to Karisma for every MRI scan uploaded into IDA </w:t>
      </w:r>
    </w:p>
    <w:p w14:paraId="36A56546" w14:textId="77777777" w:rsidR="007A2047" w:rsidRDefault="007A2047" w:rsidP="007A2047">
      <w:pPr>
        <w:pStyle w:val="ListParagraph"/>
        <w:numPr>
          <w:ilvl w:val="0"/>
          <w:numId w:val="12"/>
        </w:numPr>
        <w:rPr>
          <w:color w:val="000000" w:themeColor="text1"/>
          <w:lang w:eastAsia="ja-JP"/>
        </w:rPr>
      </w:pPr>
      <w:r w:rsidRPr="007A2047">
        <w:rPr>
          <w:color w:val="000000" w:themeColor="text1"/>
          <w:lang w:eastAsia="ja-JP"/>
        </w:rPr>
        <w:t xml:space="preserve">Karisma to send out Yale template for MRI descriptions </w:t>
      </w:r>
    </w:p>
    <w:p w14:paraId="4AE47AD1" w14:textId="1CFFFE37" w:rsidR="007A2047" w:rsidRDefault="007A2047" w:rsidP="007972B7">
      <w:pPr>
        <w:pStyle w:val="ListParagraph"/>
        <w:numPr>
          <w:ilvl w:val="0"/>
          <w:numId w:val="12"/>
        </w:numPr>
        <w:rPr>
          <w:color w:val="000000" w:themeColor="text1"/>
          <w:lang w:eastAsia="ja-JP"/>
        </w:rPr>
      </w:pPr>
      <w:r>
        <w:rPr>
          <w:color w:val="000000" w:themeColor="text1"/>
          <w:lang w:eastAsia="ja-JP"/>
        </w:rPr>
        <w:t xml:space="preserve">Karisma to schedule WebEx call for Corner Test, each site to show how they conduct corner test </w:t>
      </w:r>
    </w:p>
    <w:p w14:paraId="622ABF76" w14:textId="6D354516" w:rsidR="007A2047" w:rsidRDefault="007A2047" w:rsidP="007972B7">
      <w:pPr>
        <w:pStyle w:val="ListParagraph"/>
        <w:numPr>
          <w:ilvl w:val="0"/>
          <w:numId w:val="12"/>
        </w:numPr>
        <w:rPr>
          <w:color w:val="000000" w:themeColor="text1"/>
          <w:lang w:eastAsia="ja-JP"/>
        </w:rPr>
      </w:pPr>
      <w:r>
        <w:rPr>
          <w:color w:val="000000" w:themeColor="text1"/>
          <w:lang w:eastAsia="ja-JP"/>
        </w:rPr>
        <w:t xml:space="preserve">UTH to send CC the Corner Test and Grid Walk </w:t>
      </w:r>
      <w:r w:rsidR="00972890">
        <w:rPr>
          <w:color w:val="000000" w:themeColor="text1"/>
          <w:lang w:eastAsia="ja-JP"/>
        </w:rPr>
        <w:t>Training</w:t>
      </w:r>
      <w:r>
        <w:rPr>
          <w:color w:val="000000" w:themeColor="text1"/>
          <w:lang w:eastAsia="ja-JP"/>
        </w:rPr>
        <w:t xml:space="preserve"> Video </w:t>
      </w:r>
    </w:p>
    <w:p w14:paraId="7063C341" w14:textId="5CE1849B" w:rsidR="001B62DC" w:rsidRPr="007A2047" w:rsidRDefault="001B62DC" w:rsidP="007972B7">
      <w:pPr>
        <w:pStyle w:val="ListParagraph"/>
        <w:numPr>
          <w:ilvl w:val="0"/>
          <w:numId w:val="12"/>
        </w:numPr>
        <w:rPr>
          <w:color w:val="000000" w:themeColor="text1"/>
          <w:lang w:eastAsia="ja-JP"/>
        </w:rPr>
      </w:pPr>
      <w:r>
        <w:rPr>
          <w:color w:val="000000" w:themeColor="text1"/>
          <w:lang w:eastAsia="ja-JP"/>
        </w:rPr>
        <w:t xml:space="preserve">CC to investigate camera that can record </w:t>
      </w:r>
      <w:r w:rsidR="00972890">
        <w:rPr>
          <w:color w:val="000000" w:themeColor="text1"/>
          <w:lang w:eastAsia="ja-JP"/>
        </w:rPr>
        <w:t>in mp4</w:t>
      </w:r>
      <w:r>
        <w:rPr>
          <w:color w:val="000000" w:themeColor="text1"/>
          <w:lang w:eastAsia="ja-JP"/>
        </w:rPr>
        <w:t xml:space="preserve"> format </w:t>
      </w:r>
    </w:p>
    <w:p w14:paraId="54FA264E" w14:textId="0AAED307" w:rsidR="0035441A" w:rsidRPr="00804F52" w:rsidRDefault="0035441A" w:rsidP="00804F52">
      <w:pPr>
        <w:pStyle w:val="ListNumber"/>
        <w:pBdr>
          <w:bottom w:val="single" w:sz="4" w:space="1" w:color="auto"/>
        </w:pBdr>
        <w:spacing w:before="0" w:line="240" w:lineRule="auto"/>
        <w:contextualSpacing w:val="0"/>
        <w:rPr>
          <w:color w:val="FF0000"/>
        </w:rPr>
      </w:pPr>
      <w:r w:rsidRPr="001D051D">
        <w:rPr>
          <w:color w:val="FF0000"/>
        </w:rPr>
        <w:t>Next Meeting date</w:t>
      </w:r>
      <w:r w:rsidR="00743E4C" w:rsidRPr="001D051D">
        <w:rPr>
          <w:color w:val="FF0000"/>
        </w:rPr>
        <w:t>:</w:t>
      </w:r>
      <w:r w:rsidR="00314454" w:rsidRPr="001D051D">
        <w:rPr>
          <w:color w:val="FF0000"/>
        </w:rPr>
        <w:t xml:space="preserve"> </w:t>
      </w:r>
      <w:r w:rsidR="00DB7C72">
        <w:rPr>
          <w:color w:val="FF0000"/>
        </w:rPr>
        <w:t>8/27</w:t>
      </w:r>
      <w:r w:rsidR="00A01338">
        <w:rPr>
          <w:color w:val="FF0000"/>
        </w:rPr>
        <w:t xml:space="preserve">/20 11am PST </w:t>
      </w:r>
    </w:p>
    <w:sectPr w:rsidR="0035441A" w:rsidRPr="00804F52" w:rsidSect="001616A4">
      <w:head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yden, Patrick D., M.D." w:date="2020-07-31T11:43:00Z" w:initials="LPDM">
    <w:p w14:paraId="17D35C72" w14:textId="4D4FED61" w:rsidR="0041649F" w:rsidRDefault="0041649F">
      <w:pPr>
        <w:pStyle w:val="CommentText"/>
      </w:pPr>
      <w:r>
        <w:rPr>
          <w:rStyle w:val="CommentReference"/>
        </w:rPr>
        <w:annotationRef/>
      </w:r>
      <w:r>
        <w:t>Karisma, can you insert hyperlinks to the SOP?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35C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35C72" w16cid:durableId="22CE8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6123" w14:textId="77777777" w:rsidR="000E3637" w:rsidRDefault="000E3637" w:rsidP="00131620">
      <w:pPr>
        <w:spacing w:after="0" w:line="240" w:lineRule="auto"/>
      </w:pPr>
      <w:r>
        <w:separator/>
      </w:r>
    </w:p>
  </w:endnote>
  <w:endnote w:type="continuationSeparator" w:id="0">
    <w:p w14:paraId="4C38142E" w14:textId="77777777" w:rsidR="000E3637" w:rsidRDefault="000E3637" w:rsidP="0013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5783B" w14:textId="77777777" w:rsidR="000E3637" w:rsidRDefault="000E3637" w:rsidP="00131620">
      <w:pPr>
        <w:spacing w:after="0" w:line="240" w:lineRule="auto"/>
      </w:pPr>
      <w:r>
        <w:separator/>
      </w:r>
    </w:p>
  </w:footnote>
  <w:footnote w:type="continuationSeparator" w:id="0">
    <w:p w14:paraId="08D3B6F7" w14:textId="77777777" w:rsidR="000E3637" w:rsidRDefault="000E3637" w:rsidP="00131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7783" w14:textId="77777777" w:rsidR="00131620" w:rsidRDefault="00131620" w:rsidP="00131620">
    <w:pPr>
      <w:pStyle w:val="Header"/>
    </w:pPr>
    <w:r w:rsidRPr="005F5B9C">
      <w:rPr>
        <w:noProof/>
      </w:rPr>
      <w:drawing>
        <wp:anchor distT="0" distB="0" distL="114300" distR="114300" simplePos="0" relativeHeight="251660288" behindDoc="0" locked="0" layoutInCell="1" allowOverlap="1" wp14:anchorId="2F1DE9BC" wp14:editId="299C9063">
          <wp:simplePos x="0" y="0"/>
          <wp:positionH relativeFrom="column">
            <wp:posOffset>4874944</wp:posOffset>
          </wp:positionH>
          <wp:positionV relativeFrom="paragraph">
            <wp:posOffset>-257175</wp:posOffset>
          </wp:positionV>
          <wp:extent cx="1668731" cy="409575"/>
          <wp:effectExtent l="0" t="0" r="8255" b="0"/>
          <wp:wrapTight wrapText="bothSides">
            <wp:wrapPolygon edited="0">
              <wp:start x="0" y="0"/>
              <wp:lineTo x="0" y="20093"/>
              <wp:lineTo x="21460" y="20093"/>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65BFD8E" wp14:editId="0B2E8453">
          <wp:simplePos x="0" y="0"/>
          <wp:positionH relativeFrom="column">
            <wp:posOffset>-223520</wp:posOffset>
          </wp:positionH>
          <wp:positionV relativeFrom="paragraph">
            <wp:posOffset>-351155</wp:posOffset>
          </wp:positionV>
          <wp:extent cx="1247775" cy="7264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BC3C4" w14:textId="77777777" w:rsidR="00131620" w:rsidRPr="00131620" w:rsidRDefault="00131620" w:rsidP="00131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4BD"/>
    <w:multiLevelType w:val="hybridMultilevel"/>
    <w:tmpl w:val="B2A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A293F"/>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710"/>
    <w:multiLevelType w:val="hybridMultilevel"/>
    <w:tmpl w:val="59E899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D5752"/>
    <w:multiLevelType w:val="hybridMultilevel"/>
    <w:tmpl w:val="54B0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02835"/>
    <w:multiLevelType w:val="multilevel"/>
    <w:tmpl w:val="6F8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2910"/>
    <w:multiLevelType w:val="hybridMultilevel"/>
    <w:tmpl w:val="3C2CB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5C4529"/>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EE39B8"/>
    <w:multiLevelType w:val="multilevel"/>
    <w:tmpl w:val="B8F07450"/>
    <w:lvl w:ilvl="0">
      <w:start w:val="1"/>
      <w:numFmt w:val="decimal"/>
      <w:lvlText w:val="%1."/>
      <w:lvlJc w:val="left"/>
      <w:pPr>
        <w:ind w:left="117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260" w:hanging="360"/>
      </w:pPr>
      <w:rPr>
        <w:rFonts w:hint="default"/>
        <w:b w:val="0"/>
        <w:color w:val="auto"/>
      </w:rPr>
    </w:lvl>
    <w:lvl w:ilvl="3">
      <w:start w:val="1"/>
      <w:numFmt w:val="bullet"/>
      <w:lvlText w:val="o"/>
      <w:lvlJc w:val="left"/>
      <w:pPr>
        <w:ind w:left="2250" w:hanging="360"/>
      </w:pPr>
      <w:rPr>
        <w:rFonts w:ascii="Courier New" w:hAnsi="Courier New" w:cs="Courier New" w:hint="default"/>
        <w:color w:val="auto"/>
      </w:rPr>
    </w:lvl>
    <w:lvl w:ilvl="4">
      <w:start w:val="1"/>
      <w:numFmt w:val="lowerRoman"/>
      <w:lvlText w:val="%5."/>
      <w:lvlJc w:val="right"/>
      <w:pPr>
        <w:ind w:left="2610" w:hanging="360"/>
      </w:pPr>
      <w:rPr>
        <w:rFonts w:hint="default"/>
      </w:rPr>
    </w:lvl>
    <w:lvl w:ilvl="5">
      <w:start w:val="1"/>
      <w:numFmt w:val="lowerRoman"/>
      <w:lvlText w:val="(%6)"/>
      <w:lvlJc w:val="left"/>
      <w:pPr>
        <w:ind w:left="2970" w:hanging="360"/>
      </w:pPr>
      <w:rPr>
        <w:rFonts w:hint="default"/>
      </w:rPr>
    </w:lvl>
    <w:lvl w:ilvl="6">
      <w:start w:val="1"/>
      <w:numFmt w:val="decimal"/>
      <w:lvlText w:val="%7."/>
      <w:lvlJc w:val="left"/>
      <w:pPr>
        <w:ind w:left="3330" w:hanging="360"/>
      </w:pPr>
      <w:rPr>
        <w:rFonts w:hint="default"/>
      </w:rPr>
    </w:lvl>
    <w:lvl w:ilvl="7">
      <w:start w:val="1"/>
      <w:numFmt w:val="lowerLetter"/>
      <w:lvlText w:val="%8."/>
      <w:lvlJc w:val="left"/>
      <w:pPr>
        <w:ind w:left="3690" w:hanging="360"/>
      </w:pPr>
      <w:rPr>
        <w:rFonts w:hint="default"/>
      </w:rPr>
    </w:lvl>
    <w:lvl w:ilvl="8">
      <w:start w:val="1"/>
      <w:numFmt w:val="lowerRoman"/>
      <w:lvlText w:val="%9."/>
      <w:lvlJc w:val="left"/>
      <w:pPr>
        <w:ind w:left="4050" w:hanging="360"/>
      </w:pPr>
      <w:rPr>
        <w:rFonts w:hint="default"/>
      </w:rPr>
    </w:lvl>
  </w:abstractNum>
  <w:abstractNum w:abstractNumId="8" w15:restartNumberingAfterBreak="0">
    <w:nsid w:val="55F3095A"/>
    <w:multiLevelType w:val="hybridMultilevel"/>
    <w:tmpl w:val="D4848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B74CDE"/>
    <w:multiLevelType w:val="multilevel"/>
    <w:tmpl w:val="3120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695BAE"/>
    <w:multiLevelType w:val="hybridMultilevel"/>
    <w:tmpl w:val="F928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75C27"/>
    <w:multiLevelType w:val="hybridMultilevel"/>
    <w:tmpl w:val="53CABC3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8"/>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0"/>
  </w:num>
  <w:num w:numId="8">
    <w:abstractNumId w:val="4"/>
  </w:num>
  <w:num w:numId="9">
    <w:abstractNumId w:val="2"/>
  </w:num>
  <w:num w:numId="10">
    <w:abstractNumId w:val="9"/>
  </w:num>
  <w:num w:numId="11">
    <w:abstractNumId w:val="3"/>
  </w:num>
  <w:num w:numId="12">
    <w:abstractNumId w:val="1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den, Patrick D., M.D.">
    <w15:presenceInfo w15:providerId="AD" w15:userId="S::Patrick.Lyden@cshs.org::6e15f260-221b-43a0-82b7-86e908ec4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20"/>
    <w:rsid w:val="000179FF"/>
    <w:rsid w:val="00020975"/>
    <w:rsid w:val="000314C7"/>
    <w:rsid w:val="00035F73"/>
    <w:rsid w:val="0004373B"/>
    <w:rsid w:val="0005284C"/>
    <w:rsid w:val="00053208"/>
    <w:rsid w:val="00055731"/>
    <w:rsid w:val="00061D12"/>
    <w:rsid w:val="00065964"/>
    <w:rsid w:val="00065B6C"/>
    <w:rsid w:val="0006666A"/>
    <w:rsid w:val="0007348F"/>
    <w:rsid w:val="00094657"/>
    <w:rsid w:val="000A3DB0"/>
    <w:rsid w:val="000A6FFE"/>
    <w:rsid w:val="000B227C"/>
    <w:rsid w:val="000C20BC"/>
    <w:rsid w:val="000C3CCE"/>
    <w:rsid w:val="000D7DAD"/>
    <w:rsid w:val="000E3637"/>
    <w:rsid w:val="000E5067"/>
    <w:rsid w:val="000F142E"/>
    <w:rsid w:val="000F5EC7"/>
    <w:rsid w:val="000F7C0F"/>
    <w:rsid w:val="00103253"/>
    <w:rsid w:val="00107DFD"/>
    <w:rsid w:val="00116868"/>
    <w:rsid w:val="001170DE"/>
    <w:rsid w:val="00120C58"/>
    <w:rsid w:val="001212AA"/>
    <w:rsid w:val="0012659D"/>
    <w:rsid w:val="00130921"/>
    <w:rsid w:val="00131620"/>
    <w:rsid w:val="001378EB"/>
    <w:rsid w:val="001408DE"/>
    <w:rsid w:val="00142468"/>
    <w:rsid w:val="00154862"/>
    <w:rsid w:val="001616A4"/>
    <w:rsid w:val="00171373"/>
    <w:rsid w:val="00173C61"/>
    <w:rsid w:val="00174514"/>
    <w:rsid w:val="00175C00"/>
    <w:rsid w:val="00183862"/>
    <w:rsid w:val="00184BAC"/>
    <w:rsid w:val="00184E71"/>
    <w:rsid w:val="0018602B"/>
    <w:rsid w:val="00190660"/>
    <w:rsid w:val="00192369"/>
    <w:rsid w:val="00195ACD"/>
    <w:rsid w:val="001B0506"/>
    <w:rsid w:val="001B62DC"/>
    <w:rsid w:val="001B6F07"/>
    <w:rsid w:val="001C197C"/>
    <w:rsid w:val="001D051D"/>
    <w:rsid w:val="001D6687"/>
    <w:rsid w:val="001E127D"/>
    <w:rsid w:val="001E1780"/>
    <w:rsid w:val="001E1ABD"/>
    <w:rsid w:val="001F5206"/>
    <w:rsid w:val="00210178"/>
    <w:rsid w:val="00215FED"/>
    <w:rsid w:val="002258BA"/>
    <w:rsid w:val="00226B74"/>
    <w:rsid w:val="002329C0"/>
    <w:rsid w:val="00243A88"/>
    <w:rsid w:val="002448A6"/>
    <w:rsid w:val="0024726B"/>
    <w:rsid w:val="00260CB1"/>
    <w:rsid w:val="002642ED"/>
    <w:rsid w:val="002764CD"/>
    <w:rsid w:val="00281821"/>
    <w:rsid w:val="00284F87"/>
    <w:rsid w:val="002864C1"/>
    <w:rsid w:val="00291056"/>
    <w:rsid w:val="002950FB"/>
    <w:rsid w:val="002963FF"/>
    <w:rsid w:val="002A12E6"/>
    <w:rsid w:val="002A4439"/>
    <w:rsid w:val="002A6ADA"/>
    <w:rsid w:val="002A6F2F"/>
    <w:rsid w:val="002B17E4"/>
    <w:rsid w:val="002B7C61"/>
    <w:rsid w:val="002E47E1"/>
    <w:rsid w:val="002E60E9"/>
    <w:rsid w:val="002E7673"/>
    <w:rsid w:val="00310883"/>
    <w:rsid w:val="00314454"/>
    <w:rsid w:val="0032404F"/>
    <w:rsid w:val="00333A91"/>
    <w:rsid w:val="0034442D"/>
    <w:rsid w:val="003449F0"/>
    <w:rsid w:val="00347ECE"/>
    <w:rsid w:val="00352501"/>
    <w:rsid w:val="0035441A"/>
    <w:rsid w:val="00357C7B"/>
    <w:rsid w:val="0036628D"/>
    <w:rsid w:val="003777E7"/>
    <w:rsid w:val="00381EE0"/>
    <w:rsid w:val="003826DB"/>
    <w:rsid w:val="00385F7A"/>
    <w:rsid w:val="003864E8"/>
    <w:rsid w:val="0039189E"/>
    <w:rsid w:val="00391B6B"/>
    <w:rsid w:val="003B0C62"/>
    <w:rsid w:val="003B4143"/>
    <w:rsid w:val="003B7212"/>
    <w:rsid w:val="003B7B75"/>
    <w:rsid w:val="003C2F28"/>
    <w:rsid w:val="003C5464"/>
    <w:rsid w:val="003D1384"/>
    <w:rsid w:val="003D218A"/>
    <w:rsid w:val="003D22B9"/>
    <w:rsid w:val="003E4D34"/>
    <w:rsid w:val="003F56AB"/>
    <w:rsid w:val="00406A3D"/>
    <w:rsid w:val="0040706F"/>
    <w:rsid w:val="00410AAF"/>
    <w:rsid w:val="00411CFF"/>
    <w:rsid w:val="0041649F"/>
    <w:rsid w:val="00421584"/>
    <w:rsid w:val="00431CA0"/>
    <w:rsid w:val="00433247"/>
    <w:rsid w:val="004376D7"/>
    <w:rsid w:val="004451D9"/>
    <w:rsid w:val="004464DE"/>
    <w:rsid w:val="004649AF"/>
    <w:rsid w:val="00465015"/>
    <w:rsid w:val="004676CC"/>
    <w:rsid w:val="00470F50"/>
    <w:rsid w:val="0047648C"/>
    <w:rsid w:val="004764D0"/>
    <w:rsid w:val="00484563"/>
    <w:rsid w:val="00491E76"/>
    <w:rsid w:val="00497687"/>
    <w:rsid w:val="004A3397"/>
    <w:rsid w:val="004A33A9"/>
    <w:rsid w:val="004A64EE"/>
    <w:rsid w:val="004B147E"/>
    <w:rsid w:val="004B6F0F"/>
    <w:rsid w:val="004C0C50"/>
    <w:rsid w:val="004C4CE1"/>
    <w:rsid w:val="004D1B45"/>
    <w:rsid w:val="004E3426"/>
    <w:rsid w:val="004E3B33"/>
    <w:rsid w:val="004E7609"/>
    <w:rsid w:val="004F2D6A"/>
    <w:rsid w:val="004F65DD"/>
    <w:rsid w:val="004F7EDD"/>
    <w:rsid w:val="00507135"/>
    <w:rsid w:val="005263E2"/>
    <w:rsid w:val="00534930"/>
    <w:rsid w:val="00540CCE"/>
    <w:rsid w:val="00540D11"/>
    <w:rsid w:val="00541BCF"/>
    <w:rsid w:val="005526BD"/>
    <w:rsid w:val="0057235A"/>
    <w:rsid w:val="00580230"/>
    <w:rsid w:val="005808D9"/>
    <w:rsid w:val="0059474E"/>
    <w:rsid w:val="005A264B"/>
    <w:rsid w:val="005B56F8"/>
    <w:rsid w:val="005C07AE"/>
    <w:rsid w:val="005C07CF"/>
    <w:rsid w:val="005C2E21"/>
    <w:rsid w:val="005C3DB4"/>
    <w:rsid w:val="005C4010"/>
    <w:rsid w:val="005D07CC"/>
    <w:rsid w:val="005D19BF"/>
    <w:rsid w:val="005D1E2F"/>
    <w:rsid w:val="005D688A"/>
    <w:rsid w:val="005E7449"/>
    <w:rsid w:val="005F2873"/>
    <w:rsid w:val="005F69FA"/>
    <w:rsid w:val="00601776"/>
    <w:rsid w:val="0060665F"/>
    <w:rsid w:val="006112CD"/>
    <w:rsid w:val="00613607"/>
    <w:rsid w:val="00613BD4"/>
    <w:rsid w:val="006166A5"/>
    <w:rsid w:val="00630136"/>
    <w:rsid w:val="00631881"/>
    <w:rsid w:val="00632C57"/>
    <w:rsid w:val="00637615"/>
    <w:rsid w:val="006424F8"/>
    <w:rsid w:val="00644A2B"/>
    <w:rsid w:val="00645036"/>
    <w:rsid w:val="00645EBF"/>
    <w:rsid w:val="00651461"/>
    <w:rsid w:val="00651A9B"/>
    <w:rsid w:val="00657F5D"/>
    <w:rsid w:val="00661260"/>
    <w:rsid w:val="00671D99"/>
    <w:rsid w:val="00676222"/>
    <w:rsid w:val="006846F4"/>
    <w:rsid w:val="0069146B"/>
    <w:rsid w:val="0069309A"/>
    <w:rsid w:val="006949F1"/>
    <w:rsid w:val="006A33B4"/>
    <w:rsid w:val="006B09D1"/>
    <w:rsid w:val="006B7FA0"/>
    <w:rsid w:val="006C2FB5"/>
    <w:rsid w:val="006C6A06"/>
    <w:rsid w:val="006D0BED"/>
    <w:rsid w:val="006D33F0"/>
    <w:rsid w:val="006D660F"/>
    <w:rsid w:val="006E2BF1"/>
    <w:rsid w:val="006E59CC"/>
    <w:rsid w:val="006E68B0"/>
    <w:rsid w:val="006F586E"/>
    <w:rsid w:val="0070337B"/>
    <w:rsid w:val="00722BAA"/>
    <w:rsid w:val="00730B34"/>
    <w:rsid w:val="00731FD0"/>
    <w:rsid w:val="00733610"/>
    <w:rsid w:val="0074363D"/>
    <w:rsid w:val="00743E4C"/>
    <w:rsid w:val="00752BD2"/>
    <w:rsid w:val="007771D9"/>
    <w:rsid w:val="00777561"/>
    <w:rsid w:val="00784456"/>
    <w:rsid w:val="00785C28"/>
    <w:rsid w:val="00786E58"/>
    <w:rsid w:val="007A15F8"/>
    <w:rsid w:val="007A2047"/>
    <w:rsid w:val="007B0BF0"/>
    <w:rsid w:val="007C4B81"/>
    <w:rsid w:val="007D137D"/>
    <w:rsid w:val="007D5150"/>
    <w:rsid w:val="007E40C4"/>
    <w:rsid w:val="007F1688"/>
    <w:rsid w:val="007F2006"/>
    <w:rsid w:val="00804F52"/>
    <w:rsid w:val="0081479F"/>
    <w:rsid w:val="0082081C"/>
    <w:rsid w:val="00864C1B"/>
    <w:rsid w:val="00865B67"/>
    <w:rsid w:val="0086624C"/>
    <w:rsid w:val="0087190D"/>
    <w:rsid w:val="00881B31"/>
    <w:rsid w:val="00882C51"/>
    <w:rsid w:val="00886792"/>
    <w:rsid w:val="008872C3"/>
    <w:rsid w:val="0089475D"/>
    <w:rsid w:val="00896A0E"/>
    <w:rsid w:val="008A09DB"/>
    <w:rsid w:val="008B7C03"/>
    <w:rsid w:val="008C6C4A"/>
    <w:rsid w:val="008D0D47"/>
    <w:rsid w:val="008F0357"/>
    <w:rsid w:val="00900D41"/>
    <w:rsid w:val="00901E97"/>
    <w:rsid w:val="009053F4"/>
    <w:rsid w:val="00907EBC"/>
    <w:rsid w:val="0091333A"/>
    <w:rsid w:val="00913829"/>
    <w:rsid w:val="009164CC"/>
    <w:rsid w:val="0092269E"/>
    <w:rsid w:val="00944AAE"/>
    <w:rsid w:val="00944C63"/>
    <w:rsid w:val="00951722"/>
    <w:rsid w:val="009538D2"/>
    <w:rsid w:val="00957D61"/>
    <w:rsid w:val="0097106C"/>
    <w:rsid w:val="00972890"/>
    <w:rsid w:val="00980740"/>
    <w:rsid w:val="00980CAA"/>
    <w:rsid w:val="00987A24"/>
    <w:rsid w:val="00990E78"/>
    <w:rsid w:val="00991F24"/>
    <w:rsid w:val="009A3BB9"/>
    <w:rsid w:val="009B1DC9"/>
    <w:rsid w:val="009B268C"/>
    <w:rsid w:val="009B6C68"/>
    <w:rsid w:val="009C02AF"/>
    <w:rsid w:val="009C2C45"/>
    <w:rsid w:val="009E5FA0"/>
    <w:rsid w:val="00A01338"/>
    <w:rsid w:val="00A0191A"/>
    <w:rsid w:val="00A05AD0"/>
    <w:rsid w:val="00A06D9F"/>
    <w:rsid w:val="00A07408"/>
    <w:rsid w:val="00A178FB"/>
    <w:rsid w:val="00A210E1"/>
    <w:rsid w:val="00A2144D"/>
    <w:rsid w:val="00A22ADF"/>
    <w:rsid w:val="00A23A6B"/>
    <w:rsid w:val="00A25BE8"/>
    <w:rsid w:val="00A37AF3"/>
    <w:rsid w:val="00A520C6"/>
    <w:rsid w:val="00A54402"/>
    <w:rsid w:val="00A56EA9"/>
    <w:rsid w:val="00A60227"/>
    <w:rsid w:val="00A63968"/>
    <w:rsid w:val="00A91F7A"/>
    <w:rsid w:val="00AA0880"/>
    <w:rsid w:val="00AA113F"/>
    <w:rsid w:val="00AA21BC"/>
    <w:rsid w:val="00AA449B"/>
    <w:rsid w:val="00AD62BA"/>
    <w:rsid w:val="00AE22C4"/>
    <w:rsid w:val="00AE4F86"/>
    <w:rsid w:val="00AF352A"/>
    <w:rsid w:val="00AF381F"/>
    <w:rsid w:val="00B004CC"/>
    <w:rsid w:val="00B041B5"/>
    <w:rsid w:val="00B07D61"/>
    <w:rsid w:val="00B17A2B"/>
    <w:rsid w:val="00B209F8"/>
    <w:rsid w:val="00B25784"/>
    <w:rsid w:val="00B3591E"/>
    <w:rsid w:val="00B365F6"/>
    <w:rsid w:val="00B36C8B"/>
    <w:rsid w:val="00B375AD"/>
    <w:rsid w:val="00B37F4E"/>
    <w:rsid w:val="00B446F3"/>
    <w:rsid w:val="00B47E02"/>
    <w:rsid w:val="00B6626C"/>
    <w:rsid w:val="00B750E4"/>
    <w:rsid w:val="00B768DE"/>
    <w:rsid w:val="00B77B10"/>
    <w:rsid w:val="00B82B97"/>
    <w:rsid w:val="00B92286"/>
    <w:rsid w:val="00BB2E76"/>
    <w:rsid w:val="00BC50FB"/>
    <w:rsid w:val="00BD4753"/>
    <w:rsid w:val="00BD7EF0"/>
    <w:rsid w:val="00BE09E8"/>
    <w:rsid w:val="00BE615A"/>
    <w:rsid w:val="00BE732E"/>
    <w:rsid w:val="00BF05FE"/>
    <w:rsid w:val="00BF2BFD"/>
    <w:rsid w:val="00BF4A19"/>
    <w:rsid w:val="00C023C9"/>
    <w:rsid w:val="00C109CE"/>
    <w:rsid w:val="00C12BD5"/>
    <w:rsid w:val="00C13F48"/>
    <w:rsid w:val="00C17B7E"/>
    <w:rsid w:val="00C27B8A"/>
    <w:rsid w:val="00C30E39"/>
    <w:rsid w:val="00C359DE"/>
    <w:rsid w:val="00C43A80"/>
    <w:rsid w:val="00C43BFD"/>
    <w:rsid w:val="00C46855"/>
    <w:rsid w:val="00C51576"/>
    <w:rsid w:val="00C52205"/>
    <w:rsid w:val="00C6365C"/>
    <w:rsid w:val="00C6426F"/>
    <w:rsid w:val="00C6429B"/>
    <w:rsid w:val="00C67C76"/>
    <w:rsid w:val="00C76DEB"/>
    <w:rsid w:val="00C81456"/>
    <w:rsid w:val="00C87C67"/>
    <w:rsid w:val="00C91680"/>
    <w:rsid w:val="00C92CEA"/>
    <w:rsid w:val="00CA1717"/>
    <w:rsid w:val="00CA3F45"/>
    <w:rsid w:val="00CA6AD7"/>
    <w:rsid w:val="00CB7C62"/>
    <w:rsid w:val="00CD62E6"/>
    <w:rsid w:val="00CF0795"/>
    <w:rsid w:val="00CF100F"/>
    <w:rsid w:val="00CF3A79"/>
    <w:rsid w:val="00CF6090"/>
    <w:rsid w:val="00D04785"/>
    <w:rsid w:val="00D06148"/>
    <w:rsid w:val="00D122A8"/>
    <w:rsid w:val="00D13812"/>
    <w:rsid w:val="00D21B9D"/>
    <w:rsid w:val="00D228CD"/>
    <w:rsid w:val="00D26DB2"/>
    <w:rsid w:val="00D333BB"/>
    <w:rsid w:val="00D334BA"/>
    <w:rsid w:val="00D4339D"/>
    <w:rsid w:val="00D700F9"/>
    <w:rsid w:val="00D730CE"/>
    <w:rsid w:val="00D86DD6"/>
    <w:rsid w:val="00D918E5"/>
    <w:rsid w:val="00D96A0B"/>
    <w:rsid w:val="00DA1A10"/>
    <w:rsid w:val="00DA6A9D"/>
    <w:rsid w:val="00DB4966"/>
    <w:rsid w:val="00DB7C72"/>
    <w:rsid w:val="00DC50A6"/>
    <w:rsid w:val="00DE32B7"/>
    <w:rsid w:val="00DE4C5F"/>
    <w:rsid w:val="00DE657F"/>
    <w:rsid w:val="00E07121"/>
    <w:rsid w:val="00E11232"/>
    <w:rsid w:val="00E149D1"/>
    <w:rsid w:val="00E169A8"/>
    <w:rsid w:val="00E17353"/>
    <w:rsid w:val="00E174AC"/>
    <w:rsid w:val="00E226CE"/>
    <w:rsid w:val="00E246D7"/>
    <w:rsid w:val="00E3675A"/>
    <w:rsid w:val="00E402CD"/>
    <w:rsid w:val="00E40F74"/>
    <w:rsid w:val="00E41EC6"/>
    <w:rsid w:val="00E43A04"/>
    <w:rsid w:val="00E44084"/>
    <w:rsid w:val="00E52A56"/>
    <w:rsid w:val="00E52E8F"/>
    <w:rsid w:val="00E6111C"/>
    <w:rsid w:val="00E678AE"/>
    <w:rsid w:val="00E83C20"/>
    <w:rsid w:val="00E90ADD"/>
    <w:rsid w:val="00E91098"/>
    <w:rsid w:val="00E96077"/>
    <w:rsid w:val="00E96B83"/>
    <w:rsid w:val="00E97A2D"/>
    <w:rsid w:val="00EA0E2B"/>
    <w:rsid w:val="00EA23A7"/>
    <w:rsid w:val="00EA6A56"/>
    <w:rsid w:val="00EB57BB"/>
    <w:rsid w:val="00EB6305"/>
    <w:rsid w:val="00EB7EF1"/>
    <w:rsid w:val="00EE4E55"/>
    <w:rsid w:val="00EE5BFA"/>
    <w:rsid w:val="00EF02C8"/>
    <w:rsid w:val="00EF1B29"/>
    <w:rsid w:val="00F020EF"/>
    <w:rsid w:val="00F04E96"/>
    <w:rsid w:val="00F05F5A"/>
    <w:rsid w:val="00F1084C"/>
    <w:rsid w:val="00F268E5"/>
    <w:rsid w:val="00F30E13"/>
    <w:rsid w:val="00F379B1"/>
    <w:rsid w:val="00F4065D"/>
    <w:rsid w:val="00F41CA5"/>
    <w:rsid w:val="00F41F36"/>
    <w:rsid w:val="00F4439D"/>
    <w:rsid w:val="00F54A08"/>
    <w:rsid w:val="00F5644B"/>
    <w:rsid w:val="00F65F9E"/>
    <w:rsid w:val="00F74199"/>
    <w:rsid w:val="00F80CAE"/>
    <w:rsid w:val="00FA2FD0"/>
    <w:rsid w:val="00FA669E"/>
    <w:rsid w:val="00FB0731"/>
    <w:rsid w:val="00FB7B8A"/>
    <w:rsid w:val="00FC340C"/>
    <w:rsid w:val="00FD2F6C"/>
    <w:rsid w:val="00FD318F"/>
    <w:rsid w:val="00FE0135"/>
    <w:rsid w:val="00FE2F80"/>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C48B"/>
  <w15:chartTrackingRefBased/>
  <w15:docId w15:val="{E16AB0B5-E613-49E8-8100-8A267CE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20"/>
  </w:style>
  <w:style w:type="paragraph" w:styleId="Footer">
    <w:name w:val="footer"/>
    <w:basedOn w:val="Normal"/>
    <w:link w:val="FooterChar"/>
    <w:uiPriority w:val="99"/>
    <w:unhideWhenUsed/>
    <w:rsid w:val="0013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20"/>
  </w:style>
  <w:style w:type="paragraph" w:styleId="NormalIndent">
    <w:name w:val="Normal Indent"/>
    <w:basedOn w:val="Normal"/>
    <w:uiPriority w:val="1"/>
    <w:unhideWhenUsed/>
    <w:qFormat/>
    <w:rsid w:val="00131620"/>
    <w:pPr>
      <w:spacing w:before="120" w:after="120" w:line="276" w:lineRule="auto"/>
      <w:ind w:left="360"/>
    </w:pPr>
    <w:rPr>
      <w:rFonts w:eastAsiaTheme="minorEastAsia"/>
      <w:spacing w:val="4"/>
      <w:szCs w:val="20"/>
      <w:lang w:eastAsia="ja-JP"/>
    </w:rPr>
  </w:style>
  <w:style w:type="paragraph" w:styleId="ListNumber">
    <w:name w:val="List Number"/>
    <w:basedOn w:val="Normal"/>
    <w:next w:val="Normal"/>
    <w:uiPriority w:val="1"/>
    <w:qFormat/>
    <w:rsid w:val="00131620"/>
    <w:pPr>
      <w:spacing w:before="240" w:after="120" w:line="276" w:lineRule="auto"/>
      <w:contextualSpacing/>
    </w:pPr>
    <w:rPr>
      <w:rFonts w:eastAsiaTheme="minorEastAsia"/>
      <w:b/>
      <w:bCs/>
      <w:spacing w:val="4"/>
      <w:szCs w:val="20"/>
      <w:lang w:eastAsia="ja-JP"/>
    </w:rPr>
  </w:style>
  <w:style w:type="paragraph" w:styleId="NoSpacing">
    <w:name w:val="No Spacing"/>
    <w:uiPriority w:val="1"/>
    <w:unhideWhenUsed/>
    <w:qFormat/>
    <w:rsid w:val="0013162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131620"/>
    <w:pPr>
      <w:ind w:left="720"/>
      <w:contextualSpacing/>
    </w:pPr>
  </w:style>
  <w:style w:type="paragraph" w:styleId="BalloonText">
    <w:name w:val="Balloon Text"/>
    <w:basedOn w:val="Normal"/>
    <w:link w:val="BalloonTextChar"/>
    <w:uiPriority w:val="99"/>
    <w:semiHidden/>
    <w:unhideWhenUsed/>
    <w:rsid w:val="005C40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10"/>
    <w:rPr>
      <w:rFonts w:ascii="Segoe UI" w:hAnsi="Segoe UI" w:cs="Segoe UI"/>
      <w:sz w:val="18"/>
      <w:szCs w:val="18"/>
    </w:rPr>
  </w:style>
  <w:style w:type="character" w:styleId="Hyperlink">
    <w:name w:val="Hyperlink"/>
    <w:basedOn w:val="DefaultParagraphFont"/>
    <w:uiPriority w:val="99"/>
    <w:unhideWhenUsed/>
    <w:rsid w:val="006D33F0"/>
    <w:rPr>
      <w:color w:val="0563C1" w:themeColor="hyperlink"/>
      <w:u w:val="single"/>
    </w:rPr>
  </w:style>
  <w:style w:type="character" w:customStyle="1" w:styleId="UnresolvedMention1">
    <w:name w:val="Unresolved Mention1"/>
    <w:basedOn w:val="DefaultParagraphFont"/>
    <w:uiPriority w:val="99"/>
    <w:semiHidden/>
    <w:unhideWhenUsed/>
    <w:rsid w:val="006D33F0"/>
    <w:rPr>
      <w:color w:val="605E5C"/>
      <w:shd w:val="clear" w:color="auto" w:fill="E1DFDD"/>
    </w:rPr>
  </w:style>
  <w:style w:type="character" w:styleId="FollowedHyperlink">
    <w:name w:val="FollowedHyperlink"/>
    <w:basedOn w:val="DefaultParagraphFont"/>
    <w:uiPriority w:val="99"/>
    <w:semiHidden/>
    <w:unhideWhenUsed/>
    <w:rsid w:val="00EE5BFA"/>
    <w:rPr>
      <w:color w:val="954F72" w:themeColor="followedHyperlink"/>
      <w:u w:val="single"/>
    </w:rPr>
  </w:style>
  <w:style w:type="character" w:customStyle="1" w:styleId="UnresolvedMention2">
    <w:name w:val="Unresolved Mention2"/>
    <w:basedOn w:val="DefaultParagraphFont"/>
    <w:uiPriority w:val="99"/>
    <w:rsid w:val="00AE22C4"/>
    <w:rPr>
      <w:color w:val="605E5C"/>
      <w:shd w:val="clear" w:color="auto" w:fill="E1DFDD"/>
    </w:rPr>
  </w:style>
  <w:style w:type="character" w:customStyle="1" w:styleId="UnresolvedMention3">
    <w:name w:val="Unresolved Mention3"/>
    <w:basedOn w:val="DefaultParagraphFont"/>
    <w:uiPriority w:val="99"/>
    <w:rsid w:val="00F54A08"/>
    <w:rPr>
      <w:color w:val="605E5C"/>
      <w:shd w:val="clear" w:color="auto" w:fill="E1DFDD"/>
    </w:rPr>
  </w:style>
  <w:style w:type="character" w:customStyle="1" w:styleId="UnresolvedMention4">
    <w:name w:val="Unresolved Mention4"/>
    <w:basedOn w:val="DefaultParagraphFont"/>
    <w:uiPriority w:val="99"/>
    <w:rsid w:val="00F1084C"/>
    <w:rPr>
      <w:color w:val="605E5C"/>
      <w:shd w:val="clear" w:color="auto" w:fill="E1DFDD"/>
    </w:rPr>
  </w:style>
  <w:style w:type="character" w:styleId="CommentReference">
    <w:name w:val="annotation reference"/>
    <w:basedOn w:val="DefaultParagraphFont"/>
    <w:uiPriority w:val="99"/>
    <w:semiHidden/>
    <w:unhideWhenUsed/>
    <w:rsid w:val="0041649F"/>
    <w:rPr>
      <w:sz w:val="16"/>
      <w:szCs w:val="16"/>
    </w:rPr>
  </w:style>
  <w:style w:type="paragraph" w:styleId="CommentText">
    <w:name w:val="annotation text"/>
    <w:basedOn w:val="Normal"/>
    <w:link w:val="CommentTextChar"/>
    <w:uiPriority w:val="99"/>
    <w:semiHidden/>
    <w:unhideWhenUsed/>
    <w:rsid w:val="0041649F"/>
    <w:pPr>
      <w:spacing w:line="240" w:lineRule="auto"/>
    </w:pPr>
    <w:rPr>
      <w:sz w:val="20"/>
      <w:szCs w:val="20"/>
    </w:rPr>
  </w:style>
  <w:style w:type="character" w:customStyle="1" w:styleId="CommentTextChar">
    <w:name w:val="Comment Text Char"/>
    <w:basedOn w:val="DefaultParagraphFont"/>
    <w:link w:val="CommentText"/>
    <w:uiPriority w:val="99"/>
    <w:semiHidden/>
    <w:rsid w:val="0041649F"/>
    <w:rPr>
      <w:sz w:val="20"/>
      <w:szCs w:val="20"/>
    </w:rPr>
  </w:style>
  <w:style w:type="paragraph" w:styleId="CommentSubject">
    <w:name w:val="annotation subject"/>
    <w:basedOn w:val="CommentText"/>
    <w:next w:val="CommentText"/>
    <w:link w:val="CommentSubjectChar"/>
    <w:uiPriority w:val="99"/>
    <w:semiHidden/>
    <w:unhideWhenUsed/>
    <w:rsid w:val="0041649F"/>
    <w:rPr>
      <w:b/>
      <w:bCs/>
    </w:rPr>
  </w:style>
  <w:style w:type="character" w:customStyle="1" w:styleId="CommentSubjectChar">
    <w:name w:val="Comment Subject Char"/>
    <w:basedOn w:val="CommentTextChar"/>
    <w:link w:val="CommentSubject"/>
    <w:uiPriority w:val="99"/>
    <w:semiHidden/>
    <w:rsid w:val="004164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013">
      <w:bodyDiv w:val="1"/>
      <w:marLeft w:val="0"/>
      <w:marRight w:val="0"/>
      <w:marTop w:val="0"/>
      <w:marBottom w:val="0"/>
      <w:divBdr>
        <w:top w:val="none" w:sz="0" w:space="0" w:color="auto"/>
        <w:left w:val="none" w:sz="0" w:space="0" w:color="auto"/>
        <w:bottom w:val="none" w:sz="0" w:space="0" w:color="auto"/>
        <w:right w:val="none" w:sz="0" w:space="0" w:color="auto"/>
      </w:divBdr>
    </w:div>
    <w:div w:id="116990562">
      <w:bodyDiv w:val="1"/>
      <w:marLeft w:val="0"/>
      <w:marRight w:val="0"/>
      <w:marTop w:val="0"/>
      <w:marBottom w:val="0"/>
      <w:divBdr>
        <w:top w:val="none" w:sz="0" w:space="0" w:color="auto"/>
        <w:left w:val="none" w:sz="0" w:space="0" w:color="auto"/>
        <w:bottom w:val="none" w:sz="0" w:space="0" w:color="auto"/>
        <w:right w:val="none" w:sz="0" w:space="0" w:color="auto"/>
      </w:divBdr>
    </w:div>
    <w:div w:id="139620837">
      <w:bodyDiv w:val="1"/>
      <w:marLeft w:val="0"/>
      <w:marRight w:val="0"/>
      <w:marTop w:val="0"/>
      <w:marBottom w:val="0"/>
      <w:divBdr>
        <w:top w:val="none" w:sz="0" w:space="0" w:color="auto"/>
        <w:left w:val="none" w:sz="0" w:space="0" w:color="auto"/>
        <w:bottom w:val="none" w:sz="0" w:space="0" w:color="auto"/>
        <w:right w:val="none" w:sz="0" w:space="0" w:color="auto"/>
      </w:divBdr>
    </w:div>
    <w:div w:id="318967379">
      <w:bodyDiv w:val="1"/>
      <w:marLeft w:val="0"/>
      <w:marRight w:val="0"/>
      <w:marTop w:val="0"/>
      <w:marBottom w:val="0"/>
      <w:divBdr>
        <w:top w:val="none" w:sz="0" w:space="0" w:color="auto"/>
        <w:left w:val="none" w:sz="0" w:space="0" w:color="auto"/>
        <w:bottom w:val="none" w:sz="0" w:space="0" w:color="auto"/>
        <w:right w:val="none" w:sz="0" w:space="0" w:color="auto"/>
      </w:divBdr>
      <w:divsChild>
        <w:div w:id="1902866857">
          <w:marLeft w:val="0"/>
          <w:marRight w:val="0"/>
          <w:marTop w:val="0"/>
          <w:marBottom w:val="0"/>
          <w:divBdr>
            <w:top w:val="none" w:sz="0" w:space="0" w:color="auto"/>
            <w:left w:val="none" w:sz="0" w:space="0" w:color="auto"/>
            <w:bottom w:val="none" w:sz="0" w:space="0" w:color="auto"/>
            <w:right w:val="none" w:sz="0" w:space="0" w:color="auto"/>
          </w:divBdr>
          <w:divsChild>
            <w:div w:id="756757297">
              <w:marLeft w:val="0"/>
              <w:marRight w:val="0"/>
              <w:marTop w:val="0"/>
              <w:marBottom w:val="0"/>
              <w:divBdr>
                <w:top w:val="none" w:sz="0" w:space="0" w:color="auto"/>
                <w:left w:val="none" w:sz="0" w:space="0" w:color="auto"/>
                <w:bottom w:val="none" w:sz="0" w:space="0" w:color="auto"/>
                <w:right w:val="none" w:sz="0" w:space="0" w:color="auto"/>
              </w:divBdr>
              <w:divsChild>
                <w:div w:id="4984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052">
          <w:marLeft w:val="0"/>
          <w:marRight w:val="0"/>
          <w:marTop w:val="180"/>
          <w:marBottom w:val="0"/>
          <w:divBdr>
            <w:top w:val="none" w:sz="0" w:space="0" w:color="auto"/>
            <w:left w:val="none" w:sz="0" w:space="0" w:color="auto"/>
            <w:bottom w:val="none" w:sz="0" w:space="0" w:color="auto"/>
            <w:right w:val="none" w:sz="0" w:space="0" w:color="auto"/>
          </w:divBdr>
        </w:div>
      </w:divsChild>
    </w:div>
    <w:div w:id="476263364">
      <w:bodyDiv w:val="1"/>
      <w:marLeft w:val="0"/>
      <w:marRight w:val="0"/>
      <w:marTop w:val="0"/>
      <w:marBottom w:val="0"/>
      <w:divBdr>
        <w:top w:val="none" w:sz="0" w:space="0" w:color="auto"/>
        <w:left w:val="none" w:sz="0" w:space="0" w:color="auto"/>
        <w:bottom w:val="none" w:sz="0" w:space="0" w:color="auto"/>
        <w:right w:val="none" w:sz="0" w:space="0" w:color="auto"/>
      </w:divBdr>
    </w:div>
    <w:div w:id="500513801">
      <w:bodyDiv w:val="1"/>
      <w:marLeft w:val="0"/>
      <w:marRight w:val="0"/>
      <w:marTop w:val="0"/>
      <w:marBottom w:val="0"/>
      <w:divBdr>
        <w:top w:val="none" w:sz="0" w:space="0" w:color="auto"/>
        <w:left w:val="none" w:sz="0" w:space="0" w:color="auto"/>
        <w:bottom w:val="none" w:sz="0" w:space="0" w:color="auto"/>
        <w:right w:val="none" w:sz="0" w:space="0" w:color="auto"/>
      </w:divBdr>
    </w:div>
    <w:div w:id="649361047">
      <w:bodyDiv w:val="1"/>
      <w:marLeft w:val="0"/>
      <w:marRight w:val="0"/>
      <w:marTop w:val="0"/>
      <w:marBottom w:val="0"/>
      <w:divBdr>
        <w:top w:val="none" w:sz="0" w:space="0" w:color="auto"/>
        <w:left w:val="none" w:sz="0" w:space="0" w:color="auto"/>
        <w:bottom w:val="none" w:sz="0" w:space="0" w:color="auto"/>
        <w:right w:val="none" w:sz="0" w:space="0" w:color="auto"/>
      </w:divBdr>
    </w:div>
    <w:div w:id="770588557">
      <w:bodyDiv w:val="1"/>
      <w:marLeft w:val="0"/>
      <w:marRight w:val="0"/>
      <w:marTop w:val="0"/>
      <w:marBottom w:val="0"/>
      <w:divBdr>
        <w:top w:val="none" w:sz="0" w:space="0" w:color="auto"/>
        <w:left w:val="none" w:sz="0" w:space="0" w:color="auto"/>
        <w:bottom w:val="none" w:sz="0" w:space="0" w:color="auto"/>
        <w:right w:val="none" w:sz="0" w:space="0" w:color="auto"/>
      </w:divBdr>
    </w:div>
    <w:div w:id="774330850">
      <w:bodyDiv w:val="1"/>
      <w:marLeft w:val="0"/>
      <w:marRight w:val="0"/>
      <w:marTop w:val="0"/>
      <w:marBottom w:val="0"/>
      <w:divBdr>
        <w:top w:val="none" w:sz="0" w:space="0" w:color="auto"/>
        <w:left w:val="none" w:sz="0" w:space="0" w:color="auto"/>
        <w:bottom w:val="none" w:sz="0" w:space="0" w:color="auto"/>
        <w:right w:val="none" w:sz="0" w:space="0" w:color="auto"/>
      </w:divBdr>
    </w:div>
    <w:div w:id="848719128">
      <w:bodyDiv w:val="1"/>
      <w:marLeft w:val="0"/>
      <w:marRight w:val="0"/>
      <w:marTop w:val="0"/>
      <w:marBottom w:val="0"/>
      <w:divBdr>
        <w:top w:val="none" w:sz="0" w:space="0" w:color="auto"/>
        <w:left w:val="none" w:sz="0" w:space="0" w:color="auto"/>
        <w:bottom w:val="none" w:sz="0" w:space="0" w:color="auto"/>
        <w:right w:val="none" w:sz="0" w:space="0" w:color="auto"/>
      </w:divBdr>
    </w:div>
    <w:div w:id="908803884">
      <w:bodyDiv w:val="1"/>
      <w:marLeft w:val="0"/>
      <w:marRight w:val="0"/>
      <w:marTop w:val="0"/>
      <w:marBottom w:val="0"/>
      <w:divBdr>
        <w:top w:val="none" w:sz="0" w:space="0" w:color="auto"/>
        <w:left w:val="none" w:sz="0" w:space="0" w:color="auto"/>
        <w:bottom w:val="none" w:sz="0" w:space="0" w:color="auto"/>
        <w:right w:val="none" w:sz="0" w:space="0" w:color="auto"/>
      </w:divBdr>
    </w:div>
    <w:div w:id="1067803427">
      <w:bodyDiv w:val="1"/>
      <w:marLeft w:val="0"/>
      <w:marRight w:val="0"/>
      <w:marTop w:val="0"/>
      <w:marBottom w:val="0"/>
      <w:divBdr>
        <w:top w:val="none" w:sz="0" w:space="0" w:color="auto"/>
        <w:left w:val="none" w:sz="0" w:space="0" w:color="auto"/>
        <w:bottom w:val="none" w:sz="0" w:space="0" w:color="auto"/>
        <w:right w:val="none" w:sz="0" w:space="0" w:color="auto"/>
      </w:divBdr>
    </w:div>
    <w:div w:id="1098260087">
      <w:bodyDiv w:val="1"/>
      <w:marLeft w:val="0"/>
      <w:marRight w:val="0"/>
      <w:marTop w:val="0"/>
      <w:marBottom w:val="0"/>
      <w:divBdr>
        <w:top w:val="none" w:sz="0" w:space="0" w:color="auto"/>
        <w:left w:val="none" w:sz="0" w:space="0" w:color="auto"/>
        <w:bottom w:val="none" w:sz="0" w:space="0" w:color="auto"/>
        <w:right w:val="none" w:sz="0" w:space="0" w:color="auto"/>
      </w:divBdr>
      <w:divsChild>
        <w:div w:id="1947152382">
          <w:marLeft w:val="0"/>
          <w:marRight w:val="0"/>
          <w:marTop w:val="0"/>
          <w:marBottom w:val="0"/>
          <w:divBdr>
            <w:top w:val="none" w:sz="0" w:space="0" w:color="auto"/>
            <w:left w:val="none" w:sz="0" w:space="0" w:color="auto"/>
            <w:bottom w:val="none" w:sz="0" w:space="0" w:color="auto"/>
            <w:right w:val="none" w:sz="0" w:space="0" w:color="auto"/>
          </w:divBdr>
          <w:divsChild>
            <w:div w:id="1723285288">
              <w:marLeft w:val="0"/>
              <w:marRight w:val="0"/>
              <w:marTop w:val="0"/>
              <w:marBottom w:val="0"/>
              <w:divBdr>
                <w:top w:val="none" w:sz="0" w:space="0" w:color="auto"/>
                <w:left w:val="none" w:sz="0" w:space="0" w:color="auto"/>
                <w:bottom w:val="none" w:sz="0" w:space="0" w:color="auto"/>
                <w:right w:val="none" w:sz="0" w:space="0" w:color="auto"/>
              </w:divBdr>
              <w:divsChild>
                <w:div w:id="1809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895">
          <w:marLeft w:val="0"/>
          <w:marRight w:val="0"/>
          <w:marTop w:val="180"/>
          <w:marBottom w:val="0"/>
          <w:divBdr>
            <w:top w:val="none" w:sz="0" w:space="0" w:color="auto"/>
            <w:left w:val="none" w:sz="0" w:space="0" w:color="auto"/>
            <w:bottom w:val="none" w:sz="0" w:space="0" w:color="auto"/>
            <w:right w:val="none" w:sz="0" w:space="0" w:color="auto"/>
          </w:divBdr>
        </w:div>
      </w:divsChild>
    </w:div>
    <w:div w:id="1101797014">
      <w:bodyDiv w:val="1"/>
      <w:marLeft w:val="0"/>
      <w:marRight w:val="0"/>
      <w:marTop w:val="0"/>
      <w:marBottom w:val="0"/>
      <w:divBdr>
        <w:top w:val="none" w:sz="0" w:space="0" w:color="auto"/>
        <w:left w:val="none" w:sz="0" w:space="0" w:color="auto"/>
        <w:bottom w:val="none" w:sz="0" w:space="0" w:color="auto"/>
        <w:right w:val="none" w:sz="0" w:space="0" w:color="auto"/>
      </w:divBdr>
    </w:div>
    <w:div w:id="1238439108">
      <w:bodyDiv w:val="1"/>
      <w:marLeft w:val="0"/>
      <w:marRight w:val="0"/>
      <w:marTop w:val="0"/>
      <w:marBottom w:val="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604148557">
          <w:marLeft w:val="0"/>
          <w:marRight w:val="0"/>
          <w:marTop w:val="0"/>
          <w:marBottom w:val="0"/>
          <w:divBdr>
            <w:top w:val="none" w:sz="0" w:space="0" w:color="auto"/>
            <w:left w:val="none" w:sz="0" w:space="0" w:color="auto"/>
            <w:bottom w:val="none" w:sz="0" w:space="0" w:color="auto"/>
            <w:right w:val="none" w:sz="0" w:space="0" w:color="auto"/>
          </w:divBdr>
        </w:div>
        <w:div w:id="1990864456">
          <w:marLeft w:val="0"/>
          <w:marRight w:val="0"/>
          <w:marTop w:val="0"/>
          <w:marBottom w:val="0"/>
          <w:divBdr>
            <w:top w:val="none" w:sz="0" w:space="0" w:color="auto"/>
            <w:left w:val="none" w:sz="0" w:space="0" w:color="auto"/>
            <w:bottom w:val="none" w:sz="0" w:space="0" w:color="auto"/>
            <w:right w:val="none" w:sz="0" w:space="0" w:color="auto"/>
          </w:divBdr>
        </w:div>
        <w:div w:id="640156434">
          <w:marLeft w:val="0"/>
          <w:marRight w:val="0"/>
          <w:marTop w:val="0"/>
          <w:marBottom w:val="0"/>
          <w:divBdr>
            <w:top w:val="none" w:sz="0" w:space="0" w:color="auto"/>
            <w:left w:val="none" w:sz="0" w:space="0" w:color="auto"/>
            <w:bottom w:val="none" w:sz="0" w:space="0" w:color="auto"/>
            <w:right w:val="none" w:sz="0" w:space="0" w:color="auto"/>
          </w:divBdr>
        </w:div>
        <w:div w:id="1308708370">
          <w:marLeft w:val="0"/>
          <w:marRight w:val="0"/>
          <w:marTop w:val="0"/>
          <w:marBottom w:val="0"/>
          <w:divBdr>
            <w:top w:val="none" w:sz="0" w:space="0" w:color="auto"/>
            <w:left w:val="none" w:sz="0" w:space="0" w:color="auto"/>
            <w:bottom w:val="none" w:sz="0" w:space="0" w:color="auto"/>
            <w:right w:val="none" w:sz="0" w:space="0" w:color="auto"/>
          </w:divBdr>
        </w:div>
        <w:div w:id="988825291">
          <w:marLeft w:val="0"/>
          <w:marRight w:val="0"/>
          <w:marTop w:val="0"/>
          <w:marBottom w:val="0"/>
          <w:divBdr>
            <w:top w:val="none" w:sz="0" w:space="0" w:color="auto"/>
            <w:left w:val="none" w:sz="0" w:space="0" w:color="auto"/>
            <w:bottom w:val="none" w:sz="0" w:space="0" w:color="auto"/>
            <w:right w:val="none" w:sz="0" w:space="0" w:color="auto"/>
          </w:divBdr>
        </w:div>
        <w:div w:id="1901020748">
          <w:marLeft w:val="0"/>
          <w:marRight w:val="0"/>
          <w:marTop w:val="0"/>
          <w:marBottom w:val="0"/>
          <w:divBdr>
            <w:top w:val="none" w:sz="0" w:space="0" w:color="auto"/>
            <w:left w:val="none" w:sz="0" w:space="0" w:color="auto"/>
            <w:bottom w:val="none" w:sz="0" w:space="0" w:color="auto"/>
            <w:right w:val="none" w:sz="0" w:space="0" w:color="auto"/>
          </w:divBdr>
        </w:div>
        <w:div w:id="1554461747">
          <w:marLeft w:val="0"/>
          <w:marRight w:val="0"/>
          <w:marTop w:val="0"/>
          <w:marBottom w:val="0"/>
          <w:divBdr>
            <w:top w:val="none" w:sz="0" w:space="0" w:color="auto"/>
            <w:left w:val="none" w:sz="0" w:space="0" w:color="auto"/>
            <w:bottom w:val="none" w:sz="0" w:space="0" w:color="auto"/>
            <w:right w:val="none" w:sz="0" w:space="0" w:color="auto"/>
          </w:divBdr>
        </w:div>
        <w:div w:id="281811958">
          <w:marLeft w:val="0"/>
          <w:marRight w:val="0"/>
          <w:marTop w:val="0"/>
          <w:marBottom w:val="0"/>
          <w:divBdr>
            <w:top w:val="none" w:sz="0" w:space="0" w:color="auto"/>
            <w:left w:val="none" w:sz="0" w:space="0" w:color="auto"/>
            <w:bottom w:val="none" w:sz="0" w:space="0" w:color="auto"/>
            <w:right w:val="none" w:sz="0" w:space="0" w:color="auto"/>
          </w:divBdr>
        </w:div>
      </w:divsChild>
    </w:div>
    <w:div w:id="1552304189">
      <w:bodyDiv w:val="1"/>
      <w:marLeft w:val="0"/>
      <w:marRight w:val="0"/>
      <w:marTop w:val="0"/>
      <w:marBottom w:val="0"/>
      <w:divBdr>
        <w:top w:val="none" w:sz="0" w:space="0" w:color="auto"/>
        <w:left w:val="none" w:sz="0" w:space="0" w:color="auto"/>
        <w:bottom w:val="none" w:sz="0" w:space="0" w:color="auto"/>
        <w:right w:val="none" w:sz="0" w:space="0" w:color="auto"/>
      </w:divBdr>
    </w:div>
    <w:div w:id="19571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edars.webex.com/cedars/j.php?MTID=me58a77df28a9e995e4ea6fa5449e675b" TargetMode="External"/><Relationship Id="rId12" Type="http://schemas.openxmlformats.org/officeDocument/2006/relationships/hyperlink" Target="https://dkode.technology/netscintif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Behavioral%20Telecon/SPAN%20pilot%20Corner%20test_UIOWA.xlsx"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5C2A4E764411B8428C9DF65DDAB4A"/>
        <w:category>
          <w:name w:val="General"/>
          <w:gallery w:val="placeholder"/>
        </w:category>
        <w:types>
          <w:type w:val="bbPlcHdr"/>
        </w:types>
        <w:behaviors>
          <w:behavior w:val="content"/>
        </w:behaviors>
        <w:guid w:val="{DDFBE98D-56BD-4AD9-8595-807B2D46D3E8}"/>
      </w:docPartPr>
      <w:docPartBody>
        <w:p w:rsidR="00900BB8" w:rsidRDefault="00694D35" w:rsidP="00694D35">
          <w:pPr>
            <w:pStyle w:val="6BD5C2A4E764411B8428C9DF65DDAB4A"/>
          </w:pPr>
          <w: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Sylfaen"/>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35"/>
    <w:rsid w:val="0001051B"/>
    <w:rsid w:val="00071856"/>
    <w:rsid w:val="00085AC3"/>
    <w:rsid w:val="000E3A38"/>
    <w:rsid w:val="00172C27"/>
    <w:rsid w:val="001A669E"/>
    <w:rsid w:val="001F2E45"/>
    <w:rsid w:val="001F5F91"/>
    <w:rsid w:val="002236DE"/>
    <w:rsid w:val="002268D5"/>
    <w:rsid w:val="00232C8D"/>
    <w:rsid w:val="00244A8C"/>
    <w:rsid w:val="00245BB2"/>
    <w:rsid w:val="002507F3"/>
    <w:rsid w:val="00261287"/>
    <w:rsid w:val="002648FF"/>
    <w:rsid w:val="00294D3A"/>
    <w:rsid w:val="00375296"/>
    <w:rsid w:val="00386747"/>
    <w:rsid w:val="00390660"/>
    <w:rsid w:val="00393A5C"/>
    <w:rsid w:val="003C71A9"/>
    <w:rsid w:val="003F1F27"/>
    <w:rsid w:val="00417AB5"/>
    <w:rsid w:val="00461BAA"/>
    <w:rsid w:val="0048428F"/>
    <w:rsid w:val="00485170"/>
    <w:rsid w:val="004A3B99"/>
    <w:rsid w:val="004E00CE"/>
    <w:rsid w:val="005629A3"/>
    <w:rsid w:val="005A3C96"/>
    <w:rsid w:val="005A7785"/>
    <w:rsid w:val="005D1D55"/>
    <w:rsid w:val="005F5CBA"/>
    <w:rsid w:val="00605FF8"/>
    <w:rsid w:val="0060647C"/>
    <w:rsid w:val="00617A67"/>
    <w:rsid w:val="00640DA1"/>
    <w:rsid w:val="00654F47"/>
    <w:rsid w:val="00671A61"/>
    <w:rsid w:val="006732D4"/>
    <w:rsid w:val="00694D35"/>
    <w:rsid w:val="006A09F4"/>
    <w:rsid w:val="006E2379"/>
    <w:rsid w:val="00707F13"/>
    <w:rsid w:val="0072637D"/>
    <w:rsid w:val="0081468D"/>
    <w:rsid w:val="0084354A"/>
    <w:rsid w:val="008548A6"/>
    <w:rsid w:val="00870C5B"/>
    <w:rsid w:val="00874232"/>
    <w:rsid w:val="00891C34"/>
    <w:rsid w:val="008C0458"/>
    <w:rsid w:val="00900BB8"/>
    <w:rsid w:val="00936E2A"/>
    <w:rsid w:val="00942EA5"/>
    <w:rsid w:val="009802B5"/>
    <w:rsid w:val="00983370"/>
    <w:rsid w:val="00A05329"/>
    <w:rsid w:val="00A17AEA"/>
    <w:rsid w:val="00A57039"/>
    <w:rsid w:val="00AB0F1B"/>
    <w:rsid w:val="00AD28D6"/>
    <w:rsid w:val="00B00B2A"/>
    <w:rsid w:val="00B15E95"/>
    <w:rsid w:val="00B30A95"/>
    <w:rsid w:val="00B62304"/>
    <w:rsid w:val="00B63BFC"/>
    <w:rsid w:val="00BC389F"/>
    <w:rsid w:val="00BE0439"/>
    <w:rsid w:val="00C013A8"/>
    <w:rsid w:val="00C212C6"/>
    <w:rsid w:val="00C218F3"/>
    <w:rsid w:val="00C37E93"/>
    <w:rsid w:val="00C65DE0"/>
    <w:rsid w:val="00C65E8B"/>
    <w:rsid w:val="00C72885"/>
    <w:rsid w:val="00D65388"/>
    <w:rsid w:val="00DB0EB2"/>
    <w:rsid w:val="00DD3029"/>
    <w:rsid w:val="00E6264C"/>
    <w:rsid w:val="00EB188E"/>
    <w:rsid w:val="00ED1FDE"/>
    <w:rsid w:val="00EE1BC6"/>
    <w:rsid w:val="00EF13BC"/>
    <w:rsid w:val="00EF2666"/>
    <w:rsid w:val="00F0152B"/>
    <w:rsid w:val="00F325A6"/>
    <w:rsid w:val="00F4188B"/>
    <w:rsid w:val="00F82AD3"/>
    <w:rsid w:val="00F92F8A"/>
    <w:rsid w:val="00FA1A3B"/>
    <w:rsid w:val="00FC2ED0"/>
    <w:rsid w:val="00FD5FEA"/>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772BFB7F704330A69911BAC9F7A014">
    <w:name w:val="A3772BFB7F704330A69911BAC9F7A014"/>
    <w:rsid w:val="00694D35"/>
  </w:style>
  <w:style w:type="paragraph" w:customStyle="1" w:styleId="6BD5C2A4E764411B8428C9DF65DDAB4A">
    <w:name w:val="6BD5C2A4E764411B8428C9DF65DDAB4A"/>
    <w:rsid w:val="00694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Nagarkatti, Karisma</dc:creator>
  <cp:keywords/>
  <dc:description/>
  <cp:lastModifiedBy>Lyden, Patrick D., M.D.</cp:lastModifiedBy>
  <cp:revision>5</cp:revision>
  <cp:lastPrinted>2020-07-28T16:37:00Z</cp:lastPrinted>
  <dcterms:created xsi:type="dcterms:W3CDTF">2020-07-30T21:34:00Z</dcterms:created>
  <dcterms:modified xsi:type="dcterms:W3CDTF">2020-07-31T19:08:00Z</dcterms:modified>
</cp:coreProperties>
</file>