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55A8" w14:textId="77777777" w:rsidR="00000000" w:rsidRDefault="00BA11C4">
      <w:pPr>
        <w:pStyle w:val="Heading2"/>
        <w:widowControl/>
      </w:pPr>
      <w:bookmarkStart w:id="0" w:name="_GoBack"/>
      <w:bookmarkEnd w:id="0"/>
      <w:r>
        <w:rPr>
          <w:b w:val="0"/>
          <w:bCs w:val="0"/>
          <w:i/>
          <w:iCs/>
        </w:rPr>
        <w:t>University of Iowa Data Upload Templates</w:t>
      </w:r>
    </w:p>
    <w:p w14:paraId="15AED06C" w14:textId="77777777" w:rsidR="00000000" w:rsidRDefault="00BA11C4">
      <w:pPr>
        <w:pStyle w:val="Heading3"/>
        <w:widowControl/>
        <w:spacing w:before="460"/>
      </w:pPr>
      <w:r>
        <w:t xml:space="preserve">Day 2 scans </w:t>
      </w:r>
    </w:p>
    <w:p w14:paraId="6E7E7029" w14:textId="77777777" w:rsidR="00000000" w:rsidRDefault="00BA11C4">
      <w:pPr>
        <w:pStyle w:val="Heading3"/>
        <w:widowControl/>
        <w:spacing w:before="280"/>
      </w:pPr>
      <w:r>
        <w:t>2020-OCT-14 and 2020-OCT-15</w:t>
      </w:r>
    </w:p>
    <w:p w14:paraId="03A1C631" w14:textId="77777777" w:rsidR="00000000" w:rsidRDefault="00BA11C4">
      <w:pPr>
        <w:pStyle w:val="Heading4"/>
        <w:widowControl/>
        <w:spacing w:before="460"/>
      </w:pPr>
      <w:r>
        <w:t>General Comments</w:t>
      </w:r>
    </w:p>
    <w:p w14:paraId="703CEB7D" w14:textId="77777777" w:rsidR="00000000" w:rsidRDefault="00BA11C4">
      <w:pPr>
        <w:spacing w:before="340"/>
      </w:pPr>
      <w:r>
        <w:t>Once again, I still acquired both the multi-echo T2 and the series of three single-echo T2 scans for T2 mapping purposes as was done for the pilot study. I have again submitted the single echo T2 scans (15/45/75 ms) for use with T2 mapping since the multi-</w:t>
      </w:r>
      <w:r>
        <w:t xml:space="preserve">echo scans still show artifacts in echo times as short as 30ms and in areas that affect stroke territory. This is likely the last time I will acquire the extra series. </w:t>
      </w:r>
    </w:p>
    <w:p w14:paraId="6C230242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QC3806</w:t>
      </w:r>
    </w:p>
    <w:p w14:paraId="161A94E4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4CEAC7F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7BC4A6B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D7FD33E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BD7F2B3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T2_map_TE=15 </w:t>
      </w:r>
    </w:p>
    <w:p w14:paraId="06869C91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5310A7D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56C56DE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84D6D6C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D6B9BEE" w14:textId="77777777" w:rsidR="00000000" w:rsidRDefault="00BA11C4">
      <w:pPr>
        <w:spacing w:before="380"/>
      </w:pPr>
      <w:r>
        <w:t xml:space="preserve">Additional comments: </w:t>
      </w:r>
    </w:p>
    <w:p w14:paraId="1449CF2F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VH1916</w:t>
      </w:r>
    </w:p>
    <w:p w14:paraId="6E9DE9C1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B1D8D58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7C44919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0354602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6CB935E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AE1526A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123A179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EF66731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DE17A2C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>ADC_map_b</w:t>
      </w:r>
      <w:r>
        <w:rPr>
          <w:sz w:val="24"/>
          <w:szCs w:val="24"/>
        </w:rPr>
        <w:t xml:space="preserve">=0 </w:t>
      </w:r>
    </w:p>
    <w:p w14:paraId="7E18CCBD" w14:textId="77777777" w:rsidR="00000000" w:rsidRDefault="00BA11C4">
      <w:pPr>
        <w:spacing w:before="380"/>
      </w:pPr>
      <w:r>
        <w:t>Additional comments: VH1916 had motion on the first scans, so was repositioned and rescanned which accounts for the longer anesthesia time for this mouse.</w:t>
      </w:r>
    </w:p>
    <w:p w14:paraId="18735816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KX0576</w:t>
      </w:r>
    </w:p>
    <w:p w14:paraId="1C070D59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97E280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ED93A2B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E994C27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0B476A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DBF7FC8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ADC_m</w:t>
      </w:r>
      <w:r>
        <w:rPr>
          <w:sz w:val="24"/>
          <w:szCs w:val="24"/>
        </w:rPr>
        <w:t xml:space="preserve">ap </w:t>
      </w:r>
    </w:p>
    <w:p w14:paraId="2695E011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EC1BFCB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9E7C3DC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B51A517" w14:textId="77777777" w:rsidR="00000000" w:rsidRDefault="00BA11C4">
      <w:pPr>
        <w:spacing w:before="380"/>
      </w:pPr>
      <w:r>
        <w:t xml:space="preserve">Additional comments: </w:t>
      </w:r>
    </w:p>
    <w:p w14:paraId="663738D9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FR4976</w:t>
      </w:r>
    </w:p>
    <w:p w14:paraId="6F8CC056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5BB857A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5FC51E5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BDE76FD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087959C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C83695F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86E4A56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A26A380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75B52AB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57F5CEA" w14:textId="77777777" w:rsidR="00000000" w:rsidRDefault="00BA11C4">
      <w:pPr>
        <w:spacing w:before="380"/>
      </w:pPr>
      <w:r>
        <w:t xml:space="preserve">Additional comments: </w:t>
      </w:r>
    </w:p>
    <w:p w14:paraId="721C3AF9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AM5395</w:t>
      </w:r>
    </w:p>
    <w:p w14:paraId="400F449D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4C81314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A90AA27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ADC6360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3DD1F1C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4FF48B8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09582A1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2C10E6A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352CDA0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AA75A26" w14:textId="77777777" w:rsidR="00000000" w:rsidRDefault="00BA11C4">
      <w:pPr>
        <w:spacing w:before="380"/>
      </w:pPr>
      <w:r>
        <w:t xml:space="preserve">Additional comments: </w:t>
      </w:r>
    </w:p>
    <w:p w14:paraId="013A5AA5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QC3805</w:t>
      </w:r>
    </w:p>
    <w:p w14:paraId="36B422B7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7A497DB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062758A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T2_map_TE=75 </w:t>
      </w:r>
    </w:p>
    <w:p w14:paraId="1C4405D4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8A04F8F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9190DF8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139C806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0BB5B5A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EAC8F58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D04025B" w14:textId="77777777" w:rsidR="00000000" w:rsidRDefault="00BA11C4">
      <w:pPr>
        <w:spacing w:before="380"/>
      </w:pPr>
      <w:r>
        <w:t xml:space="preserve">Additional comments: </w:t>
      </w:r>
    </w:p>
    <w:p w14:paraId="3DDB194D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VH1915</w:t>
      </w:r>
    </w:p>
    <w:p w14:paraId="19667A50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B6F12A7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F2B3E00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8F65BB7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E2973E5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74FC7C6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AAFB785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ADC_map_b=10</w:t>
      </w:r>
      <w:r>
        <w:rPr>
          <w:sz w:val="24"/>
          <w:szCs w:val="24"/>
        </w:rPr>
        <w:t xml:space="preserve">00 </w:t>
      </w:r>
    </w:p>
    <w:p w14:paraId="122032D3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84A8365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D9FA31D" w14:textId="77777777" w:rsidR="00000000" w:rsidRDefault="00BA11C4">
      <w:pPr>
        <w:spacing w:before="380"/>
      </w:pPr>
      <w:r>
        <w:t xml:space="preserve">Additional comments: </w:t>
      </w:r>
    </w:p>
    <w:p w14:paraId="50417F41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KX0575</w:t>
      </w:r>
    </w:p>
    <w:p w14:paraId="7BBBB3C8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AECF152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EF2C5C3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2997DC3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57A9D53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BF239D1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6A0D766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374410A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DF0066E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C339616" w14:textId="77777777" w:rsidR="00000000" w:rsidRDefault="00BA11C4">
      <w:pPr>
        <w:spacing w:before="380"/>
      </w:pPr>
      <w:r>
        <w:t xml:space="preserve">Additional comments: </w:t>
      </w:r>
    </w:p>
    <w:p w14:paraId="32118197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FR4975</w:t>
      </w:r>
    </w:p>
    <w:p w14:paraId="64A54F27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4DA6814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9D7AA19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1A54AF7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D399CF3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6471177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F75A705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F954BC7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D88C691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3368823" w14:textId="77777777" w:rsidR="00000000" w:rsidRDefault="00BA11C4">
      <w:pPr>
        <w:spacing w:before="380"/>
      </w:pPr>
      <w:r>
        <w:t xml:space="preserve">Additional comments: </w:t>
      </w:r>
    </w:p>
    <w:p w14:paraId="4E116A13" w14:textId="77777777" w:rsidR="00000000" w:rsidRDefault="00BA11C4">
      <w:pPr>
        <w:pStyle w:val="Heading2"/>
        <w:widowControl/>
        <w:spacing w:before="520"/>
      </w:pPr>
      <w:r>
        <w:br w:type="column"/>
      </w:r>
      <w:r>
        <w:lastRenderedPageBreak/>
        <w:t>AM5393</w:t>
      </w:r>
    </w:p>
    <w:p w14:paraId="0D1F400F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2E93B2C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88FB18B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B9B01EE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 xml:space="preserve">T2_map_TE=45 </w:t>
      </w:r>
    </w:p>
    <w:p w14:paraId="14A5EF8A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CE34013" w14:textId="77777777" w:rsidR="00000000" w:rsidRDefault="00BA11C4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51DE28E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68950A2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CE711D2" w14:textId="77777777" w:rsidR="00000000" w:rsidRDefault="00BA11C4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7A37D41" w14:textId="77777777" w:rsidR="00BA11C4" w:rsidRDefault="00BA11C4">
      <w:pPr>
        <w:spacing w:before="380"/>
      </w:pPr>
      <w:r>
        <w:t xml:space="preserve">Additional comments: </w:t>
      </w:r>
    </w:p>
    <w:sectPr w:rsidR="00BA11C4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8F37D" w14:textId="77777777" w:rsidR="00BA11C4" w:rsidRDefault="00BA11C4">
      <w:r>
        <w:separator/>
      </w:r>
    </w:p>
  </w:endnote>
  <w:endnote w:type="continuationSeparator" w:id="0">
    <w:p w14:paraId="5DE68DF0" w14:textId="77777777" w:rsidR="00BA11C4" w:rsidRDefault="00BA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4ACF" w14:textId="77777777" w:rsidR="00000000" w:rsidRDefault="00BA11C4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8110" w14:textId="77777777" w:rsidR="00BA11C4" w:rsidRDefault="00BA11C4">
      <w:r>
        <w:separator/>
      </w:r>
    </w:p>
  </w:footnote>
  <w:footnote w:type="continuationSeparator" w:id="0">
    <w:p w14:paraId="22C5B9BD" w14:textId="77777777" w:rsidR="00BA11C4" w:rsidRDefault="00BA1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58B"/>
    <w:rsid w:val="0009258B"/>
    <w:rsid w:val="00B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E1D00"/>
  <w14:defaultImageDpi w14:val="0"/>
  <w15:docId w15:val="{2AFBE509-6510-43FE-B9F8-591FF5EB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template2.tex</dc:title>
  <dc:subject/>
  <dc:creator>Thedens, Daniel R</dc:creator>
  <cp:keywords/>
  <dc:description>Created using latex2rtf 2.3.18 r1267 (released May 30, 2020) on Fri Oct 16 22:13:59 2020</dc:description>
  <cp:lastModifiedBy>Thedens, Daniel R</cp:lastModifiedBy>
  <cp:revision>2</cp:revision>
  <dcterms:created xsi:type="dcterms:W3CDTF">2020-10-20T18:23:00Z</dcterms:created>
  <dcterms:modified xsi:type="dcterms:W3CDTF">2020-10-20T18:23:00Z</dcterms:modified>
</cp:coreProperties>
</file>