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8D812" w14:textId="2BC32298" w:rsidR="001A352E" w:rsidRDefault="00E77B9C" w:rsidP="2F1960C7">
      <w:pPr>
        <w:spacing w:before="120" w:after="240" w:line="276" w:lineRule="auto"/>
        <w:jc w:val="center"/>
        <w:rPr>
          <w:rFonts w:ascii="Calibri" w:eastAsia="Calibri" w:hAnsi="Calibri" w:cs="Calibri"/>
          <w:color w:val="000000" w:themeColor="text1"/>
          <w:sz w:val="28"/>
          <w:szCs w:val="28"/>
        </w:rPr>
      </w:pPr>
      <w:r>
        <w:rPr>
          <w:rFonts w:ascii="Calibri" w:eastAsia="Calibri" w:hAnsi="Calibri" w:cs="Calibri"/>
          <w:b/>
          <w:bCs/>
          <w:color w:val="000000" w:themeColor="text1"/>
          <w:sz w:val="28"/>
          <w:szCs w:val="28"/>
        </w:rPr>
        <w:t xml:space="preserve">Aged </w:t>
      </w:r>
      <w:r w:rsidR="75A59368" w:rsidRPr="75AB2479">
        <w:rPr>
          <w:rFonts w:ascii="Calibri" w:eastAsia="Calibri" w:hAnsi="Calibri" w:cs="Calibri"/>
          <w:b/>
          <w:bCs/>
          <w:color w:val="000000" w:themeColor="text1"/>
          <w:sz w:val="28"/>
          <w:szCs w:val="28"/>
        </w:rPr>
        <w:t>Mo</w:t>
      </w:r>
      <w:r w:rsidR="1EE694CE" w:rsidRPr="75AB2479">
        <w:rPr>
          <w:rFonts w:ascii="Calibri" w:eastAsia="Calibri" w:hAnsi="Calibri" w:cs="Calibri"/>
          <w:b/>
          <w:bCs/>
          <w:color w:val="000000" w:themeColor="text1"/>
          <w:sz w:val="28"/>
          <w:szCs w:val="28"/>
        </w:rPr>
        <w:t>rtality</w:t>
      </w:r>
      <w:r w:rsidR="2B6394EE" w:rsidRPr="75AB2479">
        <w:rPr>
          <w:rFonts w:ascii="Calibri" w:eastAsia="Calibri" w:hAnsi="Calibri" w:cs="Calibri"/>
          <w:b/>
          <w:bCs/>
          <w:color w:val="000000" w:themeColor="text1"/>
          <w:sz w:val="28"/>
          <w:szCs w:val="28"/>
        </w:rPr>
        <w:t xml:space="preserve"> </w:t>
      </w:r>
      <w:r w:rsidR="00021EF5" w:rsidRPr="75AB2479">
        <w:rPr>
          <w:rFonts w:ascii="Calibri" w:eastAsia="Calibri" w:hAnsi="Calibri" w:cs="Calibri"/>
          <w:b/>
          <w:bCs/>
          <w:color w:val="000000" w:themeColor="text1"/>
          <w:sz w:val="28"/>
          <w:szCs w:val="28"/>
        </w:rPr>
        <w:t>Minutes</w:t>
      </w:r>
    </w:p>
    <w:p w14:paraId="42048B85" w14:textId="49EC6316" w:rsidR="001A352E" w:rsidRDefault="001A352E" w:rsidP="2F1960C7">
      <w:pPr>
        <w:spacing w:before="120" w:after="240" w:line="276" w:lineRule="auto"/>
        <w:rPr>
          <w:rFonts w:ascii="Calibri" w:eastAsia="Calibri" w:hAnsi="Calibri" w:cs="Calibri"/>
          <w:color w:val="000000" w:themeColor="text1"/>
        </w:rPr>
      </w:pPr>
    </w:p>
    <w:tbl>
      <w:tblPr>
        <w:tblW w:w="0" w:type="auto"/>
        <w:tblLayout w:type="fixed"/>
        <w:tblLook w:val="04A0" w:firstRow="1" w:lastRow="0" w:firstColumn="1" w:lastColumn="0" w:noHBand="0" w:noVBand="1"/>
      </w:tblPr>
      <w:tblGrid>
        <w:gridCol w:w="1590"/>
        <w:gridCol w:w="7650"/>
      </w:tblGrid>
      <w:tr w:rsidR="2F1960C7" w14:paraId="33A6F848" w14:textId="77777777" w:rsidTr="75AB2479">
        <w:trPr>
          <w:trHeight w:val="435"/>
        </w:trPr>
        <w:tc>
          <w:tcPr>
            <w:tcW w:w="1590" w:type="dxa"/>
          </w:tcPr>
          <w:p w14:paraId="7962839B" w14:textId="176A45F1" w:rsidR="2F1960C7" w:rsidRDefault="2F1960C7" w:rsidP="2F1960C7">
            <w:pPr>
              <w:pStyle w:val="NoSpacing"/>
              <w:spacing w:line="276" w:lineRule="auto"/>
              <w:rPr>
                <w:rFonts w:ascii="Calibri" w:eastAsia="Calibri" w:hAnsi="Calibri" w:cs="Calibri"/>
              </w:rPr>
            </w:pPr>
            <w:r w:rsidRPr="2F1960C7">
              <w:rPr>
                <w:rFonts w:ascii="Calibri" w:eastAsia="Calibri" w:hAnsi="Calibri" w:cs="Calibri"/>
              </w:rPr>
              <w:t>Meeting:</w:t>
            </w:r>
          </w:p>
        </w:tc>
        <w:tc>
          <w:tcPr>
            <w:tcW w:w="7650" w:type="dxa"/>
          </w:tcPr>
          <w:p w14:paraId="4E1C0843" w14:textId="03EECB18" w:rsidR="2F1960C7" w:rsidRDefault="2F1960C7" w:rsidP="2F1960C7">
            <w:pPr>
              <w:pStyle w:val="NoSpacing"/>
              <w:spacing w:line="276" w:lineRule="auto"/>
              <w:rPr>
                <w:rFonts w:ascii="Calibri" w:eastAsia="Calibri" w:hAnsi="Calibri" w:cs="Calibri"/>
              </w:rPr>
            </w:pPr>
            <w:r w:rsidRPr="75AB2479">
              <w:rPr>
                <w:rFonts w:ascii="Calibri" w:eastAsia="Calibri" w:hAnsi="Calibri" w:cs="Calibri"/>
              </w:rPr>
              <w:t xml:space="preserve">SPAN </w:t>
            </w:r>
            <w:r w:rsidR="00217086" w:rsidRPr="75AB2479">
              <w:rPr>
                <w:rFonts w:ascii="Calibri" w:eastAsia="Calibri" w:hAnsi="Calibri" w:cs="Calibri"/>
              </w:rPr>
              <w:t xml:space="preserve">Stage 2 </w:t>
            </w:r>
            <w:r w:rsidR="00E77B9C">
              <w:rPr>
                <w:rFonts w:ascii="Calibri" w:eastAsia="Calibri" w:hAnsi="Calibri" w:cs="Calibri"/>
              </w:rPr>
              <w:t xml:space="preserve">Aged </w:t>
            </w:r>
            <w:r w:rsidR="20D7218E" w:rsidRPr="75AB2479">
              <w:rPr>
                <w:rFonts w:ascii="Calibri" w:eastAsia="Calibri" w:hAnsi="Calibri" w:cs="Calibri"/>
              </w:rPr>
              <w:t xml:space="preserve">Mortality </w:t>
            </w:r>
          </w:p>
        </w:tc>
      </w:tr>
      <w:tr w:rsidR="2F1960C7" w14:paraId="62230231" w14:textId="77777777" w:rsidTr="75AB2479">
        <w:trPr>
          <w:trHeight w:val="420"/>
        </w:trPr>
        <w:tc>
          <w:tcPr>
            <w:tcW w:w="1590" w:type="dxa"/>
          </w:tcPr>
          <w:p w14:paraId="30A18BD4" w14:textId="17C5366B" w:rsidR="2F1960C7" w:rsidRDefault="2F1960C7" w:rsidP="2F1960C7">
            <w:pPr>
              <w:pStyle w:val="NoSpacing"/>
              <w:spacing w:line="276" w:lineRule="auto"/>
              <w:rPr>
                <w:rFonts w:ascii="Calibri" w:eastAsia="Calibri" w:hAnsi="Calibri" w:cs="Calibri"/>
              </w:rPr>
            </w:pPr>
            <w:r w:rsidRPr="2F1960C7">
              <w:rPr>
                <w:rFonts w:ascii="Calibri" w:eastAsia="Calibri" w:hAnsi="Calibri" w:cs="Calibri"/>
              </w:rPr>
              <w:t>Location:</w:t>
            </w:r>
          </w:p>
        </w:tc>
        <w:tc>
          <w:tcPr>
            <w:tcW w:w="7650" w:type="dxa"/>
          </w:tcPr>
          <w:p w14:paraId="15353413" w14:textId="392C919C" w:rsidR="2F1960C7" w:rsidRDefault="00DA6907" w:rsidP="2F1960C7">
            <w:pPr>
              <w:spacing w:after="0" w:line="276" w:lineRule="auto"/>
              <w:rPr>
                <w:rFonts w:ascii="Calibri" w:eastAsia="Calibri" w:hAnsi="Calibri" w:cs="Calibri"/>
              </w:rPr>
            </w:pPr>
            <w:r>
              <w:rPr>
                <w:rFonts w:ascii="Calibri" w:eastAsia="Calibri" w:hAnsi="Calibri" w:cs="Calibri"/>
              </w:rPr>
              <w:t xml:space="preserve">Zoom Meeting </w:t>
            </w:r>
          </w:p>
        </w:tc>
      </w:tr>
      <w:tr w:rsidR="2F1960C7" w14:paraId="1F6E789E" w14:textId="77777777" w:rsidTr="75AB2479">
        <w:trPr>
          <w:trHeight w:val="435"/>
        </w:trPr>
        <w:tc>
          <w:tcPr>
            <w:tcW w:w="1590" w:type="dxa"/>
          </w:tcPr>
          <w:p w14:paraId="255F6016" w14:textId="151A8681" w:rsidR="2F1960C7" w:rsidRDefault="2F1960C7" w:rsidP="2F1960C7">
            <w:pPr>
              <w:pStyle w:val="NoSpacing"/>
              <w:spacing w:line="276" w:lineRule="auto"/>
              <w:rPr>
                <w:rFonts w:ascii="Calibri" w:eastAsia="Calibri" w:hAnsi="Calibri" w:cs="Calibri"/>
              </w:rPr>
            </w:pPr>
            <w:r w:rsidRPr="2F1960C7">
              <w:rPr>
                <w:rFonts w:ascii="Calibri" w:eastAsia="Calibri" w:hAnsi="Calibri" w:cs="Calibri"/>
              </w:rPr>
              <w:t>Date:</w:t>
            </w:r>
          </w:p>
        </w:tc>
        <w:tc>
          <w:tcPr>
            <w:tcW w:w="7650" w:type="dxa"/>
          </w:tcPr>
          <w:p w14:paraId="2C075057" w14:textId="604EF6EA" w:rsidR="7B05FC05" w:rsidRDefault="74AD4BE6" w:rsidP="2F1960C7">
            <w:pPr>
              <w:spacing w:after="0" w:line="276" w:lineRule="auto"/>
              <w:rPr>
                <w:rFonts w:ascii="Calibri" w:eastAsia="Calibri" w:hAnsi="Calibri" w:cs="Calibri"/>
              </w:rPr>
            </w:pPr>
            <w:r w:rsidRPr="75AB2479">
              <w:rPr>
                <w:rFonts w:ascii="Calibri" w:eastAsia="Calibri" w:hAnsi="Calibri" w:cs="Calibri"/>
              </w:rPr>
              <w:t xml:space="preserve">July </w:t>
            </w:r>
            <w:r w:rsidR="7B05FC05" w:rsidRPr="75AB2479">
              <w:rPr>
                <w:rFonts w:ascii="Calibri" w:eastAsia="Calibri" w:hAnsi="Calibri" w:cs="Calibri"/>
              </w:rPr>
              <w:t>2</w:t>
            </w:r>
            <w:r w:rsidR="55ABB291" w:rsidRPr="75AB2479">
              <w:rPr>
                <w:rFonts w:ascii="Calibri" w:eastAsia="Calibri" w:hAnsi="Calibri" w:cs="Calibri"/>
              </w:rPr>
              <w:t>1</w:t>
            </w:r>
            <w:r w:rsidR="7B05FC05" w:rsidRPr="75AB2479">
              <w:rPr>
                <w:rFonts w:ascii="Calibri" w:eastAsia="Calibri" w:hAnsi="Calibri" w:cs="Calibri"/>
              </w:rPr>
              <w:t>,2021 1</w:t>
            </w:r>
            <w:r w:rsidR="7725CB52" w:rsidRPr="75AB2479">
              <w:rPr>
                <w:rFonts w:ascii="Calibri" w:eastAsia="Calibri" w:hAnsi="Calibri" w:cs="Calibri"/>
              </w:rPr>
              <w:t>1</w:t>
            </w:r>
            <w:r w:rsidR="7B05FC05" w:rsidRPr="75AB2479">
              <w:rPr>
                <w:rFonts w:ascii="Calibri" w:eastAsia="Calibri" w:hAnsi="Calibri" w:cs="Calibri"/>
              </w:rPr>
              <w:t>-1</w:t>
            </w:r>
            <w:r w:rsidR="1195E7B6" w:rsidRPr="75AB2479">
              <w:rPr>
                <w:rFonts w:ascii="Calibri" w:eastAsia="Calibri" w:hAnsi="Calibri" w:cs="Calibri"/>
              </w:rPr>
              <w:t>2</w:t>
            </w:r>
            <w:r w:rsidR="7B05FC05" w:rsidRPr="75AB2479">
              <w:rPr>
                <w:rFonts w:ascii="Calibri" w:eastAsia="Calibri" w:hAnsi="Calibri" w:cs="Calibri"/>
              </w:rPr>
              <w:t>:</w:t>
            </w:r>
            <w:r w:rsidR="3F8E37AC" w:rsidRPr="75AB2479">
              <w:rPr>
                <w:rFonts w:ascii="Calibri" w:eastAsia="Calibri" w:hAnsi="Calibri" w:cs="Calibri"/>
              </w:rPr>
              <w:t>00p</w:t>
            </w:r>
            <w:r w:rsidR="7B05FC05" w:rsidRPr="75AB2479">
              <w:rPr>
                <w:rFonts w:ascii="Calibri" w:eastAsia="Calibri" w:hAnsi="Calibri" w:cs="Calibri"/>
              </w:rPr>
              <w:t xml:space="preserve">m PT </w:t>
            </w:r>
          </w:p>
        </w:tc>
      </w:tr>
      <w:tr w:rsidR="00A531DB" w:rsidRPr="00A531DB" w14:paraId="40ECE67B" w14:textId="77777777" w:rsidTr="75AB2479">
        <w:trPr>
          <w:trHeight w:val="675"/>
        </w:trPr>
        <w:tc>
          <w:tcPr>
            <w:tcW w:w="1590" w:type="dxa"/>
          </w:tcPr>
          <w:p w14:paraId="00B050A3" w14:textId="32E4F119" w:rsidR="2F1960C7" w:rsidRPr="00A531DB" w:rsidRDefault="2F1960C7" w:rsidP="2F1960C7">
            <w:pPr>
              <w:pStyle w:val="NoSpacing"/>
              <w:spacing w:line="276" w:lineRule="auto"/>
              <w:rPr>
                <w:rFonts w:ascii="Calibri" w:eastAsia="Calibri" w:hAnsi="Calibri" w:cs="Calibri"/>
                <w:color w:val="000000" w:themeColor="text1"/>
              </w:rPr>
            </w:pPr>
            <w:r w:rsidRPr="00A531DB">
              <w:rPr>
                <w:rFonts w:ascii="Calibri" w:eastAsia="Calibri" w:hAnsi="Calibri" w:cs="Calibri"/>
                <w:color w:val="000000" w:themeColor="text1"/>
              </w:rPr>
              <w:t>Present:</w:t>
            </w:r>
          </w:p>
        </w:tc>
        <w:tc>
          <w:tcPr>
            <w:tcW w:w="7650" w:type="dxa"/>
          </w:tcPr>
          <w:p w14:paraId="5B4953CE" w14:textId="7A183345" w:rsidR="00021EF5" w:rsidRPr="00A531DB" w:rsidRDefault="2F1960C7" w:rsidP="2F1960C7">
            <w:pPr>
              <w:pStyle w:val="NoSpacing"/>
              <w:spacing w:line="276" w:lineRule="auto"/>
              <w:rPr>
                <w:rFonts w:ascii="Calibri" w:eastAsia="Calibri" w:hAnsi="Calibri" w:cs="Calibri"/>
                <w:color w:val="000000" w:themeColor="text1"/>
              </w:rPr>
            </w:pPr>
            <w:r w:rsidRPr="75AB2479">
              <w:rPr>
                <w:rFonts w:ascii="Calibri" w:eastAsia="Calibri" w:hAnsi="Calibri" w:cs="Calibri"/>
                <w:color w:val="000000" w:themeColor="text1"/>
              </w:rPr>
              <w:t>Patrick Lyden, Jessica Lamb,</w:t>
            </w:r>
            <w:r w:rsidR="00626C0F" w:rsidRPr="75AB2479">
              <w:rPr>
                <w:rFonts w:ascii="Calibri" w:eastAsia="Calibri" w:hAnsi="Calibri" w:cs="Calibri"/>
                <w:color w:val="000000" w:themeColor="text1"/>
              </w:rPr>
              <w:t xml:space="preserve"> </w:t>
            </w:r>
            <w:r w:rsidR="687398BD" w:rsidRPr="75AB2479">
              <w:rPr>
                <w:rFonts w:ascii="Calibri" w:eastAsia="Calibri" w:hAnsi="Calibri" w:cs="Calibri"/>
                <w:color w:val="000000" w:themeColor="text1"/>
              </w:rPr>
              <w:t xml:space="preserve">Yanrong, Andrew Goh, MB Khan, Kris Wood, Ligia Boisserand, </w:t>
            </w:r>
            <w:r w:rsidR="12B34952" w:rsidRPr="75AB2479">
              <w:rPr>
                <w:rFonts w:ascii="Calibri" w:eastAsia="Calibri" w:hAnsi="Calibri" w:cs="Calibri"/>
                <w:color w:val="000000" w:themeColor="text1"/>
              </w:rPr>
              <w:t xml:space="preserve">Taylan Erdogan, </w:t>
            </w:r>
            <w:r w:rsidR="03651C8C" w:rsidRPr="75AB2479">
              <w:rPr>
                <w:rFonts w:ascii="Calibri" w:eastAsia="Calibri" w:hAnsi="Calibri" w:cs="Calibri"/>
                <w:color w:val="000000" w:themeColor="text1"/>
              </w:rPr>
              <w:t>Basav Sanganahalli, francesca Bosetti</w:t>
            </w:r>
            <w:r w:rsidR="0A396C2D" w:rsidRPr="75AB2479">
              <w:rPr>
                <w:rFonts w:ascii="Calibri" w:eastAsia="Calibri" w:hAnsi="Calibri" w:cs="Calibri"/>
                <w:color w:val="000000" w:themeColor="text1"/>
              </w:rPr>
              <w:t xml:space="preserve">, Nirav Dhanesha, Senthil Gounder, David Hess, Ray Koehler, </w:t>
            </w:r>
            <w:r w:rsidR="021DD412" w:rsidRPr="75AB2479">
              <w:rPr>
                <w:rFonts w:ascii="Calibri" w:eastAsia="Calibri" w:hAnsi="Calibri" w:cs="Calibri"/>
                <w:color w:val="000000" w:themeColor="text1"/>
              </w:rPr>
              <w:t xml:space="preserve">Pradip Kamat, Dan Thedens, Rakesh Patel, Ali Herman, Conor Johnson, Lee, </w:t>
            </w:r>
            <w:r w:rsidR="3479BE9D" w:rsidRPr="75AB2479">
              <w:rPr>
                <w:rFonts w:ascii="Calibri" w:eastAsia="Calibri" w:hAnsi="Calibri" w:cs="Calibri"/>
                <w:color w:val="000000" w:themeColor="text1"/>
              </w:rPr>
              <w:t xml:space="preserve">Kris Dhandapani, </w:t>
            </w:r>
            <w:r w:rsidR="55044F7D" w:rsidRPr="75AB2479">
              <w:rPr>
                <w:rFonts w:ascii="Calibri" w:eastAsia="Calibri" w:hAnsi="Calibri" w:cs="Calibri"/>
                <w:color w:val="000000" w:themeColor="text1"/>
              </w:rPr>
              <w:t xml:space="preserve">Anil Chauhan, Cenk Ayata, Lauren Sansing, Suyi Cao, </w:t>
            </w:r>
            <w:r w:rsidR="1C137011" w:rsidRPr="75AB2479">
              <w:rPr>
                <w:rFonts w:ascii="Calibri" w:eastAsia="Calibri" w:hAnsi="Calibri" w:cs="Calibri"/>
                <w:color w:val="000000" w:themeColor="text1"/>
              </w:rPr>
              <w:t xml:space="preserve">Enrique Leira, </w:t>
            </w:r>
            <w:r w:rsidR="4B4A5C55" w:rsidRPr="75AB2479">
              <w:rPr>
                <w:rFonts w:ascii="Calibri" w:eastAsia="Calibri" w:hAnsi="Calibri" w:cs="Calibri"/>
                <w:color w:val="000000" w:themeColor="text1"/>
              </w:rPr>
              <w:t xml:space="preserve">Andreia Morais, </w:t>
            </w:r>
            <w:r w:rsidR="439D8CE4" w:rsidRPr="75AB2479">
              <w:rPr>
                <w:rFonts w:ascii="Calibri" w:eastAsia="Calibri" w:hAnsi="Calibri" w:cs="Calibri"/>
                <w:color w:val="000000" w:themeColor="text1"/>
              </w:rPr>
              <w:t xml:space="preserve">Louise McCullough, </w:t>
            </w:r>
            <w:r w:rsidR="687398BD" w:rsidRPr="75AB2479">
              <w:rPr>
                <w:rFonts w:ascii="Calibri" w:eastAsia="Calibri" w:hAnsi="Calibri" w:cs="Calibri"/>
                <w:color w:val="000000" w:themeColor="text1"/>
              </w:rPr>
              <w:t>Karisma Nagarkatti</w:t>
            </w:r>
          </w:p>
        </w:tc>
      </w:tr>
    </w:tbl>
    <w:p w14:paraId="335EC9DC" w14:textId="4E4B4280" w:rsidR="001A352E" w:rsidRPr="00A531DB" w:rsidRDefault="75A59368" w:rsidP="2F1960C7">
      <w:pPr>
        <w:spacing w:before="240" w:after="120" w:line="276" w:lineRule="auto"/>
        <w:rPr>
          <w:rFonts w:ascii="Calibri" w:eastAsia="Calibri" w:hAnsi="Calibri" w:cs="Calibri"/>
          <w:b/>
          <w:bCs/>
          <w:color w:val="000000" w:themeColor="text1"/>
        </w:rPr>
      </w:pPr>
      <w:r w:rsidRPr="00A531DB">
        <w:rPr>
          <w:rFonts w:ascii="Calibri" w:eastAsia="Calibri" w:hAnsi="Calibri" w:cs="Calibri"/>
          <w:b/>
          <w:bCs/>
          <w:color w:val="000000" w:themeColor="text1"/>
        </w:rPr>
        <w:t>Agenda</w:t>
      </w:r>
      <w:r w:rsidR="00217086" w:rsidRPr="00A531DB">
        <w:rPr>
          <w:color w:val="000000" w:themeColor="text1"/>
        </w:rPr>
        <w:tab/>
      </w:r>
      <w:r w:rsidR="00217086" w:rsidRPr="00A531DB">
        <w:rPr>
          <w:color w:val="000000" w:themeColor="text1"/>
        </w:rPr>
        <w:tab/>
      </w:r>
      <w:r w:rsidR="00217086" w:rsidRPr="00A531DB">
        <w:rPr>
          <w:color w:val="000000" w:themeColor="text1"/>
        </w:rPr>
        <w:tab/>
      </w:r>
      <w:r w:rsidR="00217086" w:rsidRPr="00A531DB">
        <w:rPr>
          <w:color w:val="000000" w:themeColor="text1"/>
        </w:rPr>
        <w:tab/>
      </w:r>
      <w:r w:rsidR="00217086" w:rsidRPr="00A531DB">
        <w:rPr>
          <w:color w:val="000000" w:themeColor="text1"/>
        </w:rPr>
        <w:tab/>
      </w:r>
      <w:r w:rsidR="00217086" w:rsidRPr="00A531DB">
        <w:rPr>
          <w:color w:val="000000" w:themeColor="text1"/>
        </w:rPr>
        <w:tab/>
      </w:r>
      <w:r w:rsidR="00217086" w:rsidRPr="00A531DB">
        <w:rPr>
          <w:color w:val="000000" w:themeColor="text1"/>
        </w:rPr>
        <w:tab/>
      </w:r>
      <w:r w:rsidR="00217086" w:rsidRPr="00A531DB">
        <w:rPr>
          <w:color w:val="000000" w:themeColor="text1"/>
        </w:rPr>
        <w:tab/>
      </w:r>
      <w:r w:rsidR="00217086" w:rsidRPr="00A531DB">
        <w:rPr>
          <w:color w:val="000000" w:themeColor="text1"/>
        </w:rPr>
        <w:tab/>
      </w:r>
      <w:r w:rsidR="00217086" w:rsidRPr="00A531DB">
        <w:rPr>
          <w:color w:val="000000" w:themeColor="text1"/>
        </w:rPr>
        <w:tab/>
      </w:r>
    </w:p>
    <w:p w14:paraId="4D56E3FD" w14:textId="1E9FF6CB" w:rsidR="001A352E" w:rsidRPr="00021EF5" w:rsidRDefault="73C74C52" w:rsidP="3DDB1C86">
      <w:pPr>
        <w:pStyle w:val="ListParagraph"/>
        <w:numPr>
          <w:ilvl w:val="0"/>
          <w:numId w:val="8"/>
        </w:numPr>
        <w:spacing w:before="120" w:line="276" w:lineRule="auto"/>
        <w:rPr>
          <w:rFonts w:eastAsiaTheme="minorEastAsia"/>
          <w:color w:val="000000" w:themeColor="text1"/>
        </w:rPr>
      </w:pPr>
      <w:r w:rsidRPr="3DDB1C86">
        <w:rPr>
          <w:rFonts w:ascii="Calibri" w:eastAsia="Calibri" w:hAnsi="Calibri" w:cs="Calibri"/>
          <w:color w:val="000000" w:themeColor="text1"/>
        </w:rPr>
        <w:t xml:space="preserve">Mortality </w:t>
      </w:r>
      <w:r w:rsidR="634A7249" w:rsidRPr="3DDB1C86">
        <w:rPr>
          <w:rFonts w:ascii="Calibri" w:eastAsia="Calibri" w:hAnsi="Calibri" w:cs="Calibri"/>
          <w:color w:val="000000" w:themeColor="text1"/>
        </w:rPr>
        <w:t>data review provided by Jessica as of this morning:</w:t>
      </w:r>
    </w:p>
    <w:p w14:paraId="64AA5E83" w14:textId="0417A212" w:rsidR="73C74C52" w:rsidRDefault="73C74C52" w:rsidP="75AB2479">
      <w:pPr>
        <w:pStyle w:val="ListParagraph"/>
        <w:numPr>
          <w:ilvl w:val="1"/>
          <w:numId w:val="8"/>
        </w:numPr>
        <w:spacing w:before="120" w:line="276" w:lineRule="auto"/>
        <w:rPr>
          <w:rFonts w:eastAsiaTheme="minorEastAsia"/>
          <w:color w:val="000000" w:themeColor="text1"/>
        </w:rPr>
      </w:pPr>
      <w:r w:rsidRPr="75AB2479">
        <w:rPr>
          <w:rFonts w:ascii="Calibri" w:eastAsia="Calibri" w:hAnsi="Calibri" w:cs="Calibri"/>
          <w:color w:val="000000" w:themeColor="text1"/>
        </w:rPr>
        <w:t>SHR: 2/36 (before D28)</w:t>
      </w:r>
      <w:r w:rsidR="4F01C5D8" w:rsidRPr="75AB2479">
        <w:rPr>
          <w:rFonts w:ascii="Calibri" w:eastAsia="Calibri" w:hAnsi="Calibri" w:cs="Calibri"/>
          <w:color w:val="000000" w:themeColor="text1"/>
        </w:rPr>
        <w:t>; 2 females</w:t>
      </w:r>
    </w:p>
    <w:p w14:paraId="32EE37D3" w14:textId="10D39B14" w:rsidR="73C74C52" w:rsidRDefault="73C74C52" w:rsidP="75AB2479">
      <w:pPr>
        <w:pStyle w:val="ListParagraph"/>
        <w:numPr>
          <w:ilvl w:val="1"/>
          <w:numId w:val="8"/>
        </w:numPr>
        <w:spacing w:before="120" w:line="276" w:lineRule="auto"/>
        <w:rPr>
          <w:rFonts w:eastAsiaTheme="minorEastAsia"/>
          <w:color w:val="000000" w:themeColor="text1"/>
        </w:rPr>
      </w:pPr>
      <w:r w:rsidRPr="75AB2479">
        <w:rPr>
          <w:rFonts w:ascii="Calibri" w:eastAsia="Calibri" w:hAnsi="Calibri" w:cs="Calibri"/>
          <w:color w:val="000000" w:themeColor="text1"/>
        </w:rPr>
        <w:t>OB: 6/34 (before D28)</w:t>
      </w:r>
      <w:r w:rsidR="5578036B" w:rsidRPr="75AB2479">
        <w:rPr>
          <w:rFonts w:ascii="Calibri" w:eastAsia="Calibri" w:hAnsi="Calibri" w:cs="Calibri"/>
          <w:color w:val="000000" w:themeColor="text1"/>
        </w:rPr>
        <w:t xml:space="preserve">; 4 females, </w:t>
      </w:r>
      <w:r w:rsidR="351D5714" w:rsidRPr="75AB2479">
        <w:rPr>
          <w:rFonts w:ascii="Calibri" w:eastAsia="Calibri" w:hAnsi="Calibri" w:cs="Calibri"/>
          <w:color w:val="000000" w:themeColor="text1"/>
        </w:rPr>
        <w:t xml:space="preserve">2 males </w:t>
      </w:r>
    </w:p>
    <w:p w14:paraId="076BE38E" w14:textId="7E79659A" w:rsidR="73C74C52" w:rsidRDefault="73C74C52" w:rsidP="75AB2479">
      <w:pPr>
        <w:pStyle w:val="ListParagraph"/>
        <w:numPr>
          <w:ilvl w:val="1"/>
          <w:numId w:val="8"/>
        </w:numPr>
        <w:spacing w:before="120" w:line="276" w:lineRule="auto"/>
        <w:rPr>
          <w:color w:val="000000" w:themeColor="text1"/>
        </w:rPr>
      </w:pPr>
      <w:r w:rsidRPr="75AB2479">
        <w:rPr>
          <w:rFonts w:ascii="Calibri" w:eastAsia="Calibri" w:hAnsi="Calibri" w:cs="Calibri"/>
          <w:color w:val="000000" w:themeColor="text1"/>
        </w:rPr>
        <w:t>Aged : 21/44 (before D28)</w:t>
      </w:r>
      <w:r w:rsidR="7746AE5B" w:rsidRPr="75AB2479">
        <w:rPr>
          <w:rFonts w:ascii="Calibri" w:eastAsia="Calibri" w:hAnsi="Calibri" w:cs="Calibri"/>
          <w:color w:val="000000" w:themeColor="text1"/>
        </w:rPr>
        <w:t xml:space="preserve">; 8 females, 13 males </w:t>
      </w:r>
    </w:p>
    <w:p w14:paraId="6A76E023" w14:textId="23C51478" w:rsidR="7746AE5B" w:rsidRDefault="7746AE5B" w:rsidP="75AB2479">
      <w:pPr>
        <w:pStyle w:val="ListParagraph"/>
        <w:numPr>
          <w:ilvl w:val="0"/>
          <w:numId w:val="8"/>
        </w:numPr>
        <w:spacing w:after="0" w:line="276" w:lineRule="auto"/>
        <w:rPr>
          <w:rFonts w:eastAsiaTheme="minorEastAsia"/>
          <w:color w:val="000000" w:themeColor="text1"/>
        </w:rPr>
      </w:pPr>
      <w:r w:rsidRPr="75AB2479">
        <w:rPr>
          <w:rFonts w:ascii="Calibri" w:eastAsia="Calibri" w:hAnsi="Calibri" w:cs="Calibri"/>
          <w:color w:val="000000" w:themeColor="text1"/>
        </w:rPr>
        <w:t>Site Feedback</w:t>
      </w:r>
      <w:r w:rsidR="758AAEC5" w:rsidRPr="75AB2479">
        <w:rPr>
          <w:rFonts w:ascii="Calibri" w:eastAsia="Calibri" w:hAnsi="Calibri" w:cs="Calibri"/>
          <w:color w:val="000000" w:themeColor="text1"/>
        </w:rPr>
        <w:t xml:space="preserve"> on Aged Mice Mortality </w:t>
      </w:r>
    </w:p>
    <w:p w14:paraId="69460AAD" w14:textId="0B93E1CA" w:rsidR="7746AE5B" w:rsidRDefault="7746AE5B" w:rsidP="75AB2479">
      <w:pPr>
        <w:pStyle w:val="ListParagraph"/>
        <w:numPr>
          <w:ilvl w:val="1"/>
          <w:numId w:val="8"/>
        </w:numPr>
        <w:spacing w:before="120" w:line="276" w:lineRule="auto"/>
        <w:rPr>
          <w:rFonts w:eastAsiaTheme="minorEastAsia"/>
          <w:color w:val="000000" w:themeColor="text1"/>
        </w:rPr>
      </w:pPr>
      <w:r w:rsidRPr="3DDB1C86">
        <w:rPr>
          <w:rFonts w:ascii="Calibri" w:eastAsia="Calibri" w:hAnsi="Calibri" w:cs="Calibri"/>
          <w:color w:val="000000" w:themeColor="text1"/>
        </w:rPr>
        <w:t xml:space="preserve">JH: </w:t>
      </w:r>
      <w:r w:rsidR="6A791FE2" w:rsidRPr="3DDB1C86">
        <w:rPr>
          <w:rFonts w:ascii="Calibri" w:eastAsia="Calibri" w:hAnsi="Calibri" w:cs="Calibri"/>
          <w:color w:val="000000" w:themeColor="text1"/>
        </w:rPr>
        <w:t xml:space="preserve">Dr. Koehler reported on </w:t>
      </w:r>
      <w:r w:rsidRPr="3DDB1C86">
        <w:rPr>
          <w:rFonts w:ascii="Calibri" w:eastAsia="Calibri" w:hAnsi="Calibri" w:cs="Calibri"/>
          <w:color w:val="000000" w:themeColor="text1"/>
        </w:rPr>
        <w:t>20 surgeries, out of 10 deaths, 5 occurred during surgery. Site switched surgeons and settings</w:t>
      </w:r>
      <w:r w:rsidR="5245A307" w:rsidRPr="3DDB1C86">
        <w:rPr>
          <w:rFonts w:ascii="Calibri" w:eastAsia="Calibri" w:hAnsi="Calibri" w:cs="Calibri"/>
          <w:color w:val="000000" w:themeColor="text1"/>
        </w:rPr>
        <w:t xml:space="preserve"> and so there may be a learning curve</w:t>
      </w:r>
      <w:r w:rsidRPr="3DDB1C86">
        <w:rPr>
          <w:rFonts w:ascii="Calibri" w:eastAsia="Calibri" w:hAnsi="Calibri" w:cs="Calibri"/>
          <w:color w:val="000000" w:themeColor="text1"/>
        </w:rPr>
        <w:t>. 4 of 1</w:t>
      </w:r>
      <w:r w:rsidRPr="3DDB1C86">
        <w:rPr>
          <w:rFonts w:ascii="Calibri" w:eastAsia="Calibri" w:hAnsi="Calibri" w:cs="Calibri"/>
          <w:color w:val="000000" w:themeColor="text1"/>
          <w:vertAlign w:val="superscript"/>
        </w:rPr>
        <w:t>st</w:t>
      </w:r>
      <w:r w:rsidRPr="3DDB1C86">
        <w:rPr>
          <w:rFonts w:ascii="Calibri" w:eastAsia="Calibri" w:hAnsi="Calibri" w:cs="Calibri"/>
          <w:color w:val="000000" w:themeColor="text1"/>
        </w:rPr>
        <w:t xml:space="preserve"> 5 mouse stopped breathing at various points during surgery. </w:t>
      </w:r>
      <w:r w:rsidR="4C4B903B" w:rsidRPr="3DDB1C86">
        <w:rPr>
          <w:rFonts w:ascii="Calibri" w:eastAsia="Calibri" w:hAnsi="Calibri" w:cs="Calibri"/>
          <w:color w:val="000000" w:themeColor="text1"/>
        </w:rPr>
        <w:t>Out of 15 mice that were done subsequently only 1 died during surgery. Anesthesia</w:t>
      </w:r>
      <w:r w:rsidR="0B26AD4A" w:rsidRPr="3DDB1C86">
        <w:rPr>
          <w:rFonts w:ascii="Calibri" w:eastAsia="Calibri" w:hAnsi="Calibri" w:cs="Calibri"/>
          <w:color w:val="000000" w:themeColor="text1"/>
        </w:rPr>
        <w:t xml:space="preserve"> control and accuracy</w:t>
      </w:r>
      <w:r w:rsidR="4C4B903B" w:rsidRPr="3DDB1C86">
        <w:rPr>
          <w:rFonts w:ascii="Calibri" w:eastAsia="Calibri" w:hAnsi="Calibri" w:cs="Calibri"/>
          <w:color w:val="000000" w:themeColor="text1"/>
        </w:rPr>
        <w:t xml:space="preserve"> is an issue. </w:t>
      </w:r>
      <w:r w:rsidR="4268CA0C" w:rsidRPr="3DDB1C86">
        <w:rPr>
          <w:rFonts w:ascii="Calibri" w:eastAsia="Calibri" w:hAnsi="Calibri" w:cs="Calibri"/>
          <w:color w:val="000000" w:themeColor="text1"/>
        </w:rPr>
        <w:t xml:space="preserve">Other issue </w:t>
      </w:r>
      <w:r w:rsidR="0FC2C210" w:rsidRPr="3DDB1C86">
        <w:rPr>
          <w:rFonts w:ascii="Calibri" w:eastAsia="Calibri" w:hAnsi="Calibri" w:cs="Calibri"/>
          <w:color w:val="000000" w:themeColor="text1"/>
        </w:rPr>
        <w:t xml:space="preserve">site </w:t>
      </w:r>
      <w:r w:rsidR="4268CA0C" w:rsidRPr="3DDB1C86">
        <w:rPr>
          <w:rFonts w:ascii="Calibri" w:eastAsia="Calibri" w:hAnsi="Calibri" w:cs="Calibri"/>
          <w:color w:val="000000" w:themeColor="text1"/>
        </w:rPr>
        <w:t>had is in the first and second week of</w:t>
      </w:r>
      <w:r w:rsidR="5A2089D9" w:rsidRPr="3DDB1C86">
        <w:rPr>
          <w:rFonts w:ascii="Calibri" w:eastAsia="Calibri" w:hAnsi="Calibri" w:cs="Calibri"/>
          <w:color w:val="000000" w:themeColor="text1"/>
        </w:rPr>
        <w:t xml:space="preserve"> doing the 48 h</w:t>
      </w:r>
      <w:r w:rsidR="4268CA0C" w:rsidRPr="3DDB1C86">
        <w:rPr>
          <w:rFonts w:ascii="Calibri" w:eastAsia="Calibri" w:hAnsi="Calibri" w:cs="Calibri"/>
          <w:color w:val="000000" w:themeColor="text1"/>
        </w:rPr>
        <w:t xml:space="preserve"> MRI, 4 of them died in the MRI even before the animal was in the </w:t>
      </w:r>
      <w:r w:rsidR="52E85E7C" w:rsidRPr="3DDB1C86">
        <w:rPr>
          <w:rFonts w:ascii="Calibri" w:eastAsia="Calibri" w:hAnsi="Calibri" w:cs="Calibri"/>
          <w:color w:val="000000" w:themeColor="text1"/>
        </w:rPr>
        <w:t>scanning block</w:t>
      </w:r>
      <w:r w:rsidR="4268CA0C" w:rsidRPr="3DDB1C86">
        <w:rPr>
          <w:rFonts w:ascii="Calibri" w:eastAsia="Calibri" w:hAnsi="Calibri" w:cs="Calibri"/>
          <w:color w:val="000000" w:themeColor="text1"/>
        </w:rPr>
        <w:t xml:space="preserve">. Some died at the end of MRI. Some during the MRI. Today, 3 more MRIs were done, they seem to have done better. </w:t>
      </w:r>
      <w:r w:rsidR="5F8704A9" w:rsidRPr="3DDB1C86">
        <w:rPr>
          <w:rFonts w:ascii="Calibri" w:eastAsia="Calibri" w:hAnsi="Calibri" w:cs="Calibri"/>
          <w:color w:val="000000" w:themeColor="text1"/>
        </w:rPr>
        <w:t xml:space="preserve">Does not believe </w:t>
      </w:r>
      <w:r w:rsidR="35B8DD1D" w:rsidRPr="3DDB1C86">
        <w:rPr>
          <w:rFonts w:ascii="Calibri" w:eastAsia="Calibri" w:hAnsi="Calibri" w:cs="Calibri"/>
          <w:color w:val="000000" w:themeColor="text1"/>
        </w:rPr>
        <w:t xml:space="preserve">reducing </w:t>
      </w:r>
      <w:r w:rsidR="5F8704A9" w:rsidRPr="3DDB1C86">
        <w:rPr>
          <w:rFonts w:ascii="Calibri" w:eastAsia="Calibri" w:hAnsi="Calibri" w:cs="Calibri"/>
          <w:color w:val="000000" w:themeColor="text1"/>
        </w:rPr>
        <w:t xml:space="preserve">MCAo duration will help much. The animal that had the biggest infarct is still alive. </w:t>
      </w:r>
      <w:r w:rsidR="54F57D80" w:rsidRPr="3DDB1C86">
        <w:rPr>
          <w:rFonts w:ascii="Calibri" w:eastAsia="Calibri" w:hAnsi="Calibri" w:cs="Calibri"/>
          <w:color w:val="000000" w:themeColor="text1"/>
        </w:rPr>
        <w:t xml:space="preserve">A few animals had tremors on D2, they are certainly stressed. </w:t>
      </w:r>
      <w:r w:rsidR="5F8704A9" w:rsidRPr="3DDB1C86">
        <w:rPr>
          <w:rFonts w:ascii="Calibri" w:eastAsia="Calibri" w:hAnsi="Calibri" w:cs="Calibri"/>
          <w:color w:val="000000" w:themeColor="text1"/>
        </w:rPr>
        <w:t>Can we improve survival by getting rid of D2 MRI?</w:t>
      </w:r>
    </w:p>
    <w:p w14:paraId="21728DDC" w14:textId="4349C0F3" w:rsidR="172B36F9" w:rsidRDefault="172B36F9" w:rsidP="75AB2479">
      <w:pPr>
        <w:pStyle w:val="ListParagraph"/>
        <w:numPr>
          <w:ilvl w:val="1"/>
          <w:numId w:val="8"/>
        </w:numPr>
        <w:spacing w:before="120" w:line="276" w:lineRule="auto"/>
        <w:rPr>
          <w:color w:val="000000" w:themeColor="text1"/>
        </w:rPr>
      </w:pPr>
      <w:r w:rsidRPr="3DDB1C86">
        <w:rPr>
          <w:rFonts w:ascii="Calibri" w:eastAsia="Calibri" w:hAnsi="Calibri" w:cs="Calibri"/>
          <w:color w:val="000000" w:themeColor="text1"/>
        </w:rPr>
        <w:t xml:space="preserve">AG: </w:t>
      </w:r>
      <w:r w:rsidR="4C81C818" w:rsidRPr="3DDB1C86">
        <w:rPr>
          <w:rFonts w:ascii="Calibri" w:eastAsia="Calibri" w:hAnsi="Calibri" w:cs="Calibri"/>
          <w:color w:val="000000" w:themeColor="text1"/>
        </w:rPr>
        <w:t xml:space="preserve">Dr. Pradeep reported that the </w:t>
      </w:r>
      <w:r w:rsidR="0ABD0021" w:rsidRPr="3DDB1C86">
        <w:rPr>
          <w:rFonts w:ascii="Calibri" w:eastAsia="Calibri" w:hAnsi="Calibri" w:cs="Calibri"/>
          <w:color w:val="000000" w:themeColor="text1"/>
        </w:rPr>
        <w:t>s</w:t>
      </w:r>
      <w:r w:rsidRPr="3DDB1C86">
        <w:rPr>
          <w:rFonts w:ascii="Calibri" w:eastAsia="Calibri" w:hAnsi="Calibri" w:cs="Calibri"/>
          <w:color w:val="000000" w:themeColor="text1"/>
        </w:rPr>
        <w:t>ite lost a lot of animals in the first week during MRI. This week site has not lost any animals in MRI. A</w:t>
      </w:r>
      <w:r w:rsidR="2C13FBDC" w:rsidRPr="3DDB1C86">
        <w:rPr>
          <w:rFonts w:ascii="Calibri" w:eastAsia="Calibri" w:hAnsi="Calibri" w:cs="Calibri"/>
          <w:color w:val="000000" w:themeColor="text1"/>
        </w:rPr>
        <w:t>f</w:t>
      </w:r>
      <w:r w:rsidRPr="3DDB1C86">
        <w:rPr>
          <w:rFonts w:ascii="Calibri" w:eastAsia="Calibri" w:hAnsi="Calibri" w:cs="Calibri"/>
          <w:color w:val="000000" w:themeColor="text1"/>
        </w:rPr>
        <w:t xml:space="preserve">ter </w:t>
      </w:r>
      <w:r w:rsidR="72E5A4EC" w:rsidRPr="3DDB1C86">
        <w:rPr>
          <w:rFonts w:ascii="Calibri" w:eastAsia="Calibri" w:hAnsi="Calibri" w:cs="Calibri"/>
          <w:color w:val="000000" w:themeColor="text1"/>
        </w:rPr>
        <w:t>adjusting</w:t>
      </w:r>
      <w:r w:rsidRPr="3DDB1C86">
        <w:rPr>
          <w:rFonts w:ascii="Calibri" w:eastAsia="Calibri" w:hAnsi="Calibri" w:cs="Calibri"/>
          <w:color w:val="000000" w:themeColor="text1"/>
        </w:rPr>
        <w:t xml:space="preserve">, </w:t>
      </w:r>
      <w:r w:rsidR="3B2B8841" w:rsidRPr="3DDB1C86">
        <w:rPr>
          <w:rFonts w:ascii="Calibri" w:eastAsia="Calibri" w:hAnsi="Calibri" w:cs="Calibri"/>
          <w:color w:val="000000" w:themeColor="text1"/>
        </w:rPr>
        <w:t xml:space="preserve">AG </w:t>
      </w:r>
      <w:r w:rsidRPr="3DDB1C86">
        <w:rPr>
          <w:rFonts w:ascii="Calibri" w:eastAsia="Calibri" w:hAnsi="Calibri" w:cs="Calibri"/>
          <w:color w:val="000000" w:themeColor="text1"/>
        </w:rPr>
        <w:t>may have partially resolved the issue.</w:t>
      </w:r>
      <w:r w:rsidR="523AD703" w:rsidRPr="3DDB1C86">
        <w:rPr>
          <w:rFonts w:ascii="Calibri" w:eastAsia="Calibri" w:hAnsi="Calibri" w:cs="Calibri"/>
          <w:color w:val="000000" w:themeColor="text1"/>
        </w:rPr>
        <w:t xml:space="preserve"> </w:t>
      </w:r>
      <w:r w:rsidR="0028842F" w:rsidRPr="3DDB1C86">
        <w:rPr>
          <w:rFonts w:ascii="Calibri" w:eastAsia="Calibri" w:hAnsi="Calibri" w:cs="Calibri"/>
          <w:color w:val="000000" w:themeColor="text1"/>
        </w:rPr>
        <w:t xml:space="preserve">Bodyweight of females was very low for first group. </w:t>
      </w:r>
      <w:r w:rsidR="106E340D" w:rsidRPr="3DDB1C86">
        <w:rPr>
          <w:rFonts w:ascii="Calibri" w:eastAsia="Calibri" w:hAnsi="Calibri" w:cs="Calibri"/>
          <w:color w:val="000000" w:themeColor="text1"/>
        </w:rPr>
        <w:t xml:space="preserve">Strokes are occurring in striatal region. </w:t>
      </w:r>
      <w:r w:rsidR="2AC5BC4F" w:rsidRPr="3DDB1C86">
        <w:rPr>
          <w:rFonts w:ascii="Calibri" w:eastAsia="Calibri" w:hAnsi="Calibri" w:cs="Calibri"/>
          <w:color w:val="000000" w:themeColor="text1"/>
        </w:rPr>
        <w:t xml:space="preserve">Suggestion to reduce occlusion time from 60 to 45 min. During pilot they did 7 mice and all survived to 30 days. </w:t>
      </w:r>
    </w:p>
    <w:p w14:paraId="46CE7879" w14:textId="70299548" w:rsidR="41046ED6" w:rsidRDefault="41046ED6" w:rsidP="75AB2479">
      <w:pPr>
        <w:pStyle w:val="ListParagraph"/>
        <w:numPr>
          <w:ilvl w:val="1"/>
          <w:numId w:val="8"/>
        </w:numPr>
        <w:spacing w:before="120" w:line="276" w:lineRule="auto"/>
        <w:rPr>
          <w:color w:val="000000" w:themeColor="text1"/>
        </w:rPr>
      </w:pPr>
      <w:r w:rsidRPr="3DDB1C86">
        <w:rPr>
          <w:rFonts w:ascii="Calibri" w:eastAsia="Calibri" w:hAnsi="Calibri" w:cs="Calibri"/>
          <w:color w:val="000000" w:themeColor="text1"/>
        </w:rPr>
        <w:t>Dr. McCullough</w:t>
      </w:r>
      <w:r w:rsidR="2AC5BC4F" w:rsidRPr="3DDB1C86">
        <w:rPr>
          <w:rFonts w:ascii="Calibri" w:eastAsia="Calibri" w:hAnsi="Calibri" w:cs="Calibri"/>
          <w:color w:val="000000" w:themeColor="text1"/>
        </w:rPr>
        <w:t xml:space="preserve">: Duration of ischemia, 60 min gives more consistent outcomes. At 45 min, some </w:t>
      </w:r>
      <w:r w:rsidR="228495A6" w:rsidRPr="3DDB1C86">
        <w:rPr>
          <w:rFonts w:ascii="Calibri" w:eastAsia="Calibri" w:hAnsi="Calibri" w:cs="Calibri"/>
          <w:color w:val="000000" w:themeColor="text1"/>
        </w:rPr>
        <w:t xml:space="preserve">subjects </w:t>
      </w:r>
      <w:r w:rsidR="2AC5BC4F" w:rsidRPr="3DDB1C86">
        <w:rPr>
          <w:rFonts w:ascii="Calibri" w:eastAsia="Calibri" w:hAnsi="Calibri" w:cs="Calibri"/>
          <w:color w:val="000000" w:themeColor="text1"/>
        </w:rPr>
        <w:t xml:space="preserve">have </w:t>
      </w:r>
      <w:r w:rsidR="2BAF563A" w:rsidRPr="3DDB1C86">
        <w:rPr>
          <w:rFonts w:ascii="Calibri" w:eastAsia="Calibri" w:hAnsi="Calibri" w:cs="Calibri"/>
          <w:color w:val="000000" w:themeColor="text1"/>
        </w:rPr>
        <w:t>strokes,</w:t>
      </w:r>
      <w:r w:rsidR="2AC5BC4F" w:rsidRPr="3DDB1C86">
        <w:rPr>
          <w:rFonts w:ascii="Calibri" w:eastAsia="Calibri" w:hAnsi="Calibri" w:cs="Calibri"/>
          <w:color w:val="000000" w:themeColor="text1"/>
        </w:rPr>
        <w:t xml:space="preserve"> and some have nothing. A lot of this early has to do with getting used to handling aged mice, even injecting them. Aged males are fatter and retain a lot more anesthesia. </w:t>
      </w:r>
      <w:r w:rsidR="2FD61246" w:rsidRPr="3DDB1C86">
        <w:rPr>
          <w:rFonts w:ascii="Calibri" w:eastAsia="Calibri" w:hAnsi="Calibri" w:cs="Calibri"/>
          <w:color w:val="000000" w:themeColor="text1"/>
        </w:rPr>
        <w:t>Recommends</w:t>
      </w:r>
      <w:r w:rsidR="3B579D16" w:rsidRPr="3DDB1C86">
        <w:rPr>
          <w:rFonts w:ascii="Calibri" w:eastAsia="Calibri" w:hAnsi="Calibri" w:cs="Calibri"/>
          <w:color w:val="000000" w:themeColor="text1"/>
        </w:rPr>
        <w:t xml:space="preserve"> that sites be </w:t>
      </w:r>
      <w:r w:rsidR="2AC5BC4F" w:rsidRPr="3DDB1C86">
        <w:rPr>
          <w:rFonts w:ascii="Calibri" w:eastAsia="Calibri" w:hAnsi="Calibri" w:cs="Calibri"/>
          <w:color w:val="000000" w:themeColor="text1"/>
        </w:rPr>
        <w:t>very careful when the</w:t>
      </w:r>
      <w:r w:rsidR="1C802852" w:rsidRPr="3DDB1C86">
        <w:rPr>
          <w:rFonts w:ascii="Calibri" w:eastAsia="Calibri" w:hAnsi="Calibri" w:cs="Calibri"/>
          <w:color w:val="000000" w:themeColor="text1"/>
        </w:rPr>
        <w:t xml:space="preserve"> mice </w:t>
      </w:r>
      <w:r w:rsidR="2AC5BC4F" w:rsidRPr="3DDB1C86">
        <w:rPr>
          <w:rFonts w:ascii="Calibri" w:eastAsia="Calibri" w:hAnsi="Calibri" w:cs="Calibri"/>
          <w:color w:val="000000" w:themeColor="text1"/>
        </w:rPr>
        <w:t xml:space="preserve"> are under anesthesia. If </w:t>
      </w:r>
      <w:r w:rsidR="646AA6CB" w:rsidRPr="3DDB1C86">
        <w:rPr>
          <w:rFonts w:ascii="Calibri" w:eastAsia="Calibri" w:hAnsi="Calibri" w:cs="Calibri"/>
          <w:color w:val="000000" w:themeColor="text1"/>
        </w:rPr>
        <w:t xml:space="preserve">breathing rate is decreasing need to reduce anesthesia. Keep a </w:t>
      </w:r>
      <w:r w:rsidR="646AA6CB" w:rsidRPr="3DDB1C86">
        <w:rPr>
          <w:rFonts w:ascii="Calibri" w:eastAsia="Calibri" w:hAnsi="Calibri" w:cs="Calibri"/>
          <w:color w:val="000000" w:themeColor="text1"/>
        </w:rPr>
        <w:lastRenderedPageBreak/>
        <w:t xml:space="preserve">close eye on the anesthesia. </w:t>
      </w:r>
      <w:r w:rsidR="4CE9B8D5" w:rsidRPr="3DDB1C86">
        <w:rPr>
          <w:rFonts w:ascii="Calibri" w:eastAsia="Calibri" w:hAnsi="Calibri" w:cs="Calibri"/>
          <w:color w:val="000000" w:themeColor="text1"/>
        </w:rPr>
        <w:t>Make</w:t>
      </w:r>
      <w:r w:rsidR="646AA6CB" w:rsidRPr="3DDB1C86">
        <w:rPr>
          <w:rFonts w:ascii="Calibri" w:eastAsia="Calibri" w:hAnsi="Calibri" w:cs="Calibri"/>
          <w:color w:val="000000" w:themeColor="text1"/>
        </w:rPr>
        <w:t xml:space="preserve"> sure</w:t>
      </w:r>
      <w:r w:rsidR="518E94D9" w:rsidRPr="3DDB1C86">
        <w:rPr>
          <w:rFonts w:ascii="Calibri" w:eastAsia="Calibri" w:hAnsi="Calibri" w:cs="Calibri"/>
          <w:color w:val="000000" w:themeColor="text1"/>
        </w:rPr>
        <w:t xml:space="preserve"> to put</w:t>
      </w:r>
      <w:r w:rsidR="646AA6CB" w:rsidRPr="3DDB1C86">
        <w:rPr>
          <w:rFonts w:ascii="Calibri" w:eastAsia="Calibri" w:hAnsi="Calibri" w:cs="Calibri"/>
          <w:color w:val="000000" w:themeColor="text1"/>
        </w:rPr>
        <w:t xml:space="preserve"> food</w:t>
      </w:r>
      <w:r w:rsidR="3E685B00" w:rsidRPr="3DDB1C86">
        <w:rPr>
          <w:rFonts w:ascii="Calibri" w:eastAsia="Calibri" w:hAnsi="Calibri" w:cs="Calibri"/>
          <w:color w:val="000000" w:themeColor="text1"/>
        </w:rPr>
        <w:t xml:space="preserve"> mash (water plus chow)</w:t>
      </w:r>
      <w:r w:rsidR="646AA6CB" w:rsidRPr="3DDB1C86">
        <w:rPr>
          <w:rFonts w:ascii="Calibri" w:eastAsia="Calibri" w:hAnsi="Calibri" w:cs="Calibri"/>
          <w:color w:val="000000" w:themeColor="text1"/>
        </w:rPr>
        <w:t xml:space="preserve"> at the bottom of the cage (wet mash), this reduces the amount of stress. We see greater </w:t>
      </w:r>
      <w:r w:rsidR="5CCC9A53" w:rsidRPr="3DDB1C86">
        <w:rPr>
          <w:rFonts w:ascii="Calibri" w:eastAsia="Calibri" w:hAnsi="Calibri" w:cs="Calibri"/>
          <w:color w:val="000000" w:themeColor="text1"/>
        </w:rPr>
        <w:t>LPS</w:t>
      </w:r>
      <w:r w:rsidR="646AA6CB" w:rsidRPr="3DDB1C86">
        <w:rPr>
          <w:rFonts w:ascii="Calibri" w:eastAsia="Calibri" w:hAnsi="Calibri" w:cs="Calibri"/>
          <w:color w:val="000000" w:themeColor="text1"/>
        </w:rPr>
        <w:t xml:space="preserve">, sepsis after 48 hr. </w:t>
      </w:r>
      <w:r w:rsidR="2F92DF11" w:rsidRPr="3DDB1C86">
        <w:rPr>
          <w:rFonts w:ascii="Calibri" w:eastAsia="Calibri" w:hAnsi="Calibri" w:cs="Calibri"/>
          <w:color w:val="000000" w:themeColor="text1"/>
        </w:rPr>
        <w:t>Notes that it is important to keep up with</w:t>
      </w:r>
      <w:r w:rsidR="646AA6CB" w:rsidRPr="3DDB1C86">
        <w:rPr>
          <w:rFonts w:ascii="Calibri" w:eastAsia="Calibri" w:hAnsi="Calibri" w:cs="Calibri"/>
          <w:color w:val="000000" w:themeColor="text1"/>
        </w:rPr>
        <w:t xml:space="preserve"> the fluid </w:t>
      </w:r>
      <w:r w:rsidR="79536BAE" w:rsidRPr="3DDB1C86">
        <w:rPr>
          <w:rFonts w:ascii="Calibri" w:eastAsia="Calibri" w:hAnsi="Calibri" w:cs="Calibri"/>
          <w:color w:val="000000" w:themeColor="text1"/>
        </w:rPr>
        <w:t>resuscitation. They do get cold, make sure they are housed in groups</w:t>
      </w:r>
      <w:r w:rsidR="62AEFE95" w:rsidRPr="3DDB1C86">
        <w:rPr>
          <w:rFonts w:ascii="Calibri" w:eastAsia="Calibri" w:hAnsi="Calibri" w:cs="Calibri"/>
          <w:color w:val="000000" w:themeColor="text1"/>
        </w:rPr>
        <w:t xml:space="preserve"> to avoid shivering due to hypothermia</w:t>
      </w:r>
      <w:r w:rsidR="79536BAE" w:rsidRPr="3DDB1C86">
        <w:rPr>
          <w:rFonts w:ascii="Calibri" w:eastAsia="Calibri" w:hAnsi="Calibri" w:cs="Calibri"/>
          <w:color w:val="000000" w:themeColor="text1"/>
        </w:rPr>
        <w:t xml:space="preserve">.  Do not touch the mice. If you can avoid stressing them out in any way this will increase survival. </w:t>
      </w:r>
      <w:r w:rsidR="4CBA6664" w:rsidRPr="3DDB1C86">
        <w:rPr>
          <w:rFonts w:ascii="Calibri" w:eastAsia="Calibri" w:hAnsi="Calibri" w:cs="Calibri"/>
          <w:color w:val="000000" w:themeColor="text1"/>
        </w:rPr>
        <w:t xml:space="preserve">Peak inflammation is 48 hr. If they </w:t>
      </w:r>
      <w:r w:rsidR="5A2C99CB" w:rsidRPr="3DDB1C86">
        <w:rPr>
          <w:rFonts w:ascii="Calibri" w:eastAsia="Calibri" w:hAnsi="Calibri" w:cs="Calibri"/>
          <w:color w:val="000000" w:themeColor="text1"/>
        </w:rPr>
        <w:t xml:space="preserve">survive </w:t>
      </w:r>
      <w:r w:rsidR="4CBA6664" w:rsidRPr="3DDB1C86">
        <w:rPr>
          <w:rFonts w:ascii="Calibri" w:eastAsia="Calibri" w:hAnsi="Calibri" w:cs="Calibri"/>
          <w:color w:val="000000" w:themeColor="text1"/>
        </w:rPr>
        <w:t>5 days they will survive</w:t>
      </w:r>
      <w:r w:rsidR="2CA9E3A1" w:rsidRPr="3DDB1C86">
        <w:rPr>
          <w:rFonts w:ascii="Calibri" w:eastAsia="Calibri" w:hAnsi="Calibri" w:cs="Calibri"/>
          <w:color w:val="000000" w:themeColor="text1"/>
        </w:rPr>
        <w:t xml:space="preserve"> long term</w:t>
      </w:r>
      <w:r w:rsidR="4CBA6664" w:rsidRPr="3DDB1C86">
        <w:rPr>
          <w:rFonts w:ascii="Calibri" w:eastAsia="Calibri" w:hAnsi="Calibri" w:cs="Calibri"/>
          <w:color w:val="000000" w:themeColor="text1"/>
        </w:rPr>
        <w:t xml:space="preserve">. </w:t>
      </w:r>
      <w:r w:rsidR="67DAE9B9" w:rsidRPr="3DDB1C86">
        <w:rPr>
          <w:rFonts w:ascii="Calibri" w:eastAsia="Calibri" w:hAnsi="Calibri" w:cs="Calibri"/>
          <w:color w:val="000000" w:themeColor="text1"/>
        </w:rPr>
        <w:t>Survival is improved if the mice</w:t>
      </w:r>
      <w:r w:rsidR="4CBA6664" w:rsidRPr="3DDB1C86">
        <w:rPr>
          <w:rFonts w:ascii="Calibri" w:eastAsia="Calibri" w:hAnsi="Calibri" w:cs="Calibri"/>
          <w:color w:val="000000" w:themeColor="text1"/>
        </w:rPr>
        <w:t xml:space="preserve"> are on the plumper side, so there is leeway if they are not eating well. If you can do the weight </w:t>
      </w:r>
      <w:r w:rsidR="3A120C05" w:rsidRPr="3DDB1C86">
        <w:rPr>
          <w:rFonts w:ascii="Calibri" w:eastAsia="Calibri" w:hAnsi="Calibri" w:cs="Calibri"/>
          <w:color w:val="000000" w:themeColor="text1"/>
        </w:rPr>
        <w:t xml:space="preserve">and do </w:t>
      </w:r>
      <w:r w:rsidR="4CBA6664" w:rsidRPr="3DDB1C86">
        <w:rPr>
          <w:rFonts w:ascii="Calibri" w:eastAsia="Calibri" w:hAnsi="Calibri" w:cs="Calibri"/>
          <w:color w:val="000000" w:themeColor="text1"/>
        </w:rPr>
        <w:t xml:space="preserve">the neurodeficit score, </w:t>
      </w:r>
      <w:r w:rsidR="15E25984" w:rsidRPr="3DDB1C86">
        <w:rPr>
          <w:rFonts w:ascii="Calibri" w:eastAsia="Calibri" w:hAnsi="Calibri" w:cs="Calibri"/>
          <w:color w:val="000000" w:themeColor="text1"/>
        </w:rPr>
        <w:t xml:space="preserve">then put them </w:t>
      </w:r>
      <w:r w:rsidR="4CBA6664" w:rsidRPr="3DDB1C86">
        <w:rPr>
          <w:rFonts w:ascii="Calibri" w:eastAsia="Calibri" w:hAnsi="Calibri" w:cs="Calibri"/>
          <w:color w:val="000000" w:themeColor="text1"/>
        </w:rPr>
        <w:t xml:space="preserve">back in the cage with other mice. </w:t>
      </w:r>
      <w:r w:rsidR="6ACEC83E" w:rsidRPr="3DDB1C86">
        <w:rPr>
          <w:rFonts w:ascii="Calibri" w:eastAsia="Calibri" w:hAnsi="Calibri" w:cs="Calibri"/>
          <w:color w:val="000000" w:themeColor="text1"/>
        </w:rPr>
        <w:t xml:space="preserve"> Females will lose more weight</w:t>
      </w:r>
      <w:r w:rsidR="57DD07B7" w:rsidRPr="3DDB1C86">
        <w:rPr>
          <w:rFonts w:ascii="Calibri" w:eastAsia="Calibri" w:hAnsi="Calibri" w:cs="Calibri"/>
          <w:color w:val="000000" w:themeColor="text1"/>
        </w:rPr>
        <w:t xml:space="preserve"> than males</w:t>
      </w:r>
      <w:r w:rsidR="6ACEC83E" w:rsidRPr="3DDB1C86">
        <w:rPr>
          <w:rFonts w:ascii="Calibri" w:eastAsia="Calibri" w:hAnsi="Calibri" w:cs="Calibri"/>
          <w:color w:val="000000" w:themeColor="text1"/>
        </w:rPr>
        <w:t xml:space="preserve">. If you are getting mice that are under weight, they need to be housed for at least a month to reduce stress. </w:t>
      </w:r>
    </w:p>
    <w:p w14:paraId="16D11122" w14:textId="3C8DA52E" w:rsidR="6ACEC83E" w:rsidRDefault="6ACEC83E" w:rsidP="75AB2479">
      <w:pPr>
        <w:pStyle w:val="ListParagraph"/>
        <w:numPr>
          <w:ilvl w:val="1"/>
          <w:numId w:val="8"/>
        </w:numPr>
        <w:spacing w:before="120" w:line="276" w:lineRule="auto"/>
        <w:rPr>
          <w:color w:val="000000" w:themeColor="text1"/>
        </w:rPr>
      </w:pPr>
      <w:r w:rsidRPr="75AB2479">
        <w:rPr>
          <w:rFonts w:ascii="Calibri" w:eastAsia="Calibri" w:hAnsi="Calibri" w:cs="Calibri"/>
          <w:color w:val="000000" w:themeColor="text1"/>
        </w:rPr>
        <w:t>CC priority: First priority, is having all animals in the same age range. If mice arrive under weight are there any trick to increase weight?</w:t>
      </w:r>
    </w:p>
    <w:p w14:paraId="05F06CC2" w14:textId="35AEFEB5" w:rsidR="6ACEC83E" w:rsidRDefault="6ACEC83E" w:rsidP="75AB2479">
      <w:pPr>
        <w:pStyle w:val="ListParagraph"/>
        <w:numPr>
          <w:ilvl w:val="2"/>
          <w:numId w:val="8"/>
        </w:numPr>
        <w:spacing w:before="120" w:line="276" w:lineRule="auto"/>
        <w:rPr>
          <w:color w:val="000000" w:themeColor="text1"/>
        </w:rPr>
      </w:pPr>
      <w:r w:rsidRPr="75AB2479">
        <w:rPr>
          <w:rFonts w:ascii="Calibri" w:eastAsia="Calibri" w:hAnsi="Calibri" w:cs="Calibri"/>
          <w:color w:val="000000" w:themeColor="text1"/>
        </w:rPr>
        <w:t xml:space="preserve">Dr. McCullough:  You will need to just wait. We see high mortality in 24-26 mths. So weight might be the more important variable for </w:t>
      </w:r>
      <w:r w:rsidR="12437B9A" w:rsidRPr="75AB2479">
        <w:rPr>
          <w:rFonts w:ascii="Calibri" w:eastAsia="Calibri" w:hAnsi="Calibri" w:cs="Calibri"/>
          <w:color w:val="000000" w:themeColor="text1"/>
        </w:rPr>
        <w:t>survivability</w:t>
      </w:r>
      <w:r w:rsidRPr="75AB2479">
        <w:rPr>
          <w:rFonts w:ascii="Calibri" w:eastAsia="Calibri" w:hAnsi="Calibri" w:cs="Calibri"/>
          <w:color w:val="000000" w:themeColor="text1"/>
        </w:rPr>
        <w:t xml:space="preserve">. If mice are 1 month or a few weeks older it should not be an issue. </w:t>
      </w:r>
    </w:p>
    <w:p w14:paraId="52FD2A40" w14:textId="36FE41EF" w:rsidR="6ACEC83E" w:rsidRDefault="6ACEC83E" w:rsidP="75AB2479">
      <w:pPr>
        <w:pStyle w:val="ListParagraph"/>
        <w:numPr>
          <w:ilvl w:val="2"/>
          <w:numId w:val="8"/>
        </w:numPr>
        <w:spacing w:before="120" w:line="276" w:lineRule="auto"/>
        <w:rPr>
          <w:color w:val="000000" w:themeColor="text1"/>
        </w:rPr>
      </w:pPr>
      <w:r w:rsidRPr="75AB2479">
        <w:rPr>
          <w:rFonts w:ascii="Calibri" w:eastAsia="Calibri" w:hAnsi="Calibri" w:cs="Calibri"/>
          <w:color w:val="000000" w:themeColor="text1"/>
        </w:rPr>
        <w:t>Dr. Koehler: We have not seen a weight issue in our Aged mice</w:t>
      </w:r>
    </w:p>
    <w:p w14:paraId="56D7BBEA" w14:textId="4FC73384" w:rsidR="03528471" w:rsidRDefault="03528471" w:rsidP="75AB2479">
      <w:pPr>
        <w:pStyle w:val="ListParagraph"/>
        <w:numPr>
          <w:ilvl w:val="0"/>
          <w:numId w:val="8"/>
        </w:numPr>
        <w:spacing w:before="120" w:line="276" w:lineRule="auto"/>
        <w:rPr>
          <w:color w:val="000000" w:themeColor="text1"/>
        </w:rPr>
      </w:pPr>
      <w:r w:rsidRPr="75AB2479">
        <w:rPr>
          <w:rFonts w:ascii="Calibri" w:eastAsia="Calibri" w:hAnsi="Calibri" w:cs="Calibri"/>
          <w:color w:val="000000" w:themeColor="text1"/>
        </w:rPr>
        <w:t>Questions</w:t>
      </w:r>
    </w:p>
    <w:p w14:paraId="160F3A3A" w14:textId="3813CA9E" w:rsidR="03528471" w:rsidRDefault="03528471" w:rsidP="75AB2479">
      <w:pPr>
        <w:pStyle w:val="ListParagraph"/>
        <w:numPr>
          <w:ilvl w:val="1"/>
          <w:numId w:val="8"/>
        </w:numPr>
        <w:spacing w:before="120" w:line="276" w:lineRule="auto"/>
        <w:rPr>
          <w:color w:val="000000" w:themeColor="text1"/>
        </w:rPr>
      </w:pPr>
      <w:r w:rsidRPr="75AB2479">
        <w:rPr>
          <w:rFonts w:ascii="Calibri" w:eastAsia="Calibri" w:hAnsi="Calibri" w:cs="Calibri"/>
          <w:color w:val="000000" w:themeColor="text1"/>
        </w:rPr>
        <w:t>Are we powered for 50% mortality?</w:t>
      </w:r>
    </w:p>
    <w:p w14:paraId="36BCBADF" w14:textId="5FC00FAD" w:rsidR="03528471" w:rsidRDefault="03528471" w:rsidP="75AB2479">
      <w:pPr>
        <w:pStyle w:val="ListParagraph"/>
        <w:numPr>
          <w:ilvl w:val="2"/>
          <w:numId w:val="8"/>
        </w:numPr>
        <w:spacing w:before="120" w:line="276" w:lineRule="auto"/>
        <w:rPr>
          <w:color w:val="000000" w:themeColor="text1"/>
        </w:rPr>
      </w:pPr>
      <w:r w:rsidRPr="75AB2479">
        <w:rPr>
          <w:rFonts w:ascii="Calibri" w:eastAsia="Calibri" w:hAnsi="Calibri" w:cs="Calibri"/>
          <w:color w:val="000000" w:themeColor="text1"/>
        </w:rPr>
        <w:t xml:space="preserve">CC: We could statistically tolerate a 50% mortality at the end of Stage 3. </w:t>
      </w:r>
    </w:p>
    <w:p w14:paraId="1077515D" w14:textId="54F7B6A5" w:rsidR="20DB1391" w:rsidRDefault="20DB1391" w:rsidP="75AB2479">
      <w:pPr>
        <w:pStyle w:val="ListParagraph"/>
        <w:numPr>
          <w:ilvl w:val="2"/>
          <w:numId w:val="8"/>
        </w:numPr>
        <w:spacing w:before="120" w:line="276" w:lineRule="auto"/>
        <w:rPr>
          <w:color w:val="000000" w:themeColor="text1"/>
        </w:rPr>
      </w:pPr>
      <w:r w:rsidRPr="75AB2479">
        <w:rPr>
          <w:rFonts w:ascii="Calibri" w:eastAsia="Calibri" w:hAnsi="Calibri" w:cs="Calibri"/>
          <w:color w:val="000000" w:themeColor="text1"/>
        </w:rPr>
        <w:t xml:space="preserve">Dr. McCullough: It will not be that high, once sites get used to it, mortality will go down. Another thing that could help is not doing the D2 MRI </w:t>
      </w:r>
    </w:p>
    <w:p w14:paraId="7E4213D8" w14:textId="61942ECD" w:rsidR="20DB1391" w:rsidRDefault="20DB1391" w:rsidP="75AB2479">
      <w:pPr>
        <w:pStyle w:val="ListParagraph"/>
        <w:numPr>
          <w:ilvl w:val="1"/>
          <w:numId w:val="8"/>
        </w:numPr>
        <w:spacing w:before="120" w:line="276" w:lineRule="auto"/>
        <w:rPr>
          <w:color w:val="000000" w:themeColor="text1"/>
        </w:rPr>
      </w:pPr>
      <w:r w:rsidRPr="75AB2479">
        <w:rPr>
          <w:rFonts w:ascii="Calibri" w:eastAsia="Calibri" w:hAnsi="Calibri" w:cs="Calibri"/>
          <w:color w:val="000000" w:themeColor="text1"/>
        </w:rPr>
        <w:t>Can we get rid of D2 MRI in Aged mice or do a D7 MRI?</w:t>
      </w:r>
    </w:p>
    <w:p w14:paraId="09461CCE" w14:textId="0650E72B" w:rsidR="20DB1391" w:rsidRDefault="20DB1391" w:rsidP="75AB2479">
      <w:pPr>
        <w:pStyle w:val="ListParagraph"/>
        <w:numPr>
          <w:ilvl w:val="2"/>
          <w:numId w:val="8"/>
        </w:numPr>
        <w:spacing w:before="120" w:line="276" w:lineRule="auto"/>
        <w:rPr>
          <w:color w:val="000000" w:themeColor="text1"/>
        </w:rPr>
      </w:pPr>
      <w:r w:rsidRPr="3DDB1C86">
        <w:rPr>
          <w:rFonts w:ascii="Calibri" w:eastAsia="Calibri" w:hAnsi="Calibri" w:cs="Calibri"/>
          <w:color w:val="000000" w:themeColor="text1"/>
        </w:rPr>
        <w:t>Dr. Ayata: I agree with Louise</w:t>
      </w:r>
      <w:r w:rsidR="055DFED6" w:rsidRPr="3DDB1C86">
        <w:rPr>
          <w:rFonts w:ascii="Calibri" w:eastAsia="Calibri" w:hAnsi="Calibri" w:cs="Calibri"/>
          <w:color w:val="000000" w:themeColor="text1"/>
        </w:rPr>
        <w:t xml:space="preserve"> on handling the mice,  but</w:t>
      </w:r>
      <w:r w:rsidRPr="3DDB1C86">
        <w:rPr>
          <w:rFonts w:ascii="Calibri" w:eastAsia="Calibri" w:hAnsi="Calibri" w:cs="Calibri"/>
          <w:color w:val="000000" w:themeColor="text1"/>
        </w:rPr>
        <w:t xml:space="preserve"> we are not slated to do Aged mice</w:t>
      </w:r>
      <w:r w:rsidR="1E5EBB9A" w:rsidRPr="3DDB1C86">
        <w:rPr>
          <w:rFonts w:ascii="Calibri" w:eastAsia="Calibri" w:hAnsi="Calibri" w:cs="Calibri"/>
          <w:color w:val="000000" w:themeColor="text1"/>
        </w:rPr>
        <w:t xml:space="preserve"> now—we have done them in the past</w:t>
      </w:r>
      <w:r w:rsidRPr="3DDB1C86">
        <w:rPr>
          <w:rFonts w:ascii="Calibri" w:eastAsia="Calibri" w:hAnsi="Calibri" w:cs="Calibri"/>
          <w:color w:val="000000" w:themeColor="text1"/>
        </w:rPr>
        <w:t>. There is a true learning curve. I am reluctant to change the MRI protocol because it will be difficult to compare the outcomes. Changing MC</w:t>
      </w:r>
      <w:r w:rsidR="001F4D10" w:rsidRPr="3DDB1C86">
        <w:rPr>
          <w:rFonts w:ascii="Calibri" w:eastAsia="Calibri" w:hAnsi="Calibri" w:cs="Calibri"/>
          <w:color w:val="000000" w:themeColor="text1"/>
        </w:rPr>
        <w:t>A</w:t>
      </w:r>
      <w:r w:rsidRPr="3DDB1C86">
        <w:rPr>
          <w:rFonts w:ascii="Calibri" w:eastAsia="Calibri" w:hAnsi="Calibri" w:cs="Calibri"/>
          <w:color w:val="000000" w:themeColor="text1"/>
        </w:rPr>
        <w:t xml:space="preserve">o Duration would add more </w:t>
      </w:r>
      <w:r w:rsidR="3F413405" w:rsidRPr="3DDB1C86">
        <w:rPr>
          <w:rFonts w:ascii="Calibri" w:eastAsia="Calibri" w:hAnsi="Calibri" w:cs="Calibri"/>
          <w:color w:val="000000" w:themeColor="text1"/>
        </w:rPr>
        <w:t>variability</w:t>
      </w:r>
      <w:r w:rsidRPr="3DDB1C86">
        <w:rPr>
          <w:rFonts w:ascii="Calibri" w:eastAsia="Calibri" w:hAnsi="Calibri" w:cs="Calibri"/>
          <w:color w:val="000000" w:themeColor="text1"/>
        </w:rPr>
        <w:t xml:space="preserve"> especially because some sites have smaller strokes. We</w:t>
      </w:r>
      <w:r w:rsidR="093C1911" w:rsidRPr="3DDB1C86">
        <w:rPr>
          <w:rFonts w:ascii="Calibri" w:eastAsia="Calibri" w:hAnsi="Calibri" w:cs="Calibri"/>
          <w:color w:val="000000" w:themeColor="text1"/>
        </w:rPr>
        <w:t xml:space="preserve"> are not relying on D2 as much as we are relying on tissue loss on D30. This would be one less readout that is comparable to what is in the literature. With that in mind, I am hoping mortality will improve over time and we will not need to change the protocol</w:t>
      </w:r>
    </w:p>
    <w:p w14:paraId="533C16F7" w14:textId="5FD7D00C" w:rsidR="093C1911" w:rsidRDefault="093C1911" w:rsidP="75AB2479">
      <w:pPr>
        <w:pStyle w:val="ListParagraph"/>
        <w:numPr>
          <w:ilvl w:val="2"/>
          <w:numId w:val="8"/>
        </w:numPr>
        <w:spacing w:before="120" w:line="276" w:lineRule="auto"/>
        <w:rPr>
          <w:color w:val="000000" w:themeColor="text1"/>
        </w:rPr>
      </w:pPr>
      <w:r w:rsidRPr="75AB2479">
        <w:rPr>
          <w:rFonts w:ascii="Calibri" w:eastAsia="Calibri" w:hAnsi="Calibri" w:cs="Calibri"/>
          <w:color w:val="000000" w:themeColor="text1"/>
        </w:rPr>
        <w:t xml:space="preserve">Dr. Dhanesha: </w:t>
      </w:r>
      <w:r w:rsidR="58121267" w:rsidRPr="75AB2479">
        <w:rPr>
          <w:rFonts w:ascii="Calibri" w:eastAsia="Calibri" w:hAnsi="Calibri" w:cs="Calibri"/>
          <w:color w:val="000000" w:themeColor="text1"/>
        </w:rPr>
        <w:t xml:space="preserve">I am in favor of continuing D2 MRI. There is only one readout we have from that treatment/group. If mortality is reduced in the coming weeks, then we should continue with D2 MRI. </w:t>
      </w:r>
    </w:p>
    <w:p w14:paraId="19A4856B" w14:textId="47FC58A0" w:rsidR="150811F3" w:rsidRDefault="150811F3" w:rsidP="75AB2479">
      <w:pPr>
        <w:pStyle w:val="ListParagraph"/>
        <w:numPr>
          <w:ilvl w:val="2"/>
          <w:numId w:val="8"/>
        </w:numPr>
        <w:spacing w:before="120" w:line="276" w:lineRule="auto"/>
        <w:rPr>
          <w:color w:val="000000" w:themeColor="text1"/>
        </w:rPr>
      </w:pPr>
      <w:r w:rsidRPr="3DDB1C86">
        <w:rPr>
          <w:rFonts w:ascii="Calibri" w:eastAsia="Calibri" w:hAnsi="Calibri" w:cs="Calibri"/>
          <w:color w:val="000000" w:themeColor="text1"/>
        </w:rPr>
        <w:t>Dr. McCullough: I am concerned that MRI is being done at the peak</w:t>
      </w:r>
      <w:r w:rsidR="65B1A554" w:rsidRPr="3DDB1C86">
        <w:rPr>
          <w:rFonts w:ascii="Calibri" w:eastAsia="Calibri" w:hAnsi="Calibri" w:cs="Calibri"/>
          <w:color w:val="000000" w:themeColor="text1"/>
        </w:rPr>
        <w:t xml:space="preserve"> of the post stroke inflammatory response when the animals are most susceptible to stress induced mortality</w:t>
      </w:r>
      <w:r w:rsidRPr="3DDB1C86">
        <w:rPr>
          <w:rFonts w:ascii="Calibri" w:eastAsia="Calibri" w:hAnsi="Calibri" w:cs="Calibri"/>
          <w:color w:val="000000" w:themeColor="text1"/>
        </w:rPr>
        <w:t>.</w:t>
      </w:r>
    </w:p>
    <w:p w14:paraId="7D598BCC" w14:textId="4B138F46" w:rsidR="150811F3" w:rsidRDefault="150811F3" w:rsidP="75AB2479">
      <w:pPr>
        <w:pStyle w:val="ListParagraph"/>
        <w:numPr>
          <w:ilvl w:val="2"/>
          <w:numId w:val="8"/>
        </w:numPr>
        <w:spacing w:before="120" w:line="276" w:lineRule="auto"/>
        <w:rPr>
          <w:color w:val="000000" w:themeColor="text1"/>
        </w:rPr>
      </w:pPr>
      <w:r w:rsidRPr="75AB2479">
        <w:rPr>
          <w:rFonts w:ascii="Calibri" w:eastAsia="Calibri" w:hAnsi="Calibri" w:cs="Calibri"/>
          <w:color w:val="000000" w:themeColor="text1"/>
        </w:rPr>
        <w:t xml:space="preserve">Dr. Leira: I think it is important to stay the course. Moving the MRI time would not help the experiment. </w:t>
      </w:r>
    </w:p>
    <w:p w14:paraId="7AE38A50" w14:textId="68C10169" w:rsidR="150811F3" w:rsidRDefault="150811F3" w:rsidP="75AB2479">
      <w:pPr>
        <w:pStyle w:val="ListParagraph"/>
        <w:numPr>
          <w:ilvl w:val="2"/>
          <w:numId w:val="8"/>
        </w:numPr>
        <w:spacing w:before="120" w:line="276" w:lineRule="auto"/>
        <w:rPr>
          <w:color w:val="000000" w:themeColor="text1"/>
        </w:rPr>
      </w:pPr>
      <w:r w:rsidRPr="3DDB1C86">
        <w:rPr>
          <w:rFonts w:ascii="Calibri" w:eastAsia="Calibri" w:hAnsi="Calibri" w:cs="Calibri"/>
          <w:color w:val="000000" w:themeColor="text1"/>
        </w:rPr>
        <w:t xml:space="preserve">Dr. Sansing: I tend to agree with staying the course for now. </w:t>
      </w:r>
      <w:r w:rsidR="7A163815" w:rsidRPr="3DDB1C86">
        <w:rPr>
          <w:rFonts w:ascii="Calibri" w:eastAsia="Calibri" w:hAnsi="Calibri" w:cs="Calibri"/>
          <w:color w:val="000000" w:themeColor="text1"/>
        </w:rPr>
        <w:t xml:space="preserve">HOwever, would like to ask whether </w:t>
      </w:r>
      <w:r w:rsidRPr="3DDB1C86">
        <w:rPr>
          <w:rFonts w:ascii="Calibri" w:eastAsia="Calibri" w:hAnsi="Calibri" w:cs="Calibri"/>
          <w:color w:val="000000" w:themeColor="text1"/>
        </w:rPr>
        <w:t>it make sense to switch to 2 new labs that haven’t done Aged yet</w:t>
      </w:r>
      <w:r w:rsidR="57678D66" w:rsidRPr="3DDB1C86">
        <w:rPr>
          <w:rFonts w:ascii="Calibri" w:eastAsia="Calibri" w:hAnsi="Calibri" w:cs="Calibri"/>
          <w:color w:val="000000" w:themeColor="text1"/>
        </w:rPr>
        <w:t xml:space="preserve"> and go through the learning curve again</w:t>
      </w:r>
      <w:r w:rsidRPr="3DDB1C86">
        <w:rPr>
          <w:rFonts w:ascii="Calibri" w:eastAsia="Calibri" w:hAnsi="Calibri" w:cs="Calibri"/>
          <w:color w:val="000000" w:themeColor="text1"/>
        </w:rPr>
        <w:t xml:space="preserve">. Maybe this would balance out the mortality. </w:t>
      </w:r>
      <w:r w:rsidR="1251DC56" w:rsidRPr="3DDB1C86">
        <w:rPr>
          <w:rFonts w:ascii="Calibri" w:eastAsia="Calibri" w:hAnsi="Calibri" w:cs="Calibri"/>
          <w:color w:val="000000" w:themeColor="text1"/>
        </w:rPr>
        <w:t>CC: Stats had planned this round robin because of seasonality</w:t>
      </w:r>
      <w:r w:rsidR="73AFA1B1" w:rsidRPr="3DDB1C86">
        <w:rPr>
          <w:rFonts w:ascii="Calibri" w:eastAsia="Calibri" w:hAnsi="Calibri" w:cs="Calibri"/>
          <w:color w:val="000000" w:themeColor="text1"/>
        </w:rPr>
        <w:t xml:space="preserve"> and to balance out other sources of variation across sites</w:t>
      </w:r>
      <w:r w:rsidR="1251DC56" w:rsidRPr="3DDB1C86">
        <w:rPr>
          <w:rFonts w:ascii="Calibri" w:eastAsia="Calibri" w:hAnsi="Calibri" w:cs="Calibri"/>
          <w:color w:val="000000" w:themeColor="text1"/>
        </w:rPr>
        <w:t xml:space="preserve">. </w:t>
      </w:r>
      <w:r w:rsidRPr="3DDB1C86">
        <w:rPr>
          <w:rFonts w:ascii="Calibri" w:eastAsia="Calibri" w:hAnsi="Calibri" w:cs="Calibri"/>
          <w:color w:val="000000" w:themeColor="text1"/>
        </w:rPr>
        <w:t xml:space="preserve"> </w:t>
      </w:r>
    </w:p>
    <w:p w14:paraId="11874847" w14:textId="60ED0EAC" w:rsidR="12C0A500" w:rsidRDefault="12C0A500" w:rsidP="75AB2479">
      <w:pPr>
        <w:pStyle w:val="ListParagraph"/>
        <w:numPr>
          <w:ilvl w:val="2"/>
          <w:numId w:val="8"/>
        </w:numPr>
        <w:spacing w:before="120" w:line="276" w:lineRule="auto"/>
        <w:rPr>
          <w:color w:val="000000" w:themeColor="text1"/>
        </w:rPr>
      </w:pPr>
      <w:r w:rsidRPr="75AB2479">
        <w:rPr>
          <w:rFonts w:ascii="Calibri" w:eastAsia="Calibri" w:hAnsi="Calibri" w:cs="Calibri"/>
          <w:color w:val="000000" w:themeColor="text1"/>
        </w:rPr>
        <w:t xml:space="preserve">Anjali Chauhan: There is an anesthesia issue. All surgeries should be done within 10 min. </w:t>
      </w:r>
      <w:r w:rsidR="3C922EC6" w:rsidRPr="75AB2479">
        <w:rPr>
          <w:rFonts w:ascii="Calibri" w:eastAsia="Calibri" w:hAnsi="Calibri" w:cs="Calibri"/>
          <w:color w:val="000000" w:themeColor="text1"/>
        </w:rPr>
        <w:t xml:space="preserve">UTH has not done Aged mice yet. </w:t>
      </w:r>
      <w:r w:rsidRPr="75AB2479">
        <w:rPr>
          <w:rFonts w:ascii="Calibri" w:eastAsia="Calibri" w:hAnsi="Calibri" w:cs="Calibri"/>
          <w:color w:val="000000" w:themeColor="text1"/>
        </w:rPr>
        <w:t xml:space="preserve">This is something that could be playing a major role. Only 1 mouse that underwent MRI died. All the mortalities that are </w:t>
      </w:r>
      <w:r w:rsidR="54437146" w:rsidRPr="75AB2479">
        <w:rPr>
          <w:rFonts w:ascii="Calibri" w:eastAsia="Calibri" w:hAnsi="Calibri" w:cs="Calibri"/>
          <w:color w:val="000000" w:themeColor="text1"/>
        </w:rPr>
        <w:t>occurring</w:t>
      </w:r>
      <w:r w:rsidRPr="75AB2479">
        <w:rPr>
          <w:rFonts w:ascii="Calibri" w:eastAsia="Calibri" w:hAnsi="Calibri" w:cs="Calibri"/>
          <w:color w:val="000000" w:themeColor="text1"/>
        </w:rPr>
        <w:t xml:space="preserve"> now are before the </w:t>
      </w:r>
      <w:r w:rsidR="362B9862" w:rsidRPr="75AB2479">
        <w:rPr>
          <w:rFonts w:ascii="Calibri" w:eastAsia="Calibri" w:hAnsi="Calibri" w:cs="Calibri"/>
          <w:color w:val="000000" w:themeColor="text1"/>
        </w:rPr>
        <w:t>MRI itself</w:t>
      </w:r>
      <w:r w:rsidR="60A9DAE3" w:rsidRPr="75AB2479">
        <w:rPr>
          <w:rFonts w:ascii="Calibri" w:eastAsia="Calibri" w:hAnsi="Calibri" w:cs="Calibri"/>
          <w:color w:val="000000" w:themeColor="text1"/>
        </w:rPr>
        <w:t xml:space="preserve">. </w:t>
      </w:r>
      <w:r w:rsidR="2A42B927" w:rsidRPr="75AB2479">
        <w:rPr>
          <w:rFonts w:ascii="Calibri" w:eastAsia="Calibri" w:hAnsi="Calibri" w:cs="Calibri"/>
          <w:color w:val="000000" w:themeColor="text1"/>
        </w:rPr>
        <w:t xml:space="preserve">Anjali supports staying the course. </w:t>
      </w:r>
    </w:p>
    <w:p w14:paraId="44533EBA" w14:textId="6FD65053" w:rsidR="1BE4A15F" w:rsidRDefault="1BE4A15F" w:rsidP="75AB2479">
      <w:pPr>
        <w:pStyle w:val="ListParagraph"/>
        <w:numPr>
          <w:ilvl w:val="2"/>
          <w:numId w:val="8"/>
        </w:numPr>
        <w:spacing w:before="120" w:line="276" w:lineRule="auto"/>
        <w:rPr>
          <w:color w:val="000000" w:themeColor="text1"/>
        </w:rPr>
      </w:pPr>
      <w:r w:rsidRPr="3DDB1C86">
        <w:rPr>
          <w:rFonts w:ascii="Calibri" w:eastAsia="Calibri" w:hAnsi="Calibri" w:cs="Calibri"/>
          <w:color w:val="000000" w:themeColor="text1"/>
        </w:rPr>
        <w:t>Jessica Lamb requests AG and JH to come up with suggestions for what made the biggest difference in the MRI survival</w:t>
      </w:r>
      <w:r w:rsidR="3B7152E4" w:rsidRPr="3DDB1C86">
        <w:rPr>
          <w:rFonts w:ascii="Calibri" w:eastAsia="Calibri" w:hAnsi="Calibri" w:cs="Calibri"/>
          <w:color w:val="000000" w:themeColor="text1"/>
        </w:rPr>
        <w:t>—tips and tricks that may benefit the other sites</w:t>
      </w:r>
      <w:r w:rsidRPr="3DDB1C86">
        <w:rPr>
          <w:rFonts w:ascii="Calibri" w:eastAsia="Calibri" w:hAnsi="Calibri" w:cs="Calibri"/>
          <w:color w:val="000000" w:themeColor="text1"/>
        </w:rPr>
        <w:t xml:space="preserve">. </w:t>
      </w:r>
    </w:p>
    <w:p w14:paraId="4D2C15F2" w14:textId="11D5A50F" w:rsidR="1BE4A15F" w:rsidRDefault="1BE4A15F" w:rsidP="75AB2479">
      <w:pPr>
        <w:pStyle w:val="ListParagraph"/>
        <w:numPr>
          <w:ilvl w:val="3"/>
          <w:numId w:val="8"/>
        </w:numPr>
        <w:spacing w:before="120" w:line="276" w:lineRule="auto"/>
        <w:rPr>
          <w:color w:val="000000" w:themeColor="text1"/>
        </w:rPr>
      </w:pPr>
      <w:r w:rsidRPr="75AB2479">
        <w:rPr>
          <w:rFonts w:ascii="Calibri" w:eastAsia="Calibri" w:hAnsi="Calibri" w:cs="Calibri"/>
          <w:color w:val="000000" w:themeColor="text1"/>
        </w:rPr>
        <w:t xml:space="preserve">Dr. Koehler: </w:t>
      </w:r>
      <w:r w:rsidR="0445A6DF" w:rsidRPr="75AB2479">
        <w:rPr>
          <w:rFonts w:ascii="Calibri" w:eastAsia="Calibri" w:hAnsi="Calibri" w:cs="Calibri"/>
          <w:color w:val="000000" w:themeColor="text1"/>
        </w:rPr>
        <w:t>JH</w:t>
      </w:r>
      <w:r w:rsidRPr="75AB2479">
        <w:rPr>
          <w:rFonts w:ascii="Calibri" w:eastAsia="Calibri" w:hAnsi="Calibri" w:cs="Calibri"/>
          <w:color w:val="000000" w:themeColor="text1"/>
        </w:rPr>
        <w:t xml:space="preserve"> </w:t>
      </w:r>
      <w:r w:rsidR="38882C88" w:rsidRPr="75AB2479">
        <w:rPr>
          <w:rFonts w:ascii="Calibri" w:eastAsia="Calibri" w:hAnsi="Calibri" w:cs="Calibri"/>
          <w:color w:val="000000" w:themeColor="text1"/>
        </w:rPr>
        <w:t>usually induces</w:t>
      </w:r>
      <w:r w:rsidRPr="75AB2479">
        <w:rPr>
          <w:rFonts w:ascii="Calibri" w:eastAsia="Calibri" w:hAnsi="Calibri" w:cs="Calibri"/>
          <w:color w:val="000000" w:themeColor="text1"/>
        </w:rPr>
        <w:t xml:space="preserve"> isoflurane between 2-4%</w:t>
      </w:r>
      <w:r w:rsidR="5806F858" w:rsidRPr="75AB2479">
        <w:rPr>
          <w:rFonts w:ascii="Calibri" w:eastAsia="Calibri" w:hAnsi="Calibri" w:cs="Calibri"/>
          <w:color w:val="000000" w:themeColor="text1"/>
        </w:rPr>
        <w:t xml:space="preserve"> however </w:t>
      </w:r>
      <w:r w:rsidRPr="75AB2479">
        <w:rPr>
          <w:rFonts w:ascii="Calibri" w:eastAsia="Calibri" w:hAnsi="Calibri" w:cs="Calibri"/>
          <w:color w:val="000000" w:themeColor="text1"/>
        </w:rPr>
        <w:t>for MRI</w:t>
      </w:r>
      <w:r w:rsidR="3E7CC9D9" w:rsidRPr="75AB2479">
        <w:rPr>
          <w:rFonts w:ascii="Calibri" w:eastAsia="Calibri" w:hAnsi="Calibri" w:cs="Calibri"/>
          <w:color w:val="000000" w:themeColor="text1"/>
        </w:rPr>
        <w:t>, JH</w:t>
      </w:r>
      <w:r w:rsidRPr="75AB2479">
        <w:rPr>
          <w:rFonts w:ascii="Calibri" w:eastAsia="Calibri" w:hAnsi="Calibri" w:cs="Calibri"/>
          <w:color w:val="000000" w:themeColor="text1"/>
        </w:rPr>
        <w:t xml:space="preserve"> induce</w:t>
      </w:r>
      <w:r w:rsidR="252B2468" w:rsidRPr="75AB2479">
        <w:rPr>
          <w:rFonts w:ascii="Calibri" w:eastAsia="Calibri" w:hAnsi="Calibri" w:cs="Calibri"/>
          <w:color w:val="000000" w:themeColor="text1"/>
        </w:rPr>
        <w:t>s</w:t>
      </w:r>
      <w:r w:rsidRPr="75AB2479">
        <w:rPr>
          <w:rFonts w:ascii="Calibri" w:eastAsia="Calibri" w:hAnsi="Calibri" w:cs="Calibri"/>
          <w:color w:val="000000" w:themeColor="text1"/>
        </w:rPr>
        <w:t xml:space="preserve"> with 1.5%. There is still twitching and moving around. </w:t>
      </w:r>
      <w:r w:rsidR="1971E780" w:rsidRPr="75AB2479">
        <w:rPr>
          <w:rFonts w:ascii="Calibri" w:eastAsia="Calibri" w:hAnsi="Calibri" w:cs="Calibri"/>
          <w:color w:val="000000" w:themeColor="text1"/>
        </w:rPr>
        <w:t>JH</w:t>
      </w:r>
      <w:r w:rsidRPr="75AB2479">
        <w:rPr>
          <w:rFonts w:ascii="Calibri" w:eastAsia="Calibri" w:hAnsi="Calibri" w:cs="Calibri"/>
          <w:color w:val="000000" w:themeColor="text1"/>
        </w:rPr>
        <w:t xml:space="preserve"> </w:t>
      </w:r>
      <w:r w:rsidR="1971E780" w:rsidRPr="75AB2479">
        <w:rPr>
          <w:rFonts w:ascii="Calibri" w:eastAsia="Calibri" w:hAnsi="Calibri" w:cs="Calibri"/>
          <w:color w:val="000000" w:themeColor="text1"/>
        </w:rPr>
        <w:t xml:space="preserve">keeps </w:t>
      </w:r>
      <w:r w:rsidRPr="75AB2479">
        <w:rPr>
          <w:rFonts w:ascii="Calibri" w:eastAsia="Calibri" w:hAnsi="Calibri" w:cs="Calibri"/>
          <w:color w:val="000000" w:themeColor="text1"/>
        </w:rPr>
        <w:t xml:space="preserve">them on 1.5%, then </w:t>
      </w:r>
      <w:r w:rsidR="7E63429C" w:rsidRPr="75AB2479">
        <w:rPr>
          <w:rFonts w:ascii="Calibri" w:eastAsia="Calibri" w:hAnsi="Calibri" w:cs="Calibri"/>
          <w:color w:val="000000" w:themeColor="text1"/>
        </w:rPr>
        <w:t>drops</w:t>
      </w:r>
      <w:r w:rsidRPr="75AB2479">
        <w:rPr>
          <w:rFonts w:ascii="Calibri" w:eastAsia="Calibri" w:hAnsi="Calibri" w:cs="Calibri"/>
          <w:color w:val="000000" w:themeColor="text1"/>
        </w:rPr>
        <w:t xml:space="preserve"> 1% when </w:t>
      </w:r>
      <w:r w:rsidR="0DEE71CE" w:rsidRPr="75AB2479">
        <w:rPr>
          <w:rFonts w:ascii="Calibri" w:eastAsia="Calibri" w:hAnsi="Calibri" w:cs="Calibri"/>
          <w:color w:val="000000" w:themeColor="text1"/>
        </w:rPr>
        <w:t>mice</w:t>
      </w:r>
      <w:r w:rsidRPr="75AB2479">
        <w:rPr>
          <w:rFonts w:ascii="Calibri" w:eastAsia="Calibri" w:hAnsi="Calibri" w:cs="Calibri"/>
          <w:color w:val="000000" w:themeColor="text1"/>
        </w:rPr>
        <w:t xml:space="preserve"> settle down or 0.4% if </w:t>
      </w:r>
      <w:r w:rsidR="2FC257EB" w:rsidRPr="75AB2479">
        <w:rPr>
          <w:rFonts w:ascii="Calibri" w:eastAsia="Calibri" w:hAnsi="Calibri" w:cs="Calibri"/>
          <w:color w:val="000000" w:themeColor="text1"/>
        </w:rPr>
        <w:t>mice</w:t>
      </w:r>
      <w:r w:rsidRPr="75AB2479">
        <w:rPr>
          <w:rFonts w:ascii="Calibri" w:eastAsia="Calibri" w:hAnsi="Calibri" w:cs="Calibri"/>
          <w:color w:val="000000" w:themeColor="text1"/>
        </w:rPr>
        <w:t xml:space="preserve"> are weaker. </w:t>
      </w:r>
      <w:r w:rsidR="418EE98B" w:rsidRPr="75AB2479">
        <w:rPr>
          <w:rFonts w:ascii="Calibri" w:eastAsia="Calibri" w:hAnsi="Calibri" w:cs="Calibri"/>
          <w:color w:val="000000" w:themeColor="text1"/>
        </w:rPr>
        <w:t>Site voices c</w:t>
      </w:r>
      <w:r w:rsidR="59563B62" w:rsidRPr="75AB2479">
        <w:rPr>
          <w:rFonts w:ascii="Calibri" w:eastAsia="Calibri" w:hAnsi="Calibri" w:cs="Calibri"/>
          <w:color w:val="000000" w:themeColor="text1"/>
        </w:rPr>
        <w:t xml:space="preserve">oncern of awake protocol is neck movement; this could be why JH is getting smaller infarcts. They are using a longer filament from Stage 1. Agree to continue to do D2 MRI and stick with 60 min. The hope is that there is a learning curve. </w:t>
      </w:r>
    </w:p>
    <w:p w14:paraId="577AE9E2" w14:textId="752BA73C" w:rsidR="04C9D901" w:rsidRDefault="04C9D901" w:rsidP="75AB2479">
      <w:pPr>
        <w:pStyle w:val="ListParagraph"/>
        <w:numPr>
          <w:ilvl w:val="1"/>
          <w:numId w:val="8"/>
        </w:numPr>
        <w:spacing w:before="120" w:line="276" w:lineRule="auto"/>
        <w:rPr>
          <w:color w:val="000000" w:themeColor="text1"/>
        </w:rPr>
      </w:pPr>
      <w:r w:rsidRPr="3DDB1C86">
        <w:rPr>
          <w:rFonts w:ascii="Calibri" w:eastAsia="Calibri" w:hAnsi="Calibri" w:cs="Calibri"/>
          <w:color w:val="000000" w:themeColor="text1"/>
        </w:rPr>
        <w:t>How many site</w:t>
      </w:r>
      <w:r w:rsidR="5261CB77" w:rsidRPr="3DDB1C86">
        <w:rPr>
          <w:rFonts w:ascii="Calibri" w:eastAsia="Calibri" w:hAnsi="Calibri" w:cs="Calibri"/>
          <w:color w:val="000000" w:themeColor="text1"/>
        </w:rPr>
        <w:t>s</w:t>
      </w:r>
      <w:r w:rsidRPr="3DDB1C86">
        <w:rPr>
          <w:rFonts w:ascii="Calibri" w:eastAsia="Calibri" w:hAnsi="Calibri" w:cs="Calibri"/>
          <w:color w:val="000000" w:themeColor="text1"/>
        </w:rPr>
        <w:t xml:space="preserve"> reactivate LDF before deocclusion?</w:t>
      </w:r>
    </w:p>
    <w:p w14:paraId="73FC49BF" w14:textId="672BC10A" w:rsidR="04C9D901" w:rsidRDefault="04C9D901" w:rsidP="75AB2479">
      <w:pPr>
        <w:pStyle w:val="ListParagraph"/>
        <w:numPr>
          <w:ilvl w:val="2"/>
          <w:numId w:val="8"/>
        </w:numPr>
        <w:spacing w:before="120" w:line="276" w:lineRule="auto"/>
        <w:rPr>
          <w:color w:val="000000" w:themeColor="text1"/>
        </w:rPr>
      </w:pPr>
      <w:r w:rsidRPr="75AB2479">
        <w:rPr>
          <w:rFonts w:ascii="Calibri" w:eastAsia="Calibri" w:hAnsi="Calibri" w:cs="Calibri"/>
        </w:rPr>
        <w:t xml:space="preserve">MGH: we sometimes do it. </w:t>
      </w:r>
    </w:p>
    <w:p w14:paraId="62BC81B8" w14:textId="4F5FFA1A" w:rsidR="04C9D901" w:rsidRDefault="04C9D901" w:rsidP="75AB2479">
      <w:pPr>
        <w:pStyle w:val="ListParagraph"/>
        <w:numPr>
          <w:ilvl w:val="2"/>
          <w:numId w:val="8"/>
        </w:numPr>
        <w:spacing w:before="120" w:line="276" w:lineRule="auto"/>
        <w:rPr>
          <w:color w:val="000000" w:themeColor="text1"/>
        </w:rPr>
      </w:pPr>
      <w:r w:rsidRPr="3DDB1C86">
        <w:rPr>
          <w:rFonts w:ascii="Calibri" w:eastAsia="Calibri" w:hAnsi="Calibri" w:cs="Calibri"/>
        </w:rPr>
        <w:t>JH: Suyi has seen some circling at</w:t>
      </w:r>
      <w:r w:rsidR="350ABC80" w:rsidRPr="3DDB1C86">
        <w:rPr>
          <w:rFonts w:ascii="Calibri" w:eastAsia="Calibri" w:hAnsi="Calibri" w:cs="Calibri"/>
        </w:rPr>
        <w:t xml:space="preserve"> 15 min </w:t>
      </w:r>
      <w:r w:rsidRPr="3DDB1C86">
        <w:rPr>
          <w:rFonts w:ascii="Calibri" w:eastAsia="Calibri" w:hAnsi="Calibri" w:cs="Calibri"/>
        </w:rPr>
        <w:t>MCAo</w:t>
      </w:r>
      <w:r w:rsidR="2765EE7B" w:rsidRPr="3DDB1C86">
        <w:rPr>
          <w:rFonts w:ascii="Calibri" w:eastAsia="Calibri" w:hAnsi="Calibri" w:cs="Calibri"/>
        </w:rPr>
        <w:t xml:space="preserve"> that then disappears by the time of de-occlusion. This suggests movement of the filament and premature de-occlusion</w:t>
      </w:r>
      <w:r w:rsidRPr="3DDB1C86">
        <w:rPr>
          <w:rFonts w:ascii="Calibri" w:eastAsia="Calibri" w:hAnsi="Calibri" w:cs="Calibri"/>
        </w:rPr>
        <w:t xml:space="preserve">. </w:t>
      </w:r>
    </w:p>
    <w:p w14:paraId="545E80AA" w14:textId="6F448970" w:rsidR="150811F3" w:rsidRDefault="150811F3" w:rsidP="75AB2479">
      <w:pPr>
        <w:pStyle w:val="ListParagraph"/>
        <w:numPr>
          <w:ilvl w:val="0"/>
          <w:numId w:val="8"/>
        </w:numPr>
        <w:spacing w:before="120" w:line="276" w:lineRule="auto"/>
        <w:rPr>
          <w:color w:val="000000" w:themeColor="text1"/>
        </w:rPr>
      </w:pPr>
      <w:r w:rsidRPr="75AB2479">
        <w:rPr>
          <w:rFonts w:ascii="Calibri" w:eastAsia="Calibri" w:hAnsi="Calibri" w:cs="Calibri"/>
          <w:color w:val="FF0000"/>
        </w:rPr>
        <w:t>Consensus</w:t>
      </w:r>
      <w:r w:rsidR="29812661" w:rsidRPr="75AB2479">
        <w:rPr>
          <w:rFonts w:ascii="Calibri" w:eastAsia="Calibri" w:hAnsi="Calibri" w:cs="Calibri"/>
          <w:color w:val="FF0000"/>
        </w:rPr>
        <w:t xml:space="preserve"> Decision on Aged mortality </w:t>
      </w:r>
      <w:r w:rsidRPr="75AB2479">
        <w:rPr>
          <w:rFonts w:ascii="Calibri" w:eastAsia="Calibri" w:hAnsi="Calibri" w:cs="Calibri"/>
          <w:color w:val="FF0000"/>
        </w:rPr>
        <w:t>: S</w:t>
      </w:r>
      <w:r w:rsidR="44227B56" w:rsidRPr="75AB2479">
        <w:rPr>
          <w:rFonts w:ascii="Calibri" w:eastAsia="Calibri" w:hAnsi="Calibri" w:cs="Calibri"/>
          <w:color w:val="FF0000"/>
        </w:rPr>
        <w:t>ites agree to s</w:t>
      </w:r>
      <w:r w:rsidRPr="75AB2479">
        <w:rPr>
          <w:rFonts w:ascii="Calibri" w:eastAsia="Calibri" w:hAnsi="Calibri" w:cs="Calibri"/>
          <w:color w:val="FF0000"/>
        </w:rPr>
        <w:t xml:space="preserve">tay the </w:t>
      </w:r>
      <w:r w:rsidR="3F5968C8" w:rsidRPr="75AB2479">
        <w:rPr>
          <w:rFonts w:ascii="Calibri" w:eastAsia="Calibri" w:hAnsi="Calibri" w:cs="Calibri"/>
          <w:color w:val="FF0000"/>
        </w:rPr>
        <w:t xml:space="preserve">course for another </w:t>
      </w:r>
      <w:r w:rsidR="5498E934" w:rsidRPr="75AB2479">
        <w:rPr>
          <w:rFonts w:ascii="Calibri" w:eastAsia="Calibri" w:hAnsi="Calibri" w:cs="Calibri"/>
          <w:color w:val="FF0000"/>
        </w:rPr>
        <w:t>2</w:t>
      </w:r>
      <w:r w:rsidR="3F5968C8" w:rsidRPr="75AB2479">
        <w:rPr>
          <w:rFonts w:ascii="Calibri" w:eastAsia="Calibri" w:hAnsi="Calibri" w:cs="Calibri"/>
          <w:color w:val="FF0000"/>
        </w:rPr>
        <w:t xml:space="preserve"> </w:t>
      </w:r>
      <w:r w:rsidR="5498E934" w:rsidRPr="75AB2479">
        <w:rPr>
          <w:rFonts w:ascii="Calibri" w:eastAsia="Calibri" w:hAnsi="Calibri" w:cs="Calibri"/>
          <w:color w:val="FF0000"/>
        </w:rPr>
        <w:t xml:space="preserve">weeks. </w:t>
      </w:r>
    </w:p>
    <w:p w14:paraId="6CF625BF" w14:textId="318AF955" w:rsidR="08302A9F" w:rsidRDefault="08302A9F" w:rsidP="75AB2479">
      <w:pPr>
        <w:pStyle w:val="ListParagraph"/>
        <w:numPr>
          <w:ilvl w:val="0"/>
          <w:numId w:val="8"/>
        </w:numPr>
        <w:spacing w:before="120" w:line="276" w:lineRule="auto"/>
        <w:rPr>
          <w:color w:val="000000" w:themeColor="text1"/>
        </w:rPr>
      </w:pPr>
      <w:r w:rsidRPr="75AB2479">
        <w:rPr>
          <w:rFonts w:ascii="Calibri" w:eastAsia="Calibri" w:hAnsi="Calibri" w:cs="Calibri"/>
          <w:color w:val="000000" w:themeColor="text1"/>
        </w:rPr>
        <w:t>Stage 1 Control Results (IV control/IP control/ RIC Sham)</w:t>
      </w:r>
    </w:p>
    <w:p w14:paraId="610403EB" w14:textId="245B8A06" w:rsidR="7ED93BA4" w:rsidRDefault="7ED93BA4" w:rsidP="3DDB1C86">
      <w:pPr>
        <w:pStyle w:val="ListParagraph"/>
        <w:numPr>
          <w:ilvl w:val="1"/>
          <w:numId w:val="8"/>
        </w:numPr>
        <w:spacing w:before="120" w:line="276" w:lineRule="auto"/>
        <w:rPr>
          <w:color w:val="000000" w:themeColor="text1"/>
        </w:rPr>
      </w:pPr>
      <w:r w:rsidRPr="3DDB1C86">
        <w:rPr>
          <w:rFonts w:ascii="Calibri" w:eastAsia="Calibri" w:hAnsi="Calibri" w:cs="Calibri"/>
          <w:color w:val="000000" w:themeColor="text1"/>
        </w:rPr>
        <w:t>All though there is inter site variability which we know about there is no intra site variability in volume lesion site. Group sizes are on the small si</w:t>
      </w:r>
      <w:r w:rsidR="43608518" w:rsidRPr="3DDB1C86">
        <w:rPr>
          <w:rFonts w:ascii="Calibri" w:eastAsia="Calibri" w:hAnsi="Calibri" w:cs="Calibri"/>
          <w:color w:val="000000" w:themeColor="text1"/>
        </w:rPr>
        <w:t>de so there is a potential for type II error</w:t>
      </w:r>
      <w:r w:rsidR="496F4F41" w:rsidRPr="3DDB1C86">
        <w:rPr>
          <w:rFonts w:ascii="Calibri" w:eastAsia="Calibri" w:hAnsi="Calibri" w:cs="Calibri"/>
          <w:color w:val="000000" w:themeColor="text1"/>
        </w:rPr>
        <w:t xml:space="preserve">. Nevertheless, it appears that the IV and IP control groups are comparable. </w:t>
      </w:r>
    </w:p>
    <w:p w14:paraId="1DAA38AE" w14:textId="1D496ACF" w:rsidR="04675239" w:rsidRDefault="04675239" w:rsidP="75AB2479">
      <w:pPr>
        <w:pStyle w:val="ListParagraph"/>
        <w:numPr>
          <w:ilvl w:val="0"/>
          <w:numId w:val="8"/>
        </w:numPr>
        <w:spacing w:after="0" w:line="276" w:lineRule="auto"/>
        <w:rPr>
          <w:rFonts w:eastAsiaTheme="minorEastAsia"/>
          <w:color w:val="000000" w:themeColor="text1"/>
        </w:rPr>
      </w:pPr>
      <w:r w:rsidRPr="75AB2479">
        <w:rPr>
          <w:rFonts w:ascii="Calibri" w:eastAsia="Calibri" w:hAnsi="Calibri" w:cs="Calibri"/>
          <w:color w:val="000000" w:themeColor="text1"/>
        </w:rPr>
        <w:t xml:space="preserve">Dr. McCullough posted paper.  Original papers done regarding edema in aged mice. There is much less edema, inflammatory response is different. </w:t>
      </w:r>
    </w:p>
    <w:p w14:paraId="262C3242" w14:textId="1E7561D6" w:rsidR="43608518" w:rsidRDefault="43608518" w:rsidP="75AB2479">
      <w:pPr>
        <w:pStyle w:val="ListParagraph"/>
        <w:numPr>
          <w:ilvl w:val="1"/>
          <w:numId w:val="8"/>
        </w:numPr>
        <w:spacing w:after="0" w:line="276" w:lineRule="auto"/>
        <w:rPr>
          <w:color w:val="000000" w:themeColor="text1"/>
        </w:rPr>
      </w:pPr>
      <w:r w:rsidRPr="75AB2479">
        <w:rPr>
          <w:rFonts w:ascii="Calibri" w:eastAsia="Calibri" w:hAnsi="Calibri" w:cs="Calibri"/>
          <w:color w:val="000000" w:themeColor="text1"/>
        </w:rPr>
        <w:t xml:space="preserve">Liu F, Akella P, Benashski SE, Xu Y, McCullough LD. Expression of NA-K-Cl cotransporter and edema formation are age dependent after ischemic stroke. Exp Neurol. 2010 Aug; 224(2) </w:t>
      </w:r>
      <w:r w:rsidR="6DA0D788" w:rsidRPr="75AB2479">
        <w:rPr>
          <w:rFonts w:ascii="Calibri" w:eastAsia="Calibri" w:hAnsi="Calibri" w:cs="Calibri"/>
          <w:color w:val="000000" w:themeColor="text1"/>
        </w:rPr>
        <w:t xml:space="preserve">:356-61. PMID: 20406636; PMCID: PMC2906683. </w:t>
      </w:r>
    </w:p>
    <w:sectPr w:rsidR="43608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36A8/m9g1fUyVR" id="dzMxOAl/"/>
    <int:WordHash hashCode="jtt+WdDhH+/3ms" id="DYE6SluC"/>
  </int:Manifest>
  <int:Observations>
    <int:Content id="dzMxOAl/">
      <int:Rejection type="LegacyProofing"/>
    </int:Content>
    <int:Content id="DYE6Slu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C73F8"/>
    <w:multiLevelType w:val="multilevel"/>
    <w:tmpl w:val="81B47D6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3A533540"/>
    <w:multiLevelType w:val="hybridMultilevel"/>
    <w:tmpl w:val="1C1CC896"/>
    <w:lvl w:ilvl="0" w:tplc="E362BEDA">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37E07"/>
    <w:multiLevelType w:val="hybridMultilevel"/>
    <w:tmpl w:val="B8D8BADC"/>
    <w:lvl w:ilvl="0" w:tplc="E362BEDA">
      <w:start w:val="1"/>
      <w:numFmt w:val="upperLetter"/>
      <w:lvlText w:val="%1."/>
      <w:lvlJc w:val="left"/>
      <w:pPr>
        <w:ind w:left="720" w:hanging="360"/>
      </w:pPr>
    </w:lvl>
    <w:lvl w:ilvl="1" w:tplc="4236658C">
      <w:start w:val="1"/>
      <w:numFmt w:val="lowerLetter"/>
      <w:lvlText w:val="%2."/>
      <w:lvlJc w:val="left"/>
      <w:pPr>
        <w:ind w:left="1440" w:hanging="360"/>
      </w:pPr>
    </w:lvl>
    <w:lvl w:ilvl="2" w:tplc="0AF48C74">
      <w:start w:val="1"/>
      <w:numFmt w:val="lowerRoman"/>
      <w:lvlText w:val="%3."/>
      <w:lvlJc w:val="right"/>
      <w:pPr>
        <w:ind w:left="2160" w:hanging="180"/>
      </w:pPr>
    </w:lvl>
    <w:lvl w:ilvl="3" w:tplc="D50E12CC">
      <w:start w:val="1"/>
      <w:numFmt w:val="decimal"/>
      <w:lvlText w:val="%4."/>
      <w:lvlJc w:val="left"/>
      <w:pPr>
        <w:ind w:left="2880" w:hanging="360"/>
      </w:pPr>
    </w:lvl>
    <w:lvl w:ilvl="4" w:tplc="6DE08EB4">
      <w:start w:val="1"/>
      <w:numFmt w:val="lowerLetter"/>
      <w:lvlText w:val="%5."/>
      <w:lvlJc w:val="left"/>
      <w:pPr>
        <w:ind w:left="3600" w:hanging="360"/>
      </w:pPr>
    </w:lvl>
    <w:lvl w:ilvl="5" w:tplc="17D8363A">
      <w:start w:val="1"/>
      <w:numFmt w:val="lowerRoman"/>
      <w:lvlText w:val="%6."/>
      <w:lvlJc w:val="right"/>
      <w:pPr>
        <w:ind w:left="4320" w:hanging="180"/>
      </w:pPr>
    </w:lvl>
    <w:lvl w:ilvl="6" w:tplc="9CB41964">
      <w:start w:val="1"/>
      <w:numFmt w:val="decimal"/>
      <w:lvlText w:val="%7."/>
      <w:lvlJc w:val="left"/>
      <w:pPr>
        <w:ind w:left="5040" w:hanging="360"/>
      </w:pPr>
    </w:lvl>
    <w:lvl w:ilvl="7" w:tplc="5C56A85E">
      <w:start w:val="1"/>
      <w:numFmt w:val="lowerLetter"/>
      <w:lvlText w:val="%8."/>
      <w:lvlJc w:val="left"/>
      <w:pPr>
        <w:ind w:left="5760" w:hanging="360"/>
      </w:pPr>
    </w:lvl>
    <w:lvl w:ilvl="8" w:tplc="CC08F0E2">
      <w:start w:val="1"/>
      <w:numFmt w:val="lowerRoman"/>
      <w:lvlText w:val="%9."/>
      <w:lvlJc w:val="right"/>
      <w:pPr>
        <w:ind w:left="6480" w:hanging="180"/>
      </w:pPr>
    </w:lvl>
  </w:abstractNum>
  <w:abstractNum w:abstractNumId="3" w15:restartNumberingAfterBreak="0">
    <w:nsid w:val="4FCB642F"/>
    <w:multiLevelType w:val="hybridMultilevel"/>
    <w:tmpl w:val="4DAC4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648C6"/>
    <w:multiLevelType w:val="hybridMultilevel"/>
    <w:tmpl w:val="309ADA44"/>
    <w:lvl w:ilvl="0" w:tplc="06DC795C">
      <w:start w:val="1"/>
      <w:numFmt w:val="upperLetter"/>
      <w:lvlText w:val="%1."/>
      <w:lvlJc w:val="left"/>
      <w:pPr>
        <w:ind w:left="720" w:hanging="360"/>
      </w:pPr>
    </w:lvl>
    <w:lvl w:ilvl="1" w:tplc="2CAC0ACC">
      <w:start w:val="1"/>
      <w:numFmt w:val="lowerLetter"/>
      <w:lvlText w:val="%2."/>
      <w:lvlJc w:val="left"/>
      <w:pPr>
        <w:ind w:left="1440" w:hanging="360"/>
      </w:pPr>
    </w:lvl>
    <w:lvl w:ilvl="2" w:tplc="71DECC72">
      <w:start w:val="1"/>
      <w:numFmt w:val="lowerRoman"/>
      <w:lvlText w:val="%3."/>
      <w:lvlJc w:val="right"/>
      <w:pPr>
        <w:ind w:left="2160" w:hanging="180"/>
      </w:pPr>
    </w:lvl>
    <w:lvl w:ilvl="3" w:tplc="B1B4B756">
      <w:start w:val="1"/>
      <w:numFmt w:val="decimal"/>
      <w:lvlText w:val="%4."/>
      <w:lvlJc w:val="left"/>
      <w:pPr>
        <w:ind w:left="2880" w:hanging="360"/>
      </w:pPr>
    </w:lvl>
    <w:lvl w:ilvl="4" w:tplc="FCDE6B9C">
      <w:start w:val="1"/>
      <w:numFmt w:val="lowerLetter"/>
      <w:lvlText w:val="%5."/>
      <w:lvlJc w:val="left"/>
      <w:pPr>
        <w:ind w:left="3600" w:hanging="360"/>
      </w:pPr>
    </w:lvl>
    <w:lvl w:ilvl="5" w:tplc="CC462170">
      <w:start w:val="1"/>
      <w:numFmt w:val="lowerRoman"/>
      <w:lvlText w:val="%6."/>
      <w:lvlJc w:val="right"/>
      <w:pPr>
        <w:ind w:left="4320" w:hanging="180"/>
      </w:pPr>
    </w:lvl>
    <w:lvl w:ilvl="6" w:tplc="4C5A7C1A">
      <w:start w:val="1"/>
      <w:numFmt w:val="decimal"/>
      <w:lvlText w:val="%7."/>
      <w:lvlJc w:val="left"/>
      <w:pPr>
        <w:ind w:left="5040" w:hanging="360"/>
      </w:pPr>
    </w:lvl>
    <w:lvl w:ilvl="7" w:tplc="9168CA2A">
      <w:start w:val="1"/>
      <w:numFmt w:val="lowerLetter"/>
      <w:lvlText w:val="%8."/>
      <w:lvlJc w:val="left"/>
      <w:pPr>
        <w:ind w:left="5760" w:hanging="360"/>
      </w:pPr>
    </w:lvl>
    <w:lvl w:ilvl="8" w:tplc="5A18E56E">
      <w:start w:val="1"/>
      <w:numFmt w:val="lowerRoman"/>
      <w:lvlText w:val="%9."/>
      <w:lvlJc w:val="right"/>
      <w:pPr>
        <w:ind w:left="6480" w:hanging="180"/>
      </w:pPr>
    </w:lvl>
  </w:abstractNum>
  <w:abstractNum w:abstractNumId="5" w15:restartNumberingAfterBreak="0">
    <w:nsid w:val="5B0E7C75"/>
    <w:multiLevelType w:val="hybridMultilevel"/>
    <w:tmpl w:val="E4F89B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612427"/>
    <w:multiLevelType w:val="hybridMultilevel"/>
    <w:tmpl w:val="5E94AC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3400F7"/>
    <w:multiLevelType w:val="hybridMultilevel"/>
    <w:tmpl w:val="53A65796"/>
    <w:lvl w:ilvl="0" w:tplc="04090015">
      <w:start w:val="1"/>
      <w:numFmt w:val="upperLetter"/>
      <w:lvlText w:val="%1."/>
      <w:lvlJc w:val="left"/>
      <w:pPr>
        <w:ind w:left="720" w:hanging="360"/>
      </w:pPr>
    </w:lvl>
    <w:lvl w:ilvl="1" w:tplc="850CC74C">
      <w:start w:val="1"/>
      <w:numFmt w:val="lowerLetter"/>
      <w:lvlText w:val="%2."/>
      <w:lvlJc w:val="left"/>
      <w:pPr>
        <w:ind w:left="1440" w:hanging="360"/>
      </w:pPr>
      <w:rPr>
        <w:color w:val="000000" w:themeColor="text1"/>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43BC8"/>
    <w:multiLevelType w:val="multilevel"/>
    <w:tmpl w:val="54A250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0"/>
  </w:num>
  <w:num w:numId="3">
    <w:abstractNumId w:val="2"/>
  </w:num>
  <w:num w:numId="4">
    <w:abstractNumId w:val="4"/>
  </w:num>
  <w:num w:numId="5">
    <w:abstractNumId w:val="6"/>
  </w:num>
  <w:num w:numId="6">
    <w:abstractNumId w:val="7"/>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BB0224"/>
    <w:rsid w:val="000129A7"/>
    <w:rsid w:val="00021EF5"/>
    <w:rsid w:val="000A22AB"/>
    <w:rsid w:val="001A352E"/>
    <w:rsid w:val="001F4D10"/>
    <w:rsid w:val="00217086"/>
    <w:rsid w:val="00264EDB"/>
    <w:rsid w:val="0028842F"/>
    <w:rsid w:val="003C031F"/>
    <w:rsid w:val="003F1D95"/>
    <w:rsid w:val="004B2CFC"/>
    <w:rsid w:val="00544B15"/>
    <w:rsid w:val="00626C0F"/>
    <w:rsid w:val="0089237D"/>
    <w:rsid w:val="009C090A"/>
    <w:rsid w:val="009E1C76"/>
    <w:rsid w:val="00A531DB"/>
    <w:rsid w:val="00B1485D"/>
    <w:rsid w:val="00B55BCE"/>
    <w:rsid w:val="00B86A7D"/>
    <w:rsid w:val="00C91CDE"/>
    <w:rsid w:val="00DA6907"/>
    <w:rsid w:val="00E14A5B"/>
    <w:rsid w:val="00E77B9C"/>
    <w:rsid w:val="00E8779A"/>
    <w:rsid w:val="0144CD22"/>
    <w:rsid w:val="01A0D24E"/>
    <w:rsid w:val="01C871B7"/>
    <w:rsid w:val="021DD412"/>
    <w:rsid w:val="02370FF1"/>
    <w:rsid w:val="025E83A5"/>
    <w:rsid w:val="0339DEE4"/>
    <w:rsid w:val="034B19BB"/>
    <w:rsid w:val="03528471"/>
    <w:rsid w:val="03651C8C"/>
    <w:rsid w:val="037C53C3"/>
    <w:rsid w:val="039EF934"/>
    <w:rsid w:val="03C30374"/>
    <w:rsid w:val="0445A6DF"/>
    <w:rsid w:val="04675239"/>
    <w:rsid w:val="047C6DE4"/>
    <w:rsid w:val="0491A4CA"/>
    <w:rsid w:val="04C9D901"/>
    <w:rsid w:val="055DFED6"/>
    <w:rsid w:val="05AA3553"/>
    <w:rsid w:val="060AFE82"/>
    <w:rsid w:val="069BE2DA"/>
    <w:rsid w:val="06C9E64C"/>
    <w:rsid w:val="06D91909"/>
    <w:rsid w:val="06EAEB55"/>
    <w:rsid w:val="0810E76F"/>
    <w:rsid w:val="08302A9F"/>
    <w:rsid w:val="08AE0862"/>
    <w:rsid w:val="08C40D78"/>
    <w:rsid w:val="093C1911"/>
    <w:rsid w:val="0971E2CF"/>
    <w:rsid w:val="0A396C2D"/>
    <w:rsid w:val="0ABD0021"/>
    <w:rsid w:val="0AF9D3B7"/>
    <w:rsid w:val="0B26AD4A"/>
    <w:rsid w:val="0C217614"/>
    <w:rsid w:val="0C50C885"/>
    <w:rsid w:val="0C94FDD9"/>
    <w:rsid w:val="0CD705D5"/>
    <w:rsid w:val="0CF9E987"/>
    <w:rsid w:val="0D476F11"/>
    <w:rsid w:val="0D551982"/>
    <w:rsid w:val="0D742F2A"/>
    <w:rsid w:val="0DEE71CE"/>
    <w:rsid w:val="0F5B776F"/>
    <w:rsid w:val="0FC2C210"/>
    <w:rsid w:val="0FD7FB70"/>
    <w:rsid w:val="10131BC1"/>
    <w:rsid w:val="106E340D"/>
    <w:rsid w:val="10AA0F47"/>
    <w:rsid w:val="1195E7B6"/>
    <w:rsid w:val="1211AD0C"/>
    <w:rsid w:val="12437B9A"/>
    <w:rsid w:val="1251DC56"/>
    <w:rsid w:val="128EAED0"/>
    <w:rsid w:val="12B34952"/>
    <w:rsid w:val="12C0A500"/>
    <w:rsid w:val="135002AE"/>
    <w:rsid w:val="1422E38A"/>
    <w:rsid w:val="150811F3"/>
    <w:rsid w:val="1558DAE5"/>
    <w:rsid w:val="15DF9602"/>
    <w:rsid w:val="15E25984"/>
    <w:rsid w:val="15F385E4"/>
    <w:rsid w:val="16D83EC1"/>
    <w:rsid w:val="1708FCA5"/>
    <w:rsid w:val="172B36F9"/>
    <w:rsid w:val="1771DB77"/>
    <w:rsid w:val="181FC27C"/>
    <w:rsid w:val="1971E780"/>
    <w:rsid w:val="198D2AE6"/>
    <w:rsid w:val="1ABB0224"/>
    <w:rsid w:val="1ADD6A59"/>
    <w:rsid w:val="1ADF3B59"/>
    <w:rsid w:val="1BC328D1"/>
    <w:rsid w:val="1BC43094"/>
    <w:rsid w:val="1BD87C51"/>
    <w:rsid w:val="1BE4A15F"/>
    <w:rsid w:val="1C137011"/>
    <w:rsid w:val="1C1403C4"/>
    <w:rsid w:val="1C802852"/>
    <w:rsid w:val="1C985156"/>
    <w:rsid w:val="1D283200"/>
    <w:rsid w:val="1DBF28DB"/>
    <w:rsid w:val="1DD516F2"/>
    <w:rsid w:val="1E5EBB9A"/>
    <w:rsid w:val="1EE694CE"/>
    <w:rsid w:val="1F10EA3D"/>
    <w:rsid w:val="1F4DA27E"/>
    <w:rsid w:val="1F867848"/>
    <w:rsid w:val="2007D17D"/>
    <w:rsid w:val="20D7218E"/>
    <w:rsid w:val="20DB1391"/>
    <w:rsid w:val="21813E31"/>
    <w:rsid w:val="228495A6"/>
    <w:rsid w:val="2392D740"/>
    <w:rsid w:val="2398AEC4"/>
    <w:rsid w:val="252B2468"/>
    <w:rsid w:val="25369A8D"/>
    <w:rsid w:val="26416F51"/>
    <w:rsid w:val="267D49CA"/>
    <w:rsid w:val="2737FB54"/>
    <w:rsid w:val="2765EE7B"/>
    <w:rsid w:val="277773B3"/>
    <w:rsid w:val="27C97227"/>
    <w:rsid w:val="29812661"/>
    <w:rsid w:val="2A42B927"/>
    <w:rsid w:val="2AC5BC4F"/>
    <w:rsid w:val="2AC78D89"/>
    <w:rsid w:val="2AE3903B"/>
    <w:rsid w:val="2B6394EE"/>
    <w:rsid w:val="2BACA842"/>
    <w:rsid w:val="2BAF563A"/>
    <w:rsid w:val="2BEB4D92"/>
    <w:rsid w:val="2C13FBDC"/>
    <w:rsid w:val="2C158C93"/>
    <w:rsid w:val="2C213AD5"/>
    <w:rsid w:val="2CA9E3A1"/>
    <w:rsid w:val="2E1B30FD"/>
    <w:rsid w:val="2E1E48C1"/>
    <w:rsid w:val="2E54031F"/>
    <w:rsid w:val="2F1960C7"/>
    <w:rsid w:val="2F58DB97"/>
    <w:rsid w:val="2F92DF11"/>
    <w:rsid w:val="2F9C9C12"/>
    <w:rsid w:val="2FB7015E"/>
    <w:rsid w:val="2FC257EB"/>
    <w:rsid w:val="2FD61246"/>
    <w:rsid w:val="301A03D0"/>
    <w:rsid w:val="3265CF25"/>
    <w:rsid w:val="347121DE"/>
    <w:rsid w:val="3479BE9D"/>
    <w:rsid w:val="34A29A5D"/>
    <w:rsid w:val="350ABC80"/>
    <w:rsid w:val="351B486C"/>
    <w:rsid w:val="351D5714"/>
    <w:rsid w:val="3576DBFF"/>
    <w:rsid w:val="3577C215"/>
    <w:rsid w:val="35B8DD1D"/>
    <w:rsid w:val="35DB251F"/>
    <w:rsid w:val="362B9862"/>
    <w:rsid w:val="386982E0"/>
    <w:rsid w:val="38882C88"/>
    <w:rsid w:val="39A06EB4"/>
    <w:rsid w:val="39E436B3"/>
    <w:rsid w:val="3A120C05"/>
    <w:rsid w:val="3B2B8841"/>
    <w:rsid w:val="3B579D16"/>
    <w:rsid w:val="3B7152E4"/>
    <w:rsid w:val="3BE4BCBD"/>
    <w:rsid w:val="3BE61D83"/>
    <w:rsid w:val="3C0CB16B"/>
    <w:rsid w:val="3C0FCC54"/>
    <w:rsid w:val="3C69E443"/>
    <w:rsid w:val="3C922EC6"/>
    <w:rsid w:val="3DDAB522"/>
    <w:rsid w:val="3DDB1C86"/>
    <w:rsid w:val="3DF6BD3A"/>
    <w:rsid w:val="3E497CA3"/>
    <w:rsid w:val="3E685B00"/>
    <w:rsid w:val="3E7CC9D9"/>
    <w:rsid w:val="3EE04F3A"/>
    <w:rsid w:val="3F413405"/>
    <w:rsid w:val="3F5968C8"/>
    <w:rsid w:val="3F8E37AC"/>
    <w:rsid w:val="41046ED6"/>
    <w:rsid w:val="418EE98B"/>
    <w:rsid w:val="4217EFFC"/>
    <w:rsid w:val="4268CA0C"/>
    <w:rsid w:val="42C394D2"/>
    <w:rsid w:val="42D925C7"/>
    <w:rsid w:val="43608518"/>
    <w:rsid w:val="439D8CE4"/>
    <w:rsid w:val="441B674F"/>
    <w:rsid w:val="44227B56"/>
    <w:rsid w:val="444F1A84"/>
    <w:rsid w:val="44B8BE27"/>
    <w:rsid w:val="44DD2700"/>
    <w:rsid w:val="451FB8A1"/>
    <w:rsid w:val="45FB3594"/>
    <w:rsid w:val="467960AB"/>
    <w:rsid w:val="468E2E47"/>
    <w:rsid w:val="4694764E"/>
    <w:rsid w:val="46E16A7B"/>
    <w:rsid w:val="475C8178"/>
    <w:rsid w:val="4781FECC"/>
    <w:rsid w:val="48A059DD"/>
    <w:rsid w:val="48AA1768"/>
    <w:rsid w:val="48EC4BD0"/>
    <w:rsid w:val="493C72D1"/>
    <w:rsid w:val="49524701"/>
    <w:rsid w:val="496F4F41"/>
    <w:rsid w:val="4971C4A5"/>
    <w:rsid w:val="49F07C3D"/>
    <w:rsid w:val="4A4D6515"/>
    <w:rsid w:val="4AEDF537"/>
    <w:rsid w:val="4B4A5C55"/>
    <w:rsid w:val="4C2143A8"/>
    <w:rsid w:val="4C236C9E"/>
    <w:rsid w:val="4C4B903B"/>
    <w:rsid w:val="4C81C818"/>
    <w:rsid w:val="4CBA6664"/>
    <w:rsid w:val="4CE9B8D5"/>
    <w:rsid w:val="4CFD6FCB"/>
    <w:rsid w:val="4D6BE685"/>
    <w:rsid w:val="4D6D1A69"/>
    <w:rsid w:val="4E005CA0"/>
    <w:rsid w:val="4F01C5D8"/>
    <w:rsid w:val="4FB590AA"/>
    <w:rsid w:val="500E7CA5"/>
    <w:rsid w:val="50221C22"/>
    <w:rsid w:val="5081FB8E"/>
    <w:rsid w:val="50FCBACC"/>
    <w:rsid w:val="51652441"/>
    <w:rsid w:val="518E94D9"/>
    <w:rsid w:val="523AD703"/>
    <w:rsid w:val="5245A307"/>
    <w:rsid w:val="525A47FA"/>
    <w:rsid w:val="5261CB77"/>
    <w:rsid w:val="52E85E7C"/>
    <w:rsid w:val="54437146"/>
    <w:rsid w:val="5498E934"/>
    <w:rsid w:val="54F57D80"/>
    <w:rsid w:val="55044F7D"/>
    <w:rsid w:val="556DA20E"/>
    <w:rsid w:val="5578036B"/>
    <w:rsid w:val="55ABB291"/>
    <w:rsid w:val="57246AD1"/>
    <w:rsid w:val="57678D66"/>
    <w:rsid w:val="57DD07B7"/>
    <w:rsid w:val="5806F858"/>
    <w:rsid w:val="58121267"/>
    <w:rsid w:val="586EB38B"/>
    <w:rsid w:val="5872BD2C"/>
    <w:rsid w:val="5887C455"/>
    <w:rsid w:val="58981CCF"/>
    <w:rsid w:val="59563B62"/>
    <w:rsid w:val="5A2089D9"/>
    <w:rsid w:val="5A2C99CB"/>
    <w:rsid w:val="5BAA5DEE"/>
    <w:rsid w:val="5C8993DB"/>
    <w:rsid w:val="5CCC9A53"/>
    <w:rsid w:val="5CFF8CE3"/>
    <w:rsid w:val="5D323CE8"/>
    <w:rsid w:val="5D7AAC31"/>
    <w:rsid w:val="5D9CFAA1"/>
    <w:rsid w:val="5E963B99"/>
    <w:rsid w:val="5F28B451"/>
    <w:rsid w:val="5F38CB02"/>
    <w:rsid w:val="5F55BE59"/>
    <w:rsid w:val="5F8704A9"/>
    <w:rsid w:val="60233FA9"/>
    <w:rsid w:val="6027BFD7"/>
    <w:rsid w:val="60A8672F"/>
    <w:rsid w:val="60A9DAE3"/>
    <w:rsid w:val="60B054B5"/>
    <w:rsid w:val="61109807"/>
    <w:rsid w:val="61D07946"/>
    <w:rsid w:val="62277A2E"/>
    <w:rsid w:val="62443790"/>
    <w:rsid w:val="6246724E"/>
    <w:rsid w:val="625D87C7"/>
    <w:rsid w:val="629B0B66"/>
    <w:rsid w:val="62AC6868"/>
    <w:rsid w:val="62AEFE95"/>
    <w:rsid w:val="6306D6A0"/>
    <w:rsid w:val="632A3F5F"/>
    <w:rsid w:val="634A7249"/>
    <w:rsid w:val="6385800D"/>
    <w:rsid w:val="63F9304E"/>
    <w:rsid w:val="646AA6CB"/>
    <w:rsid w:val="65614D8D"/>
    <w:rsid w:val="65B1A554"/>
    <w:rsid w:val="67DAE9B9"/>
    <w:rsid w:val="681CA67D"/>
    <w:rsid w:val="68450B65"/>
    <w:rsid w:val="687398BD"/>
    <w:rsid w:val="6A41A606"/>
    <w:rsid w:val="6A42E805"/>
    <w:rsid w:val="6A791FE2"/>
    <w:rsid w:val="6ACEC83E"/>
    <w:rsid w:val="6B54473F"/>
    <w:rsid w:val="6B735DDB"/>
    <w:rsid w:val="6BEB19D6"/>
    <w:rsid w:val="6C5CA847"/>
    <w:rsid w:val="6C854DF0"/>
    <w:rsid w:val="6D470DA1"/>
    <w:rsid w:val="6DA0D788"/>
    <w:rsid w:val="6F2AEBCB"/>
    <w:rsid w:val="7066314F"/>
    <w:rsid w:val="70B70DAD"/>
    <w:rsid w:val="71198924"/>
    <w:rsid w:val="71B24DEC"/>
    <w:rsid w:val="725A5B5A"/>
    <w:rsid w:val="72E5A4EC"/>
    <w:rsid w:val="733CE376"/>
    <w:rsid w:val="73612A24"/>
    <w:rsid w:val="73AFA1B1"/>
    <w:rsid w:val="73C74C52"/>
    <w:rsid w:val="74AD4BE6"/>
    <w:rsid w:val="74E9EEAE"/>
    <w:rsid w:val="75521F86"/>
    <w:rsid w:val="756BF33E"/>
    <w:rsid w:val="758AAEC5"/>
    <w:rsid w:val="75A59368"/>
    <w:rsid w:val="75AB2479"/>
    <w:rsid w:val="7653A221"/>
    <w:rsid w:val="7725CB52"/>
    <w:rsid w:val="77264F31"/>
    <w:rsid w:val="7746AE5B"/>
    <w:rsid w:val="79155263"/>
    <w:rsid w:val="79536BAE"/>
    <w:rsid w:val="79BFBB2D"/>
    <w:rsid w:val="79CF8672"/>
    <w:rsid w:val="7A163815"/>
    <w:rsid w:val="7A6D5AC5"/>
    <w:rsid w:val="7AD58B9D"/>
    <w:rsid w:val="7B05FC05"/>
    <w:rsid w:val="7BF9C054"/>
    <w:rsid w:val="7C8692E4"/>
    <w:rsid w:val="7CC2E3A5"/>
    <w:rsid w:val="7D8E9D37"/>
    <w:rsid w:val="7E43D3AE"/>
    <w:rsid w:val="7E63429C"/>
    <w:rsid w:val="7E920DE3"/>
    <w:rsid w:val="7ED93BA4"/>
    <w:rsid w:val="7F979FBE"/>
    <w:rsid w:val="7FBE3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97FB1"/>
  <w15:chartTrackingRefBased/>
  <w15:docId w15:val="{9FE5348B-62B0-4D28-9A0A-CAEB6EFB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ee141216bba14715"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1127</Words>
  <Characters>6425</Characters>
  <Application>Microsoft Office Word</Application>
  <DocSecurity>0</DocSecurity>
  <Lines>53</Lines>
  <Paragraphs>15</Paragraphs>
  <ScaleCrop>false</ScaleCrop>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Karisma A Nagarkatti</dc:creator>
  <cp:keywords/>
  <dc:description/>
  <cp:lastModifiedBy>KARISMA NAGARKATTI</cp:lastModifiedBy>
  <cp:revision>12</cp:revision>
  <dcterms:created xsi:type="dcterms:W3CDTF">2021-03-22T17:01:00Z</dcterms:created>
  <dcterms:modified xsi:type="dcterms:W3CDTF">2021-07-23T14:23:00Z</dcterms:modified>
</cp:coreProperties>
</file>