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BA" w:rsidRDefault="00E87D67"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&lt;HTML&gt;: indica el comienzo del documento HTML.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* &lt;HEAD&gt;: indica que empieza la cabecera de la página. En ella se suele poner el título 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lastRenderedPageBreak/>
        <w:t>(&lt;title&gt;</w:t>
      </w:r>
      <w:r>
        <w:rPr>
          <w:rFonts w:ascii="Helvetica" w:hAnsi="Helvetica" w:cs="Helvetica"/>
          <w:noProof/>
          <w:color w:val="494D50"/>
          <w:sz w:val="21"/>
          <w:szCs w:val="21"/>
          <w:shd w:val="clear" w:color="auto" w:fill="FFFFFF"/>
        </w:rPr>
        <w:drawing>
          <wp:inline distT="0" distB="0" distL="0" distR="0">
            <wp:extent cx="161925" cy="8315325"/>
            <wp:effectExtent l="19050" t="0" r="9525" b="0"/>
            <wp:docPr id="1" name="Imagen 1" descr="https://o1.t26.net/images/big2v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1.t26.net/images/big2v5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31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494D50"/>
          <w:sz w:val="21"/>
          <w:szCs w:val="21"/>
          <w:shd w:val="clear" w:color="auto" w:fill="FFFFFF"/>
        </w:rPr>
        <w:drawing>
          <wp:inline distT="0" distB="0" distL="0" distR="0">
            <wp:extent cx="9525" cy="9525"/>
            <wp:effectExtent l="0" t="0" r="0" b="0"/>
            <wp:docPr id="2" name="Imagen 2" descr="https://o1.t26.net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1.t26.net/images/spac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 de la web, una descripción y otras informaciones relacionadas con el contenido de 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lastRenderedPageBreak/>
        <w:t>la página.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&lt;BODY&gt;: es el cuerpo de la página, donde va lo que se ve en el navegador al cargar una web. En el body van los textos, las imágenes y todos los contenidos de la web.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&lt;H1&gt;, &lt;H2&gt;, etc.: son los títulos o encabezados. Se utilizan para establecer determinados textos de la página como titulares, suelen tener un tamaño de fuente mayor para diferenciarlos del resto del texto. Son importantes en el posicionamiento en buscadores.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&lt;A&gt;: define los enlaces.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&lt;TABLE&gt;: es una tabla, y dentro de esta tenemos filas &lt;TR&gt; y celdas &lt;TD&gt;.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&lt;P&gt;: el texto dentro de esta etiqueta forma un párrafo.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&lt;IMG&gt;: imágenes.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&lt;BR&gt;: salto de línea.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&lt;UL&gt;: los textos dentro de esta etiqueta se estructuran en listas. Mediante el uso de &lt;LI&gt; definimos cada guión dentro de la lista, y usando &lt;OL&gt; en lugar de &lt;UL&gt; tendremos listas ordenadas.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&lt;B&gt; y &lt;STRONG&gt;: se utilizan para resaltar el texto.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&lt;U&gt;: texto subrayado.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* &lt;I&gt;: texto en cursiva.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Ejemplo de página básica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&lt;html&gt;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&lt;head&gt;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&lt;title&gt;Título de la página&lt;/title&gt;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&lt;/head&gt;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&lt;body&gt;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&lt;h1&gt;Encabezado de la página&lt;/h2&gt;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&lt;h3&gt;Encabezado de menor tamaño&lt;/h3&gt;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&lt;p&gt;Este es el texto de un párrafo.&lt;/p&gt;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&lt;p&gt;Este es el texto de otro párrafo. Dentro de este párrafo,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pueden ir palabras &lt;b&gt;en negrita&lt;/b&gt;, &lt;i&gt;en cursiva&lt;/i&gt; o lo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que quieras.&lt;/p&gt;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&lt;p&gt;También podemos poner listas como la siguiente:&lt;/p&gt;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&lt;ul&gt;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&lt;li&gt;Guión número uno.&lt;/li&gt;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lastRenderedPageBreak/>
        <w:t>&lt;li&gt;Guión número dos.&lt;/li&gt;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&lt;li&gt;Guión número tres.&lt;/li&gt;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&lt;/ul&gt;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&lt;/body&gt;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&lt;/html&gt;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Consejo de Atributos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bgcolor=?&gt; &lt;body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el color de fondo, usando nombres o valores hex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text=?&gt; &lt;body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el color del texto, usando nombres o valores hex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link=?&gt; &lt;body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el color de los enlaces, usando nombres o valores hex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vlink=?&gt; &lt;body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el color de los enlaces, usando nombres o valores hex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alink=?&gt; &lt;body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el color de los enlaces con un clic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Etiquetas de texto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&lt;pre&gt; &lt;/ pre&gt;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texto preformateado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&lt;h1&gt; &lt;/ h1&gt;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 título grande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&lt;h6&gt; &lt;/ h6&gt;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 título pequeño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&lt;b&gt; &lt;/ b&gt;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texto en negrita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&lt;i&gt; &lt;/ i&gt;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texto en cursiva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&lt;tt&gt; &lt;/ tt&gt;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Crea, o máquina de escribir estilo de texto-teletipo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&lt;cite&gt; &lt;/ cite&gt;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una cita, por lo general en cursiva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&lt;em&gt; &lt;/ em&gt;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Hace hincapié en la palabra (con cursiva o negrita)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&lt;strong&gt; &lt;/ strong&gt;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Hace hincapié en la palabra (con cursiva o negrita)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size=?&gt; &lt;font &lt;/ font&gt;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Ajusta tamaño del fuente, de 1 a 7)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color=?&gt; &lt;font &lt;/ font&gt;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Juegos de color de la fuente, usando nombres o valores hex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lastRenderedPageBreak/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Enlaces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&lt;a href="URL"&gt; &lt;/ a&gt;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 hipervínculo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&lt;a href="mailto:EMAIL"&gt; &lt;/ a&gt;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 enlace de correo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&lt;a name="NAME"&gt; &lt;/ a&gt;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una ubicación de destino dentro de un documento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&lt;a href="#NAME"&gt; &lt;/ a&gt;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Enlaces a ese lugar de destino en otra parte del documento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Formato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&lt;p&gt;&lt;/p&gt;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 nuevo párrafo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align=?&gt; &lt;p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Alinea un párrafo a la izquierda, derecha o al centro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&lt;br&gt;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Inserta un salto de línea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&lt;blockquote&gt; &lt;/ Span&gt;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Sangría de texto de ambos lados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&lt;dl&gt; &lt;/ dl&gt;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una lista de definiciones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&lt;dt&gt;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Precede cada definición de término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&lt;dd&gt;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Precede cada definición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&lt;ol&gt; &lt;/ ol&gt;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una lista numerada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&lt;li&gt; &lt;/ li&gt;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Precede a cada elemento de la lista, y añade un número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&lt;ul&gt; &lt;/ ul&gt;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una lista con viñetas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align=?&gt; &lt;div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Un tag genérico utilizado para grandes bloques de formato de HTML, también se utiliza para hojas de estilo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Elementos gráficos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&lt;img src="name"&gt;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Agrega una imagen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&lt;img src="name" align=?&gt;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Alinea una imagen: izquierda, derecha, centro;, superior, medio fondo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&lt;img src="name" border=?&gt;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lastRenderedPageBreak/>
        <w:t>Ajusta tamaño del borde alrededor de una imagen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&lt;hr&gt;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Inserta una regla horizontal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size=?&gt; &lt;hr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el tamaño (altura) de la regla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width=?&gt; &lt;hr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la anchura de la regla, en porcentaje o valor absoluto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noshade&gt; &lt;hr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una regla sin una sombra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Tablas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&lt;table&gt; &lt;/ table&gt;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una tabla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&lt;tr&gt; &lt;/ tr&gt;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marcha cada fila en una tabla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&lt;td&gt; &lt;/ td&gt;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Pone en marcha cada celda de una fila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&lt;th&gt; &lt;/ th&gt;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Pone en marcha la cabecera de la tabla (una celda normal, con negrita, texto centrado)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Atributos de la tabla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border=#&gt; &lt;table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el ancho de borde alrededor de celdas de la tabla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cellspacing=#&gt; &lt;table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Ajusta la cantidad de espacio entre las celdas de la tabla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cellpadding=#&gt; &lt;table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Ajusta la cantidad de espacio entre el borde de una celda y su contenido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width=# &lt;table o %&gt;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la anchura de la mesa - en píxeles o como porcentaje del ancho del documento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align=?&gt; &lt;tr o align=?&gt; &lt;td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la alineación de la celda (s) (a la izquierda, centro o derecha)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valign=?&gt; &lt;tr o valign=?&gt; &lt;td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la alineación vertical de la celda (s) (, superior, media o inferior)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&lt;td colspan=#&gt;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el número de columnas de una celda debe abarcar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&lt;td rowspan=#&gt;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el número de filas de una célula debe abarcar (por defecto = 1)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&lt;td nowrap&gt;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Evita las líneas dentro de una célula se rompa para adaptarse a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Frames Marcos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&lt;frameset&gt; &lt;/ frameset&gt;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etiquetas en un documento marco, también se pueden anidar en otros conjuntos de marcos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lastRenderedPageBreak/>
        <w:t>rows="value,value"&gt; &lt;frameset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Define las filas dentro de un conjunto de marcos, utilizando el número de píxeles, o el porcentaje de ancho de w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cols="value,value"&gt; &lt;frameset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Define las columnas dentro de un conjunto de marcos, utilizando el número de píxeles, o el porcentaje de ancho de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&lt;frame&gt;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Define un marco único - o región - dentro de un conjunto de marcos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&lt;NOFRAMES&gt; &lt;/ noframes&gt;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Define lo que aparecerá en navegadores que no soporten marcos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Marcos Atributos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src="URL"&gt; &lt;frame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Especifica que el documento HTML se debe mostrar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name="name"&gt; &lt;frame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Nombres de la estructura, o de la región, por lo que puede ser objetivo de otros marcos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marginwidth=#&gt; &lt;frame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Define los márgenes izquierdo y derecho del marco, debe ser igual o superior a 1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marginheight=#&gt; &lt;frame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Define los márgenes superior e inferior del marco, debe ser igual o superior a 1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scrolling=VALUE&gt; &lt;frame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Establece si el marco tiene una barra de desplazamiento, puede ser igual a "sí", "no", o "auto. Valor" El valor por defecto, como en los documentos ordinarios, es automático.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noresize&gt; &lt;frame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Impide que el usuario cambiar el tamaño de un marco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Formularios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Para las formas funcionales, tendrá que ejecutar un script CGI. El HTML sólo crea la apariencia de un formulario.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&lt;form&gt; &lt;/ form&gt;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todas las formas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&lt;/select&gt; &lt;select name="nombre" múltiples size=?&gt; &lt;/ select&gt;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 menú desplegable. Tamaño establece el número de elementos de menú visible antes de yo u necesidad de desplazarse.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&lt;option&gt;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Pone en marcha cada elemento de menú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&lt;select name="NAME"&gt; &lt;/ select&gt;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 menú desplegable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&lt;option&gt;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Pone en marcha cada elemento de menú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&lt;textarea name="nombre" cols=40 rows=8&gt; &lt;/ textarea&gt;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 área de la caja de texto. Establecer el ancho de las columnas, filas ajustar la altura.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&lt;input type="checkbox" name="NAME"&gt;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una casilla de verificación. Texto siguiente etiqueta.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&lt;input type="radio" name="nombre" value="x"&gt;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lastRenderedPageBreak/>
        <w:t>Crea un botón de radio. Texto sigue etiquetas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&lt;input type=text name="foo" size=20&gt;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. Crea una línea de texto y un área. Tamaño establece la longitud, en caracteres.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&lt;input type="submit" value="NAME"&gt;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 botón Enviar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&lt;input type="image" border=0 name="NAME" src="name.gif"&gt; type="image"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 botón Enviar con una imagen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type="reset"&gt; &lt;input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Crea un botón de reinicio </w:t>
      </w:r>
    </w:p>
    <w:sectPr w:rsidR="00A20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87D67"/>
    <w:rsid w:val="00A20CBA"/>
    <w:rsid w:val="00E8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7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</dc:creator>
  <cp:keywords/>
  <dc:description/>
  <cp:lastModifiedBy>Lourdes</cp:lastModifiedBy>
  <cp:revision>2</cp:revision>
  <dcterms:created xsi:type="dcterms:W3CDTF">2017-07-19T00:18:00Z</dcterms:created>
  <dcterms:modified xsi:type="dcterms:W3CDTF">2017-07-19T00:18:00Z</dcterms:modified>
</cp:coreProperties>
</file>