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NEWVION BOAT COMPANY</w:t>
        <w:br/>
        <w:t>Licensing &amp; Leasing Program</w:t>
        <w:br/>
        <w:t>Non-Medical Boat Concepts</w:t>
      </w:r>
    </w:p>
    <w:p>
      <w:pPr>
        <w:pStyle w:val="Heading1"/>
      </w:pPr>
      <w:r>
        <w:t>Program Overview</w:t>
      </w:r>
    </w:p>
    <w:p>
      <w:r>
        <w:t>Newvion Boat Company provides a portfolio of branded waterfront business concepts delivered through a lease and licensing model. The program allows operators to run premium, design-forward businesses on the water without the cost and risk of traditional real estate development.</w:t>
        <w:br/>
        <w:br/>
        <w:t>Newvion identifies or approves locations, provides boat design and brand standards, and leases fully configured vessels to operators who run the day-to-day business under a Newvion license.</w:t>
      </w:r>
    </w:p>
    <w:p>
      <w:pPr>
        <w:pStyle w:val="Heading1"/>
      </w:pPr>
      <w:r>
        <w:t>Core Model</w:t>
      </w:r>
    </w:p>
    <w:p>
      <w:r>
        <w:t>Newvion Role:</w:t>
        <w:br/>
        <w:t>- Identify and secure marina locations or approve operator-submitted sites</w:t>
        <w:br/>
        <w:t>- Provide boat design, layout, and build standards</w:t>
        <w:br/>
        <w:t>- Deliver brand, concept, and operating framework</w:t>
        <w:br/>
        <w:t>- Lease boats to operators</w:t>
        <w:br/>
        <w:t>- Provide licensing, marketing, and operational support</w:t>
        <w:br/>
        <w:br/>
        <w:t>Operator Role:</w:t>
        <w:br/>
        <w:t>- Lease the boat from Newvion</w:t>
        <w:br/>
        <w:t>- Operate the business</w:t>
        <w:br/>
        <w:t>- Follow brand and operating standards</w:t>
        <w:br/>
        <w:t>- Pay lease and royalty fees</w:t>
      </w:r>
    </w:p>
    <w:p>
      <w:pPr>
        <w:pStyle w:val="Heading1"/>
      </w:pPr>
      <w:r>
        <w:t>Revenue Model</w:t>
      </w:r>
    </w:p>
    <w:p>
      <w:r>
        <w:t>- Boat Lease: $60,000 – $90,000 annually</w:t>
        <w:br/>
        <w:t>- License/Royalty: 5% – 8% of gross revenue</w:t>
        <w:br/>
        <w:t>- Setup Fee: $10,000 – $25,000</w:t>
        <w:br/>
        <w:br/>
        <w:t>This structure provides Newvion with recurring revenue while allowing operators to launch with lower upfront cost and risk.</w:t>
      </w:r>
    </w:p>
    <w:p>
      <w:pPr>
        <w:pStyle w:val="Heading1"/>
      </w:pPr>
      <w:r>
        <w:t>Concept Categories</w:t>
      </w:r>
    </w:p>
    <w:p>
      <w:r>
        <w:t>Wellness &amp; Fitness:</w:t>
        <w:br/>
        <w:t>- Pilates Boat</w:t>
        <w:br/>
        <w:t>- Fitness / Training Boat</w:t>
        <w:br/>
        <w:t>- Sauna / Recovery Boat</w:t>
        <w:br/>
        <w:br/>
        <w:t>Culinary &amp; Hospitality:</w:t>
        <w:br/>
        <w:t>- Culinary Studio Boat</w:t>
        <w:br/>
        <w:t>- Ice Cream / Dessert Boat</w:t>
        <w:br/>
        <w:br/>
        <w:t>Creative &amp; Culture:</w:t>
        <w:br/>
        <w:t>- Art Studio Boat</w:t>
        <w:br/>
        <w:t>- Music / Acoustic Boat</w:t>
        <w:br/>
        <w:t>- Creator / Media Boat</w:t>
        <w:br/>
        <w:br/>
        <w:t>Retail &amp; Experience:</w:t>
        <w:br/>
        <w:t>- Clothing / Lifestyle Boat</w:t>
        <w:br/>
        <w:br/>
        <w:t>Education &amp; Family:</w:t>
        <w:br/>
        <w:t>- Children’s Learning Boat</w:t>
        <w:br/>
        <w:t>- General Classes Boat</w:t>
        <w:br/>
        <w:br/>
        <w:t>Workspace:</w:t>
        <w:br/>
        <w:t>- Coworking Boat</w:t>
      </w:r>
    </w:p>
    <w:p>
      <w:pPr>
        <w:pStyle w:val="Heading1"/>
      </w:pPr>
      <w:r>
        <w:t>Location Strategy</w:t>
      </w:r>
    </w:p>
    <w:p>
      <w:r>
        <w:t>Newvion-Sourced Locations:</w:t>
        <w:br/>
        <w:t>- Marina partnerships</w:t>
        <w:br/>
        <w:t>- City-driven development opportunities</w:t>
        <w:br/>
        <w:t>- Opportunity Zone aligned sites</w:t>
        <w:br/>
        <w:br/>
        <w:t>Operator-Sourced Locations:</w:t>
        <w:br/>
        <w:t>- Operator identifies site</w:t>
        <w:br/>
        <w:t>- Newvion reviews and approves location</w:t>
      </w:r>
    </w:p>
    <w:p>
      <w:pPr>
        <w:pStyle w:val="Heading1"/>
      </w:pPr>
      <w:r>
        <w:t>Operator Value Proposition</w:t>
      </w:r>
    </w:p>
    <w:p>
      <w:r>
        <w:t>- No land acquisition required</w:t>
        <w:br/>
        <w:t>- No traditional buildout costs</w:t>
        <w:br/>
        <w:t>- Premium waterfront locations</w:t>
        <w:br/>
        <w:t>- Faster time to launch</w:t>
        <w:br/>
        <w:t>- Strong brand and marketing support</w:t>
        <w:br/>
        <w:t>- Lifestyle-driven business opportunities</w:t>
      </w:r>
    </w:p>
    <w:p>
      <w:pPr>
        <w:pStyle w:val="Heading1"/>
      </w:pPr>
      <w:r>
        <w:t>Newvion Value Proposition</w:t>
      </w:r>
    </w:p>
    <w:p>
      <w:r>
        <w:t>- Recurring lease income</w:t>
        <w:br/>
        <w:t>- Recurring royalty revenue</w:t>
        <w:br/>
        <w:t>- Scalable national model</w:t>
        <w:br/>
        <w:t>- Asset control and appreciation</w:t>
        <w:br/>
        <w:t>- Brand expansion across markets</w:t>
      </w:r>
    </w:p>
    <w:p>
      <w:pPr>
        <w:pStyle w:val="Heading1"/>
      </w:pPr>
      <w:r>
        <w:t>Program Positioning</w:t>
      </w:r>
    </w:p>
    <w:p>
      <w:r>
        <w:t>Newvion Boat Company delivers fully designed, waterfront-based business opportunities through a lease and licensing model that enables operators to run premium concepts without the cost and complexity of traditional real estate development.</w:t>
      </w:r>
    </w:p>
    <w:p>
      <w:pPr>
        <w:pStyle w:val="Heading1"/>
      </w:pPr>
      <w:r>
        <w:t>Conclusion</w:t>
      </w:r>
    </w:p>
    <w:p>
      <w:r>
        <w:t>Newvion Boat Company is building a network of branded waterfront businesses that activate marinas and waterfront communities through wellness, hospitality, culture, and experience-driven concepts.</w:t>
        <w:br/>
        <w:br/>
        <w:t>This program creates value for operators, communities, and investors by combining real estate, brand, and operations into a scalable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