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1301FB03" w14:textId="77777777">
        <w:tc>
          <w:tcPr>
            <w:tcW w:w="0" w:type="auto"/>
            <w:shd w:val="clear" w:color="auto" w:fill="1B3A5C"/>
            <w:tcMar>
              <w:top w:w="1200" w:type="dxa"/>
              <w:left w:w="480" w:type="dxa"/>
              <w:bottom w:w="1000" w:type="dxa"/>
              <w:right w:w="480" w:type="dxa"/>
            </w:tcMar>
          </w:tcPr>
          <w:p w14:paraId="44152237" w14:textId="77777777" w:rsidR="00DA794D" w:rsidRDefault="00000000">
            <w:pPr>
              <w:spacing w:after="60"/>
              <w:jc w:val="center"/>
            </w:pPr>
            <w:r>
              <w:rPr>
                <w:b/>
                <w:bCs/>
                <w:color w:val="FFFFFF"/>
                <w:sz w:val="60"/>
                <w:szCs w:val="60"/>
              </w:rPr>
              <w:t>NEWVION BOAT COMPANY</w:t>
            </w:r>
          </w:p>
          <w:p w14:paraId="79CE7A0F" w14:textId="77777777" w:rsidR="00DA794D" w:rsidRDefault="00000000">
            <w:pPr>
              <w:spacing w:after="80"/>
              <w:jc w:val="center"/>
            </w:pPr>
            <w:r>
              <w:rPr>
                <w:color w:val="A0C4DC"/>
                <w:sz w:val="24"/>
                <w:szCs w:val="24"/>
              </w:rPr>
              <w:t xml:space="preserve">A Division of </w:t>
            </w:r>
            <w:proofErr w:type="spellStart"/>
            <w:r>
              <w:rPr>
                <w:color w:val="A0C4DC"/>
                <w:sz w:val="24"/>
                <w:szCs w:val="24"/>
              </w:rPr>
              <w:t>Newvion</w:t>
            </w:r>
            <w:proofErr w:type="spellEnd"/>
            <w:r>
              <w:rPr>
                <w:color w:val="A0C4DC"/>
                <w:sz w:val="24"/>
                <w:szCs w:val="24"/>
              </w:rPr>
              <w:t xml:space="preserve"> — Rural Experience Company</w:t>
            </w:r>
          </w:p>
          <w:p w14:paraId="012D88BD" w14:textId="77777777" w:rsidR="00DA794D" w:rsidRDefault="00000000">
            <w:pPr>
              <w:spacing w:before="80" w:after="60"/>
              <w:jc w:val="center"/>
            </w:pPr>
            <w:r>
              <w:rPr>
                <w:b/>
                <w:bCs/>
                <w:color w:val="C8952A"/>
                <w:sz w:val="36"/>
                <w:szCs w:val="36"/>
              </w:rPr>
              <w:t>Company Overview</w:t>
            </w:r>
          </w:p>
          <w:p w14:paraId="4AE374BB" w14:textId="77777777" w:rsidR="00DA794D" w:rsidRDefault="00000000">
            <w:pPr>
              <w:jc w:val="center"/>
            </w:pPr>
            <w:r>
              <w:rPr>
                <w:i/>
                <w:iCs/>
                <w:color w:val="A0C4DC"/>
                <w:sz w:val="22"/>
                <w:szCs w:val="22"/>
              </w:rPr>
              <w:t>Comprehensive Edition</w:t>
            </w:r>
          </w:p>
        </w:tc>
      </w:tr>
    </w:tbl>
    <w:p w14:paraId="4E074F32" w14:textId="77777777" w:rsidR="00DA794D" w:rsidRDefault="00DA794D">
      <w:pPr>
        <w:spacing w:after="200"/>
      </w:pPr>
    </w:p>
    <w:tbl>
      <w:tblPr>
        <w:tblW w:w="9360" w:type="dxa"/>
        <w:tblBorders>
          <w:top w:val="single" w:sz="4" w:space="0" w:color="C8952A"/>
          <w:bottom w:val="single" w:sz="4" w:space="0" w:color="C895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1290A005" w14:textId="77777777">
        <w:tc>
          <w:tcPr>
            <w:tcW w:w="0" w:type="auto"/>
            <w:shd w:val="clear" w:color="auto" w:fill="F4F8FA"/>
            <w:tcMar>
              <w:top w:w="120" w:type="dxa"/>
              <w:left w:w="240" w:type="dxa"/>
              <w:bottom w:w="120" w:type="dxa"/>
              <w:right w:w="240" w:type="dxa"/>
            </w:tcMar>
          </w:tcPr>
          <w:p w14:paraId="09761858" w14:textId="77777777" w:rsidR="00DA794D" w:rsidRDefault="00000000">
            <w:pPr>
              <w:jc w:val="center"/>
            </w:pPr>
            <w:r>
              <w:rPr>
                <w:sz w:val="22"/>
                <w:szCs w:val="22"/>
              </w:rPr>
              <w:t xml:space="preserve">For </w:t>
            </w:r>
            <w:proofErr w:type="gramStart"/>
            <w:r>
              <w:rPr>
                <w:sz w:val="22"/>
                <w:szCs w:val="22"/>
              </w:rPr>
              <w:t>Banks  ·</w:t>
            </w:r>
            <w:proofErr w:type="gramEnd"/>
            <w:r>
              <w:rPr>
                <w:sz w:val="22"/>
                <w:szCs w:val="22"/>
              </w:rPr>
              <w:t xml:space="preserve">  </w:t>
            </w:r>
            <w:proofErr w:type="gramStart"/>
            <w:r>
              <w:rPr>
                <w:sz w:val="22"/>
                <w:szCs w:val="22"/>
              </w:rPr>
              <w:t>Investors  ·</w:t>
            </w:r>
            <w:proofErr w:type="gramEnd"/>
            <w:r>
              <w:rPr>
                <w:sz w:val="22"/>
                <w:szCs w:val="22"/>
              </w:rPr>
              <w:t xml:space="preserve">  Joint Venture </w:t>
            </w:r>
            <w:proofErr w:type="gramStart"/>
            <w:r>
              <w:rPr>
                <w:sz w:val="22"/>
                <w:szCs w:val="22"/>
              </w:rPr>
              <w:t>Partners  ·</w:t>
            </w:r>
            <w:proofErr w:type="gramEnd"/>
            <w:r>
              <w:rPr>
                <w:sz w:val="22"/>
                <w:szCs w:val="22"/>
              </w:rPr>
              <w:t xml:space="preserve">  Government Entities</w:t>
            </w:r>
          </w:p>
        </w:tc>
      </w:tr>
    </w:tbl>
    <w:p w14:paraId="51578E32" w14:textId="77777777" w:rsidR="00DA794D" w:rsidRDefault="00DA794D">
      <w:pPr>
        <w:spacing w:after="120"/>
      </w:pPr>
    </w:p>
    <w:p w14:paraId="26F6FEB7" w14:textId="77777777" w:rsidR="00DA794D" w:rsidRDefault="00000000">
      <w:pPr>
        <w:spacing w:after="40"/>
        <w:jc w:val="center"/>
      </w:pPr>
      <w:r>
        <w:rPr>
          <w:b/>
          <w:bCs/>
          <w:color w:val="1B3A5C"/>
          <w:sz w:val="22"/>
          <w:szCs w:val="22"/>
        </w:rPr>
        <w:t xml:space="preserve">Managed by </w:t>
      </w:r>
      <w:proofErr w:type="spellStart"/>
      <w:r>
        <w:rPr>
          <w:b/>
          <w:bCs/>
          <w:color w:val="1B3A5C"/>
          <w:sz w:val="22"/>
          <w:szCs w:val="22"/>
        </w:rPr>
        <w:t>Newvion</w:t>
      </w:r>
      <w:proofErr w:type="spellEnd"/>
      <w:r>
        <w:rPr>
          <w:b/>
          <w:bCs/>
          <w:color w:val="1B3A5C"/>
          <w:sz w:val="22"/>
          <w:szCs w:val="22"/>
        </w:rPr>
        <w:t xml:space="preserve"> LLC</w:t>
      </w:r>
    </w:p>
    <w:p w14:paraId="6C967131" w14:textId="77777777" w:rsidR="00DA794D" w:rsidRDefault="00000000">
      <w:pPr>
        <w:spacing w:after="40"/>
        <w:jc w:val="center"/>
      </w:pPr>
      <w:r>
        <w:t>Targeted Marketing &amp; Data Strategy by Advanced AI Solutions</w:t>
      </w:r>
    </w:p>
    <w:p w14:paraId="62816646" w14:textId="77777777" w:rsidR="00DA794D" w:rsidRDefault="00000000">
      <w:pPr>
        <w:jc w:val="center"/>
      </w:pPr>
      <w:r>
        <w:rPr>
          <w:i/>
          <w:iCs/>
          <w:sz w:val="20"/>
          <w:szCs w:val="20"/>
        </w:rPr>
        <w:t xml:space="preserve">Headquartered on the Caloosahatchee </w:t>
      </w:r>
      <w:proofErr w:type="gramStart"/>
      <w:r>
        <w:rPr>
          <w:i/>
          <w:iCs/>
          <w:sz w:val="20"/>
          <w:szCs w:val="20"/>
        </w:rPr>
        <w:t>River  ·</w:t>
      </w:r>
      <w:proofErr w:type="gramEnd"/>
      <w:r>
        <w:rPr>
          <w:i/>
          <w:iCs/>
          <w:sz w:val="20"/>
          <w:szCs w:val="20"/>
        </w:rPr>
        <w:t xml:space="preserve">  Moore Haven, Florida</w:t>
      </w:r>
    </w:p>
    <w:p w14:paraId="193D86D7" w14:textId="77777777" w:rsidR="00DA794D" w:rsidRDefault="00000000">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5D815011" w14:textId="77777777">
        <w:tc>
          <w:tcPr>
            <w:tcW w:w="0" w:type="auto"/>
            <w:shd w:val="clear" w:color="auto" w:fill="1B3A5C"/>
            <w:tcMar>
              <w:top w:w="120" w:type="dxa"/>
              <w:left w:w="200" w:type="dxa"/>
              <w:bottom w:w="120" w:type="dxa"/>
              <w:right w:w="200" w:type="dxa"/>
            </w:tcMar>
          </w:tcPr>
          <w:p w14:paraId="686A9FCC" w14:textId="77777777" w:rsidR="00DA794D" w:rsidRDefault="00000000">
            <w:r>
              <w:rPr>
                <w:b/>
                <w:bCs/>
                <w:color w:val="FFFFFF"/>
                <w:sz w:val="26"/>
                <w:szCs w:val="26"/>
              </w:rPr>
              <w:lastRenderedPageBreak/>
              <w:t>Executive Summary</w:t>
            </w:r>
          </w:p>
        </w:tc>
      </w:tr>
    </w:tbl>
    <w:p w14:paraId="44E978CA" w14:textId="77777777" w:rsidR="00DA794D" w:rsidRDefault="00DA794D">
      <w:pPr>
        <w:spacing w:after="100"/>
      </w:pPr>
    </w:p>
    <w:p w14:paraId="4BCBA457" w14:textId="77777777" w:rsidR="00DA794D" w:rsidRDefault="00000000">
      <w:pPr>
        <w:spacing w:after="80"/>
      </w:pPr>
      <w:proofErr w:type="spellStart"/>
      <w:r>
        <w:t>Newvion</w:t>
      </w:r>
      <w:proofErr w:type="spellEnd"/>
      <w:r>
        <w:t xml:space="preserve"> Boat Company is a boat concept and brand development company — not a manufacturer, not a marina operator. We design branded, turnkey floating business concepts and license them to operators, investors, and communities across America's rural waterfront markets. We own the brand, the concept, and the platform. Others own and operate the boats.</w:t>
      </w:r>
    </w:p>
    <w:p w14:paraId="5E6C77F8" w14:textId="77777777" w:rsidR="00DA794D" w:rsidRDefault="00DA794D">
      <w:pPr>
        <w:spacing w:after="80"/>
      </w:pPr>
    </w:p>
    <w:p w14:paraId="0243412F" w14:textId="77777777" w:rsidR="00DA794D" w:rsidRDefault="00000000">
      <w:pPr>
        <w:spacing w:after="80"/>
      </w:pPr>
      <w:r>
        <w:t xml:space="preserve">The company is a division of </w:t>
      </w:r>
      <w:proofErr w:type="spellStart"/>
      <w:r>
        <w:t>Newvion</w:t>
      </w:r>
      <w:proofErr w:type="spellEnd"/>
      <w:r>
        <w:t xml:space="preserve"> LLC — the Rural Experience Company — managed day-to-day by </w:t>
      </w:r>
      <w:proofErr w:type="spellStart"/>
      <w:r>
        <w:t>Newvion's</w:t>
      </w:r>
      <w:proofErr w:type="spellEnd"/>
      <w:r>
        <w:t xml:space="preserve"> leadership team under a management services structure. Targeted marketing, data strategy, and buyer identification across all three core audiences are provided by Advanced AI Solutions, whose proprietary platform reaches live-work entrepreneurs, Opportunity Zone investors, and E-2 treaty investors nationally and internationally.</w:t>
      </w:r>
    </w:p>
    <w:p w14:paraId="6928649D" w14:textId="77777777" w:rsidR="00DA794D" w:rsidRDefault="00DA794D">
      <w:pPr>
        <w:spacing w:after="80"/>
      </w:pPr>
    </w:p>
    <w:p w14:paraId="4DA8D23F" w14:textId="77777777" w:rsidR="00DA794D" w:rsidRDefault="00000000">
      <w:pPr>
        <w:spacing w:after="80"/>
      </w:pPr>
      <w:proofErr w:type="spellStart"/>
      <w:r>
        <w:t>Newvion</w:t>
      </w:r>
      <w:proofErr w:type="spellEnd"/>
      <w:r>
        <w:t xml:space="preserve"> Boat Company operates two strategically distinct business lines: a Live-Work and Commercial Boat platform serving waterfront entrepreneurs, marina operators, and investors; and </w:t>
      </w:r>
      <w:proofErr w:type="spellStart"/>
      <w:r>
        <w:t>Newvion</w:t>
      </w:r>
      <w:proofErr w:type="spellEnd"/>
      <w:r>
        <w:t xml:space="preserve"> Medical Boats, a purpose-built floating healthcare platform targeting rural communities through RHTP grant funding, HRSA partnerships, and national healthcare brand sponsorships. Together these two lines position </w:t>
      </w:r>
      <w:proofErr w:type="spellStart"/>
      <w:r>
        <w:t>Newvion</w:t>
      </w:r>
      <w:proofErr w:type="spellEnd"/>
      <w:r>
        <w:t xml:space="preserve"> Boat Company at the intersection of waterfront entrepreneurship and rural healthcare innovation — a market </w:t>
      </w:r>
      <w:proofErr w:type="gramStart"/>
      <w:r>
        <w:t>position</w:t>
      </w:r>
      <w:proofErr w:type="gramEnd"/>
      <w:r>
        <w:t xml:space="preserve"> no other company currently occupies.</w:t>
      </w:r>
    </w:p>
    <w:p w14:paraId="6096AB5A" w14:textId="77777777" w:rsidR="00DA794D" w:rsidRDefault="00DA794D">
      <w:pPr>
        <w:spacing w:after="80"/>
      </w:pPr>
    </w:p>
    <w:tbl>
      <w:tblPr>
        <w:tblW w:w="9360" w:type="dxa"/>
        <w:tblBorders>
          <w:top w:val="single" w:sz="6" w:space="0" w:color="2E7D9C"/>
          <w:left w:val="single" w:sz="18" w:space="0" w:color="2E7D9C"/>
          <w:bottom w:val="single" w:sz="2" w:space="0" w:color="C0D8E8"/>
          <w:right w:val="single" w:sz="2" w:space="0" w:color="C0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0EA41079" w14:textId="77777777">
        <w:tc>
          <w:tcPr>
            <w:tcW w:w="0" w:type="auto"/>
            <w:shd w:val="clear" w:color="auto" w:fill="EBF4FA"/>
            <w:tcMar>
              <w:top w:w="120" w:type="dxa"/>
              <w:left w:w="180" w:type="dxa"/>
              <w:bottom w:w="120" w:type="dxa"/>
              <w:right w:w="180" w:type="dxa"/>
            </w:tcMar>
          </w:tcPr>
          <w:p w14:paraId="0F388E30" w14:textId="77777777" w:rsidR="00DA794D" w:rsidRDefault="00000000">
            <w:pPr>
              <w:spacing w:after="40"/>
            </w:pPr>
            <w:r>
              <w:rPr>
                <w:b/>
                <w:bCs/>
                <w:color w:val="1B3A5C"/>
                <w:sz w:val="22"/>
                <w:szCs w:val="22"/>
              </w:rPr>
              <w:t xml:space="preserve">The </w:t>
            </w:r>
            <w:proofErr w:type="spellStart"/>
            <w:r>
              <w:rPr>
                <w:b/>
                <w:bCs/>
                <w:color w:val="1B3A5C"/>
                <w:sz w:val="22"/>
                <w:szCs w:val="22"/>
              </w:rPr>
              <w:t>Newvion</w:t>
            </w:r>
            <w:proofErr w:type="spellEnd"/>
            <w:r>
              <w:rPr>
                <w:b/>
                <w:bCs/>
                <w:color w:val="1B3A5C"/>
                <w:sz w:val="22"/>
                <w:szCs w:val="22"/>
              </w:rPr>
              <w:t xml:space="preserve"> Model</w:t>
            </w:r>
          </w:p>
          <w:p w14:paraId="07B38FE6" w14:textId="77777777" w:rsidR="00DA794D" w:rsidRDefault="00000000">
            <w:r>
              <w:rPr>
                <w:sz w:val="20"/>
                <w:szCs w:val="20"/>
              </w:rPr>
              <w:t>Think IDEO — but for the rural waterfront economy. We develop the concept, build the brand, establish the manufacturing partnership, and deploy a technology-driven marketing platform to connect turnkey floating business concepts with operators, investors, and communities. Asset-light by design. Revenue-generating from day one.</w:t>
            </w:r>
          </w:p>
        </w:tc>
      </w:tr>
    </w:tbl>
    <w:p w14:paraId="4718A1FC"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227B5D0F" w14:textId="77777777">
        <w:tc>
          <w:tcPr>
            <w:tcW w:w="0" w:type="auto"/>
            <w:shd w:val="clear" w:color="auto" w:fill="1B3A5C"/>
            <w:tcMar>
              <w:top w:w="120" w:type="dxa"/>
              <w:left w:w="200" w:type="dxa"/>
              <w:bottom w:w="120" w:type="dxa"/>
              <w:right w:w="200" w:type="dxa"/>
            </w:tcMar>
          </w:tcPr>
          <w:p w14:paraId="170B2AF3" w14:textId="77777777" w:rsidR="00DA794D" w:rsidRDefault="00000000">
            <w:r>
              <w:rPr>
                <w:b/>
                <w:bCs/>
                <w:color w:val="FFFFFF"/>
                <w:sz w:val="26"/>
                <w:szCs w:val="26"/>
              </w:rPr>
              <w:t>Company Snapshot</w:t>
            </w:r>
          </w:p>
        </w:tc>
      </w:tr>
    </w:tbl>
    <w:p w14:paraId="71ADC570" w14:textId="77777777" w:rsidR="00DA794D" w:rsidRDefault="00DA794D">
      <w:pPr>
        <w:spacing w:after="1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A794D" w14:paraId="6C98B8D9" w14:textId="77777777">
        <w:tc>
          <w:tcPr>
            <w:tcW w:w="3000" w:type="dxa"/>
            <w:shd w:val="clear" w:color="auto" w:fill="F4F8FA"/>
            <w:tcMar>
              <w:top w:w="80" w:type="dxa"/>
              <w:left w:w="120" w:type="dxa"/>
              <w:bottom w:w="80" w:type="dxa"/>
              <w:right w:w="80" w:type="dxa"/>
            </w:tcMar>
          </w:tcPr>
          <w:p w14:paraId="327C5459" w14:textId="77777777" w:rsidR="00DA794D" w:rsidRDefault="00000000">
            <w:r>
              <w:rPr>
                <w:b/>
                <w:bCs/>
                <w:color w:val="1B3A5C"/>
                <w:sz w:val="19"/>
                <w:szCs w:val="19"/>
              </w:rPr>
              <w:t>Legal Structure</w:t>
            </w:r>
          </w:p>
        </w:tc>
        <w:tc>
          <w:tcPr>
            <w:tcW w:w="6360" w:type="dxa"/>
            <w:shd w:val="clear" w:color="auto" w:fill="FFFFFF"/>
            <w:tcMar>
              <w:top w:w="80" w:type="dxa"/>
              <w:left w:w="120" w:type="dxa"/>
              <w:bottom w:w="80" w:type="dxa"/>
              <w:right w:w="80" w:type="dxa"/>
            </w:tcMar>
          </w:tcPr>
          <w:p w14:paraId="66BC9B25" w14:textId="77777777" w:rsidR="00DA794D" w:rsidRDefault="00000000">
            <w:r>
              <w:rPr>
                <w:sz w:val="19"/>
                <w:szCs w:val="19"/>
              </w:rPr>
              <w:t xml:space="preserve">Division of </w:t>
            </w:r>
            <w:proofErr w:type="spellStart"/>
            <w:r>
              <w:rPr>
                <w:sz w:val="19"/>
                <w:szCs w:val="19"/>
              </w:rPr>
              <w:t>Newvion</w:t>
            </w:r>
            <w:proofErr w:type="spellEnd"/>
            <w:r>
              <w:rPr>
                <w:sz w:val="19"/>
                <w:szCs w:val="19"/>
              </w:rPr>
              <w:t xml:space="preserve"> LLC — Rural Experience Company</w:t>
            </w:r>
          </w:p>
        </w:tc>
      </w:tr>
      <w:tr w:rsidR="00DA794D" w14:paraId="028AFD40" w14:textId="77777777">
        <w:tc>
          <w:tcPr>
            <w:tcW w:w="3000" w:type="dxa"/>
            <w:shd w:val="clear" w:color="auto" w:fill="E8F0F4"/>
            <w:tcMar>
              <w:top w:w="80" w:type="dxa"/>
              <w:left w:w="120" w:type="dxa"/>
              <w:bottom w:w="80" w:type="dxa"/>
              <w:right w:w="80" w:type="dxa"/>
            </w:tcMar>
          </w:tcPr>
          <w:p w14:paraId="39F857F1" w14:textId="77777777" w:rsidR="00DA794D" w:rsidRDefault="00000000">
            <w:r>
              <w:rPr>
                <w:b/>
                <w:bCs/>
                <w:color w:val="1B3A5C"/>
                <w:sz w:val="19"/>
                <w:szCs w:val="19"/>
              </w:rPr>
              <w:t>Management</w:t>
            </w:r>
          </w:p>
        </w:tc>
        <w:tc>
          <w:tcPr>
            <w:tcW w:w="6360" w:type="dxa"/>
            <w:shd w:val="clear" w:color="auto" w:fill="F8FBFD"/>
            <w:tcMar>
              <w:top w:w="80" w:type="dxa"/>
              <w:left w:w="120" w:type="dxa"/>
              <w:bottom w:w="80" w:type="dxa"/>
              <w:right w:w="80" w:type="dxa"/>
            </w:tcMar>
          </w:tcPr>
          <w:p w14:paraId="07527CD0" w14:textId="77777777" w:rsidR="00DA794D" w:rsidRDefault="00000000">
            <w:proofErr w:type="spellStart"/>
            <w:r>
              <w:rPr>
                <w:sz w:val="19"/>
                <w:szCs w:val="19"/>
              </w:rPr>
              <w:t>Newvion</w:t>
            </w:r>
            <w:proofErr w:type="spellEnd"/>
            <w:r>
              <w:rPr>
                <w:sz w:val="19"/>
                <w:szCs w:val="19"/>
              </w:rPr>
              <w:t xml:space="preserve"> LLC under management services contract</w:t>
            </w:r>
          </w:p>
        </w:tc>
      </w:tr>
      <w:tr w:rsidR="00DA794D" w14:paraId="3D31DB12" w14:textId="77777777">
        <w:tc>
          <w:tcPr>
            <w:tcW w:w="3000" w:type="dxa"/>
            <w:shd w:val="clear" w:color="auto" w:fill="F4F8FA"/>
            <w:tcMar>
              <w:top w:w="80" w:type="dxa"/>
              <w:left w:w="120" w:type="dxa"/>
              <w:bottom w:w="80" w:type="dxa"/>
              <w:right w:w="80" w:type="dxa"/>
            </w:tcMar>
          </w:tcPr>
          <w:p w14:paraId="292230E1" w14:textId="77777777" w:rsidR="00DA794D" w:rsidRDefault="00000000">
            <w:r>
              <w:rPr>
                <w:b/>
                <w:bCs/>
                <w:color w:val="1B3A5C"/>
                <w:sz w:val="19"/>
                <w:szCs w:val="19"/>
              </w:rPr>
              <w:t>Marketing Partner</w:t>
            </w:r>
          </w:p>
        </w:tc>
        <w:tc>
          <w:tcPr>
            <w:tcW w:w="6360" w:type="dxa"/>
            <w:shd w:val="clear" w:color="auto" w:fill="FFFFFF"/>
            <w:tcMar>
              <w:top w:w="80" w:type="dxa"/>
              <w:left w:w="120" w:type="dxa"/>
              <w:bottom w:w="80" w:type="dxa"/>
              <w:right w:w="80" w:type="dxa"/>
            </w:tcMar>
          </w:tcPr>
          <w:p w14:paraId="1FB9FD29" w14:textId="77777777" w:rsidR="00DA794D" w:rsidRDefault="00000000">
            <w:r>
              <w:rPr>
                <w:sz w:val="19"/>
                <w:szCs w:val="19"/>
              </w:rPr>
              <w:t>Advanced AI Solutions — targeted data strategy and national/international buyer identification</w:t>
            </w:r>
          </w:p>
        </w:tc>
      </w:tr>
      <w:tr w:rsidR="00DA794D" w14:paraId="27C4B002" w14:textId="77777777">
        <w:tc>
          <w:tcPr>
            <w:tcW w:w="3000" w:type="dxa"/>
            <w:shd w:val="clear" w:color="auto" w:fill="E8F0F4"/>
            <w:tcMar>
              <w:top w:w="80" w:type="dxa"/>
              <w:left w:w="120" w:type="dxa"/>
              <w:bottom w:w="80" w:type="dxa"/>
              <w:right w:w="80" w:type="dxa"/>
            </w:tcMar>
          </w:tcPr>
          <w:p w14:paraId="3CAE1ED3" w14:textId="77777777" w:rsidR="00DA794D" w:rsidRDefault="00000000">
            <w:r>
              <w:rPr>
                <w:b/>
                <w:bCs/>
                <w:color w:val="1B3A5C"/>
                <w:sz w:val="19"/>
                <w:szCs w:val="19"/>
              </w:rPr>
              <w:t>Manufacturing Partner</w:t>
            </w:r>
          </w:p>
        </w:tc>
        <w:tc>
          <w:tcPr>
            <w:tcW w:w="6360" w:type="dxa"/>
            <w:shd w:val="clear" w:color="auto" w:fill="F8FBFD"/>
            <w:tcMar>
              <w:top w:w="80" w:type="dxa"/>
              <w:left w:w="120" w:type="dxa"/>
              <w:bottom w:w="80" w:type="dxa"/>
              <w:right w:w="80" w:type="dxa"/>
            </w:tcMar>
          </w:tcPr>
          <w:p w14:paraId="7EE163F5" w14:textId="77777777" w:rsidR="00DA794D" w:rsidRDefault="00000000">
            <w:r>
              <w:rPr>
                <w:sz w:val="19"/>
                <w:szCs w:val="19"/>
              </w:rPr>
              <w:t>East Coast Houseboats LLC — equity partner, exclusive 5-year manufacturing rights</w:t>
            </w:r>
          </w:p>
        </w:tc>
      </w:tr>
      <w:tr w:rsidR="00DA794D" w14:paraId="143AF965" w14:textId="77777777">
        <w:tc>
          <w:tcPr>
            <w:tcW w:w="3000" w:type="dxa"/>
            <w:shd w:val="clear" w:color="auto" w:fill="F4F8FA"/>
            <w:tcMar>
              <w:top w:w="80" w:type="dxa"/>
              <w:left w:w="120" w:type="dxa"/>
              <w:bottom w:w="80" w:type="dxa"/>
              <w:right w:w="80" w:type="dxa"/>
            </w:tcMar>
          </w:tcPr>
          <w:p w14:paraId="3FA0F5E6" w14:textId="77777777" w:rsidR="00DA794D" w:rsidRDefault="00000000">
            <w:r>
              <w:rPr>
                <w:b/>
                <w:bCs/>
                <w:color w:val="1B3A5C"/>
                <w:sz w:val="19"/>
                <w:szCs w:val="19"/>
              </w:rPr>
              <w:t>Business Model</w:t>
            </w:r>
          </w:p>
        </w:tc>
        <w:tc>
          <w:tcPr>
            <w:tcW w:w="6360" w:type="dxa"/>
            <w:shd w:val="clear" w:color="auto" w:fill="FFFFFF"/>
            <w:tcMar>
              <w:top w:w="80" w:type="dxa"/>
              <w:left w:w="120" w:type="dxa"/>
              <w:bottom w:w="80" w:type="dxa"/>
              <w:right w:w="80" w:type="dxa"/>
            </w:tcMar>
          </w:tcPr>
          <w:p w14:paraId="1D0642BC" w14:textId="77777777" w:rsidR="00DA794D" w:rsidRDefault="00000000">
            <w:r>
              <w:rPr>
                <w:sz w:val="19"/>
                <w:szCs w:val="19"/>
              </w:rPr>
              <w:t>Asset-light concept and licensing — no boat inventory on balance sheet</w:t>
            </w:r>
          </w:p>
        </w:tc>
      </w:tr>
      <w:tr w:rsidR="00DA794D" w14:paraId="6B746208" w14:textId="77777777">
        <w:tc>
          <w:tcPr>
            <w:tcW w:w="3000" w:type="dxa"/>
            <w:shd w:val="clear" w:color="auto" w:fill="E8F0F4"/>
            <w:tcMar>
              <w:top w:w="80" w:type="dxa"/>
              <w:left w:w="120" w:type="dxa"/>
              <w:bottom w:w="80" w:type="dxa"/>
              <w:right w:w="80" w:type="dxa"/>
            </w:tcMar>
          </w:tcPr>
          <w:p w14:paraId="357E5C07" w14:textId="77777777" w:rsidR="00DA794D" w:rsidRDefault="00000000">
            <w:r>
              <w:rPr>
                <w:b/>
                <w:bCs/>
                <w:color w:val="1B3A5C"/>
                <w:sz w:val="19"/>
                <w:szCs w:val="19"/>
              </w:rPr>
              <w:t>Product Lines</w:t>
            </w:r>
          </w:p>
        </w:tc>
        <w:tc>
          <w:tcPr>
            <w:tcW w:w="6360" w:type="dxa"/>
            <w:shd w:val="clear" w:color="auto" w:fill="F8FBFD"/>
            <w:tcMar>
              <w:top w:w="80" w:type="dxa"/>
              <w:left w:w="120" w:type="dxa"/>
              <w:bottom w:w="80" w:type="dxa"/>
              <w:right w:w="80" w:type="dxa"/>
            </w:tcMar>
          </w:tcPr>
          <w:p w14:paraId="4B9D4532" w14:textId="77777777" w:rsidR="00DA794D" w:rsidRDefault="00000000">
            <w:r>
              <w:rPr>
                <w:sz w:val="19"/>
                <w:szCs w:val="19"/>
              </w:rPr>
              <w:t xml:space="preserve">Live-Work &amp; Commercial </w:t>
            </w:r>
            <w:proofErr w:type="gramStart"/>
            <w:r>
              <w:rPr>
                <w:sz w:val="19"/>
                <w:szCs w:val="19"/>
              </w:rPr>
              <w:t>Boats  |</w:t>
            </w:r>
            <w:proofErr w:type="gramEnd"/>
            <w:r>
              <w:rPr>
                <w:sz w:val="19"/>
                <w:szCs w:val="19"/>
              </w:rPr>
              <w:t xml:space="preserve">  </w:t>
            </w:r>
            <w:proofErr w:type="spellStart"/>
            <w:r>
              <w:rPr>
                <w:sz w:val="19"/>
                <w:szCs w:val="19"/>
              </w:rPr>
              <w:t>Newvion</w:t>
            </w:r>
            <w:proofErr w:type="spellEnd"/>
            <w:r>
              <w:rPr>
                <w:sz w:val="19"/>
                <w:szCs w:val="19"/>
              </w:rPr>
              <w:t xml:space="preserve"> Medical Boats</w:t>
            </w:r>
          </w:p>
        </w:tc>
      </w:tr>
      <w:tr w:rsidR="00DA794D" w14:paraId="4698CDB5" w14:textId="77777777">
        <w:tc>
          <w:tcPr>
            <w:tcW w:w="3000" w:type="dxa"/>
            <w:shd w:val="clear" w:color="auto" w:fill="F4F8FA"/>
            <w:tcMar>
              <w:top w:w="80" w:type="dxa"/>
              <w:left w:w="120" w:type="dxa"/>
              <w:bottom w:w="80" w:type="dxa"/>
              <w:right w:w="80" w:type="dxa"/>
            </w:tcMar>
          </w:tcPr>
          <w:p w14:paraId="6AE1C90F" w14:textId="77777777" w:rsidR="00DA794D" w:rsidRDefault="00000000">
            <w:r>
              <w:rPr>
                <w:b/>
                <w:bCs/>
                <w:color w:val="1B3A5C"/>
                <w:sz w:val="19"/>
                <w:szCs w:val="19"/>
              </w:rPr>
              <w:t>Headquarters</w:t>
            </w:r>
          </w:p>
        </w:tc>
        <w:tc>
          <w:tcPr>
            <w:tcW w:w="6360" w:type="dxa"/>
            <w:shd w:val="clear" w:color="auto" w:fill="FFFFFF"/>
            <w:tcMar>
              <w:top w:w="80" w:type="dxa"/>
              <w:left w:w="120" w:type="dxa"/>
              <w:bottom w:w="80" w:type="dxa"/>
              <w:right w:w="80" w:type="dxa"/>
            </w:tcMar>
          </w:tcPr>
          <w:p w14:paraId="72EB43E6" w14:textId="77777777" w:rsidR="00DA794D" w:rsidRDefault="00000000">
            <w:r>
              <w:rPr>
                <w:sz w:val="19"/>
                <w:szCs w:val="19"/>
              </w:rPr>
              <w:t>Caloosahatchee River, Moore Haven, Florida</w:t>
            </w:r>
          </w:p>
        </w:tc>
      </w:tr>
      <w:tr w:rsidR="00DA794D" w14:paraId="5AB0DC71" w14:textId="77777777">
        <w:tc>
          <w:tcPr>
            <w:tcW w:w="3000" w:type="dxa"/>
            <w:shd w:val="clear" w:color="auto" w:fill="E8F0F4"/>
            <w:tcMar>
              <w:top w:w="80" w:type="dxa"/>
              <w:left w:w="120" w:type="dxa"/>
              <w:bottom w:w="80" w:type="dxa"/>
              <w:right w:w="80" w:type="dxa"/>
            </w:tcMar>
          </w:tcPr>
          <w:p w14:paraId="6F187C08" w14:textId="77777777" w:rsidR="00DA794D" w:rsidRDefault="00000000">
            <w:r>
              <w:rPr>
                <w:b/>
                <w:bCs/>
                <w:color w:val="1B3A5C"/>
                <w:sz w:val="19"/>
                <w:szCs w:val="19"/>
              </w:rPr>
              <w:t>Pilot Deployment</w:t>
            </w:r>
          </w:p>
        </w:tc>
        <w:tc>
          <w:tcPr>
            <w:tcW w:w="6360" w:type="dxa"/>
            <w:shd w:val="clear" w:color="auto" w:fill="F8FBFD"/>
            <w:tcMar>
              <w:top w:w="80" w:type="dxa"/>
              <w:left w:w="120" w:type="dxa"/>
              <w:bottom w:w="80" w:type="dxa"/>
              <w:right w:w="80" w:type="dxa"/>
            </w:tcMar>
          </w:tcPr>
          <w:p w14:paraId="195B3299" w14:textId="77777777" w:rsidR="00DA794D" w:rsidRDefault="00000000">
            <w:r>
              <w:rPr>
                <w:sz w:val="19"/>
                <w:szCs w:val="19"/>
              </w:rPr>
              <w:t>Moore Haven City Marina — Boat 1 arriving April 2026, Boat 2 June/July 2026</w:t>
            </w:r>
          </w:p>
        </w:tc>
      </w:tr>
      <w:tr w:rsidR="00DA794D" w14:paraId="48CA99EF" w14:textId="77777777">
        <w:tc>
          <w:tcPr>
            <w:tcW w:w="3000" w:type="dxa"/>
            <w:shd w:val="clear" w:color="auto" w:fill="F4F8FA"/>
            <w:tcMar>
              <w:top w:w="80" w:type="dxa"/>
              <w:left w:w="120" w:type="dxa"/>
              <w:bottom w:w="80" w:type="dxa"/>
              <w:right w:w="80" w:type="dxa"/>
            </w:tcMar>
          </w:tcPr>
          <w:p w14:paraId="4E05B21E" w14:textId="77777777" w:rsidR="00DA794D" w:rsidRDefault="00DA794D"/>
        </w:tc>
        <w:tc>
          <w:tcPr>
            <w:tcW w:w="6360" w:type="dxa"/>
            <w:shd w:val="clear" w:color="auto" w:fill="FFFFFF"/>
            <w:tcMar>
              <w:top w:w="80" w:type="dxa"/>
              <w:left w:w="120" w:type="dxa"/>
              <w:bottom w:w="80" w:type="dxa"/>
              <w:right w:w="80" w:type="dxa"/>
            </w:tcMar>
          </w:tcPr>
          <w:p w14:paraId="4B8F0549" w14:textId="77777777" w:rsidR="00DA794D" w:rsidRDefault="00DA794D"/>
        </w:tc>
      </w:tr>
      <w:tr w:rsidR="00DA794D" w14:paraId="29AC308C" w14:textId="77777777">
        <w:tc>
          <w:tcPr>
            <w:tcW w:w="3000" w:type="dxa"/>
            <w:shd w:val="clear" w:color="auto" w:fill="E8F0F4"/>
            <w:tcMar>
              <w:top w:w="80" w:type="dxa"/>
              <w:left w:w="120" w:type="dxa"/>
              <w:bottom w:w="80" w:type="dxa"/>
              <w:right w:w="80" w:type="dxa"/>
            </w:tcMar>
          </w:tcPr>
          <w:p w14:paraId="1F804C8E" w14:textId="77777777" w:rsidR="00DA794D" w:rsidRDefault="00000000">
            <w:r>
              <w:rPr>
                <w:b/>
                <w:bCs/>
                <w:color w:val="1B3A5C"/>
                <w:sz w:val="19"/>
                <w:szCs w:val="19"/>
              </w:rPr>
              <w:t>Grant Pipeline</w:t>
            </w:r>
          </w:p>
        </w:tc>
        <w:tc>
          <w:tcPr>
            <w:tcW w:w="6360" w:type="dxa"/>
            <w:shd w:val="clear" w:color="auto" w:fill="F8FBFD"/>
            <w:tcMar>
              <w:top w:w="80" w:type="dxa"/>
              <w:left w:w="120" w:type="dxa"/>
              <w:bottom w:w="80" w:type="dxa"/>
              <w:right w:w="80" w:type="dxa"/>
            </w:tcMar>
          </w:tcPr>
          <w:p w14:paraId="18059830" w14:textId="77777777" w:rsidR="00DA794D" w:rsidRDefault="00000000">
            <w:r>
              <w:rPr>
                <w:sz w:val="19"/>
                <w:szCs w:val="19"/>
              </w:rPr>
              <w:t>RHTP (Rural Health Transformation Program) — primary non-dilutive medical boat funding vehicle</w:t>
            </w:r>
          </w:p>
        </w:tc>
      </w:tr>
      <w:tr w:rsidR="00DA794D" w14:paraId="4A18B14C" w14:textId="77777777">
        <w:tc>
          <w:tcPr>
            <w:tcW w:w="3000" w:type="dxa"/>
            <w:shd w:val="clear" w:color="auto" w:fill="F4F8FA"/>
            <w:tcMar>
              <w:top w:w="80" w:type="dxa"/>
              <w:left w:w="120" w:type="dxa"/>
              <w:bottom w:w="80" w:type="dxa"/>
              <w:right w:w="80" w:type="dxa"/>
            </w:tcMar>
          </w:tcPr>
          <w:p w14:paraId="4DCF2CCC" w14:textId="77777777" w:rsidR="00DA794D" w:rsidRDefault="00000000">
            <w:r>
              <w:rPr>
                <w:b/>
                <w:bCs/>
                <w:color w:val="1B3A5C"/>
                <w:sz w:val="19"/>
                <w:szCs w:val="19"/>
              </w:rPr>
              <w:lastRenderedPageBreak/>
              <w:t>Investment Structures</w:t>
            </w:r>
          </w:p>
        </w:tc>
        <w:tc>
          <w:tcPr>
            <w:tcW w:w="6360" w:type="dxa"/>
            <w:shd w:val="clear" w:color="auto" w:fill="FFFFFF"/>
            <w:tcMar>
              <w:top w:w="80" w:type="dxa"/>
              <w:left w:w="120" w:type="dxa"/>
              <w:bottom w:w="80" w:type="dxa"/>
              <w:right w:w="80" w:type="dxa"/>
            </w:tcMar>
          </w:tcPr>
          <w:p w14:paraId="1FF661F5" w14:textId="77777777" w:rsidR="00DA794D" w:rsidRDefault="00000000">
            <w:r>
              <w:rPr>
                <w:sz w:val="19"/>
                <w:szCs w:val="19"/>
              </w:rPr>
              <w:t xml:space="preserve">Qualified Opportunity Zone </w:t>
            </w:r>
            <w:proofErr w:type="gramStart"/>
            <w:r>
              <w:rPr>
                <w:sz w:val="19"/>
                <w:szCs w:val="19"/>
              </w:rPr>
              <w:t>Business  |</w:t>
            </w:r>
            <w:proofErr w:type="gramEnd"/>
            <w:r>
              <w:rPr>
                <w:sz w:val="19"/>
                <w:szCs w:val="19"/>
              </w:rPr>
              <w:t xml:space="preserve">  E-2 Treaty Investor </w:t>
            </w:r>
            <w:proofErr w:type="gramStart"/>
            <w:r>
              <w:rPr>
                <w:sz w:val="19"/>
                <w:szCs w:val="19"/>
              </w:rPr>
              <w:t>Partnerships  |</w:t>
            </w:r>
            <w:proofErr w:type="gramEnd"/>
            <w:r>
              <w:rPr>
                <w:sz w:val="19"/>
                <w:szCs w:val="19"/>
              </w:rPr>
              <w:t xml:space="preserve">  License Agreements</w:t>
            </w:r>
          </w:p>
        </w:tc>
      </w:tr>
    </w:tbl>
    <w:p w14:paraId="30567A6A"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09EEA392" w14:textId="77777777">
        <w:tc>
          <w:tcPr>
            <w:tcW w:w="0" w:type="auto"/>
            <w:shd w:val="clear" w:color="auto" w:fill="1B3A5C"/>
            <w:tcMar>
              <w:top w:w="120" w:type="dxa"/>
              <w:left w:w="200" w:type="dxa"/>
              <w:bottom w:w="120" w:type="dxa"/>
              <w:right w:w="200" w:type="dxa"/>
            </w:tcMar>
          </w:tcPr>
          <w:p w14:paraId="00A30B21" w14:textId="77777777" w:rsidR="00DA794D" w:rsidRDefault="00000000">
            <w:r>
              <w:rPr>
                <w:b/>
                <w:bCs/>
                <w:color w:val="FFFFFF"/>
                <w:sz w:val="26"/>
                <w:szCs w:val="26"/>
              </w:rPr>
              <w:t>The Market Opportunity</w:t>
            </w:r>
          </w:p>
        </w:tc>
      </w:tr>
    </w:tbl>
    <w:p w14:paraId="2305BC75" w14:textId="77777777" w:rsidR="00DA794D" w:rsidRDefault="00DA794D">
      <w:pPr>
        <w:spacing w:after="100"/>
      </w:pPr>
    </w:p>
    <w:p w14:paraId="2E1B9E1F" w14:textId="77777777" w:rsidR="00DA794D" w:rsidRDefault="00000000">
      <w:pPr>
        <w:spacing w:after="80"/>
      </w:pPr>
      <w:r>
        <w:t xml:space="preserve">America has tens of thousands of marinas with underutilized dock space and no compelling </w:t>
      </w:r>
      <w:proofErr w:type="gramStart"/>
      <w:r>
        <w:t>live-work</w:t>
      </w:r>
      <w:proofErr w:type="gramEnd"/>
      <w:r>
        <w:t xml:space="preserve"> offering for the next generation of waterfront entrepreneurs. At the same time, an entire generation of professionals displaced by artificial intelligence and corporate downsizing is looking for a proven platform to rebuild around. International investors from E-2 treaty countries are actively seeking turnkey US business concepts they can invest in and operate.</w:t>
      </w:r>
    </w:p>
    <w:p w14:paraId="748DE3A3" w14:textId="77777777" w:rsidR="00DA794D" w:rsidRDefault="00DA794D">
      <w:pPr>
        <w:spacing w:after="80"/>
      </w:pPr>
    </w:p>
    <w:p w14:paraId="0262DAA5" w14:textId="77777777" w:rsidR="00DA794D" w:rsidRDefault="00000000">
      <w:pPr>
        <w:spacing w:after="80"/>
      </w:pPr>
      <w:r>
        <w:t>Simultaneously, rural America faces a deepening healthcare crisis. Tens of millions of people along rivers, lakes, and waterways have no reliable access to a pharmacy, a dentist, a vision provider, a dermatologist, or women's healthcare. The traditional brick-and-mortar model has structurally failed these communities — not because the need doesn't exist, but because fixed infrastructure economics never made sense at rural scale.</w:t>
      </w:r>
    </w:p>
    <w:p w14:paraId="256A8F62" w14:textId="77777777" w:rsidR="00DA794D" w:rsidRDefault="00DA794D">
      <w:pPr>
        <w:spacing w:after="80"/>
      </w:pPr>
    </w:p>
    <w:p w14:paraId="040B793A" w14:textId="77777777" w:rsidR="00DA794D" w:rsidRDefault="00000000">
      <w:pPr>
        <w:spacing w:after="80"/>
      </w:pPr>
      <w:proofErr w:type="spellStart"/>
      <w:r>
        <w:t>Newvion</w:t>
      </w:r>
      <w:proofErr w:type="spellEnd"/>
      <w:r>
        <w:t xml:space="preserve"> Boat Company sits at the intersection of both realities — a branded live-work boat platform for waterfront entrepreneurs and investors, and a floating healthcare delivery platform for the rural communities they serve. No other company has connected these two markets.</w:t>
      </w:r>
    </w:p>
    <w:p w14:paraId="47364949" w14:textId="77777777" w:rsidR="00DA794D" w:rsidRDefault="00DA794D">
      <w:pPr>
        <w:spacing w:after="80"/>
      </w:pPr>
    </w:p>
    <w:p w14:paraId="08A65D99" w14:textId="77777777" w:rsidR="00DA794D" w:rsidRDefault="00000000">
      <w:pPr>
        <w:spacing w:before="240" w:after="80"/>
      </w:pPr>
      <w:r>
        <w:rPr>
          <w:b/>
          <w:bCs/>
          <w:color w:val="1B3A5C"/>
          <w:sz w:val="24"/>
          <w:szCs w:val="24"/>
        </w:rPr>
        <w:t>Live-Work Market</w:t>
      </w:r>
    </w:p>
    <w:p w14:paraId="71617585" w14:textId="77777777" w:rsidR="00DA794D" w:rsidRDefault="00000000">
      <w:pPr>
        <w:pStyle w:val="ListParagraph"/>
        <w:numPr>
          <w:ilvl w:val="0"/>
          <w:numId w:val="2"/>
        </w:numPr>
        <w:spacing w:before="40" w:after="40"/>
      </w:pPr>
      <w:r>
        <w:t xml:space="preserve">Tens of thousands of US marinas with underutilized dock space and no differentiated </w:t>
      </w:r>
      <w:proofErr w:type="gramStart"/>
      <w:r>
        <w:t>live-work</w:t>
      </w:r>
      <w:proofErr w:type="gramEnd"/>
      <w:r>
        <w:t xml:space="preserve"> offering</w:t>
      </w:r>
    </w:p>
    <w:p w14:paraId="42E65F56" w14:textId="77777777" w:rsidR="00DA794D" w:rsidRDefault="00000000">
      <w:pPr>
        <w:pStyle w:val="ListParagraph"/>
        <w:numPr>
          <w:ilvl w:val="0"/>
          <w:numId w:val="2"/>
        </w:numPr>
        <w:spacing w:before="40" w:after="40"/>
      </w:pPr>
      <w:r>
        <w:t>Displaced professionals with capital seeking new platforms and lifestyle businesses</w:t>
      </w:r>
    </w:p>
    <w:p w14:paraId="1AE42F00" w14:textId="77777777" w:rsidR="00DA794D" w:rsidRDefault="00000000">
      <w:pPr>
        <w:pStyle w:val="ListParagraph"/>
        <w:numPr>
          <w:ilvl w:val="0"/>
          <w:numId w:val="2"/>
        </w:numPr>
        <w:spacing w:before="40" w:after="40"/>
      </w:pPr>
      <w:r>
        <w:t>International E-2 investors actively seeking proven US business concepts</w:t>
      </w:r>
    </w:p>
    <w:p w14:paraId="3EEBD4CA" w14:textId="77777777" w:rsidR="00DA794D" w:rsidRDefault="00000000">
      <w:pPr>
        <w:pStyle w:val="ListParagraph"/>
        <w:numPr>
          <w:ilvl w:val="0"/>
          <w:numId w:val="2"/>
        </w:numPr>
        <w:spacing w:before="40" w:after="40"/>
      </w:pPr>
      <w:r>
        <w:t>Marina operators seeking differentiated, revenue-generating tenant assets</w:t>
      </w:r>
    </w:p>
    <w:p w14:paraId="784F0F4A" w14:textId="77777777" w:rsidR="00DA794D" w:rsidRDefault="00000000">
      <w:pPr>
        <w:pStyle w:val="ListParagraph"/>
        <w:numPr>
          <w:ilvl w:val="0"/>
          <w:numId w:val="2"/>
        </w:numPr>
        <w:spacing w:before="40" w:after="40"/>
      </w:pPr>
      <w:r>
        <w:t>Waterfront cities seeking economic activation and destination tourism strategies</w:t>
      </w:r>
    </w:p>
    <w:p w14:paraId="0C0A75C8" w14:textId="77777777" w:rsidR="00DA794D" w:rsidRDefault="00DA794D">
      <w:pPr>
        <w:spacing w:after="80"/>
      </w:pPr>
    </w:p>
    <w:p w14:paraId="085542B7" w14:textId="77777777" w:rsidR="00DA794D" w:rsidRDefault="00000000">
      <w:pPr>
        <w:spacing w:before="240" w:after="80"/>
      </w:pPr>
      <w:r>
        <w:rPr>
          <w:b/>
          <w:bCs/>
          <w:color w:val="1B3A5C"/>
          <w:sz w:val="24"/>
          <w:szCs w:val="24"/>
        </w:rPr>
        <w:t>Rural Healthcare Market</w:t>
      </w:r>
    </w:p>
    <w:p w14:paraId="49ED1DC7" w14:textId="77777777" w:rsidR="00DA794D" w:rsidRDefault="00000000">
      <w:pPr>
        <w:pStyle w:val="ListParagraph"/>
        <w:numPr>
          <w:ilvl w:val="0"/>
          <w:numId w:val="2"/>
        </w:numPr>
        <w:spacing w:before="40" w:after="40"/>
      </w:pPr>
      <w:r>
        <w:t>Millions of rural residents without reliable pharmacy, dental, vision, or specialist access</w:t>
      </w:r>
    </w:p>
    <w:p w14:paraId="289C3715" w14:textId="77777777" w:rsidR="00DA794D" w:rsidRDefault="00000000">
      <w:pPr>
        <w:pStyle w:val="ListParagraph"/>
        <w:numPr>
          <w:ilvl w:val="0"/>
          <w:numId w:val="2"/>
        </w:numPr>
        <w:spacing w:before="40" w:after="40"/>
      </w:pPr>
      <w:r>
        <w:t>$209M in Florida RHTP grant funding available for innovative rural healthcare delivery models</w:t>
      </w:r>
    </w:p>
    <w:p w14:paraId="0BF9E7AA" w14:textId="77777777" w:rsidR="00DA794D" w:rsidRDefault="00000000">
      <w:pPr>
        <w:pStyle w:val="ListParagraph"/>
        <w:numPr>
          <w:ilvl w:val="0"/>
          <w:numId w:val="2"/>
        </w:numPr>
        <w:spacing w:before="40" w:after="40"/>
      </w:pPr>
      <w:r>
        <w:t>HRSA, USDA, and state rural health programs seeking scalable non-institutional solutions</w:t>
      </w:r>
    </w:p>
    <w:p w14:paraId="0D391FBB" w14:textId="77777777" w:rsidR="00DA794D" w:rsidRDefault="00000000">
      <w:pPr>
        <w:pStyle w:val="ListParagraph"/>
        <w:numPr>
          <w:ilvl w:val="0"/>
          <w:numId w:val="2"/>
        </w:numPr>
        <w:spacing w:before="40" w:after="40"/>
      </w:pPr>
      <w:r>
        <w:t>National healthcare brands seeking authentic, community-embedded rural market presence</w:t>
      </w:r>
    </w:p>
    <w:p w14:paraId="6382FA89" w14:textId="77777777" w:rsidR="00DA794D" w:rsidRDefault="00000000">
      <w:pPr>
        <w:pStyle w:val="ListParagraph"/>
        <w:numPr>
          <w:ilvl w:val="0"/>
          <w:numId w:val="2"/>
        </w:numPr>
        <w:spacing w:before="40" w:after="40"/>
      </w:pPr>
      <w:r>
        <w:t xml:space="preserve">Federal Opportunity Zone investment incentives aligned with </w:t>
      </w:r>
      <w:proofErr w:type="spellStart"/>
      <w:r>
        <w:t>Newvion's</w:t>
      </w:r>
      <w:proofErr w:type="spellEnd"/>
      <w:r>
        <w:t xml:space="preserve"> target markets</w:t>
      </w:r>
    </w:p>
    <w:p w14:paraId="32D23D0D"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41055C95" w14:textId="77777777">
        <w:tc>
          <w:tcPr>
            <w:tcW w:w="0" w:type="auto"/>
            <w:shd w:val="clear" w:color="auto" w:fill="1B3A5C"/>
            <w:tcMar>
              <w:top w:w="120" w:type="dxa"/>
              <w:left w:w="200" w:type="dxa"/>
              <w:bottom w:w="120" w:type="dxa"/>
              <w:right w:w="200" w:type="dxa"/>
            </w:tcMar>
          </w:tcPr>
          <w:p w14:paraId="467CE90C" w14:textId="77777777" w:rsidR="00DA794D" w:rsidRDefault="00000000">
            <w:r>
              <w:rPr>
                <w:b/>
                <w:bCs/>
                <w:color w:val="FFFFFF"/>
                <w:sz w:val="26"/>
                <w:szCs w:val="26"/>
              </w:rPr>
              <w:t xml:space="preserve">What </w:t>
            </w:r>
            <w:proofErr w:type="spellStart"/>
            <w:r>
              <w:rPr>
                <w:b/>
                <w:bCs/>
                <w:color w:val="FFFFFF"/>
                <w:sz w:val="26"/>
                <w:szCs w:val="26"/>
              </w:rPr>
              <w:t>Newvion</w:t>
            </w:r>
            <w:proofErr w:type="spellEnd"/>
            <w:r>
              <w:rPr>
                <w:b/>
                <w:bCs/>
                <w:color w:val="FFFFFF"/>
                <w:sz w:val="26"/>
                <w:szCs w:val="26"/>
              </w:rPr>
              <w:t xml:space="preserve"> Boat Company Does</w:t>
            </w:r>
          </w:p>
        </w:tc>
      </w:tr>
    </w:tbl>
    <w:p w14:paraId="05BD9733" w14:textId="77777777" w:rsidR="00DA794D" w:rsidRDefault="00DA794D">
      <w:pPr>
        <w:spacing w:after="100"/>
      </w:pPr>
    </w:p>
    <w:p w14:paraId="555E358D" w14:textId="77777777" w:rsidR="00DA794D" w:rsidRDefault="00000000">
      <w:pPr>
        <w:spacing w:after="80"/>
      </w:pPr>
      <w:proofErr w:type="spellStart"/>
      <w:r>
        <w:t>Newvion</w:t>
      </w:r>
      <w:proofErr w:type="spellEnd"/>
      <w:r>
        <w:t xml:space="preserve"> Boat Company designs and develops two distinct portfolios of branded boat concepts. Each concept is sold or licensed under the </w:t>
      </w:r>
      <w:proofErr w:type="spellStart"/>
      <w:r>
        <w:t>Newvion</w:t>
      </w:r>
      <w:proofErr w:type="spellEnd"/>
      <w:r>
        <w:t xml:space="preserve"> brand through a license agreement that gives buyers a complete package — the boat, the branded concept, the equipment, the operational playbook, marketing support, digital platform access, and </w:t>
      </w:r>
      <w:proofErr w:type="spellStart"/>
      <w:r>
        <w:t>Newvion</w:t>
      </w:r>
      <w:proofErr w:type="spellEnd"/>
      <w:r>
        <w:t xml:space="preserve"> network membership. Buyers are not starting from scratch — they are buying into a proven concept with built-in brand credibility and national market visibility.</w:t>
      </w:r>
    </w:p>
    <w:p w14:paraId="1A393AA4" w14:textId="77777777" w:rsidR="00DA794D" w:rsidRDefault="00DA794D">
      <w:pPr>
        <w:spacing w:after="80"/>
      </w:pPr>
    </w:p>
    <w:p w14:paraId="208B65F2" w14:textId="77777777" w:rsidR="00DA794D" w:rsidRDefault="00000000">
      <w:pPr>
        <w:spacing w:before="240" w:after="80"/>
      </w:pPr>
      <w:r>
        <w:rPr>
          <w:b/>
          <w:bCs/>
          <w:color w:val="1B3A5C"/>
          <w:sz w:val="24"/>
          <w:szCs w:val="24"/>
        </w:rPr>
        <w:t>The Live-Work &amp; Commercial Boats</w:t>
      </w:r>
    </w:p>
    <w:p w14:paraId="1ED2A984" w14:textId="77777777" w:rsidR="00DA794D" w:rsidRDefault="00000000">
      <w:pPr>
        <w:spacing w:after="80"/>
      </w:pPr>
      <w:r>
        <w:lastRenderedPageBreak/>
        <w:t>The live-work line encompasses branded floating business concepts designed for waterfront entrepreneurs, marina operators, and Opportunity Zone investors. These are purpose-designed, branded business platforms with built-in concept identity, operational systems, and national brand visibility — not generic houseboats.</w:t>
      </w:r>
    </w:p>
    <w:p w14:paraId="12BDF410" w14:textId="77777777" w:rsidR="00DA794D" w:rsidRDefault="00DA794D">
      <w:pPr>
        <w:spacing w:after="60"/>
      </w:pPr>
    </w:p>
    <w:p w14:paraId="1C48CBC0" w14:textId="77777777" w:rsidR="00DA794D" w:rsidRDefault="00000000">
      <w:pPr>
        <w:spacing w:before="180" w:after="60"/>
      </w:pPr>
      <w:r>
        <w:rPr>
          <w:b/>
          <w:bCs/>
          <w:color w:val="2E7D9C"/>
          <w:sz w:val="22"/>
          <w:szCs w:val="22"/>
        </w:rPr>
        <w:t xml:space="preserve">Entrepreneurship &amp; Live-Work </w:t>
      </w:r>
      <w:proofErr w:type="gramStart"/>
      <w:r>
        <w:rPr>
          <w:b/>
          <w:bCs/>
          <w:color w:val="2E7D9C"/>
          <w:sz w:val="22"/>
          <w:szCs w:val="22"/>
        </w:rPr>
        <w:t>Boats  ·</w:t>
      </w:r>
      <w:proofErr w:type="gramEnd"/>
      <w:r>
        <w:rPr>
          <w:b/>
          <w:bCs/>
          <w:color w:val="2E7D9C"/>
          <w:sz w:val="22"/>
          <w:szCs w:val="22"/>
        </w:rPr>
        <w:t xml:space="preserve">  $350,000 – $750,000</w:t>
      </w:r>
    </w:p>
    <w:p w14:paraId="2FBD5899" w14:textId="77777777" w:rsidR="00DA794D" w:rsidRDefault="00000000">
      <w:pPr>
        <w:spacing w:after="80"/>
      </w:pPr>
      <w:r>
        <w:t>Turnkey floating businesses that combine living quarters with purpose-built commercial spaces. Each concept is designed around a specific business category with its own brand identity, equipment specifications, and operational playbook.</w:t>
      </w:r>
    </w:p>
    <w:p w14:paraId="0DFCA2E0" w14:textId="77777777" w:rsidR="00DA794D" w:rsidRDefault="00000000">
      <w:pPr>
        <w:pStyle w:val="ListParagraph"/>
        <w:numPr>
          <w:ilvl w:val="0"/>
          <w:numId w:val="2"/>
        </w:numPr>
        <w:spacing w:before="40" w:after="40"/>
      </w:pPr>
      <w:r>
        <w:t>Clinical Pilates &amp; Wellness Boat — reformer studio, wellness programming, fitness memberships</w:t>
      </w:r>
    </w:p>
    <w:p w14:paraId="3001352E" w14:textId="77777777" w:rsidR="00DA794D" w:rsidRDefault="00000000">
      <w:pPr>
        <w:pStyle w:val="ListParagraph"/>
        <w:numPr>
          <w:ilvl w:val="0"/>
          <w:numId w:val="2"/>
        </w:numPr>
        <w:spacing w:before="40" w:after="40"/>
      </w:pPr>
      <w:r>
        <w:t>Culinary &amp; Nutrition Boat — commercial kitchen, culinary education, nutrition coaching</w:t>
      </w:r>
    </w:p>
    <w:p w14:paraId="3961FC54" w14:textId="77777777" w:rsidR="00DA794D" w:rsidRDefault="00000000">
      <w:pPr>
        <w:pStyle w:val="ListParagraph"/>
        <w:numPr>
          <w:ilvl w:val="0"/>
          <w:numId w:val="2"/>
        </w:numPr>
        <w:spacing w:before="40" w:after="40"/>
      </w:pPr>
      <w:r>
        <w:t>Creator &amp; Podcast Suite — professional recording, content production, digital media studio</w:t>
      </w:r>
    </w:p>
    <w:p w14:paraId="7F19FB74" w14:textId="77777777" w:rsidR="00DA794D" w:rsidRDefault="00000000">
      <w:pPr>
        <w:pStyle w:val="ListParagraph"/>
        <w:numPr>
          <w:ilvl w:val="0"/>
          <w:numId w:val="2"/>
        </w:numPr>
        <w:spacing w:before="40" w:after="40"/>
      </w:pPr>
      <w:r>
        <w:t>Art Studio Boat — gallery and studio space, workshops, artist residency programming</w:t>
      </w:r>
    </w:p>
    <w:p w14:paraId="22D08249" w14:textId="77777777" w:rsidR="00DA794D" w:rsidRDefault="00000000">
      <w:pPr>
        <w:pStyle w:val="ListParagraph"/>
        <w:numPr>
          <w:ilvl w:val="0"/>
          <w:numId w:val="2"/>
        </w:numPr>
        <w:spacing w:before="40" w:after="40"/>
      </w:pPr>
      <w:r>
        <w:t>Music Studio Boat — recording, rehearsal, and music education programming</w:t>
      </w:r>
    </w:p>
    <w:p w14:paraId="3422E8A3" w14:textId="77777777" w:rsidR="00DA794D" w:rsidRDefault="00000000">
      <w:pPr>
        <w:pStyle w:val="ListParagraph"/>
        <w:numPr>
          <w:ilvl w:val="0"/>
          <w:numId w:val="2"/>
        </w:numPr>
        <w:spacing w:before="40" w:after="40"/>
      </w:pPr>
      <w:r>
        <w:t>Boutique Hospitality Boat — Airbnb-style overnight stays, waterfront lodging experience</w:t>
      </w:r>
    </w:p>
    <w:p w14:paraId="3A437EF2" w14:textId="77777777" w:rsidR="00DA794D" w:rsidRDefault="00DA794D">
      <w:pPr>
        <w:spacing w:after="80"/>
      </w:pPr>
    </w:p>
    <w:p w14:paraId="4A69D990" w14:textId="77777777" w:rsidR="00DA794D" w:rsidRDefault="00000000">
      <w:pPr>
        <w:spacing w:before="180" w:after="60"/>
      </w:pPr>
      <w:r>
        <w:rPr>
          <w:b/>
          <w:bCs/>
          <w:color w:val="2E7D9C"/>
          <w:sz w:val="22"/>
          <w:szCs w:val="22"/>
        </w:rPr>
        <w:t>Boats First, Buildings Later</w:t>
      </w:r>
    </w:p>
    <w:p w14:paraId="59CC465F" w14:textId="77777777" w:rsidR="00DA794D" w:rsidRDefault="00000000">
      <w:pPr>
        <w:spacing w:after="80"/>
      </w:pPr>
      <w:r>
        <w:t>In many waterfront communities, developing new buildings can take years — requiring large investments, complex approvals, and long timelines. Boats provide a simpler, faster, lower-cost way to begin. A few well-designed boats in a marina can introduce new activity to a waterfront quickly. The most successful concepts become the catalyst for larger permanent development. This approach allows waterfront areas to grow organically rather than requiring large upfront capital commitments.</w:t>
      </w:r>
    </w:p>
    <w:p w14:paraId="0CB49B48" w14:textId="77777777" w:rsidR="00DA794D" w:rsidRDefault="00DA794D">
      <w:pPr>
        <w:spacing w:after="80"/>
      </w:pPr>
    </w:p>
    <w:p w14:paraId="07B5DACC" w14:textId="77777777" w:rsidR="00DA794D" w:rsidRDefault="00000000">
      <w:pPr>
        <w:spacing w:before="240" w:after="80"/>
      </w:pPr>
      <w:proofErr w:type="spellStart"/>
      <w:r>
        <w:rPr>
          <w:b/>
          <w:bCs/>
          <w:color w:val="1B3A5C"/>
          <w:sz w:val="24"/>
          <w:szCs w:val="24"/>
        </w:rPr>
        <w:t>Newvion</w:t>
      </w:r>
      <w:proofErr w:type="spellEnd"/>
      <w:r>
        <w:rPr>
          <w:b/>
          <w:bCs/>
          <w:color w:val="1B3A5C"/>
          <w:sz w:val="24"/>
          <w:szCs w:val="24"/>
        </w:rPr>
        <w:t xml:space="preserve"> Medical Boats — Floating Healthcare for Rural America</w:t>
      </w:r>
    </w:p>
    <w:p w14:paraId="66977C14" w14:textId="77777777" w:rsidR="00DA794D" w:rsidRDefault="00000000">
      <w:pPr>
        <w:spacing w:after="80"/>
      </w:pPr>
      <w:proofErr w:type="spellStart"/>
      <w:r>
        <w:t>Newvion</w:t>
      </w:r>
      <w:proofErr w:type="spellEnd"/>
      <w:r>
        <w:t xml:space="preserve"> Medical Boats is the company's second and strategically distinct revenue line — a purpose-built line of floating healthcare clinics deployed into rural communities with documented healthcare access gaps. Medical Boats are primarily grant-funded and sponsorship-funded, meaning they expand revenue and impact without requiring traditional equity capital.</w:t>
      </w:r>
    </w:p>
    <w:p w14:paraId="5C7FFF67" w14:textId="77777777" w:rsidR="00DA794D" w:rsidRDefault="00DA794D">
      <w:pPr>
        <w:spacing w:after="60"/>
      </w:pPr>
    </w:p>
    <w:tbl>
      <w:tblPr>
        <w:tblW w:w="9360" w:type="dxa"/>
        <w:tblBorders>
          <w:top w:val="single" w:sz="3" w:space="0" w:color="3A9BBF"/>
          <w:left w:val="single" w:sz="3" w:space="0" w:color="3A9BBF"/>
          <w:bottom w:val="single" w:sz="3" w:space="0" w:color="3A9BBF"/>
          <w:right w:val="single" w:sz="3" w:space="0" w:color="3A9B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2E8CC44D" w14:textId="77777777">
        <w:tc>
          <w:tcPr>
            <w:tcW w:w="0" w:type="auto"/>
            <w:shd w:val="clear" w:color="auto" w:fill="FFFFFF"/>
            <w:tcMar>
              <w:top w:w="100" w:type="dxa"/>
              <w:left w:w="160" w:type="dxa"/>
              <w:bottom w:w="100" w:type="dxa"/>
              <w:right w:w="160" w:type="dxa"/>
            </w:tcMar>
          </w:tcPr>
          <w:p w14:paraId="35760117" w14:textId="77777777" w:rsidR="00DA794D" w:rsidRDefault="00000000">
            <w:pPr>
              <w:spacing w:after="30"/>
            </w:pPr>
            <w:r>
              <w:rPr>
                <w:b/>
                <w:bCs/>
                <w:color w:val="1B3A5C"/>
              </w:rPr>
              <w:t xml:space="preserve">Dental Care Boat   </w:t>
            </w:r>
            <w:r>
              <w:rPr>
                <w:b/>
                <w:bCs/>
                <w:color w:val="C8952A"/>
                <w:sz w:val="20"/>
                <w:szCs w:val="20"/>
              </w:rPr>
              <w:t>· Equipment $450,000–$520,000</w:t>
            </w:r>
          </w:p>
          <w:p w14:paraId="0B148DB3" w14:textId="77777777" w:rsidR="00DA794D" w:rsidRDefault="00000000">
            <w:r>
              <w:rPr>
                <w:sz w:val="20"/>
                <w:szCs w:val="20"/>
              </w:rPr>
              <w:t>A professionally equipped floating dental clinic delivering preventive care, cleanings, fillings, extractions, and oral health education to rural communities with little or no dental access. Partners with dental schools, rural health networks, state Medicaid programs, and national dental brands. Dental care deserts are among the most acute healthcare gaps in rural America.</w:t>
            </w:r>
          </w:p>
        </w:tc>
      </w:tr>
    </w:tbl>
    <w:p w14:paraId="69538142" w14:textId="77777777" w:rsidR="00DA794D" w:rsidRDefault="00DA794D">
      <w:pPr>
        <w:spacing w:after="50"/>
      </w:pPr>
    </w:p>
    <w:tbl>
      <w:tblPr>
        <w:tblW w:w="9360" w:type="dxa"/>
        <w:tblBorders>
          <w:top w:val="single" w:sz="3" w:space="0" w:color="3A9BBF"/>
          <w:left w:val="single" w:sz="3" w:space="0" w:color="3A9BBF"/>
          <w:bottom w:val="single" w:sz="3" w:space="0" w:color="3A9BBF"/>
          <w:right w:val="single" w:sz="3" w:space="0" w:color="3A9B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331F65A2" w14:textId="77777777">
        <w:tc>
          <w:tcPr>
            <w:tcW w:w="0" w:type="auto"/>
            <w:shd w:val="clear" w:color="auto" w:fill="FFFFFF"/>
            <w:tcMar>
              <w:top w:w="100" w:type="dxa"/>
              <w:left w:w="160" w:type="dxa"/>
              <w:bottom w:w="100" w:type="dxa"/>
              <w:right w:w="160" w:type="dxa"/>
            </w:tcMar>
          </w:tcPr>
          <w:p w14:paraId="43929F29" w14:textId="77777777" w:rsidR="00DA794D" w:rsidRDefault="00000000">
            <w:pPr>
              <w:spacing w:after="30"/>
            </w:pPr>
            <w:r>
              <w:rPr>
                <w:b/>
                <w:bCs/>
                <w:color w:val="1B3A5C"/>
              </w:rPr>
              <w:t xml:space="preserve">Primary Care &amp; Diagnostics Boat   </w:t>
            </w:r>
            <w:r>
              <w:rPr>
                <w:b/>
                <w:bCs/>
                <w:color w:val="C8952A"/>
                <w:sz w:val="20"/>
                <w:szCs w:val="20"/>
              </w:rPr>
              <w:t>· Equipment $380,000–$440,000</w:t>
            </w:r>
          </w:p>
          <w:p w14:paraId="6AF0CE18" w14:textId="77777777" w:rsidR="00DA794D" w:rsidRDefault="00000000">
            <w:r>
              <w:rPr>
                <w:sz w:val="20"/>
                <w:szCs w:val="20"/>
              </w:rPr>
              <w:t>A comprehensive primary care platform providing medical consultations, chronic disease management, preventive screenings, and diagnostics. Telehealth integration extends specialist consultations beyond the immediate service area. The clinical backbone of the Medical Boats program.</w:t>
            </w:r>
          </w:p>
        </w:tc>
      </w:tr>
    </w:tbl>
    <w:p w14:paraId="568AB584" w14:textId="77777777" w:rsidR="00DA794D" w:rsidRDefault="00DA794D">
      <w:pPr>
        <w:spacing w:after="50"/>
      </w:pPr>
    </w:p>
    <w:tbl>
      <w:tblPr>
        <w:tblW w:w="9360" w:type="dxa"/>
        <w:tblBorders>
          <w:top w:val="single" w:sz="3" w:space="0" w:color="3A9BBF"/>
          <w:left w:val="single" w:sz="3" w:space="0" w:color="3A9BBF"/>
          <w:bottom w:val="single" w:sz="3" w:space="0" w:color="3A9BBF"/>
          <w:right w:val="single" w:sz="3" w:space="0" w:color="3A9B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4382CFD1" w14:textId="77777777">
        <w:tc>
          <w:tcPr>
            <w:tcW w:w="0" w:type="auto"/>
            <w:shd w:val="clear" w:color="auto" w:fill="FFFFFF"/>
            <w:tcMar>
              <w:top w:w="100" w:type="dxa"/>
              <w:left w:w="160" w:type="dxa"/>
              <w:bottom w:w="100" w:type="dxa"/>
              <w:right w:w="160" w:type="dxa"/>
            </w:tcMar>
          </w:tcPr>
          <w:p w14:paraId="2262759A" w14:textId="77777777" w:rsidR="00DA794D" w:rsidRDefault="00000000">
            <w:pPr>
              <w:spacing w:after="30"/>
            </w:pPr>
            <w:r>
              <w:rPr>
                <w:b/>
                <w:bCs/>
                <w:color w:val="1B3A5C"/>
              </w:rPr>
              <w:t xml:space="preserve">Behavioral Health Boat   </w:t>
            </w:r>
            <w:r>
              <w:rPr>
                <w:b/>
                <w:bCs/>
                <w:color w:val="C8952A"/>
                <w:sz w:val="20"/>
                <w:szCs w:val="20"/>
              </w:rPr>
              <w:t>· Equipment $95,000–$135,000</w:t>
            </w:r>
          </w:p>
          <w:p w14:paraId="364656F5" w14:textId="77777777" w:rsidR="00DA794D" w:rsidRDefault="00000000">
            <w:r>
              <w:rPr>
                <w:sz w:val="20"/>
                <w:szCs w:val="20"/>
              </w:rPr>
              <w:t>A confidential, accessible behavioral health platform providing mental health counseling, substance use support, and crisis intervention in communities where behavioral health providers are nearly nonexistent. Rural behavioral health gaps are among the most severe access deficits in America.</w:t>
            </w:r>
          </w:p>
        </w:tc>
      </w:tr>
    </w:tbl>
    <w:p w14:paraId="0C6B6476" w14:textId="77777777" w:rsidR="00DA794D" w:rsidRDefault="00DA794D">
      <w:pPr>
        <w:spacing w:after="50"/>
      </w:pPr>
    </w:p>
    <w:tbl>
      <w:tblPr>
        <w:tblW w:w="9360" w:type="dxa"/>
        <w:tblBorders>
          <w:top w:val="single" w:sz="3" w:space="0" w:color="3A9BBF"/>
          <w:left w:val="single" w:sz="3" w:space="0" w:color="3A9BBF"/>
          <w:bottom w:val="single" w:sz="3" w:space="0" w:color="3A9BBF"/>
          <w:right w:val="single" w:sz="3" w:space="0" w:color="3A9B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3C8304D7" w14:textId="77777777">
        <w:tc>
          <w:tcPr>
            <w:tcW w:w="0" w:type="auto"/>
            <w:shd w:val="clear" w:color="auto" w:fill="FFFFFF"/>
            <w:tcMar>
              <w:top w:w="100" w:type="dxa"/>
              <w:left w:w="160" w:type="dxa"/>
              <w:bottom w:w="100" w:type="dxa"/>
              <w:right w:w="160" w:type="dxa"/>
            </w:tcMar>
          </w:tcPr>
          <w:p w14:paraId="0EF9CD0D" w14:textId="77777777" w:rsidR="00DA794D" w:rsidRDefault="00000000">
            <w:pPr>
              <w:spacing w:after="30"/>
            </w:pPr>
            <w:r>
              <w:rPr>
                <w:b/>
                <w:bCs/>
                <w:color w:val="1B3A5C"/>
              </w:rPr>
              <w:lastRenderedPageBreak/>
              <w:t xml:space="preserve">Dermatology &amp; Skin Cancer Boat   </w:t>
            </w:r>
            <w:r>
              <w:rPr>
                <w:b/>
                <w:bCs/>
                <w:color w:val="C8952A"/>
                <w:sz w:val="20"/>
                <w:szCs w:val="20"/>
              </w:rPr>
              <w:t>· Equipment $160,000–$210,000</w:t>
            </w:r>
          </w:p>
          <w:p w14:paraId="203C1875" w14:textId="77777777" w:rsidR="00DA794D" w:rsidRDefault="00000000">
            <w:r>
              <w:rPr>
                <w:sz w:val="20"/>
                <w:szCs w:val="20"/>
              </w:rPr>
              <w:t>A floating dermatology clinic offering skin cancer screenings, mole mapping, and skin health services. Agricultural and outdoor workers face disproportionately high rates of skin cancer — yet dermatologist access is nearly nonexistent in rural markets. Telehealth integration extends specialist consultations beyond the boat.</w:t>
            </w:r>
          </w:p>
        </w:tc>
      </w:tr>
    </w:tbl>
    <w:p w14:paraId="095D78C3" w14:textId="77777777" w:rsidR="00DA794D" w:rsidRDefault="00DA794D">
      <w:pPr>
        <w:spacing w:after="50"/>
      </w:pPr>
    </w:p>
    <w:tbl>
      <w:tblPr>
        <w:tblW w:w="9360" w:type="dxa"/>
        <w:tblBorders>
          <w:top w:val="single" w:sz="3" w:space="0" w:color="3A9BBF"/>
          <w:left w:val="single" w:sz="3" w:space="0" w:color="3A9BBF"/>
          <w:bottom w:val="single" w:sz="3" w:space="0" w:color="3A9BBF"/>
          <w:right w:val="single" w:sz="3" w:space="0" w:color="3A9B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0FA4C5A5" w14:textId="77777777">
        <w:tc>
          <w:tcPr>
            <w:tcW w:w="0" w:type="auto"/>
            <w:shd w:val="clear" w:color="auto" w:fill="FFFFFF"/>
            <w:tcMar>
              <w:top w:w="100" w:type="dxa"/>
              <w:left w:w="160" w:type="dxa"/>
              <w:bottom w:w="100" w:type="dxa"/>
              <w:right w:w="160" w:type="dxa"/>
            </w:tcMar>
          </w:tcPr>
          <w:p w14:paraId="61EE7D58" w14:textId="77777777" w:rsidR="00DA794D" w:rsidRDefault="00000000">
            <w:pPr>
              <w:spacing w:after="30"/>
            </w:pPr>
            <w:r>
              <w:rPr>
                <w:b/>
                <w:bCs/>
                <w:color w:val="1B3A5C"/>
              </w:rPr>
              <w:t xml:space="preserve">Pharmacy Boat with Drone Delivery   </w:t>
            </w:r>
            <w:r>
              <w:rPr>
                <w:b/>
                <w:bCs/>
                <w:color w:val="C8952A"/>
                <w:sz w:val="20"/>
                <w:szCs w:val="20"/>
              </w:rPr>
              <w:t>· Equipment $420,000–$490,000</w:t>
            </w:r>
          </w:p>
          <w:p w14:paraId="154B9521" w14:textId="77777777" w:rsidR="00DA794D" w:rsidRDefault="00000000">
            <w:r>
              <w:rPr>
                <w:sz w:val="20"/>
                <w:szCs w:val="20"/>
              </w:rPr>
              <w:t>A fully licensed floating pharmacy with on-site dispensing, pharmacist consultations, and medication management — anchoring a drone delivery network that extends prescription access to homes, farms, and inland communities beyond the river's edge. The nearest drugstore may be an hour away. The Pharmacy Boat closes that gap.</w:t>
            </w:r>
          </w:p>
        </w:tc>
      </w:tr>
    </w:tbl>
    <w:p w14:paraId="3F3EF653" w14:textId="77777777" w:rsidR="00DA794D" w:rsidRDefault="00DA794D">
      <w:pPr>
        <w:spacing w:after="50"/>
      </w:pPr>
    </w:p>
    <w:tbl>
      <w:tblPr>
        <w:tblW w:w="9360" w:type="dxa"/>
        <w:tblBorders>
          <w:top w:val="single" w:sz="3" w:space="0" w:color="3A9BBF"/>
          <w:left w:val="single" w:sz="3" w:space="0" w:color="3A9BBF"/>
          <w:bottom w:val="single" w:sz="3" w:space="0" w:color="3A9BBF"/>
          <w:right w:val="single" w:sz="3" w:space="0" w:color="3A9B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1B2AF5DE" w14:textId="77777777">
        <w:tc>
          <w:tcPr>
            <w:tcW w:w="0" w:type="auto"/>
            <w:shd w:val="clear" w:color="auto" w:fill="FFFFFF"/>
            <w:tcMar>
              <w:top w:w="100" w:type="dxa"/>
              <w:left w:w="160" w:type="dxa"/>
              <w:bottom w:w="100" w:type="dxa"/>
              <w:right w:w="160" w:type="dxa"/>
            </w:tcMar>
          </w:tcPr>
          <w:p w14:paraId="6D7CAE82" w14:textId="77777777" w:rsidR="00DA794D" w:rsidRDefault="00000000">
            <w:pPr>
              <w:spacing w:after="30"/>
            </w:pPr>
            <w:r>
              <w:rPr>
                <w:b/>
                <w:bCs/>
                <w:color w:val="1B3A5C"/>
              </w:rPr>
              <w:t xml:space="preserve">Clinical Pilates &amp; Rehabilitation Boat   </w:t>
            </w:r>
            <w:r>
              <w:rPr>
                <w:b/>
                <w:bCs/>
                <w:color w:val="C8952A"/>
                <w:sz w:val="20"/>
                <w:szCs w:val="20"/>
              </w:rPr>
              <w:t>· Equipment $280,000–$340,000</w:t>
            </w:r>
          </w:p>
          <w:p w14:paraId="633FA1B1" w14:textId="77777777" w:rsidR="00DA794D" w:rsidRDefault="00000000">
            <w:r>
              <w:rPr>
                <w:sz w:val="20"/>
                <w:szCs w:val="20"/>
              </w:rPr>
              <w:t>A clinical rehabilitation and movement therapy platform providing physical therapy, post-surgical recovery, chronic pain management, and prevention-focused fitness programming. Bridges clinical care and community wellness — generating both grant-eligible clinical revenue and membership-based program revenue.</w:t>
            </w:r>
          </w:p>
        </w:tc>
      </w:tr>
    </w:tbl>
    <w:p w14:paraId="5A271512" w14:textId="77777777" w:rsidR="00DA794D" w:rsidRDefault="00DA794D">
      <w:pPr>
        <w:spacing w:after="50"/>
      </w:pPr>
    </w:p>
    <w:tbl>
      <w:tblPr>
        <w:tblW w:w="9360" w:type="dxa"/>
        <w:tblBorders>
          <w:top w:val="single" w:sz="3" w:space="0" w:color="3A9BBF"/>
          <w:left w:val="single" w:sz="3" w:space="0" w:color="3A9BBF"/>
          <w:bottom w:val="single" w:sz="3" w:space="0" w:color="3A9BBF"/>
          <w:right w:val="single" w:sz="3" w:space="0" w:color="3A9B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2F21F4DC" w14:textId="77777777">
        <w:tc>
          <w:tcPr>
            <w:tcW w:w="0" w:type="auto"/>
            <w:shd w:val="clear" w:color="auto" w:fill="FFFFFF"/>
            <w:tcMar>
              <w:top w:w="100" w:type="dxa"/>
              <w:left w:w="160" w:type="dxa"/>
              <w:bottom w:w="100" w:type="dxa"/>
              <w:right w:w="160" w:type="dxa"/>
            </w:tcMar>
          </w:tcPr>
          <w:p w14:paraId="2860420F" w14:textId="77777777" w:rsidR="00DA794D" w:rsidRDefault="00000000">
            <w:pPr>
              <w:spacing w:after="30"/>
            </w:pPr>
            <w:r>
              <w:rPr>
                <w:b/>
                <w:bCs/>
                <w:color w:val="1B3A5C"/>
              </w:rPr>
              <w:t xml:space="preserve">Culinary Nutrition Boat   </w:t>
            </w:r>
            <w:r>
              <w:rPr>
                <w:b/>
                <w:bCs/>
                <w:color w:val="C8952A"/>
                <w:sz w:val="20"/>
                <w:szCs w:val="20"/>
              </w:rPr>
              <w:t>· Equipment $185,000–$230,000</w:t>
            </w:r>
          </w:p>
          <w:p w14:paraId="0FD31038" w14:textId="77777777" w:rsidR="00DA794D" w:rsidRDefault="00000000">
            <w:r>
              <w:rPr>
                <w:sz w:val="20"/>
                <w:szCs w:val="20"/>
              </w:rPr>
              <w:t xml:space="preserve">A nutrition education and culinary health platform delivering </w:t>
            </w:r>
            <w:proofErr w:type="gramStart"/>
            <w:r>
              <w:rPr>
                <w:sz w:val="20"/>
                <w:szCs w:val="20"/>
              </w:rPr>
              <w:t>medically-aligned</w:t>
            </w:r>
            <w:proofErr w:type="gramEnd"/>
            <w:r>
              <w:rPr>
                <w:sz w:val="20"/>
                <w:szCs w:val="20"/>
              </w:rPr>
              <w:t xml:space="preserve"> cooking instruction, chronic disease dietary counseling, and community nutrition programming. Directly aligned with RHTP prevention and chronic disease management priorities.</w:t>
            </w:r>
          </w:p>
        </w:tc>
      </w:tr>
    </w:tbl>
    <w:p w14:paraId="44BB5E75" w14:textId="77777777" w:rsidR="00DA794D" w:rsidRDefault="00DA794D">
      <w:pPr>
        <w:spacing w:after="50"/>
      </w:pPr>
    </w:p>
    <w:tbl>
      <w:tblPr>
        <w:tblW w:w="9360" w:type="dxa"/>
        <w:tblBorders>
          <w:top w:val="single" w:sz="3" w:space="0" w:color="3A9BBF"/>
          <w:left w:val="single" w:sz="3" w:space="0" w:color="3A9BBF"/>
          <w:bottom w:val="single" w:sz="3" w:space="0" w:color="3A9BBF"/>
          <w:right w:val="single" w:sz="3" w:space="0" w:color="3A9B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53DA7159" w14:textId="77777777">
        <w:tc>
          <w:tcPr>
            <w:tcW w:w="0" w:type="auto"/>
            <w:shd w:val="clear" w:color="auto" w:fill="FFFFFF"/>
            <w:tcMar>
              <w:top w:w="100" w:type="dxa"/>
              <w:left w:w="160" w:type="dxa"/>
              <w:bottom w:w="100" w:type="dxa"/>
              <w:right w:w="160" w:type="dxa"/>
            </w:tcMar>
          </w:tcPr>
          <w:p w14:paraId="632393BB" w14:textId="77777777" w:rsidR="00DA794D" w:rsidRDefault="00000000">
            <w:pPr>
              <w:spacing w:after="30"/>
            </w:pPr>
            <w:r>
              <w:rPr>
                <w:b/>
                <w:bCs/>
                <w:color w:val="1B3A5C"/>
              </w:rPr>
              <w:t xml:space="preserve">Digital Production Studio &amp; HQ Boat   </w:t>
            </w:r>
            <w:r>
              <w:rPr>
                <w:b/>
                <w:bCs/>
                <w:color w:val="C8952A"/>
                <w:sz w:val="20"/>
                <w:szCs w:val="20"/>
              </w:rPr>
              <w:t>· Equipment $220,000–$310,000</w:t>
            </w:r>
          </w:p>
          <w:p w14:paraId="66E755FB" w14:textId="77777777" w:rsidR="00DA794D" w:rsidRDefault="00000000">
            <w:r>
              <w:rPr>
                <w:sz w:val="20"/>
                <w:szCs w:val="20"/>
              </w:rPr>
              <w:t xml:space="preserve">The administrative and digital headquarters of the Medical Boats program. Houses the </w:t>
            </w:r>
            <w:proofErr w:type="spellStart"/>
            <w:r>
              <w:rPr>
                <w:sz w:val="20"/>
                <w:szCs w:val="20"/>
              </w:rPr>
              <w:t>RHTPconnect</w:t>
            </w:r>
            <w:proofErr w:type="spellEnd"/>
            <w:r>
              <w:rPr>
                <w:sz w:val="20"/>
                <w:szCs w:val="20"/>
              </w:rPr>
              <w:t xml:space="preserve"> digital health platform infrastructure, telehealth coordination, live health content production, and program management. The production engine that extends the Hub's clinical reach across the region.</w:t>
            </w:r>
          </w:p>
        </w:tc>
      </w:tr>
    </w:tbl>
    <w:p w14:paraId="7E3B4423" w14:textId="77777777" w:rsidR="00DA794D" w:rsidRDefault="00DA794D">
      <w:pPr>
        <w:spacing w:after="80"/>
      </w:pPr>
    </w:p>
    <w:p w14:paraId="42B1E6A1" w14:textId="77777777" w:rsidR="00DA794D" w:rsidRDefault="00000000">
      <w:pPr>
        <w:spacing w:before="180" w:after="60"/>
      </w:pPr>
      <w:r>
        <w:rPr>
          <w:b/>
          <w:bCs/>
          <w:color w:val="2E7D9C"/>
          <w:sz w:val="22"/>
          <w:szCs w:val="22"/>
        </w:rPr>
        <w:t>The Drone Delivery Network</w:t>
      </w:r>
    </w:p>
    <w:p w14:paraId="3DE98854" w14:textId="77777777" w:rsidR="00DA794D" w:rsidRDefault="00000000">
      <w:pPr>
        <w:spacing w:after="80"/>
      </w:pPr>
      <w:r>
        <w:t xml:space="preserve">The Pharmacy Boat anchors a broader drone delivery network that extends Medical Boats reach beyond the waterway itself — putting prescriptions, medical supplies, testing kits, and health products within reach of rural residents who cannot come to the boat. </w:t>
      </w:r>
      <w:proofErr w:type="spellStart"/>
      <w:r>
        <w:t>Newvion</w:t>
      </w:r>
      <w:proofErr w:type="spellEnd"/>
      <w:r>
        <w:t xml:space="preserve"> is developing partnerships with FAA-approved drone delivery operators to establish the first rural waterway-based medical drone delivery network in the United States.</w:t>
      </w:r>
    </w:p>
    <w:p w14:paraId="431FD030" w14:textId="77777777" w:rsidR="00DA794D" w:rsidRDefault="00DA794D">
      <w:pPr>
        <w:spacing w:after="80"/>
      </w:pPr>
    </w:p>
    <w:p w14:paraId="36829AD4" w14:textId="77777777" w:rsidR="00DA794D" w:rsidRDefault="00000000">
      <w:pPr>
        <w:spacing w:before="180" w:after="60"/>
      </w:pPr>
      <w:proofErr w:type="spellStart"/>
      <w:r>
        <w:rPr>
          <w:b/>
          <w:bCs/>
          <w:color w:val="2E7D9C"/>
          <w:sz w:val="22"/>
          <w:szCs w:val="22"/>
        </w:rPr>
        <w:t>RHTPconnect</w:t>
      </w:r>
      <w:proofErr w:type="spellEnd"/>
      <w:r>
        <w:rPr>
          <w:b/>
          <w:bCs/>
          <w:color w:val="2E7D9C"/>
          <w:sz w:val="22"/>
          <w:szCs w:val="22"/>
        </w:rPr>
        <w:t xml:space="preserve"> — Digital Health Infrastructure</w:t>
      </w:r>
    </w:p>
    <w:p w14:paraId="4B7A853E" w14:textId="77777777" w:rsidR="00DA794D" w:rsidRDefault="00000000">
      <w:pPr>
        <w:spacing w:after="80"/>
      </w:pPr>
      <w:proofErr w:type="spellStart"/>
      <w:r>
        <w:t>RHTPconnect</w:t>
      </w:r>
      <w:proofErr w:type="spellEnd"/>
      <w:r>
        <w:t xml:space="preserve"> is a purpose-built rural health digital platform co-operated by </w:t>
      </w:r>
      <w:proofErr w:type="spellStart"/>
      <w:r>
        <w:t>Newvion</w:t>
      </w:r>
      <w:proofErr w:type="spellEnd"/>
      <w:r>
        <w:t xml:space="preserve"> and Advanced AI Solutions, functioning as the digital infrastructure layer of the Medical Boats program. The platform provides health education content, live programming, telehealth coordination, and a statewide distribution network for rural health content — extending the reach of Medical Boats far beyond where boats are physically moored. Post-grant, </w:t>
      </w:r>
      <w:proofErr w:type="spellStart"/>
      <w:r>
        <w:t>RHTPconnect</w:t>
      </w:r>
      <w:proofErr w:type="spellEnd"/>
      <w:r>
        <w:t xml:space="preserve"> becomes self-sustaining through subscriptions, outlet licensing, and provider fees.</w:t>
      </w:r>
    </w:p>
    <w:p w14:paraId="36566747"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3A099873" w14:textId="77777777">
        <w:tc>
          <w:tcPr>
            <w:tcW w:w="0" w:type="auto"/>
            <w:shd w:val="clear" w:color="auto" w:fill="1B3A5C"/>
            <w:tcMar>
              <w:top w:w="120" w:type="dxa"/>
              <w:left w:w="200" w:type="dxa"/>
              <w:bottom w:w="120" w:type="dxa"/>
              <w:right w:w="200" w:type="dxa"/>
            </w:tcMar>
          </w:tcPr>
          <w:p w14:paraId="2BC4DAC6" w14:textId="77777777" w:rsidR="00DA794D" w:rsidRDefault="00000000">
            <w:r>
              <w:rPr>
                <w:b/>
                <w:bCs/>
                <w:color w:val="FFFFFF"/>
                <w:sz w:val="26"/>
                <w:szCs w:val="26"/>
              </w:rPr>
              <w:t>Five Revenue Streams</w:t>
            </w:r>
          </w:p>
        </w:tc>
      </w:tr>
    </w:tbl>
    <w:p w14:paraId="1D2A484D" w14:textId="77777777" w:rsidR="00DA794D" w:rsidRDefault="00DA794D">
      <w:pPr>
        <w:spacing w:after="1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DA794D" w14:paraId="713C837D" w14:textId="77777777">
        <w:tc>
          <w:tcPr>
            <w:tcW w:w="760" w:type="dxa"/>
            <w:shd w:val="clear" w:color="auto" w:fill="1B3A5C"/>
            <w:tcMar>
              <w:top w:w="100" w:type="dxa"/>
              <w:left w:w="60" w:type="dxa"/>
              <w:bottom w:w="100" w:type="dxa"/>
              <w:right w:w="60" w:type="dxa"/>
            </w:tcMar>
            <w:vAlign w:val="center"/>
          </w:tcPr>
          <w:p w14:paraId="7A246140" w14:textId="77777777" w:rsidR="00DA794D" w:rsidRDefault="00000000">
            <w:pPr>
              <w:jc w:val="center"/>
            </w:pPr>
            <w:r>
              <w:rPr>
                <w:b/>
                <w:bCs/>
                <w:color w:val="C8952A"/>
                <w:sz w:val="30"/>
                <w:szCs w:val="30"/>
              </w:rPr>
              <w:t>1</w:t>
            </w:r>
          </w:p>
        </w:tc>
        <w:tc>
          <w:tcPr>
            <w:tcW w:w="8600" w:type="dxa"/>
            <w:shd w:val="clear" w:color="auto" w:fill="F4F8FA"/>
            <w:tcMar>
              <w:top w:w="100" w:type="dxa"/>
              <w:left w:w="160" w:type="dxa"/>
              <w:bottom w:w="100" w:type="dxa"/>
              <w:right w:w="120" w:type="dxa"/>
            </w:tcMar>
          </w:tcPr>
          <w:p w14:paraId="60B3C5B1" w14:textId="77777777" w:rsidR="00DA794D" w:rsidRDefault="00000000">
            <w:pPr>
              <w:spacing w:after="30"/>
            </w:pPr>
            <w:r>
              <w:rPr>
                <w:b/>
                <w:bCs/>
                <w:color w:val="1B3A5C"/>
              </w:rPr>
              <w:t>License Fees</w:t>
            </w:r>
          </w:p>
          <w:p w14:paraId="6BB3F14A" w14:textId="77777777" w:rsidR="00DA794D" w:rsidRDefault="00000000">
            <w:r>
              <w:rPr>
                <w:sz w:val="20"/>
                <w:szCs w:val="20"/>
              </w:rPr>
              <w:lastRenderedPageBreak/>
              <w:t xml:space="preserve">Recurring license fees from live-work boat operators using the </w:t>
            </w:r>
            <w:proofErr w:type="spellStart"/>
            <w:r>
              <w:rPr>
                <w:sz w:val="20"/>
                <w:szCs w:val="20"/>
              </w:rPr>
              <w:t>Newvion</w:t>
            </w:r>
            <w:proofErr w:type="spellEnd"/>
            <w:r>
              <w:rPr>
                <w:sz w:val="20"/>
                <w:szCs w:val="20"/>
              </w:rPr>
              <w:t xml:space="preserve"> concept, brand, operational playbook, and digital platform. Each licensed boat generates ongoing revenue through annual license renewal, platform access fees, and network membership dues — creating a predictable recurring revenue base that grows with every new operator added to the network.</w:t>
            </w:r>
          </w:p>
        </w:tc>
      </w:tr>
    </w:tbl>
    <w:p w14:paraId="398D49EC" w14:textId="77777777" w:rsidR="00DA794D" w:rsidRDefault="00DA794D">
      <w:pPr>
        <w:spacing w:after="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DA794D" w14:paraId="557CA546" w14:textId="77777777">
        <w:tc>
          <w:tcPr>
            <w:tcW w:w="760" w:type="dxa"/>
            <w:shd w:val="clear" w:color="auto" w:fill="1B3A5C"/>
            <w:tcMar>
              <w:top w:w="100" w:type="dxa"/>
              <w:left w:w="60" w:type="dxa"/>
              <w:bottom w:w="100" w:type="dxa"/>
              <w:right w:w="60" w:type="dxa"/>
            </w:tcMar>
            <w:vAlign w:val="center"/>
          </w:tcPr>
          <w:p w14:paraId="7C59B1C8" w14:textId="77777777" w:rsidR="00DA794D" w:rsidRDefault="00000000">
            <w:pPr>
              <w:jc w:val="center"/>
            </w:pPr>
            <w:r>
              <w:rPr>
                <w:b/>
                <w:bCs/>
                <w:color w:val="C8952A"/>
                <w:sz w:val="30"/>
                <w:szCs w:val="30"/>
              </w:rPr>
              <w:t>2</w:t>
            </w:r>
          </w:p>
        </w:tc>
        <w:tc>
          <w:tcPr>
            <w:tcW w:w="8600" w:type="dxa"/>
            <w:shd w:val="clear" w:color="auto" w:fill="F4F8FA"/>
            <w:tcMar>
              <w:top w:w="100" w:type="dxa"/>
              <w:left w:w="160" w:type="dxa"/>
              <w:bottom w:w="100" w:type="dxa"/>
              <w:right w:w="120" w:type="dxa"/>
            </w:tcMar>
          </w:tcPr>
          <w:p w14:paraId="180637B3" w14:textId="77777777" w:rsidR="00DA794D" w:rsidRDefault="00000000">
            <w:pPr>
              <w:spacing w:after="30"/>
            </w:pPr>
            <w:r>
              <w:rPr>
                <w:b/>
                <w:bCs/>
                <w:color w:val="1B3A5C"/>
              </w:rPr>
              <w:t>Lease Income</w:t>
            </w:r>
          </w:p>
          <w:p w14:paraId="41939309" w14:textId="77777777" w:rsidR="00DA794D" w:rsidRDefault="00000000">
            <w:r>
              <w:rPr>
                <w:sz w:val="20"/>
                <w:szCs w:val="20"/>
              </w:rPr>
              <w:t>Income from boats sold to operators and communities through a financing arrangement with East Coast Houseboats, with payments beginning when the boat is deployed. In communities where RHTP grant funding is in place — such as Moore Haven — Medical Boat financing payments are covered by the grant rather than by the operator. In non-RHTP communities like Allegan, operators fund their own boat directly.</w:t>
            </w:r>
          </w:p>
        </w:tc>
      </w:tr>
    </w:tbl>
    <w:p w14:paraId="29DD4293" w14:textId="77777777" w:rsidR="00DA794D" w:rsidRDefault="00DA794D">
      <w:pPr>
        <w:spacing w:after="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DA794D" w14:paraId="017021FE" w14:textId="77777777">
        <w:tc>
          <w:tcPr>
            <w:tcW w:w="760" w:type="dxa"/>
            <w:shd w:val="clear" w:color="auto" w:fill="1B3A5C"/>
            <w:tcMar>
              <w:top w:w="100" w:type="dxa"/>
              <w:left w:w="60" w:type="dxa"/>
              <w:bottom w:w="100" w:type="dxa"/>
              <w:right w:w="60" w:type="dxa"/>
            </w:tcMar>
            <w:vAlign w:val="center"/>
          </w:tcPr>
          <w:p w14:paraId="284FDA92" w14:textId="77777777" w:rsidR="00DA794D" w:rsidRDefault="00000000">
            <w:pPr>
              <w:jc w:val="center"/>
            </w:pPr>
            <w:r>
              <w:rPr>
                <w:b/>
                <w:bCs/>
                <w:color w:val="C8952A"/>
                <w:sz w:val="30"/>
                <w:szCs w:val="30"/>
              </w:rPr>
              <w:t>3</w:t>
            </w:r>
          </w:p>
        </w:tc>
        <w:tc>
          <w:tcPr>
            <w:tcW w:w="8600" w:type="dxa"/>
            <w:shd w:val="clear" w:color="auto" w:fill="F4F8FA"/>
            <w:tcMar>
              <w:top w:w="100" w:type="dxa"/>
              <w:left w:w="160" w:type="dxa"/>
              <w:bottom w:w="100" w:type="dxa"/>
              <w:right w:w="120" w:type="dxa"/>
            </w:tcMar>
          </w:tcPr>
          <w:p w14:paraId="1A80CC5D" w14:textId="77777777" w:rsidR="00DA794D" w:rsidRDefault="00000000">
            <w:pPr>
              <w:spacing w:after="30"/>
            </w:pPr>
            <w:r>
              <w:rPr>
                <w:b/>
                <w:bCs/>
                <w:color w:val="1B3A5C"/>
              </w:rPr>
              <w:t>Sponsorship Revenue</w:t>
            </w:r>
          </w:p>
          <w:p w14:paraId="5A2CBD89" w14:textId="77777777" w:rsidR="00DA794D" w:rsidRDefault="00000000">
            <w:r>
              <w:rPr>
                <w:sz w:val="20"/>
                <w:szCs w:val="20"/>
              </w:rPr>
              <w:t>Corporate sponsorship fees, co-marketing arrangements, and product placement revenue from national and regional brand partners. Each boat concept represents a distinct sponsorship category — national pharmacy brands for the Pharmacy Boat, dental brands for the Dental Boat, fitness brands for the Pilates Boat, food and beverage brands for the Culinary Boat, and technology brands for the Creator and HQ boats. Sponsorships offset $100,000–$300,000 per boat in build costs while providing national brand validation.</w:t>
            </w:r>
          </w:p>
        </w:tc>
      </w:tr>
    </w:tbl>
    <w:p w14:paraId="45D4ABFE" w14:textId="77777777" w:rsidR="00DA794D" w:rsidRDefault="00DA794D">
      <w:pPr>
        <w:spacing w:after="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DA794D" w14:paraId="709F2B81" w14:textId="77777777">
        <w:tc>
          <w:tcPr>
            <w:tcW w:w="760" w:type="dxa"/>
            <w:shd w:val="clear" w:color="auto" w:fill="1B3A5C"/>
            <w:tcMar>
              <w:top w:w="100" w:type="dxa"/>
              <w:left w:w="60" w:type="dxa"/>
              <w:bottom w:w="100" w:type="dxa"/>
              <w:right w:w="60" w:type="dxa"/>
            </w:tcMar>
            <w:vAlign w:val="center"/>
          </w:tcPr>
          <w:p w14:paraId="0AD71B40" w14:textId="77777777" w:rsidR="00DA794D" w:rsidRDefault="00000000">
            <w:pPr>
              <w:jc w:val="center"/>
            </w:pPr>
            <w:r>
              <w:rPr>
                <w:b/>
                <w:bCs/>
                <w:color w:val="C8952A"/>
                <w:sz w:val="30"/>
                <w:szCs w:val="30"/>
              </w:rPr>
              <w:t>4</w:t>
            </w:r>
          </w:p>
        </w:tc>
        <w:tc>
          <w:tcPr>
            <w:tcW w:w="8600" w:type="dxa"/>
            <w:shd w:val="clear" w:color="auto" w:fill="F4F8FA"/>
            <w:tcMar>
              <w:top w:w="100" w:type="dxa"/>
              <w:left w:w="160" w:type="dxa"/>
              <w:bottom w:w="100" w:type="dxa"/>
              <w:right w:w="120" w:type="dxa"/>
            </w:tcMar>
          </w:tcPr>
          <w:p w14:paraId="793D1B5F" w14:textId="77777777" w:rsidR="00DA794D" w:rsidRDefault="00000000">
            <w:pPr>
              <w:spacing w:after="30"/>
            </w:pPr>
            <w:r>
              <w:rPr>
                <w:b/>
                <w:bCs/>
                <w:color w:val="1B3A5C"/>
              </w:rPr>
              <w:t>Opportunity Zone &amp; E-2 Investment Returns</w:t>
            </w:r>
          </w:p>
          <w:p w14:paraId="38500366" w14:textId="77777777" w:rsidR="00DA794D" w:rsidRDefault="00000000">
            <w:r>
              <w:rPr>
                <w:sz w:val="20"/>
                <w:szCs w:val="20"/>
              </w:rPr>
              <w:t xml:space="preserve">Management fees and carried interest from Qualified Opportunity Zone Business structures and E-2 treaty investor partnerships with </w:t>
            </w:r>
            <w:proofErr w:type="spellStart"/>
            <w:r>
              <w:rPr>
                <w:sz w:val="20"/>
                <w:szCs w:val="20"/>
              </w:rPr>
              <w:t>Newvion</w:t>
            </w:r>
            <w:proofErr w:type="spellEnd"/>
            <w:r>
              <w:rPr>
                <w:sz w:val="20"/>
                <w:szCs w:val="20"/>
              </w:rPr>
              <w:t xml:space="preserve"> as the managing operator. The Moore Haven location is within a federally designated Opportunity Zone — making this structure immediately available. Advanced AI Solutions identifies and reaches qualified OZ and E-2 investor candidates through its targeted international marketing platform.</w:t>
            </w:r>
          </w:p>
        </w:tc>
      </w:tr>
    </w:tbl>
    <w:p w14:paraId="2554F0B2" w14:textId="77777777" w:rsidR="00DA794D" w:rsidRDefault="00DA794D">
      <w:pPr>
        <w:spacing w:after="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DA794D" w14:paraId="413C8BF9" w14:textId="77777777">
        <w:tc>
          <w:tcPr>
            <w:tcW w:w="760" w:type="dxa"/>
            <w:shd w:val="clear" w:color="auto" w:fill="1B3A5C"/>
            <w:tcMar>
              <w:top w:w="100" w:type="dxa"/>
              <w:left w:w="60" w:type="dxa"/>
              <w:bottom w:w="100" w:type="dxa"/>
              <w:right w:w="60" w:type="dxa"/>
            </w:tcMar>
            <w:vAlign w:val="center"/>
          </w:tcPr>
          <w:p w14:paraId="46A2A7AB" w14:textId="77777777" w:rsidR="00DA794D" w:rsidRDefault="00000000">
            <w:pPr>
              <w:jc w:val="center"/>
            </w:pPr>
            <w:r>
              <w:rPr>
                <w:b/>
                <w:bCs/>
                <w:color w:val="C8952A"/>
                <w:sz w:val="30"/>
                <w:szCs w:val="30"/>
              </w:rPr>
              <w:t>5</w:t>
            </w:r>
          </w:p>
        </w:tc>
        <w:tc>
          <w:tcPr>
            <w:tcW w:w="8600" w:type="dxa"/>
            <w:shd w:val="clear" w:color="auto" w:fill="F4F8FA"/>
            <w:tcMar>
              <w:top w:w="100" w:type="dxa"/>
              <w:left w:w="160" w:type="dxa"/>
              <w:bottom w:w="100" w:type="dxa"/>
              <w:right w:w="120" w:type="dxa"/>
            </w:tcMar>
          </w:tcPr>
          <w:p w14:paraId="69071E24" w14:textId="77777777" w:rsidR="00DA794D" w:rsidRDefault="00000000">
            <w:pPr>
              <w:spacing w:after="30"/>
            </w:pPr>
            <w:r>
              <w:rPr>
                <w:b/>
                <w:bCs/>
                <w:color w:val="1B3A5C"/>
              </w:rPr>
              <w:t>Technology Platform Fees</w:t>
            </w:r>
          </w:p>
          <w:p w14:paraId="511C2ECF" w14:textId="77777777" w:rsidR="00DA794D" w:rsidRDefault="00000000">
            <w:r>
              <w:rPr>
                <w:sz w:val="20"/>
                <w:szCs w:val="20"/>
              </w:rPr>
              <w:t xml:space="preserve">Platform access and data strategy fees through the Advanced AI Solutions partnership. The platform provides national and international market reach across all three core buyer audiences — live-work entrepreneurs, Opportunity Zone investors, and E-2 treaty investors — without requiring a physical presence in every market </w:t>
            </w:r>
            <w:proofErr w:type="spellStart"/>
            <w:r>
              <w:rPr>
                <w:sz w:val="20"/>
                <w:szCs w:val="20"/>
              </w:rPr>
              <w:t>Newvion</w:t>
            </w:r>
            <w:proofErr w:type="spellEnd"/>
            <w:r>
              <w:rPr>
                <w:sz w:val="20"/>
                <w:szCs w:val="20"/>
              </w:rPr>
              <w:t xml:space="preserve"> serves. The platform also screens and prioritizes rural waterfront communities nationally for Medical Boats deployment.</w:t>
            </w:r>
          </w:p>
        </w:tc>
      </w:tr>
    </w:tbl>
    <w:p w14:paraId="4AD2A1F4"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30F80C43" w14:textId="77777777">
        <w:tc>
          <w:tcPr>
            <w:tcW w:w="0" w:type="auto"/>
            <w:shd w:val="clear" w:color="auto" w:fill="1B3A5C"/>
            <w:tcMar>
              <w:top w:w="120" w:type="dxa"/>
              <w:left w:w="200" w:type="dxa"/>
              <w:bottom w:w="120" w:type="dxa"/>
              <w:right w:w="200" w:type="dxa"/>
            </w:tcMar>
          </w:tcPr>
          <w:p w14:paraId="0D9BE6F5" w14:textId="77777777" w:rsidR="00DA794D" w:rsidRDefault="00000000">
            <w:r>
              <w:rPr>
                <w:b/>
                <w:bCs/>
                <w:color w:val="FFFFFF"/>
                <w:sz w:val="26"/>
                <w:szCs w:val="26"/>
              </w:rPr>
              <w:t>Management &amp; Marketing Partners</w:t>
            </w:r>
          </w:p>
        </w:tc>
      </w:tr>
    </w:tbl>
    <w:p w14:paraId="36FB3637" w14:textId="77777777" w:rsidR="00DA794D" w:rsidRDefault="00DA794D">
      <w:pPr>
        <w:spacing w:after="100"/>
      </w:pPr>
    </w:p>
    <w:p w14:paraId="5E5BA795" w14:textId="77777777" w:rsidR="00DA794D" w:rsidRDefault="00000000">
      <w:pPr>
        <w:spacing w:before="240" w:after="80"/>
      </w:pPr>
      <w:r>
        <w:rPr>
          <w:b/>
          <w:bCs/>
          <w:color w:val="1B3A5C"/>
          <w:sz w:val="24"/>
          <w:szCs w:val="24"/>
        </w:rPr>
        <w:t xml:space="preserve">Managed by </w:t>
      </w:r>
      <w:proofErr w:type="spellStart"/>
      <w:r>
        <w:rPr>
          <w:b/>
          <w:bCs/>
          <w:color w:val="1B3A5C"/>
          <w:sz w:val="24"/>
          <w:szCs w:val="24"/>
        </w:rPr>
        <w:t>Newvion</w:t>
      </w:r>
      <w:proofErr w:type="spellEnd"/>
      <w:r>
        <w:rPr>
          <w:b/>
          <w:bCs/>
          <w:color w:val="1B3A5C"/>
          <w:sz w:val="24"/>
          <w:szCs w:val="24"/>
        </w:rPr>
        <w:t xml:space="preserve"> LLC</w:t>
      </w:r>
    </w:p>
    <w:p w14:paraId="7D38E388" w14:textId="77777777" w:rsidR="00DA794D" w:rsidRDefault="00000000">
      <w:pPr>
        <w:spacing w:after="80"/>
      </w:pPr>
      <w:proofErr w:type="spellStart"/>
      <w:r>
        <w:t>Newvion</w:t>
      </w:r>
      <w:proofErr w:type="spellEnd"/>
      <w:r>
        <w:t xml:space="preserve"> Boat Company is managed under a management services contract by </w:t>
      </w:r>
      <w:proofErr w:type="spellStart"/>
      <w:r>
        <w:t>Newvion</w:t>
      </w:r>
      <w:proofErr w:type="spellEnd"/>
      <w:r>
        <w:t xml:space="preserve"> LLC — the Rural Experience Company. </w:t>
      </w:r>
      <w:proofErr w:type="spellStart"/>
      <w:r>
        <w:t>Newvion</w:t>
      </w:r>
      <w:proofErr w:type="spellEnd"/>
      <w:r>
        <w:t xml:space="preserve"> LLC provides executive leadership, operational oversight, partnership development, grant strategy, and day-to-day management across both the live-work and Medical Boats programs. The management structure separates brand and concept ownership from operational management, giving investors and partners the benefit of </w:t>
      </w:r>
      <w:proofErr w:type="spellStart"/>
      <w:r>
        <w:t>Newvion's</w:t>
      </w:r>
      <w:proofErr w:type="spellEnd"/>
      <w:r>
        <w:t xml:space="preserve"> full leadership depth and institutional relationships.</w:t>
      </w:r>
    </w:p>
    <w:p w14:paraId="0A7DC189" w14:textId="77777777" w:rsidR="00DA794D" w:rsidRDefault="00DA794D">
      <w:pPr>
        <w:spacing w:after="80"/>
      </w:pPr>
    </w:p>
    <w:tbl>
      <w:tblPr>
        <w:tblW w:w="9360" w:type="dxa"/>
        <w:tblBorders>
          <w:top w:val="single" w:sz="6" w:space="0" w:color="2E7D9C"/>
          <w:left w:val="single" w:sz="18" w:space="0" w:color="2E7D9C"/>
          <w:bottom w:val="single" w:sz="2" w:space="0" w:color="C0D8E8"/>
          <w:right w:val="single" w:sz="2" w:space="0" w:color="C0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2AE64216" w14:textId="77777777">
        <w:tc>
          <w:tcPr>
            <w:tcW w:w="0" w:type="auto"/>
            <w:shd w:val="clear" w:color="auto" w:fill="EBF4FA"/>
            <w:tcMar>
              <w:top w:w="120" w:type="dxa"/>
              <w:left w:w="180" w:type="dxa"/>
              <w:bottom w:w="120" w:type="dxa"/>
              <w:right w:w="180" w:type="dxa"/>
            </w:tcMar>
          </w:tcPr>
          <w:p w14:paraId="15765241" w14:textId="77777777" w:rsidR="00DA794D" w:rsidRDefault="00000000">
            <w:pPr>
              <w:spacing w:after="40"/>
            </w:pPr>
            <w:r>
              <w:rPr>
                <w:b/>
                <w:bCs/>
                <w:color w:val="1B3A5C"/>
                <w:sz w:val="22"/>
                <w:szCs w:val="22"/>
              </w:rPr>
              <w:t xml:space="preserve">Bob Dykstra — Founder &amp; CEO, </w:t>
            </w:r>
            <w:proofErr w:type="spellStart"/>
            <w:r>
              <w:rPr>
                <w:b/>
                <w:bCs/>
                <w:color w:val="1B3A5C"/>
                <w:sz w:val="22"/>
                <w:szCs w:val="22"/>
              </w:rPr>
              <w:t>Newvion</w:t>
            </w:r>
            <w:proofErr w:type="spellEnd"/>
            <w:r>
              <w:rPr>
                <w:b/>
                <w:bCs/>
                <w:color w:val="1B3A5C"/>
                <w:sz w:val="22"/>
                <w:szCs w:val="22"/>
              </w:rPr>
              <w:t xml:space="preserve"> </w:t>
            </w:r>
            <w:proofErr w:type="gramStart"/>
            <w:r>
              <w:rPr>
                <w:b/>
                <w:bCs/>
                <w:color w:val="1B3A5C"/>
                <w:sz w:val="22"/>
                <w:szCs w:val="22"/>
              </w:rPr>
              <w:t>LLC  ·</w:t>
            </w:r>
            <w:proofErr w:type="gramEnd"/>
            <w:r>
              <w:rPr>
                <w:b/>
                <w:bCs/>
                <w:color w:val="1B3A5C"/>
                <w:sz w:val="22"/>
                <w:szCs w:val="22"/>
              </w:rPr>
              <w:t xml:space="preserve">  616-581-</w:t>
            </w:r>
            <w:proofErr w:type="gramStart"/>
            <w:r>
              <w:rPr>
                <w:b/>
                <w:bCs/>
                <w:color w:val="1B3A5C"/>
                <w:sz w:val="22"/>
                <w:szCs w:val="22"/>
              </w:rPr>
              <w:t>4900  ·</w:t>
            </w:r>
            <w:proofErr w:type="gramEnd"/>
            <w:r>
              <w:rPr>
                <w:b/>
                <w:bCs/>
                <w:color w:val="1B3A5C"/>
                <w:sz w:val="22"/>
                <w:szCs w:val="22"/>
              </w:rPr>
              <w:t xml:space="preserve">  bdykstra@mac.com</w:t>
            </w:r>
          </w:p>
          <w:p w14:paraId="773E44E7" w14:textId="77777777" w:rsidR="00DA794D" w:rsidRDefault="00000000">
            <w:r>
              <w:rPr>
                <w:sz w:val="20"/>
                <w:szCs w:val="20"/>
              </w:rPr>
              <w:lastRenderedPageBreak/>
              <w:t xml:space="preserve">40+ years of commercial real estate development with approximately $500 million in completed medical, wellness, and mixed-use projects. Bob pioneered the </w:t>
            </w:r>
            <w:proofErr w:type="spellStart"/>
            <w:r>
              <w:rPr>
                <w:sz w:val="20"/>
                <w:szCs w:val="20"/>
              </w:rPr>
              <w:t>healthplex</w:t>
            </w:r>
            <w:proofErr w:type="spellEnd"/>
            <w:r>
              <w:rPr>
                <w:sz w:val="20"/>
                <w:szCs w:val="20"/>
              </w:rPr>
              <w:t xml:space="preserve"> development model — bringing together medical, fitness, and wellness under one roof — delivering landmark facilities including RDV Sportsplex, Mercy </w:t>
            </w:r>
            <w:proofErr w:type="spellStart"/>
            <w:r>
              <w:rPr>
                <w:sz w:val="20"/>
                <w:szCs w:val="20"/>
              </w:rPr>
              <w:t>Healthplex</w:t>
            </w:r>
            <w:proofErr w:type="spellEnd"/>
            <w:r>
              <w:rPr>
                <w:sz w:val="20"/>
                <w:szCs w:val="20"/>
              </w:rPr>
              <w:t xml:space="preserve">, Rush Copley Healthplex, and the Michigan Athletic Club. That same integration of healthcare, wellness, and community experience now defines the </w:t>
            </w:r>
            <w:proofErr w:type="spellStart"/>
            <w:r>
              <w:rPr>
                <w:sz w:val="20"/>
                <w:szCs w:val="20"/>
              </w:rPr>
              <w:t>Newvion</w:t>
            </w:r>
            <w:proofErr w:type="spellEnd"/>
            <w:r>
              <w:rPr>
                <w:sz w:val="20"/>
                <w:szCs w:val="20"/>
              </w:rPr>
              <w:t xml:space="preserve"> Medical Boats program.</w:t>
            </w:r>
          </w:p>
        </w:tc>
      </w:tr>
    </w:tbl>
    <w:p w14:paraId="5E821CAF" w14:textId="77777777" w:rsidR="00DA794D" w:rsidRDefault="00DA794D">
      <w:pPr>
        <w:spacing w:after="100"/>
      </w:pPr>
    </w:p>
    <w:p w14:paraId="4093457C" w14:textId="77777777" w:rsidR="00DA794D" w:rsidRDefault="00000000">
      <w:pPr>
        <w:spacing w:before="240" w:after="80"/>
      </w:pPr>
      <w:r>
        <w:rPr>
          <w:b/>
          <w:bCs/>
          <w:color w:val="1B3A5C"/>
          <w:sz w:val="24"/>
          <w:szCs w:val="24"/>
        </w:rPr>
        <w:t>Targeted Marketing by Advanced AI Solutions</w:t>
      </w:r>
    </w:p>
    <w:p w14:paraId="6CDD6CB4" w14:textId="77777777" w:rsidR="00DA794D" w:rsidRDefault="00000000">
      <w:pPr>
        <w:spacing w:after="80"/>
      </w:pPr>
      <w:r>
        <w:t xml:space="preserve">Advanced AI Solutions is </w:t>
      </w:r>
      <w:proofErr w:type="spellStart"/>
      <w:r>
        <w:t>Newvion</w:t>
      </w:r>
      <w:proofErr w:type="spellEnd"/>
      <w:r>
        <w:t xml:space="preserve"> Boat Company's technology and marketing strategy partner, providing the data platform and targeted outreach infrastructure that gives </w:t>
      </w:r>
      <w:proofErr w:type="spellStart"/>
      <w:r>
        <w:t>Newvion</w:t>
      </w:r>
      <w:proofErr w:type="spellEnd"/>
      <w:r>
        <w:t xml:space="preserve"> national and international market reach from day one — without requiring a physical presence in every marina or waterfront city the company serves. Advanced AI Solutions also serves as co-operator of </w:t>
      </w:r>
      <w:proofErr w:type="spellStart"/>
      <w:r>
        <w:t>RHTPconnect</w:t>
      </w:r>
      <w:proofErr w:type="spellEnd"/>
      <w:r>
        <w:t xml:space="preserve">, </w:t>
      </w:r>
      <w:proofErr w:type="spellStart"/>
      <w:r>
        <w:t>Newvion's</w:t>
      </w:r>
      <w:proofErr w:type="spellEnd"/>
      <w:r>
        <w:t xml:space="preserve"> rural health digital platform.</w:t>
      </w:r>
    </w:p>
    <w:p w14:paraId="05A01A3F" w14:textId="77777777" w:rsidR="00DA794D" w:rsidRDefault="00DA794D">
      <w:pPr>
        <w:spacing w:after="80"/>
      </w:pPr>
    </w:p>
    <w:p w14:paraId="6A1BA918" w14:textId="77777777" w:rsidR="00DA794D" w:rsidRDefault="00000000">
      <w:pPr>
        <w:spacing w:before="180" w:after="60"/>
      </w:pPr>
      <w:r>
        <w:rPr>
          <w:b/>
          <w:bCs/>
          <w:color w:val="2E7D9C"/>
          <w:sz w:val="22"/>
          <w:szCs w:val="22"/>
        </w:rPr>
        <w:t>What Advanced AI Solutions Delivers</w:t>
      </w:r>
    </w:p>
    <w:p w14:paraId="4232DF20" w14:textId="77777777" w:rsidR="00DA794D" w:rsidRDefault="00000000">
      <w:pPr>
        <w:pStyle w:val="ListParagraph"/>
        <w:numPr>
          <w:ilvl w:val="0"/>
          <w:numId w:val="2"/>
        </w:numPr>
        <w:spacing w:before="40" w:after="40"/>
      </w:pPr>
      <w:r>
        <w:t>National buyer identification across all three core audiences — live-work entrepreneurs, Opportunity Zone investors, and E-2 treaty investors</w:t>
      </w:r>
    </w:p>
    <w:p w14:paraId="34A6AD8F" w14:textId="77777777" w:rsidR="00DA794D" w:rsidRDefault="00000000">
      <w:pPr>
        <w:pStyle w:val="ListParagraph"/>
        <w:numPr>
          <w:ilvl w:val="0"/>
          <w:numId w:val="2"/>
        </w:numPr>
        <w:spacing w:before="40" w:after="40"/>
      </w:pPr>
      <w:r>
        <w:t>International E-2 investor marketing to qualified candidates from treaty countries seeking US residency through business investment</w:t>
      </w:r>
    </w:p>
    <w:p w14:paraId="795D261B" w14:textId="77777777" w:rsidR="00DA794D" w:rsidRDefault="00000000">
      <w:pPr>
        <w:pStyle w:val="ListParagraph"/>
        <w:numPr>
          <w:ilvl w:val="0"/>
          <w:numId w:val="2"/>
        </w:numPr>
        <w:spacing w:before="40" w:after="40"/>
      </w:pPr>
      <w:r>
        <w:t>Rural community screening pipeline — identifying and mapping target waterfront communities nationally by waterway access, marina infrastructure, healthcare shortage designations, Opportunity Zone status, and population demographics</w:t>
      </w:r>
    </w:p>
    <w:p w14:paraId="058BCDE0" w14:textId="77777777" w:rsidR="00DA794D" w:rsidRDefault="00000000">
      <w:pPr>
        <w:pStyle w:val="ListParagraph"/>
        <w:numPr>
          <w:ilvl w:val="0"/>
          <w:numId w:val="2"/>
        </w:numPr>
        <w:spacing w:before="40" w:after="40"/>
      </w:pPr>
      <w:r>
        <w:t xml:space="preserve">Data-driven prioritization of Medical Boats deployment markets — creating a ranked pipeline that guides </w:t>
      </w:r>
      <w:proofErr w:type="spellStart"/>
      <w:r>
        <w:t>Newvion's</w:t>
      </w:r>
      <w:proofErr w:type="spellEnd"/>
      <w:r>
        <w:t xml:space="preserve"> national rollout strategy</w:t>
      </w:r>
    </w:p>
    <w:p w14:paraId="5F65CBC9" w14:textId="77777777" w:rsidR="00DA794D" w:rsidRDefault="00000000">
      <w:pPr>
        <w:pStyle w:val="ListParagraph"/>
        <w:numPr>
          <w:ilvl w:val="0"/>
          <w:numId w:val="2"/>
        </w:numPr>
        <w:spacing w:before="40" w:after="40"/>
      </w:pPr>
      <w:r>
        <w:t>Direct marketing campaigns and digital outreach across licensed operator, investor, and municipal partner audiences</w:t>
      </w:r>
    </w:p>
    <w:p w14:paraId="5F47CDD0" w14:textId="77777777" w:rsidR="00DA794D" w:rsidRDefault="00000000">
      <w:pPr>
        <w:pStyle w:val="ListParagraph"/>
        <w:numPr>
          <w:ilvl w:val="0"/>
          <w:numId w:val="2"/>
        </w:numPr>
        <w:spacing w:before="40" w:after="40"/>
      </w:pPr>
      <w:r>
        <w:t xml:space="preserve">Co-operation of </w:t>
      </w:r>
      <w:proofErr w:type="spellStart"/>
      <w:r>
        <w:t>RHTPconnect</w:t>
      </w:r>
      <w:proofErr w:type="spellEnd"/>
      <w:r>
        <w:t xml:space="preserve"> digital health platform — approximately 25% operating interest alongside </w:t>
      </w:r>
      <w:proofErr w:type="spellStart"/>
      <w:r>
        <w:t>Newvion's</w:t>
      </w:r>
      <w:proofErr w:type="spellEnd"/>
      <w:r>
        <w:t xml:space="preserve"> approximately 75%</w:t>
      </w:r>
    </w:p>
    <w:p w14:paraId="60AF7EB3" w14:textId="77777777" w:rsidR="00DA794D" w:rsidRDefault="00DA794D">
      <w:pPr>
        <w:spacing w:after="80"/>
      </w:pPr>
    </w:p>
    <w:p w14:paraId="479C8693" w14:textId="77777777" w:rsidR="00DA794D" w:rsidRDefault="00000000">
      <w:pPr>
        <w:spacing w:after="80"/>
      </w:pPr>
      <w:r>
        <w:t xml:space="preserve">The Advanced AI Solutions platform is the distribution engine that transforms a Florida-based concept company into a national live-work and medical boat brand — enabling </w:t>
      </w:r>
      <w:proofErr w:type="spellStart"/>
      <w:r>
        <w:t>Newvion</w:t>
      </w:r>
      <w:proofErr w:type="spellEnd"/>
      <w:r>
        <w:t xml:space="preserve"> to identify the right buyers, in the right markets, at the right time.</w:t>
      </w:r>
    </w:p>
    <w:p w14:paraId="5AE37E4E"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6E594F43" w14:textId="77777777">
        <w:tc>
          <w:tcPr>
            <w:tcW w:w="0" w:type="auto"/>
            <w:shd w:val="clear" w:color="auto" w:fill="1B3A5C"/>
            <w:tcMar>
              <w:top w:w="120" w:type="dxa"/>
              <w:left w:w="200" w:type="dxa"/>
              <w:bottom w:w="120" w:type="dxa"/>
              <w:right w:w="200" w:type="dxa"/>
            </w:tcMar>
          </w:tcPr>
          <w:p w14:paraId="64716C6C" w14:textId="77777777" w:rsidR="00DA794D" w:rsidRDefault="00000000">
            <w:r>
              <w:rPr>
                <w:b/>
                <w:bCs/>
                <w:color w:val="FFFFFF"/>
                <w:sz w:val="26"/>
                <w:szCs w:val="26"/>
              </w:rPr>
              <w:t>Manufacturing Partnership — East Coast Houseboats LLC</w:t>
            </w:r>
          </w:p>
        </w:tc>
      </w:tr>
    </w:tbl>
    <w:p w14:paraId="7342A9FC" w14:textId="77777777" w:rsidR="00DA794D" w:rsidRDefault="00DA794D">
      <w:pPr>
        <w:spacing w:after="100"/>
      </w:pPr>
    </w:p>
    <w:p w14:paraId="5F8010EC" w14:textId="77777777" w:rsidR="00DA794D" w:rsidRDefault="00000000">
      <w:pPr>
        <w:spacing w:after="80"/>
      </w:pPr>
      <w:proofErr w:type="spellStart"/>
      <w:r>
        <w:t>Newvion</w:t>
      </w:r>
      <w:proofErr w:type="spellEnd"/>
      <w:r>
        <w:t xml:space="preserve"> Boat Company conducted extensive research across the boat manufacturing industry before selecting East Coast Houseboats LLC as our exclusive manufacturing partner. The conclusion was unambiguous: East Coast Houseboats has greater design versatility, fabrication capability, and custom build capacity than any other manufacturer evaluated — capable of producing every concept in the </w:t>
      </w:r>
      <w:proofErr w:type="spellStart"/>
      <w:r>
        <w:t>Newvion</w:t>
      </w:r>
      <w:proofErr w:type="spellEnd"/>
      <w:r>
        <w:t xml:space="preserve"> lineup, from branded live-work boats to floating medical clinics and fully custom commercial boats.</w:t>
      </w:r>
    </w:p>
    <w:p w14:paraId="4F16089F" w14:textId="77777777" w:rsidR="00DA794D" w:rsidRDefault="00DA794D">
      <w:pPr>
        <w:spacing w:after="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A794D" w14:paraId="67DB9C4F" w14:textId="77777777">
        <w:tc>
          <w:tcPr>
            <w:tcW w:w="3000" w:type="dxa"/>
            <w:shd w:val="clear" w:color="auto" w:fill="F4F8FA"/>
            <w:tcMar>
              <w:top w:w="80" w:type="dxa"/>
              <w:left w:w="120" w:type="dxa"/>
              <w:bottom w:w="80" w:type="dxa"/>
              <w:right w:w="80" w:type="dxa"/>
            </w:tcMar>
          </w:tcPr>
          <w:p w14:paraId="1B55A244" w14:textId="77777777" w:rsidR="00DA794D" w:rsidRDefault="00000000">
            <w:r>
              <w:rPr>
                <w:b/>
                <w:bCs/>
                <w:color w:val="1B3A5C"/>
                <w:sz w:val="19"/>
                <w:szCs w:val="19"/>
              </w:rPr>
              <w:t>Equity Stake</w:t>
            </w:r>
          </w:p>
        </w:tc>
        <w:tc>
          <w:tcPr>
            <w:tcW w:w="6360" w:type="dxa"/>
            <w:shd w:val="clear" w:color="auto" w:fill="FFFFFF"/>
            <w:tcMar>
              <w:top w:w="80" w:type="dxa"/>
              <w:left w:w="120" w:type="dxa"/>
              <w:bottom w:w="80" w:type="dxa"/>
              <w:right w:w="80" w:type="dxa"/>
            </w:tcMar>
          </w:tcPr>
          <w:p w14:paraId="3F3ED0C3" w14:textId="77777777" w:rsidR="00DA794D" w:rsidRDefault="00000000">
            <w:r>
              <w:rPr>
                <w:sz w:val="19"/>
                <w:szCs w:val="19"/>
              </w:rPr>
              <w:t xml:space="preserve">Equity interest in </w:t>
            </w:r>
            <w:proofErr w:type="spellStart"/>
            <w:r>
              <w:rPr>
                <w:sz w:val="19"/>
                <w:szCs w:val="19"/>
              </w:rPr>
              <w:t>Newvion</w:t>
            </w:r>
            <w:proofErr w:type="spellEnd"/>
            <w:r>
              <w:rPr>
                <w:sz w:val="19"/>
                <w:szCs w:val="19"/>
              </w:rPr>
              <w:t xml:space="preserve"> Boat Company — aligned partner, not a vendor</w:t>
            </w:r>
          </w:p>
        </w:tc>
      </w:tr>
      <w:tr w:rsidR="00DA794D" w14:paraId="19A2B7C4" w14:textId="77777777">
        <w:tc>
          <w:tcPr>
            <w:tcW w:w="3000" w:type="dxa"/>
            <w:shd w:val="clear" w:color="auto" w:fill="E8F0F4"/>
            <w:tcMar>
              <w:top w:w="80" w:type="dxa"/>
              <w:left w:w="120" w:type="dxa"/>
              <w:bottom w:w="80" w:type="dxa"/>
              <w:right w:w="80" w:type="dxa"/>
            </w:tcMar>
          </w:tcPr>
          <w:p w14:paraId="6F0869DF" w14:textId="77777777" w:rsidR="00DA794D" w:rsidRDefault="00000000">
            <w:r>
              <w:rPr>
                <w:b/>
                <w:bCs/>
                <w:color w:val="1B3A5C"/>
                <w:sz w:val="19"/>
                <w:szCs w:val="19"/>
              </w:rPr>
              <w:t>Exclusive Rights</w:t>
            </w:r>
          </w:p>
        </w:tc>
        <w:tc>
          <w:tcPr>
            <w:tcW w:w="6360" w:type="dxa"/>
            <w:shd w:val="clear" w:color="auto" w:fill="F8FBFD"/>
            <w:tcMar>
              <w:top w:w="80" w:type="dxa"/>
              <w:left w:w="120" w:type="dxa"/>
              <w:bottom w:w="80" w:type="dxa"/>
              <w:right w:w="80" w:type="dxa"/>
            </w:tcMar>
          </w:tcPr>
          <w:p w14:paraId="30D294C9" w14:textId="77777777" w:rsidR="00DA794D" w:rsidRDefault="00000000">
            <w:r>
              <w:rPr>
                <w:sz w:val="19"/>
                <w:szCs w:val="19"/>
              </w:rPr>
              <w:t>5-year exclusive manufacturing rights in live-work and floating medical boat categories</w:t>
            </w:r>
          </w:p>
        </w:tc>
      </w:tr>
      <w:tr w:rsidR="00DA794D" w14:paraId="12F57E1D" w14:textId="77777777">
        <w:tc>
          <w:tcPr>
            <w:tcW w:w="3000" w:type="dxa"/>
            <w:shd w:val="clear" w:color="auto" w:fill="F4F8FA"/>
            <w:tcMar>
              <w:top w:w="80" w:type="dxa"/>
              <w:left w:w="120" w:type="dxa"/>
              <w:bottom w:w="80" w:type="dxa"/>
              <w:right w:w="80" w:type="dxa"/>
            </w:tcMar>
          </w:tcPr>
          <w:p w14:paraId="12709E64" w14:textId="77777777" w:rsidR="00DA794D" w:rsidRDefault="00000000">
            <w:r>
              <w:rPr>
                <w:b/>
                <w:bCs/>
                <w:color w:val="1B3A5C"/>
                <w:sz w:val="19"/>
                <w:szCs w:val="19"/>
              </w:rPr>
              <w:t>Competitor Protection</w:t>
            </w:r>
          </w:p>
        </w:tc>
        <w:tc>
          <w:tcPr>
            <w:tcW w:w="6360" w:type="dxa"/>
            <w:shd w:val="clear" w:color="auto" w:fill="FFFFFF"/>
            <w:tcMar>
              <w:top w:w="80" w:type="dxa"/>
              <w:left w:w="120" w:type="dxa"/>
              <w:bottom w:w="80" w:type="dxa"/>
              <w:right w:w="80" w:type="dxa"/>
            </w:tcMar>
          </w:tcPr>
          <w:p w14:paraId="0579210C" w14:textId="77777777" w:rsidR="00DA794D" w:rsidRDefault="00000000">
            <w:r>
              <w:rPr>
                <w:sz w:val="19"/>
                <w:szCs w:val="19"/>
              </w:rPr>
              <w:t xml:space="preserve">Will not fabricate substantially similar concepts for competing operators in </w:t>
            </w:r>
            <w:proofErr w:type="spellStart"/>
            <w:r>
              <w:rPr>
                <w:sz w:val="19"/>
                <w:szCs w:val="19"/>
              </w:rPr>
              <w:t>Newvion's</w:t>
            </w:r>
            <w:proofErr w:type="spellEnd"/>
            <w:r>
              <w:rPr>
                <w:sz w:val="19"/>
                <w:szCs w:val="19"/>
              </w:rPr>
              <w:t xml:space="preserve"> designated target markets</w:t>
            </w:r>
          </w:p>
        </w:tc>
      </w:tr>
      <w:tr w:rsidR="00DA794D" w14:paraId="22F32F3B" w14:textId="77777777">
        <w:tc>
          <w:tcPr>
            <w:tcW w:w="3000" w:type="dxa"/>
            <w:shd w:val="clear" w:color="auto" w:fill="E8F0F4"/>
            <w:tcMar>
              <w:top w:w="80" w:type="dxa"/>
              <w:left w:w="120" w:type="dxa"/>
              <w:bottom w:w="80" w:type="dxa"/>
              <w:right w:w="80" w:type="dxa"/>
            </w:tcMar>
          </w:tcPr>
          <w:p w14:paraId="6EF3CD37" w14:textId="77777777" w:rsidR="00DA794D" w:rsidRDefault="00000000">
            <w:r>
              <w:rPr>
                <w:b/>
                <w:bCs/>
                <w:color w:val="1B3A5C"/>
                <w:sz w:val="19"/>
                <w:szCs w:val="19"/>
              </w:rPr>
              <w:lastRenderedPageBreak/>
              <w:t>Pilot Boats</w:t>
            </w:r>
          </w:p>
        </w:tc>
        <w:tc>
          <w:tcPr>
            <w:tcW w:w="6360" w:type="dxa"/>
            <w:shd w:val="clear" w:color="auto" w:fill="F8FBFD"/>
            <w:tcMar>
              <w:top w:w="80" w:type="dxa"/>
              <w:left w:w="120" w:type="dxa"/>
              <w:bottom w:w="80" w:type="dxa"/>
              <w:right w:w="80" w:type="dxa"/>
            </w:tcMar>
          </w:tcPr>
          <w:p w14:paraId="1A14970B" w14:textId="77777777" w:rsidR="00DA794D" w:rsidRDefault="00000000">
            <w:r>
              <w:rPr>
                <w:sz w:val="19"/>
                <w:szCs w:val="19"/>
              </w:rPr>
              <w:t>Two-boat pilot at Moore Haven City Marina — Boat 1 arriving April 2026, Boat 2 June/July 2026</w:t>
            </w:r>
          </w:p>
        </w:tc>
      </w:tr>
      <w:tr w:rsidR="00DA794D" w14:paraId="0AC8DBC6" w14:textId="77777777">
        <w:tc>
          <w:tcPr>
            <w:tcW w:w="3000" w:type="dxa"/>
            <w:shd w:val="clear" w:color="auto" w:fill="F4F8FA"/>
            <w:tcMar>
              <w:top w:w="80" w:type="dxa"/>
              <w:left w:w="120" w:type="dxa"/>
              <w:bottom w:w="80" w:type="dxa"/>
              <w:right w:w="80" w:type="dxa"/>
            </w:tcMar>
          </w:tcPr>
          <w:p w14:paraId="6667A0AE" w14:textId="77777777" w:rsidR="00DA794D" w:rsidRDefault="00000000">
            <w:r>
              <w:rPr>
                <w:b/>
                <w:bCs/>
                <w:color w:val="1B3A5C"/>
                <w:sz w:val="19"/>
                <w:szCs w:val="19"/>
              </w:rPr>
              <w:t>OZ Facility</w:t>
            </w:r>
          </w:p>
        </w:tc>
        <w:tc>
          <w:tcPr>
            <w:tcW w:w="6360" w:type="dxa"/>
            <w:shd w:val="clear" w:color="auto" w:fill="FFFFFF"/>
            <w:tcMar>
              <w:top w:w="80" w:type="dxa"/>
              <w:left w:w="120" w:type="dxa"/>
              <w:bottom w:w="80" w:type="dxa"/>
              <w:right w:w="80" w:type="dxa"/>
            </w:tcMar>
          </w:tcPr>
          <w:p w14:paraId="308C2088" w14:textId="77777777" w:rsidR="00DA794D" w:rsidRDefault="00000000">
            <w:r>
              <w:rPr>
                <w:sz w:val="19"/>
                <w:szCs w:val="19"/>
              </w:rPr>
              <w:t>Evaluating dedicated manufacturing facility within Clewiston Opportunity Zone</w:t>
            </w:r>
          </w:p>
        </w:tc>
      </w:tr>
      <w:tr w:rsidR="00DA794D" w14:paraId="3765ED40" w14:textId="77777777">
        <w:tc>
          <w:tcPr>
            <w:tcW w:w="3000" w:type="dxa"/>
            <w:shd w:val="clear" w:color="auto" w:fill="E8F0F4"/>
            <w:tcMar>
              <w:top w:w="80" w:type="dxa"/>
              <w:left w:w="120" w:type="dxa"/>
              <w:bottom w:w="80" w:type="dxa"/>
              <w:right w:w="80" w:type="dxa"/>
            </w:tcMar>
          </w:tcPr>
          <w:p w14:paraId="56A3F0A7" w14:textId="77777777" w:rsidR="00DA794D" w:rsidRDefault="00000000">
            <w:r>
              <w:rPr>
                <w:b/>
                <w:bCs/>
                <w:color w:val="1B3A5C"/>
                <w:sz w:val="19"/>
                <w:szCs w:val="19"/>
              </w:rPr>
              <w:t>Partnership Structure</w:t>
            </w:r>
          </w:p>
        </w:tc>
        <w:tc>
          <w:tcPr>
            <w:tcW w:w="6360" w:type="dxa"/>
            <w:shd w:val="clear" w:color="auto" w:fill="F8FBFD"/>
            <w:tcMar>
              <w:top w:w="80" w:type="dxa"/>
              <w:left w:w="120" w:type="dxa"/>
              <w:bottom w:w="80" w:type="dxa"/>
              <w:right w:w="80" w:type="dxa"/>
            </w:tcMar>
          </w:tcPr>
          <w:p w14:paraId="6A541992" w14:textId="77777777" w:rsidR="00DA794D" w:rsidRDefault="00000000">
            <w:r>
              <w:rPr>
                <w:sz w:val="19"/>
                <w:szCs w:val="19"/>
              </w:rPr>
              <w:t>Equity alignment ensures priority production scheduling and long-term manufacturing commitment</w:t>
            </w:r>
          </w:p>
        </w:tc>
      </w:tr>
    </w:tbl>
    <w:p w14:paraId="5C4B89B7" w14:textId="77777777" w:rsidR="00DA794D" w:rsidRDefault="00DA794D">
      <w:pPr>
        <w:spacing w:after="80"/>
      </w:pPr>
    </w:p>
    <w:p w14:paraId="58EF06AC" w14:textId="77777777" w:rsidR="00DA794D" w:rsidRDefault="00000000">
      <w:pPr>
        <w:spacing w:after="80"/>
      </w:pPr>
      <w:r>
        <w:t xml:space="preserve">East Coast Houseboats' equity stake means they are not a vendor on a purchase order — they are an invested partner whose financial interest is directly aligned with </w:t>
      </w:r>
      <w:proofErr w:type="spellStart"/>
      <w:r>
        <w:t>Newvion's</w:t>
      </w:r>
      <w:proofErr w:type="spellEnd"/>
      <w:r>
        <w:t xml:space="preserve"> growth and success. That alignment ensures priority production scheduling, long-term manufacturing commitment, and a partner who stands behind every boat that carries the </w:t>
      </w:r>
      <w:proofErr w:type="spellStart"/>
      <w:r>
        <w:t>Newvion</w:t>
      </w:r>
      <w:proofErr w:type="spellEnd"/>
      <w:r>
        <w:t xml:space="preserve"> name.</w:t>
      </w:r>
    </w:p>
    <w:p w14:paraId="64DFE27A"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33CB17A2" w14:textId="77777777">
        <w:tc>
          <w:tcPr>
            <w:tcW w:w="0" w:type="auto"/>
            <w:shd w:val="clear" w:color="auto" w:fill="1B3A5C"/>
            <w:tcMar>
              <w:top w:w="120" w:type="dxa"/>
              <w:left w:w="200" w:type="dxa"/>
              <w:bottom w:w="120" w:type="dxa"/>
              <w:right w:w="200" w:type="dxa"/>
            </w:tcMar>
          </w:tcPr>
          <w:p w14:paraId="7C005508" w14:textId="77777777" w:rsidR="00DA794D" w:rsidRDefault="00000000">
            <w:r>
              <w:rPr>
                <w:b/>
                <w:bCs/>
                <w:color w:val="FFFFFF"/>
                <w:sz w:val="26"/>
                <w:szCs w:val="26"/>
              </w:rPr>
              <w:t>Investment &amp; Ownership Structures</w:t>
            </w:r>
          </w:p>
        </w:tc>
      </w:tr>
    </w:tbl>
    <w:p w14:paraId="115661C5" w14:textId="77777777" w:rsidR="00DA794D" w:rsidRDefault="00DA794D">
      <w:pPr>
        <w:spacing w:after="100"/>
      </w:pPr>
    </w:p>
    <w:p w14:paraId="39F173B8" w14:textId="77777777" w:rsidR="00DA794D" w:rsidRDefault="00000000">
      <w:pPr>
        <w:spacing w:after="80"/>
      </w:pPr>
      <w:proofErr w:type="spellStart"/>
      <w:r>
        <w:t>Newvion</w:t>
      </w:r>
      <w:proofErr w:type="spellEnd"/>
      <w:r>
        <w:t xml:space="preserve"> Boat Company offers three distinct investment entry </w:t>
      </w:r>
      <w:proofErr w:type="gramStart"/>
      <w:r>
        <w:t>points,</w:t>
      </w:r>
      <w:proofErr w:type="gramEnd"/>
      <w:r>
        <w:t xml:space="preserve"> each designed for a different investor profile and capital objective.</w:t>
      </w:r>
    </w:p>
    <w:p w14:paraId="7EF139AC" w14:textId="77777777" w:rsidR="00DA794D" w:rsidRDefault="00DA794D">
      <w:pPr>
        <w:spacing w:after="80"/>
      </w:pPr>
    </w:p>
    <w:tbl>
      <w:tblPr>
        <w:tblW w:w="9360" w:type="dxa"/>
        <w:tblBorders>
          <w:top w:val="single" w:sz="6" w:space="0" w:color="C8952A"/>
          <w:left w:val="single" w:sz="2" w:space="0" w:color="E0D0A0"/>
          <w:bottom w:val="single" w:sz="2" w:space="0" w:color="E0D0A0"/>
          <w:right w:val="single" w:sz="2" w:space="0" w:color="E0D0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16AE3717" w14:textId="77777777">
        <w:tc>
          <w:tcPr>
            <w:tcW w:w="0" w:type="auto"/>
            <w:shd w:val="clear" w:color="auto" w:fill="FDFAF3"/>
            <w:tcMar>
              <w:top w:w="120" w:type="dxa"/>
              <w:left w:w="180" w:type="dxa"/>
              <w:bottom w:w="120" w:type="dxa"/>
              <w:right w:w="180" w:type="dxa"/>
            </w:tcMar>
          </w:tcPr>
          <w:p w14:paraId="073E87E7" w14:textId="77777777" w:rsidR="00DA794D" w:rsidRDefault="00000000">
            <w:pPr>
              <w:spacing w:after="30"/>
            </w:pPr>
            <w:r>
              <w:rPr>
                <w:b/>
                <w:bCs/>
                <w:color w:val="1B3A5C"/>
                <w:sz w:val="22"/>
                <w:szCs w:val="22"/>
              </w:rPr>
              <w:t>Qualified Opportunity Zone Business</w:t>
            </w:r>
          </w:p>
          <w:p w14:paraId="04F06B88" w14:textId="77777777" w:rsidR="00DA794D" w:rsidRDefault="00000000">
            <w:pPr>
              <w:spacing w:after="40"/>
            </w:pPr>
            <w:r>
              <w:rPr>
                <w:b/>
                <w:bCs/>
                <w:color w:val="C8952A"/>
                <w:sz w:val="20"/>
                <w:szCs w:val="20"/>
              </w:rPr>
              <w:t>Target Investor: Domestic investors with capital gains seeking tax-advantaged rural waterfront investment</w:t>
            </w:r>
          </w:p>
          <w:p w14:paraId="165A063E" w14:textId="77777777" w:rsidR="00DA794D" w:rsidRDefault="00000000">
            <w:r>
              <w:rPr>
                <w:sz w:val="20"/>
                <w:szCs w:val="20"/>
              </w:rPr>
              <w:t xml:space="preserve">The </w:t>
            </w:r>
            <w:proofErr w:type="spellStart"/>
            <w:r>
              <w:rPr>
                <w:sz w:val="20"/>
                <w:szCs w:val="20"/>
              </w:rPr>
              <w:t>Newvion</w:t>
            </w:r>
            <w:proofErr w:type="spellEnd"/>
            <w:r>
              <w:rPr>
                <w:sz w:val="20"/>
                <w:szCs w:val="20"/>
              </w:rPr>
              <w:t xml:space="preserve"> Boat Company operating company can be structured as a Qualified Opportunity Zone Business with </w:t>
            </w:r>
            <w:proofErr w:type="spellStart"/>
            <w:r>
              <w:rPr>
                <w:sz w:val="20"/>
                <w:szCs w:val="20"/>
              </w:rPr>
              <w:t>Newvion</w:t>
            </w:r>
            <w:proofErr w:type="spellEnd"/>
            <w:r>
              <w:rPr>
                <w:sz w:val="20"/>
                <w:szCs w:val="20"/>
              </w:rPr>
              <w:t xml:space="preserve"> serving as the managing operator. OZ investors receive the full suite of federal Opportunity Zone tax benefits — deferred gains, step-up in basis, and tax-free appreciation on qualifying investments — and partner with </w:t>
            </w:r>
            <w:proofErr w:type="spellStart"/>
            <w:r>
              <w:rPr>
                <w:sz w:val="20"/>
                <w:szCs w:val="20"/>
              </w:rPr>
              <w:t>Newvion's</w:t>
            </w:r>
            <w:proofErr w:type="spellEnd"/>
            <w:r>
              <w:rPr>
                <w:sz w:val="20"/>
                <w:szCs w:val="20"/>
              </w:rPr>
              <w:t xml:space="preserve"> experienced management team to activate waterfront markets and generate returns. The Moore Haven location on the Caloosahatchee River is within a federally designated Opportunity Zone, making this structure immediately available.</w:t>
            </w:r>
          </w:p>
        </w:tc>
      </w:tr>
    </w:tbl>
    <w:p w14:paraId="34843A88" w14:textId="77777777" w:rsidR="00DA794D" w:rsidRDefault="00DA794D">
      <w:pPr>
        <w:spacing w:after="80"/>
      </w:pPr>
    </w:p>
    <w:tbl>
      <w:tblPr>
        <w:tblW w:w="9360" w:type="dxa"/>
        <w:tblBorders>
          <w:top w:val="single" w:sz="6" w:space="0" w:color="C8952A"/>
          <w:left w:val="single" w:sz="2" w:space="0" w:color="E0D0A0"/>
          <w:bottom w:val="single" w:sz="2" w:space="0" w:color="E0D0A0"/>
          <w:right w:val="single" w:sz="2" w:space="0" w:color="E0D0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08095F29" w14:textId="77777777">
        <w:tc>
          <w:tcPr>
            <w:tcW w:w="0" w:type="auto"/>
            <w:shd w:val="clear" w:color="auto" w:fill="FDFAF3"/>
            <w:tcMar>
              <w:top w:w="120" w:type="dxa"/>
              <w:left w:w="180" w:type="dxa"/>
              <w:bottom w:w="120" w:type="dxa"/>
              <w:right w:w="180" w:type="dxa"/>
            </w:tcMar>
          </w:tcPr>
          <w:p w14:paraId="4FC650B1" w14:textId="77777777" w:rsidR="00DA794D" w:rsidRDefault="00000000">
            <w:pPr>
              <w:spacing w:after="30"/>
            </w:pPr>
            <w:r>
              <w:rPr>
                <w:b/>
                <w:bCs/>
                <w:color w:val="1B3A5C"/>
                <w:sz w:val="22"/>
                <w:szCs w:val="22"/>
              </w:rPr>
              <w:t>E-2 Treaty Investor Partnerships</w:t>
            </w:r>
          </w:p>
          <w:p w14:paraId="0612759D" w14:textId="77777777" w:rsidR="00DA794D" w:rsidRDefault="00000000">
            <w:pPr>
              <w:spacing w:after="40"/>
            </w:pPr>
            <w:r>
              <w:rPr>
                <w:b/>
                <w:bCs/>
                <w:color w:val="C8952A"/>
                <w:sz w:val="20"/>
                <w:szCs w:val="20"/>
              </w:rPr>
              <w:t>Target Investor: International buyers from E-2 treaty countries seeking US residency through business investment</w:t>
            </w:r>
          </w:p>
          <w:p w14:paraId="0D36BD50" w14:textId="77777777" w:rsidR="00DA794D" w:rsidRDefault="00000000">
            <w:proofErr w:type="spellStart"/>
            <w:r>
              <w:rPr>
                <w:sz w:val="20"/>
                <w:szCs w:val="20"/>
              </w:rPr>
              <w:t>Newvion</w:t>
            </w:r>
            <w:proofErr w:type="spellEnd"/>
            <w:r>
              <w:rPr>
                <w:sz w:val="20"/>
                <w:szCs w:val="20"/>
              </w:rPr>
              <w:t xml:space="preserve"> Boat Company live-work boat concepts at $350,000 to $750,000 are ideally structured as E-2 treaty investor visa vehicles for international buyers seeking US residency. </w:t>
            </w:r>
            <w:proofErr w:type="spellStart"/>
            <w:r>
              <w:rPr>
                <w:sz w:val="20"/>
                <w:szCs w:val="20"/>
              </w:rPr>
              <w:t>Newvion</w:t>
            </w:r>
            <w:proofErr w:type="spellEnd"/>
            <w:r>
              <w:rPr>
                <w:sz w:val="20"/>
                <w:szCs w:val="20"/>
              </w:rPr>
              <w:t xml:space="preserve"> partners with E-2 investors as the operational support and brand licensor — providing the proven concept, brand, and management infrastructure the investor needs to satisfy the active business direction requirement of the E-2 visa. Advanced AI Solutions actively identifies and markets to qualified E-2 candidates internationally through its targeted data platform.</w:t>
            </w:r>
          </w:p>
        </w:tc>
      </w:tr>
    </w:tbl>
    <w:p w14:paraId="6A946B1A" w14:textId="77777777" w:rsidR="00DA794D" w:rsidRDefault="00DA794D">
      <w:pPr>
        <w:spacing w:after="80"/>
      </w:pPr>
    </w:p>
    <w:tbl>
      <w:tblPr>
        <w:tblW w:w="9360" w:type="dxa"/>
        <w:tblBorders>
          <w:top w:val="single" w:sz="6" w:space="0" w:color="C8952A"/>
          <w:left w:val="single" w:sz="2" w:space="0" w:color="E0D0A0"/>
          <w:bottom w:val="single" w:sz="2" w:space="0" w:color="E0D0A0"/>
          <w:right w:val="single" w:sz="2" w:space="0" w:color="E0D0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4786CBBF" w14:textId="77777777">
        <w:tc>
          <w:tcPr>
            <w:tcW w:w="0" w:type="auto"/>
            <w:shd w:val="clear" w:color="auto" w:fill="FDFAF3"/>
            <w:tcMar>
              <w:top w:w="120" w:type="dxa"/>
              <w:left w:w="180" w:type="dxa"/>
              <w:bottom w:w="120" w:type="dxa"/>
              <w:right w:w="180" w:type="dxa"/>
            </w:tcMar>
          </w:tcPr>
          <w:p w14:paraId="5ADDC206" w14:textId="77777777" w:rsidR="00DA794D" w:rsidRDefault="00000000">
            <w:pPr>
              <w:spacing w:after="30"/>
            </w:pPr>
            <w:r>
              <w:rPr>
                <w:b/>
                <w:bCs/>
                <w:color w:val="1B3A5C"/>
                <w:sz w:val="22"/>
                <w:szCs w:val="22"/>
              </w:rPr>
              <w:t>License Agreement Model</w:t>
            </w:r>
          </w:p>
          <w:p w14:paraId="08694A82" w14:textId="77777777" w:rsidR="00DA794D" w:rsidRDefault="00000000">
            <w:pPr>
              <w:spacing w:after="40"/>
            </w:pPr>
            <w:r>
              <w:rPr>
                <w:b/>
                <w:bCs/>
                <w:color w:val="C8952A"/>
                <w:sz w:val="20"/>
                <w:szCs w:val="20"/>
              </w:rPr>
              <w:t>Target Operator: Domestic entrepreneurs, marina operators, and waterfront municipalities</w:t>
            </w:r>
          </w:p>
          <w:p w14:paraId="4A5C0709" w14:textId="77777777" w:rsidR="00DA794D" w:rsidRDefault="00000000">
            <w:r>
              <w:rPr>
                <w:sz w:val="20"/>
                <w:szCs w:val="20"/>
              </w:rPr>
              <w:t xml:space="preserve">Domestic entrepreneurs and marina operators access </w:t>
            </w:r>
            <w:proofErr w:type="spellStart"/>
            <w:r>
              <w:rPr>
                <w:sz w:val="20"/>
                <w:szCs w:val="20"/>
              </w:rPr>
              <w:t>Newvion</w:t>
            </w:r>
            <w:proofErr w:type="spellEnd"/>
            <w:r>
              <w:rPr>
                <w:sz w:val="20"/>
                <w:szCs w:val="20"/>
              </w:rPr>
              <w:t xml:space="preserve"> Boat Company concepts through a license agreement that includes the boat, the branded concept, the equipment, the operational playbook, marketing support, digital platform access, and </w:t>
            </w:r>
            <w:proofErr w:type="spellStart"/>
            <w:r>
              <w:rPr>
                <w:sz w:val="20"/>
                <w:szCs w:val="20"/>
              </w:rPr>
              <w:t>Newvion</w:t>
            </w:r>
            <w:proofErr w:type="spellEnd"/>
            <w:r>
              <w:rPr>
                <w:sz w:val="20"/>
                <w:szCs w:val="20"/>
              </w:rPr>
              <w:t xml:space="preserve"> network membership. This franchise-style model without the restrictions of traditional franchising creates recurring license fee revenue for </w:t>
            </w:r>
            <w:proofErr w:type="spellStart"/>
            <w:r>
              <w:rPr>
                <w:sz w:val="20"/>
                <w:szCs w:val="20"/>
              </w:rPr>
              <w:t>Newvion</w:t>
            </w:r>
            <w:proofErr w:type="spellEnd"/>
            <w:r>
              <w:rPr>
                <w:sz w:val="20"/>
                <w:szCs w:val="20"/>
              </w:rPr>
              <w:t xml:space="preserve"> while giving operators the confidence of a proven national brand. Each licensed operator adds a node to the </w:t>
            </w:r>
            <w:proofErr w:type="spellStart"/>
            <w:r>
              <w:rPr>
                <w:sz w:val="20"/>
                <w:szCs w:val="20"/>
              </w:rPr>
              <w:t>Newvion</w:t>
            </w:r>
            <w:proofErr w:type="spellEnd"/>
            <w:r>
              <w:rPr>
                <w:sz w:val="20"/>
                <w:szCs w:val="20"/>
              </w:rPr>
              <w:t xml:space="preserve"> national network, increasing platform value for all participants.</w:t>
            </w:r>
          </w:p>
        </w:tc>
      </w:tr>
    </w:tbl>
    <w:p w14:paraId="1943324F"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59A9D70D" w14:textId="77777777">
        <w:tc>
          <w:tcPr>
            <w:tcW w:w="0" w:type="auto"/>
            <w:shd w:val="clear" w:color="auto" w:fill="1B3A5C"/>
            <w:tcMar>
              <w:top w:w="120" w:type="dxa"/>
              <w:left w:w="200" w:type="dxa"/>
              <w:bottom w:w="120" w:type="dxa"/>
              <w:right w:w="200" w:type="dxa"/>
            </w:tcMar>
          </w:tcPr>
          <w:p w14:paraId="41EDC4F6" w14:textId="77777777" w:rsidR="00DA794D" w:rsidRDefault="00000000">
            <w:r>
              <w:rPr>
                <w:b/>
                <w:bCs/>
                <w:color w:val="FFFFFF"/>
                <w:sz w:val="26"/>
                <w:szCs w:val="26"/>
              </w:rPr>
              <w:lastRenderedPageBreak/>
              <w:t>Grant Strategy &amp; Non-Dilutive Funding</w:t>
            </w:r>
          </w:p>
        </w:tc>
      </w:tr>
    </w:tbl>
    <w:p w14:paraId="63ABE4B6" w14:textId="77777777" w:rsidR="00DA794D" w:rsidRDefault="00DA794D">
      <w:pPr>
        <w:spacing w:after="100"/>
      </w:pPr>
    </w:p>
    <w:p w14:paraId="547215E6" w14:textId="77777777" w:rsidR="00DA794D" w:rsidRDefault="00000000">
      <w:pPr>
        <w:spacing w:after="80"/>
      </w:pPr>
      <w:proofErr w:type="spellStart"/>
      <w:r>
        <w:t>Newvion</w:t>
      </w:r>
      <w:proofErr w:type="spellEnd"/>
      <w:r>
        <w:t xml:space="preserve"> Medical Boats is purpose-built to qualify for Rural Health Transformation Program (RHTP) funding — the federal grant program through which Florida is receiving $209 million over five years to strengthen rural healthcare delivery. This is the primary non-dilutive funding vehicle for Medical Boat development and deployment, meaning the healthcare line grows without diluting the equity stack.</w:t>
      </w:r>
    </w:p>
    <w:p w14:paraId="37BEF518" w14:textId="77777777" w:rsidR="00DA794D" w:rsidRDefault="00DA794D">
      <w:pPr>
        <w:spacing w:after="80"/>
      </w:pPr>
    </w:p>
    <w:tbl>
      <w:tblPr>
        <w:tblW w:w="9360" w:type="dxa"/>
        <w:tblBorders>
          <w:top w:val="single" w:sz="6" w:space="0" w:color="C8952A"/>
          <w:left w:val="single" w:sz="2" w:space="0" w:color="E0D0A0"/>
          <w:bottom w:val="single" w:sz="2" w:space="0" w:color="E0D0A0"/>
          <w:right w:val="single" w:sz="2" w:space="0" w:color="E0D0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164126E0" w14:textId="77777777">
        <w:tc>
          <w:tcPr>
            <w:tcW w:w="0" w:type="auto"/>
            <w:shd w:val="clear" w:color="auto" w:fill="FDFAF3"/>
            <w:tcMar>
              <w:top w:w="120" w:type="dxa"/>
              <w:left w:w="180" w:type="dxa"/>
              <w:bottom w:w="120" w:type="dxa"/>
              <w:right w:w="180" w:type="dxa"/>
            </w:tcMar>
          </w:tcPr>
          <w:p w14:paraId="33CD59B5" w14:textId="77777777" w:rsidR="00DA794D" w:rsidRDefault="00000000">
            <w:pPr>
              <w:spacing w:after="30"/>
            </w:pPr>
            <w:r>
              <w:rPr>
                <w:b/>
                <w:bCs/>
                <w:color w:val="1B3A5C"/>
                <w:sz w:val="22"/>
                <w:szCs w:val="22"/>
              </w:rPr>
              <w:t>The Non-Dilutive Advantage</w:t>
            </w:r>
          </w:p>
          <w:p w14:paraId="67F7533D" w14:textId="77777777" w:rsidR="00DA794D" w:rsidRDefault="00000000">
            <w:r>
              <w:rPr>
                <w:sz w:val="20"/>
                <w:szCs w:val="20"/>
              </w:rPr>
              <w:t>Medical Boats are grant-funded and sponsorship-funded — not equity-funded. They expand revenue and impact without diluting the investor stack. Grant funding builds the boats. Clinical revenue sustains the operations. Equity capital goes where it generates the highest investor returns.</w:t>
            </w:r>
          </w:p>
        </w:tc>
      </w:tr>
    </w:tbl>
    <w:p w14:paraId="5C7D1F70" w14:textId="77777777" w:rsidR="00DA794D" w:rsidRDefault="00DA794D">
      <w:pPr>
        <w:spacing w:after="80"/>
      </w:pPr>
    </w:p>
    <w:p w14:paraId="472BF124" w14:textId="77777777" w:rsidR="00DA794D" w:rsidRDefault="00000000">
      <w:pPr>
        <w:spacing w:before="240" w:after="80"/>
      </w:pPr>
      <w:r>
        <w:rPr>
          <w:b/>
          <w:bCs/>
          <w:color w:val="1B3A5C"/>
          <w:sz w:val="24"/>
          <w:szCs w:val="24"/>
        </w:rPr>
        <w:t>RHTP Grant Positioning</w:t>
      </w:r>
    </w:p>
    <w:p w14:paraId="7BCEC9AA" w14:textId="77777777" w:rsidR="00DA794D" w:rsidRDefault="00000000">
      <w:pPr>
        <w:spacing w:after="80"/>
      </w:pPr>
      <w:r>
        <w:t>The Moore Haven, Florida launch market — an Opportunity Zone community with documented MUA and HPSA designations on the Caloosahatchee River — is the proof-of-concept deployment for the RHTP application and the complete Medical Boats funding model. The Moore Haven Hub is structured as a regional collaborative through Glades Hendry RHTP LLC, with Hendry Regional Medical Center as clinical anchor and the Southwest Florida Regional Planning Council as regional co-applicant.</w:t>
      </w:r>
    </w:p>
    <w:p w14:paraId="471B8BEC" w14:textId="77777777" w:rsidR="00DA794D" w:rsidRDefault="00DA794D">
      <w:pPr>
        <w:spacing w:after="80"/>
      </w:pPr>
    </w:p>
    <w:p w14:paraId="06D3BEAB" w14:textId="77777777" w:rsidR="00DA794D" w:rsidRDefault="00000000">
      <w:pPr>
        <w:spacing w:before="240" w:after="80"/>
      </w:pPr>
      <w:r>
        <w:rPr>
          <w:b/>
          <w:bCs/>
          <w:color w:val="1B3A5C"/>
          <w:sz w:val="24"/>
          <w:szCs w:val="24"/>
        </w:rPr>
        <w:t>Additional Funding Sources</w:t>
      </w:r>
    </w:p>
    <w:p w14:paraId="0446691C" w14:textId="77777777" w:rsidR="00DA794D" w:rsidRDefault="00000000">
      <w:pPr>
        <w:pStyle w:val="ListParagraph"/>
        <w:numPr>
          <w:ilvl w:val="0"/>
          <w:numId w:val="2"/>
        </w:numPr>
        <w:spacing w:before="40" w:after="40"/>
      </w:pPr>
      <w:r>
        <w:t>HRSA Rural Health Grants — community health center partnerships and rural health network development</w:t>
      </w:r>
    </w:p>
    <w:p w14:paraId="1C3B197C" w14:textId="77777777" w:rsidR="00DA794D" w:rsidRDefault="00000000">
      <w:pPr>
        <w:pStyle w:val="ListParagraph"/>
        <w:numPr>
          <w:ilvl w:val="0"/>
          <w:numId w:val="2"/>
        </w:numPr>
        <w:spacing w:before="40" w:after="40"/>
      </w:pPr>
      <w:r>
        <w:t>USDA Rural Development Funding — rural infrastructure and community development programs</w:t>
      </w:r>
    </w:p>
    <w:p w14:paraId="224D7A5F" w14:textId="77777777" w:rsidR="00DA794D" w:rsidRDefault="00000000">
      <w:pPr>
        <w:pStyle w:val="ListParagraph"/>
        <w:numPr>
          <w:ilvl w:val="0"/>
          <w:numId w:val="2"/>
        </w:numPr>
        <w:spacing w:before="40" w:after="40"/>
      </w:pPr>
      <w:r>
        <w:t>State Rural Health Authority Partnerships — Florida Department of Health and county health department collaborations</w:t>
      </w:r>
    </w:p>
    <w:p w14:paraId="115C5D90" w14:textId="77777777" w:rsidR="00DA794D" w:rsidRDefault="00000000">
      <w:pPr>
        <w:pStyle w:val="ListParagraph"/>
        <w:numPr>
          <w:ilvl w:val="0"/>
          <w:numId w:val="2"/>
        </w:numPr>
        <w:spacing w:before="40" w:after="40"/>
      </w:pPr>
      <w:r>
        <w:t>Medicaid and Medicare Reimbursement — clinical service revenue from grant-funded boats</w:t>
      </w:r>
    </w:p>
    <w:p w14:paraId="1F7E28FE" w14:textId="77777777" w:rsidR="00DA794D" w:rsidRDefault="00000000">
      <w:pPr>
        <w:pStyle w:val="ListParagraph"/>
        <w:numPr>
          <w:ilvl w:val="0"/>
          <w:numId w:val="2"/>
        </w:numPr>
        <w:spacing w:before="40" w:after="40"/>
      </w:pPr>
      <w:r>
        <w:t>FQHC Look-Alike Partnerships — Federally Qualified Health Center partnerships for billing support</w:t>
      </w:r>
    </w:p>
    <w:p w14:paraId="45F75D48" w14:textId="77777777" w:rsidR="00DA794D" w:rsidRDefault="00000000">
      <w:pPr>
        <w:pStyle w:val="ListParagraph"/>
        <w:numPr>
          <w:ilvl w:val="0"/>
          <w:numId w:val="2"/>
        </w:numPr>
        <w:spacing w:before="40" w:after="40"/>
      </w:pPr>
      <w:r>
        <w:t>Corporate Healthcare Sponsorships — national pharmacy, dental, vision, and healthcare brand partnerships</w:t>
      </w:r>
    </w:p>
    <w:p w14:paraId="3DC27829"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5A3105CC" w14:textId="77777777">
        <w:tc>
          <w:tcPr>
            <w:tcW w:w="0" w:type="auto"/>
            <w:shd w:val="clear" w:color="auto" w:fill="1B3A5C"/>
            <w:tcMar>
              <w:top w:w="120" w:type="dxa"/>
              <w:left w:w="200" w:type="dxa"/>
              <w:bottom w:w="120" w:type="dxa"/>
              <w:right w:w="200" w:type="dxa"/>
            </w:tcMar>
          </w:tcPr>
          <w:p w14:paraId="68889109" w14:textId="77777777" w:rsidR="00DA794D" w:rsidRDefault="00000000">
            <w:r>
              <w:rPr>
                <w:b/>
                <w:bCs/>
                <w:color w:val="FFFFFF"/>
                <w:sz w:val="26"/>
                <w:szCs w:val="26"/>
              </w:rPr>
              <w:t>Who We Serve</w:t>
            </w:r>
          </w:p>
        </w:tc>
      </w:tr>
    </w:tbl>
    <w:p w14:paraId="25B842CB" w14:textId="77777777" w:rsidR="00DA794D" w:rsidRDefault="00DA794D">
      <w:pPr>
        <w:spacing w:after="100"/>
      </w:pPr>
    </w:p>
    <w:p w14:paraId="28E73DDD" w14:textId="77777777" w:rsidR="00DA794D" w:rsidRDefault="00000000">
      <w:pPr>
        <w:spacing w:before="240" w:after="80"/>
      </w:pPr>
      <w:r>
        <w:rPr>
          <w:b/>
          <w:bCs/>
          <w:color w:val="1B3A5C"/>
          <w:sz w:val="24"/>
          <w:szCs w:val="24"/>
        </w:rPr>
        <w:t>The Young Entrepreneur</w:t>
      </w:r>
    </w:p>
    <w:p w14:paraId="4A3D1223" w14:textId="77777777" w:rsidR="00DA794D" w:rsidRDefault="00000000">
      <w:pPr>
        <w:spacing w:after="80"/>
      </w:pPr>
      <w:r>
        <w:t xml:space="preserve">Recent graduates and young business owners who want to launch a wellness studio, culinary concept, creative media business, or professional service — but cannot afford traditional commercial real estate. A </w:t>
      </w:r>
      <w:proofErr w:type="spellStart"/>
      <w:r>
        <w:t>Newvion</w:t>
      </w:r>
      <w:proofErr w:type="spellEnd"/>
      <w:r>
        <w:t xml:space="preserve"> live-work boat is their business and their home in one — lower overhead, a compelling lifestyle, and a built-in story that markets itself. They bring the knowledge and ambition. </w:t>
      </w:r>
      <w:proofErr w:type="spellStart"/>
      <w:r>
        <w:t>Newvion</w:t>
      </w:r>
      <w:proofErr w:type="spellEnd"/>
      <w:r>
        <w:t xml:space="preserve"> provides the turnkey platform.</w:t>
      </w:r>
    </w:p>
    <w:p w14:paraId="23EDB42A" w14:textId="77777777" w:rsidR="00DA794D" w:rsidRDefault="00DA794D">
      <w:pPr>
        <w:spacing w:after="80"/>
      </w:pPr>
    </w:p>
    <w:p w14:paraId="712574DD" w14:textId="77777777" w:rsidR="00DA794D" w:rsidRDefault="00000000">
      <w:pPr>
        <w:spacing w:before="240" w:after="80"/>
      </w:pPr>
      <w:r>
        <w:rPr>
          <w:b/>
          <w:bCs/>
          <w:color w:val="1B3A5C"/>
          <w:sz w:val="24"/>
          <w:szCs w:val="24"/>
        </w:rPr>
        <w:t>The Career Reinventor</w:t>
      </w:r>
    </w:p>
    <w:p w14:paraId="450138AC" w14:textId="77777777" w:rsidR="00DA794D" w:rsidRDefault="00000000">
      <w:pPr>
        <w:spacing w:after="80"/>
      </w:pPr>
      <w:r>
        <w:t xml:space="preserve">Experienced professionals in their 50s and early 60s displaced by corporate downsizing or artificial intelligence — with deep expertise in wellness, culinary arts, fitness, healthcare, media, or business and the </w:t>
      </w:r>
      <w:r>
        <w:lastRenderedPageBreak/>
        <w:t xml:space="preserve">capital or severance to invest in something of their own. A </w:t>
      </w:r>
      <w:proofErr w:type="spellStart"/>
      <w:r>
        <w:t>Newvion</w:t>
      </w:r>
      <w:proofErr w:type="spellEnd"/>
      <w:r>
        <w:t xml:space="preserve"> live-work boat gives them a proven concept and brand to build their second chapter around — on their terms, on the water.</w:t>
      </w:r>
    </w:p>
    <w:p w14:paraId="5AE7F806" w14:textId="77777777" w:rsidR="00DA794D" w:rsidRDefault="00DA794D">
      <w:pPr>
        <w:spacing w:after="80"/>
      </w:pPr>
    </w:p>
    <w:p w14:paraId="1022DA58" w14:textId="77777777" w:rsidR="00DA794D" w:rsidRDefault="00000000">
      <w:pPr>
        <w:spacing w:before="240" w:after="80"/>
      </w:pPr>
      <w:r>
        <w:rPr>
          <w:b/>
          <w:bCs/>
          <w:color w:val="1B3A5C"/>
          <w:sz w:val="24"/>
          <w:szCs w:val="24"/>
        </w:rPr>
        <w:t>Marina Operators &amp; Waterfront Cities</w:t>
      </w:r>
    </w:p>
    <w:p w14:paraId="241F257B" w14:textId="77777777" w:rsidR="00DA794D" w:rsidRDefault="00000000">
      <w:pPr>
        <w:spacing w:after="80"/>
      </w:pPr>
      <w:r>
        <w:t>Forward-thinking marina operators and waterfront municipalities ready to differentiate, activate underutilized dock space, and attract a new generation of live-work tenants and destination visitors. The operators who embrace the live-work boat model gain a genuine competitive advantage that traditional marinas cannot replicate.</w:t>
      </w:r>
    </w:p>
    <w:p w14:paraId="59EDAC69" w14:textId="77777777" w:rsidR="00DA794D" w:rsidRDefault="00DA794D">
      <w:pPr>
        <w:spacing w:after="80"/>
      </w:pPr>
    </w:p>
    <w:p w14:paraId="0DFC11FD" w14:textId="77777777" w:rsidR="00DA794D" w:rsidRDefault="00000000">
      <w:pPr>
        <w:spacing w:before="240" w:after="80"/>
      </w:pPr>
      <w:r>
        <w:rPr>
          <w:b/>
          <w:bCs/>
          <w:color w:val="1B3A5C"/>
          <w:sz w:val="24"/>
          <w:szCs w:val="24"/>
        </w:rPr>
        <w:t>International E-2 &amp; Opportunity Zone Investors</w:t>
      </w:r>
    </w:p>
    <w:p w14:paraId="1A4AC239" w14:textId="77777777" w:rsidR="00DA794D" w:rsidRDefault="00000000">
      <w:pPr>
        <w:spacing w:after="80"/>
      </w:pPr>
      <w:r>
        <w:t>International buyers from E-2 treaty countries seeking US residency through a proven, turnkey business investment — and domestic Opportunity Zone investors seeking tax-advantaged returns in qualified rural waterfront markets. Both audiences are actively identified and reached through the Advanced AI Solutions platform.</w:t>
      </w:r>
    </w:p>
    <w:p w14:paraId="4109B7BC" w14:textId="77777777" w:rsidR="00DA794D" w:rsidRDefault="00DA794D">
      <w:pPr>
        <w:spacing w:after="80"/>
      </w:pPr>
    </w:p>
    <w:p w14:paraId="2CDA7586" w14:textId="77777777" w:rsidR="00DA794D" w:rsidRDefault="00000000">
      <w:pPr>
        <w:spacing w:before="240" w:after="80"/>
      </w:pPr>
      <w:r>
        <w:rPr>
          <w:b/>
          <w:bCs/>
          <w:color w:val="1B3A5C"/>
          <w:sz w:val="24"/>
          <w:szCs w:val="24"/>
        </w:rPr>
        <w:t>Rural Communities — Our Primary Market</w:t>
      </w:r>
    </w:p>
    <w:p w14:paraId="53DB616E" w14:textId="77777777" w:rsidR="00DA794D" w:rsidRDefault="00000000">
      <w:pPr>
        <w:spacing w:after="80"/>
      </w:pPr>
      <w:r>
        <w:t xml:space="preserve">Rural waterfront and river communities are the primary and intentional target market for </w:t>
      </w:r>
      <w:proofErr w:type="spellStart"/>
      <w:r>
        <w:t>Newvion</w:t>
      </w:r>
      <w:proofErr w:type="spellEnd"/>
      <w:r>
        <w:t xml:space="preserve"> Boat Company. These are communities that sit on rivers, lakes, and waterways — with marinas, boat launches, and waterfronts that have been economically overlooked for decades — where </w:t>
      </w:r>
      <w:proofErr w:type="spellStart"/>
      <w:r>
        <w:t>Newvion's</w:t>
      </w:r>
      <w:proofErr w:type="spellEnd"/>
      <w:r>
        <w:t xml:space="preserve"> live-work boat concepts and Medical Boats together create a complete rural economic and healthcare activation platform.</w:t>
      </w:r>
    </w:p>
    <w:p w14:paraId="2235AB4E" w14:textId="77777777" w:rsidR="00DA794D" w:rsidRDefault="00DA794D">
      <w:pPr>
        <w:spacing w:after="80"/>
      </w:pPr>
    </w:p>
    <w:p w14:paraId="7FF989DA" w14:textId="77777777" w:rsidR="00DA794D" w:rsidRDefault="00000000">
      <w:pPr>
        <w:spacing w:after="80"/>
      </w:pPr>
      <w:r>
        <w:t xml:space="preserve">Our rural community targeting strategy, executed through Advanced AI Solutions, focuses on waterfront cities and towns with populations between 1,000 and 25,000 — screening for navigable waterways, existing or underutilized marina infrastructure, documented healthcare access gaps, and designation as Medically Underserved Areas (MUAs), Health Professional Shortage Areas (HPSAs), or federally designated Opportunity Zones. These designations are not just marketing qualifiers — they are the access keys to RHTP funding, HRSA grants, USDA rural development programs, and the full suite of federal tools that make </w:t>
      </w:r>
      <w:proofErr w:type="spellStart"/>
      <w:r>
        <w:t>Newvion</w:t>
      </w:r>
      <w:proofErr w:type="spellEnd"/>
      <w:r>
        <w:t xml:space="preserve"> Medical Boats financially viable in every market we enter.</w:t>
      </w:r>
    </w:p>
    <w:p w14:paraId="232A6B14" w14:textId="77777777" w:rsidR="00DA794D" w:rsidRDefault="00DA794D">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3A49D273" w14:textId="77777777">
        <w:tc>
          <w:tcPr>
            <w:tcW w:w="0" w:type="auto"/>
            <w:shd w:val="clear" w:color="auto" w:fill="1B3A5C"/>
            <w:tcMar>
              <w:top w:w="120" w:type="dxa"/>
              <w:left w:w="200" w:type="dxa"/>
              <w:bottom w:w="120" w:type="dxa"/>
              <w:right w:w="200" w:type="dxa"/>
            </w:tcMar>
          </w:tcPr>
          <w:p w14:paraId="67D6E631" w14:textId="77777777" w:rsidR="00DA794D" w:rsidRDefault="00000000">
            <w:r>
              <w:rPr>
                <w:b/>
                <w:bCs/>
                <w:color w:val="FFFFFF"/>
                <w:sz w:val="26"/>
                <w:szCs w:val="26"/>
              </w:rPr>
              <w:t>The Investment Case</w:t>
            </w:r>
          </w:p>
        </w:tc>
      </w:tr>
    </w:tbl>
    <w:p w14:paraId="3D1B47CA" w14:textId="77777777" w:rsidR="00DA794D" w:rsidRDefault="00DA794D">
      <w:pPr>
        <w:spacing w:after="100"/>
      </w:pPr>
    </w:p>
    <w:p w14:paraId="5A9DEB32" w14:textId="77777777" w:rsidR="00DA794D" w:rsidRDefault="00000000">
      <w:pPr>
        <w:spacing w:after="80"/>
      </w:pPr>
      <w:proofErr w:type="spellStart"/>
      <w:r>
        <w:t>Newvion</w:t>
      </w:r>
      <w:proofErr w:type="spellEnd"/>
      <w:r>
        <w:t xml:space="preserve"> Boat Company is an asset-light concept and licensing platform at the intersection of three converging market forces: the demand for affordable entrepreneurship platforms in waterfront communities, the national crisis of rural healthcare access, and the growing pool of E-2 and Opportunity Zone capital seeking proven, mission-aligned rural investment vehicles.</w:t>
      </w:r>
    </w:p>
    <w:p w14:paraId="7754BCB2" w14:textId="77777777" w:rsidR="00DA794D" w:rsidRDefault="00DA794D">
      <w:pPr>
        <w:spacing w:after="80"/>
      </w:pPr>
    </w:p>
    <w:p w14:paraId="08D7E936" w14:textId="77777777" w:rsidR="00DA794D" w:rsidRDefault="00000000">
      <w:pPr>
        <w:spacing w:after="80"/>
      </w:pPr>
      <w:r>
        <w:t>The company generates revenue across five streams, carries no boat inventory on its balance sheet, holds exclusive manufacturing rights for five years, and is positioned to access non-dilutive RHTP and HRSA grant funding for its medical boat program — meaning the healthcare line grows without diluting the equity stack.</w:t>
      </w:r>
    </w:p>
    <w:p w14:paraId="5E1A6959" w14:textId="77777777" w:rsidR="00DA794D" w:rsidRDefault="00DA794D">
      <w:pPr>
        <w:spacing w:after="80"/>
      </w:pPr>
    </w:p>
    <w:tbl>
      <w:tblPr>
        <w:tblW w:w="9360" w:type="dxa"/>
        <w:tblBorders>
          <w:top w:val="single" w:sz="6" w:space="0" w:color="C8952A"/>
          <w:left w:val="single" w:sz="2" w:space="0" w:color="E0D0A0"/>
          <w:bottom w:val="single" w:sz="2" w:space="0" w:color="E0D0A0"/>
          <w:right w:val="single" w:sz="2" w:space="0" w:color="E0D0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794D" w14:paraId="2F37F9D2" w14:textId="77777777">
        <w:tc>
          <w:tcPr>
            <w:tcW w:w="0" w:type="auto"/>
            <w:shd w:val="clear" w:color="auto" w:fill="FDFAF3"/>
            <w:tcMar>
              <w:top w:w="120" w:type="dxa"/>
              <w:left w:w="180" w:type="dxa"/>
              <w:bottom w:w="120" w:type="dxa"/>
              <w:right w:w="180" w:type="dxa"/>
            </w:tcMar>
          </w:tcPr>
          <w:p w14:paraId="36486608" w14:textId="77777777" w:rsidR="00DA794D" w:rsidRDefault="00000000">
            <w:pPr>
              <w:spacing w:after="30"/>
            </w:pPr>
            <w:r>
              <w:rPr>
                <w:b/>
                <w:bCs/>
                <w:color w:val="1B3A5C"/>
                <w:sz w:val="22"/>
                <w:szCs w:val="22"/>
              </w:rPr>
              <w:t>Why Now</w:t>
            </w:r>
          </w:p>
          <w:p w14:paraId="127F0D90" w14:textId="77777777" w:rsidR="00DA794D" w:rsidRDefault="00000000">
            <w:r>
              <w:rPr>
                <w:sz w:val="20"/>
                <w:szCs w:val="20"/>
              </w:rPr>
              <w:t xml:space="preserve">With two pilot boats deploying at Moore Haven City Marina in Spring 2026, an RHTP regional collaborative grant application in active development, a technology-driven national marketing platform deployed through Advanced AI Solutions, and a manufacturing partner with equity skin in the game </w:t>
            </w:r>
            <w:r>
              <w:rPr>
                <w:sz w:val="20"/>
                <w:szCs w:val="20"/>
              </w:rPr>
              <w:lastRenderedPageBreak/>
              <w:t xml:space="preserve">— </w:t>
            </w:r>
            <w:proofErr w:type="spellStart"/>
            <w:r>
              <w:rPr>
                <w:sz w:val="20"/>
                <w:szCs w:val="20"/>
              </w:rPr>
              <w:t>Newvion</w:t>
            </w:r>
            <w:proofErr w:type="spellEnd"/>
            <w:r>
              <w:rPr>
                <w:sz w:val="20"/>
                <w:szCs w:val="20"/>
              </w:rPr>
              <w:t xml:space="preserve"> Boat Company is positioned to become the defining live-work and floating medical boat concept company in America.</w:t>
            </w:r>
          </w:p>
        </w:tc>
      </w:tr>
    </w:tbl>
    <w:p w14:paraId="1177C316" w14:textId="77777777" w:rsidR="00DA794D" w:rsidRDefault="00DA794D">
      <w:pPr>
        <w:spacing w:after="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A794D" w14:paraId="3B2FFC4C" w14:textId="77777777">
        <w:tc>
          <w:tcPr>
            <w:tcW w:w="3000" w:type="dxa"/>
            <w:shd w:val="clear" w:color="auto" w:fill="F4F8FA"/>
            <w:tcMar>
              <w:top w:w="80" w:type="dxa"/>
              <w:left w:w="120" w:type="dxa"/>
              <w:bottom w:w="80" w:type="dxa"/>
              <w:right w:w="80" w:type="dxa"/>
            </w:tcMar>
          </w:tcPr>
          <w:p w14:paraId="3A83D5A5" w14:textId="77777777" w:rsidR="00DA794D" w:rsidRDefault="00000000">
            <w:r>
              <w:rPr>
                <w:b/>
                <w:bCs/>
                <w:color w:val="1B3A5C"/>
                <w:sz w:val="19"/>
                <w:szCs w:val="19"/>
              </w:rPr>
              <w:t>Asset-Light Model</w:t>
            </w:r>
          </w:p>
        </w:tc>
        <w:tc>
          <w:tcPr>
            <w:tcW w:w="6360" w:type="dxa"/>
            <w:shd w:val="clear" w:color="auto" w:fill="FFFFFF"/>
            <w:tcMar>
              <w:top w:w="80" w:type="dxa"/>
              <w:left w:w="120" w:type="dxa"/>
              <w:bottom w:w="80" w:type="dxa"/>
              <w:right w:w="80" w:type="dxa"/>
            </w:tcMar>
          </w:tcPr>
          <w:p w14:paraId="6EA7ECB0" w14:textId="77777777" w:rsidR="00DA794D" w:rsidRDefault="00000000">
            <w:r>
              <w:rPr>
                <w:sz w:val="19"/>
                <w:szCs w:val="19"/>
              </w:rPr>
              <w:t>No boat inventory on balance sheet — concept, brand, and license revenue only</w:t>
            </w:r>
          </w:p>
        </w:tc>
      </w:tr>
      <w:tr w:rsidR="00DA794D" w14:paraId="7C14C220" w14:textId="77777777">
        <w:tc>
          <w:tcPr>
            <w:tcW w:w="3000" w:type="dxa"/>
            <w:shd w:val="clear" w:color="auto" w:fill="E8F0F4"/>
            <w:tcMar>
              <w:top w:w="80" w:type="dxa"/>
              <w:left w:w="120" w:type="dxa"/>
              <w:bottom w:w="80" w:type="dxa"/>
              <w:right w:w="80" w:type="dxa"/>
            </w:tcMar>
          </w:tcPr>
          <w:p w14:paraId="3AEEB9B7" w14:textId="77777777" w:rsidR="00DA794D" w:rsidRDefault="00000000">
            <w:r>
              <w:rPr>
                <w:b/>
                <w:bCs/>
                <w:color w:val="1B3A5C"/>
                <w:sz w:val="19"/>
                <w:szCs w:val="19"/>
              </w:rPr>
              <w:t>Exclusive Manufacturing</w:t>
            </w:r>
          </w:p>
        </w:tc>
        <w:tc>
          <w:tcPr>
            <w:tcW w:w="6360" w:type="dxa"/>
            <w:shd w:val="clear" w:color="auto" w:fill="F8FBFD"/>
            <w:tcMar>
              <w:top w:w="80" w:type="dxa"/>
              <w:left w:w="120" w:type="dxa"/>
              <w:bottom w:w="80" w:type="dxa"/>
              <w:right w:w="80" w:type="dxa"/>
            </w:tcMar>
          </w:tcPr>
          <w:p w14:paraId="73576D9B" w14:textId="77777777" w:rsidR="00DA794D" w:rsidRDefault="00000000">
            <w:r>
              <w:rPr>
                <w:sz w:val="19"/>
                <w:szCs w:val="19"/>
              </w:rPr>
              <w:t>5-year exclusive rights with East Coast Houseboats LLC — protects market position nationally</w:t>
            </w:r>
          </w:p>
        </w:tc>
      </w:tr>
      <w:tr w:rsidR="00DA794D" w14:paraId="71ED4FE0" w14:textId="77777777">
        <w:tc>
          <w:tcPr>
            <w:tcW w:w="3000" w:type="dxa"/>
            <w:shd w:val="clear" w:color="auto" w:fill="F4F8FA"/>
            <w:tcMar>
              <w:top w:w="80" w:type="dxa"/>
              <w:left w:w="120" w:type="dxa"/>
              <w:bottom w:w="80" w:type="dxa"/>
              <w:right w:w="80" w:type="dxa"/>
            </w:tcMar>
          </w:tcPr>
          <w:p w14:paraId="43683857" w14:textId="77777777" w:rsidR="00DA794D" w:rsidRDefault="00000000">
            <w:r>
              <w:rPr>
                <w:b/>
                <w:bCs/>
                <w:color w:val="1B3A5C"/>
                <w:sz w:val="19"/>
                <w:szCs w:val="19"/>
              </w:rPr>
              <w:t>Non-Dilutive Funding</w:t>
            </w:r>
          </w:p>
        </w:tc>
        <w:tc>
          <w:tcPr>
            <w:tcW w:w="6360" w:type="dxa"/>
            <w:shd w:val="clear" w:color="auto" w:fill="FFFFFF"/>
            <w:tcMar>
              <w:top w:w="80" w:type="dxa"/>
              <w:left w:w="120" w:type="dxa"/>
              <w:bottom w:w="80" w:type="dxa"/>
              <w:right w:w="80" w:type="dxa"/>
            </w:tcMar>
          </w:tcPr>
          <w:p w14:paraId="10463F0B" w14:textId="77777777" w:rsidR="00DA794D" w:rsidRDefault="00000000">
            <w:r>
              <w:rPr>
                <w:sz w:val="19"/>
                <w:szCs w:val="19"/>
              </w:rPr>
              <w:t>Medical Boats funded through RHTP grants and sponsorships — grows without diluting equity</w:t>
            </w:r>
          </w:p>
        </w:tc>
      </w:tr>
      <w:tr w:rsidR="00DA794D" w14:paraId="4100F65A" w14:textId="77777777">
        <w:tc>
          <w:tcPr>
            <w:tcW w:w="3000" w:type="dxa"/>
            <w:shd w:val="clear" w:color="auto" w:fill="E8F0F4"/>
            <w:tcMar>
              <w:top w:w="80" w:type="dxa"/>
              <w:left w:w="120" w:type="dxa"/>
              <w:bottom w:w="80" w:type="dxa"/>
              <w:right w:w="80" w:type="dxa"/>
            </w:tcMar>
          </w:tcPr>
          <w:p w14:paraId="381E3E22" w14:textId="77777777" w:rsidR="00DA794D" w:rsidRDefault="00000000">
            <w:r>
              <w:rPr>
                <w:b/>
                <w:bCs/>
                <w:color w:val="1B3A5C"/>
                <w:sz w:val="19"/>
                <w:szCs w:val="19"/>
              </w:rPr>
              <w:t>Dual Revenue Lines</w:t>
            </w:r>
          </w:p>
        </w:tc>
        <w:tc>
          <w:tcPr>
            <w:tcW w:w="6360" w:type="dxa"/>
            <w:shd w:val="clear" w:color="auto" w:fill="F8FBFD"/>
            <w:tcMar>
              <w:top w:w="80" w:type="dxa"/>
              <w:left w:w="120" w:type="dxa"/>
              <w:bottom w:w="80" w:type="dxa"/>
              <w:right w:w="80" w:type="dxa"/>
            </w:tcMar>
          </w:tcPr>
          <w:p w14:paraId="7B427EA2" w14:textId="77777777" w:rsidR="00DA794D" w:rsidRDefault="00000000">
            <w:r>
              <w:rPr>
                <w:sz w:val="19"/>
                <w:szCs w:val="19"/>
              </w:rPr>
              <w:t>Live-work licensing + Medical Boats creates two independent, complementary revenue engines</w:t>
            </w:r>
          </w:p>
        </w:tc>
      </w:tr>
      <w:tr w:rsidR="00DA794D" w14:paraId="709C7F6F" w14:textId="77777777">
        <w:tc>
          <w:tcPr>
            <w:tcW w:w="3000" w:type="dxa"/>
            <w:shd w:val="clear" w:color="auto" w:fill="F4F8FA"/>
            <w:tcMar>
              <w:top w:w="80" w:type="dxa"/>
              <w:left w:w="120" w:type="dxa"/>
              <w:bottom w:w="80" w:type="dxa"/>
              <w:right w:w="80" w:type="dxa"/>
            </w:tcMar>
          </w:tcPr>
          <w:p w14:paraId="5CF7AAF1" w14:textId="77777777" w:rsidR="00DA794D" w:rsidRDefault="00000000">
            <w:r>
              <w:rPr>
                <w:b/>
                <w:bCs/>
                <w:color w:val="1B3A5C"/>
                <w:sz w:val="19"/>
                <w:szCs w:val="19"/>
              </w:rPr>
              <w:t>National Reach</w:t>
            </w:r>
          </w:p>
        </w:tc>
        <w:tc>
          <w:tcPr>
            <w:tcW w:w="6360" w:type="dxa"/>
            <w:shd w:val="clear" w:color="auto" w:fill="FFFFFF"/>
            <w:tcMar>
              <w:top w:w="80" w:type="dxa"/>
              <w:left w:w="120" w:type="dxa"/>
              <w:bottom w:w="80" w:type="dxa"/>
              <w:right w:w="80" w:type="dxa"/>
            </w:tcMar>
          </w:tcPr>
          <w:p w14:paraId="2465CDFF" w14:textId="77777777" w:rsidR="00DA794D" w:rsidRDefault="00000000">
            <w:r>
              <w:rPr>
                <w:sz w:val="19"/>
                <w:szCs w:val="19"/>
              </w:rPr>
              <w:t>Advanced AI Solutions provides day-one national and international buyer identification</w:t>
            </w:r>
          </w:p>
        </w:tc>
      </w:tr>
      <w:tr w:rsidR="00DA794D" w14:paraId="223F3FD0" w14:textId="77777777">
        <w:tc>
          <w:tcPr>
            <w:tcW w:w="3000" w:type="dxa"/>
            <w:shd w:val="clear" w:color="auto" w:fill="E8F0F4"/>
            <w:tcMar>
              <w:top w:w="80" w:type="dxa"/>
              <w:left w:w="120" w:type="dxa"/>
              <w:bottom w:w="80" w:type="dxa"/>
              <w:right w:w="80" w:type="dxa"/>
            </w:tcMar>
          </w:tcPr>
          <w:p w14:paraId="3ED1B052" w14:textId="77777777" w:rsidR="00DA794D" w:rsidRDefault="00000000">
            <w:r>
              <w:rPr>
                <w:b/>
                <w:bCs/>
                <w:color w:val="1B3A5C"/>
                <w:sz w:val="19"/>
                <w:szCs w:val="19"/>
              </w:rPr>
              <w:t>OZ Tax Benefits</w:t>
            </w:r>
          </w:p>
        </w:tc>
        <w:tc>
          <w:tcPr>
            <w:tcW w:w="6360" w:type="dxa"/>
            <w:shd w:val="clear" w:color="auto" w:fill="F8FBFD"/>
            <w:tcMar>
              <w:top w:w="80" w:type="dxa"/>
              <w:left w:w="120" w:type="dxa"/>
              <w:bottom w:w="80" w:type="dxa"/>
              <w:right w:w="80" w:type="dxa"/>
            </w:tcMar>
          </w:tcPr>
          <w:p w14:paraId="0D662251" w14:textId="77777777" w:rsidR="00DA794D" w:rsidRDefault="00000000">
            <w:r>
              <w:rPr>
                <w:sz w:val="19"/>
                <w:szCs w:val="19"/>
              </w:rPr>
              <w:t>Moore Haven Opportunity Zone location — immediately available for qualified investors</w:t>
            </w:r>
          </w:p>
        </w:tc>
      </w:tr>
      <w:tr w:rsidR="00DA794D" w14:paraId="12550077" w14:textId="77777777">
        <w:tc>
          <w:tcPr>
            <w:tcW w:w="3000" w:type="dxa"/>
            <w:shd w:val="clear" w:color="auto" w:fill="F4F8FA"/>
            <w:tcMar>
              <w:top w:w="80" w:type="dxa"/>
              <w:left w:w="120" w:type="dxa"/>
              <w:bottom w:w="80" w:type="dxa"/>
              <w:right w:w="80" w:type="dxa"/>
            </w:tcMar>
          </w:tcPr>
          <w:p w14:paraId="6F7FE5DA" w14:textId="77777777" w:rsidR="00DA794D" w:rsidRDefault="00000000">
            <w:r>
              <w:rPr>
                <w:b/>
                <w:bCs/>
                <w:color w:val="1B3A5C"/>
                <w:sz w:val="19"/>
                <w:szCs w:val="19"/>
              </w:rPr>
              <w:t>Pilot Deployment</w:t>
            </w:r>
          </w:p>
        </w:tc>
        <w:tc>
          <w:tcPr>
            <w:tcW w:w="6360" w:type="dxa"/>
            <w:shd w:val="clear" w:color="auto" w:fill="FFFFFF"/>
            <w:tcMar>
              <w:top w:w="80" w:type="dxa"/>
              <w:left w:w="120" w:type="dxa"/>
              <w:bottom w:w="80" w:type="dxa"/>
              <w:right w:w="80" w:type="dxa"/>
            </w:tcMar>
          </w:tcPr>
          <w:p w14:paraId="18A1CD7D" w14:textId="77777777" w:rsidR="00DA794D" w:rsidRDefault="00000000">
            <w:r>
              <w:rPr>
                <w:sz w:val="19"/>
                <w:szCs w:val="19"/>
              </w:rPr>
              <w:t>Two boats live at Moore Haven City Marina — proof of concept in market Spring 2026</w:t>
            </w:r>
          </w:p>
        </w:tc>
      </w:tr>
      <w:tr w:rsidR="00DA794D" w14:paraId="04DEDD8C" w14:textId="77777777">
        <w:tc>
          <w:tcPr>
            <w:tcW w:w="3000" w:type="dxa"/>
            <w:shd w:val="clear" w:color="auto" w:fill="E8F0F4"/>
            <w:tcMar>
              <w:top w:w="80" w:type="dxa"/>
              <w:left w:w="120" w:type="dxa"/>
              <w:bottom w:w="80" w:type="dxa"/>
              <w:right w:w="80" w:type="dxa"/>
            </w:tcMar>
          </w:tcPr>
          <w:p w14:paraId="61FF96B7" w14:textId="77777777" w:rsidR="00DA794D" w:rsidRDefault="00000000">
            <w:r>
              <w:rPr>
                <w:b/>
                <w:bCs/>
                <w:color w:val="1B3A5C"/>
                <w:sz w:val="19"/>
                <w:szCs w:val="19"/>
              </w:rPr>
              <w:t>Grant Pipeline</w:t>
            </w:r>
          </w:p>
        </w:tc>
        <w:tc>
          <w:tcPr>
            <w:tcW w:w="6360" w:type="dxa"/>
            <w:shd w:val="clear" w:color="auto" w:fill="F8FBFD"/>
            <w:tcMar>
              <w:top w:w="80" w:type="dxa"/>
              <w:left w:w="120" w:type="dxa"/>
              <w:bottom w:w="80" w:type="dxa"/>
              <w:right w:w="80" w:type="dxa"/>
            </w:tcMar>
          </w:tcPr>
          <w:p w14:paraId="2545E13E" w14:textId="77777777" w:rsidR="00DA794D" w:rsidRDefault="00000000">
            <w:r>
              <w:rPr>
                <w:sz w:val="19"/>
                <w:szCs w:val="19"/>
              </w:rPr>
              <w:t>RHTP regional collaborative application — $7M+ non-dilutive funding in development</w:t>
            </w:r>
          </w:p>
        </w:tc>
      </w:tr>
    </w:tbl>
    <w:p w14:paraId="74E5E50D" w14:textId="77777777" w:rsidR="00DA794D" w:rsidRDefault="00DA794D">
      <w:pPr>
        <w:spacing w:after="120"/>
      </w:pPr>
    </w:p>
    <w:p w14:paraId="32910F78" w14:textId="77777777" w:rsidR="00DA794D" w:rsidRDefault="00DA794D">
      <w:pPr>
        <w:pBdr>
          <w:bottom w:val="single" w:sz="8" w:space="1" w:color="C0D8E8"/>
        </w:pBdr>
        <w:spacing w:after="120"/>
      </w:pPr>
    </w:p>
    <w:p w14:paraId="020B5014" w14:textId="77777777" w:rsidR="00DA794D" w:rsidRDefault="00000000">
      <w:pPr>
        <w:spacing w:before="60" w:after="40"/>
        <w:jc w:val="center"/>
      </w:pPr>
      <w:proofErr w:type="spellStart"/>
      <w:r>
        <w:rPr>
          <w:b/>
          <w:bCs/>
          <w:color w:val="1B3A5C"/>
          <w:sz w:val="20"/>
          <w:szCs w:val="20"/>
        </w:rPr>
        <w:t>Newvion</w:t>
      </w:r>
      <w:proofErr w:type="spellEnd"/>
      <w:r>
        <w:rPr>
          <w:b/>
          <w:bCs/>
          <w:color w:val="1B3A5C"/>
          <w:sz w:val="20"/>
          <w:szCs w:val="20"/>
        </w:rPr>
        <w:t xml:space="preserve"> Boat </w:t>
      </w:r>
      <w:proofErr w:type="gramStart"/>
      <w:r>
        <w:rPr>
          <w:b/>
          <w:bCs/>
          <w:color w:val="1B3A5C"/>
          <w:sz w:val="20"/>
          <w:szCs w:val="20"/>
        </w:rPr>
        <w:t>Company  ·</w:t>
      </w:r>
      <w:proofErr w:type="gramEnd"/>
      <w:r>
        <w:rPr>
          <w:b/>
          <w:bCs/>
          <w:color w:val="1B3A5C"/>
          <w:sz w:val="20"/>
          <w:szCs w:val="20"/>
        </w:rPr>
        <w:t xml:space="preserve">  A Division of </w:t>
      </w:r>
      <w:proofErr w:type="spellStart"/>
      <w:r>
        <w:rPr>
          <w:b/>
          <w:bCs/>
          <w:color w:val="1B3A5C"/>
          <w:sz w:val="20"/>
          <w:szCs w:val="20"/>
        </w:rPr>
        <w:t>Newvion</w:t>
      </w:r>
      <w:proofErr w:type="spellEnd"/>
      <w:r>
        <w:rPr>
          <w:b/>
          <w:bCs/>
          <w:color w:val="1B3A5C"/>
          <w:sz w:val="20"/>
          <w:szCs w:val="20"/>
        </w:rPr>
        <w:t xml:space="preserve"> Rural Experience Company</w:t>
      </w:r>
    </w:p>
    <w:p w14:paraId="070BCECF" w14:textId="77777777" w:rsidR="00DA794D" w:rsidRDefault="00000000">
      <w:pPr>
        <w:spacing w:after="40"/>
        <w:jc w:val="center"/>
      </w:pPr>
      <w:r>
        <w:rPr>
          <w:sz w:val="20"/>
          <w:szCs w:val="20"/>
        </w:rPr>
        <w:t xml:space="preserve">Managed by </w:t>
      </w:r>
      <w:proofErr w:type="spellStart"/>
      <w:r>
        <w:rPr>
          <w:sz w:val="20"/>
          <w:szCs w:val="20"/>
        </w:rPr>
        <w:t>Newvion</w:t>
      </w:r>
      <w:proofErr w:type="spellEnd"/>
      <w:r>
        <w:rPr>
          <w:sz w:val="20"/>
          <w:szCs w:val="20"/>
        </w:rPr>
        <w:t xml:space="preserve"> </w:t>
      </w:r>
      <w:proofErr w:type="gramStart"/>
      <w:r>
        <w:rPr>
          <w:sz w:val="20"/>
          <w:szCs w:val="20"/>
        </w:rPr>
        <w:t>LLC  ·</w:t>
      </w:r>
      <w:proofErr w:type="gramEnd"/>
      <w:r>
        <w:rPr>
          <w:sz w:val="20"/>
          <w:szCs w:val="20"/>
        </w:rPr>
        <w:t xml:space="preserve">  Targeted Marketing by Advanced AI Solutions</w:t>
      </w:r>
    </w:p>
    <w:p w14:paraId="6B098FE0" w14:textId="77777777" w:rsidR="00DA794D" w:rsidRDefault="00000000">
      <w:pPr>
        <w:spacing w:after="40"/>
        <w:jc w:val="center"/>
      </w:pPr>
      <w:r>
        <w:rPr>
          <w:i/>
          <w:iCs/>
          <w:sz w:val="20"/>
          <w:szCs w:val="20"/>
        </w:rPr>
        <w:t xml:space="preserve">Headquartered on the Caloosahatchee </w:t>
      </w:r>
      <w:proofErr w:type="gramStart"/>
      <w:r>
        <w:rPr>
          <w:i/>
          <w:iCs/>
          <w:sz w:val="20"/>
          <w:szCs w:val="20"/>
        </w:rPr>
        <w:t>River  ·</w:t>
      </w:r>
      <w:proofErr w:type="gramEnd"/>
      <w:r>
        <w:rPr>
          <w:i/>
          <w:iCs/>
          <w:sz w:val="20"/>
          <w:szCs w:val="20"/>
        </w:rPr>
        <w:t xml:space="preserve">  Moore Haven, Florida</w:t>
      </w:r>
    </w:p>
    <w:p w14:paraId="68E16971" w14:textId="77777777" w:rsidR="00DA794D" w:rsidRDefault="00000000">
      <w:pPr>
        <w:jc w:val="center"/>
      </w:pPr>
      <w:r>
        <w:rPr>
          <w:color w:val="2E7D9C"/>
          <w:sz w:val="20"/>
          <w:szCs w:val="20"/>
        </w:rPr>
        <w:t xml:space="preserve">Bob Dykstra, Founder &amp; </w:t>
      </w:r>
      <w:proofErr w:type="gramStart"/>
      <w:r>
        <w:rPr>
          <w:color w:val="2E7D9C"/>
          <w:sz w:val="20"/>
          <w:szCs w:val="20"/>
        </w:rPr>
        <w:t>CEO  ·</w:t>
      </w:r>
      <w:proofErr w:type="gramEnd"/>
      <w:r>
        <w:rPr>
          <w:color w:val="2E7D9C"/>
          <w:sz w:val="20"/>
          <w:szCs w:val="20"/>
        </w:rPr>
        <w:t xml:space="preserve">  616-581-</w:t>
      </w:r>
      <w:proofErr w:type="gramStart"/>
      <w:r>
        <w:rPr>
          <w:color w:val="2E7D9C"/>
          <w:sz w:val="20"/>
          <w:szCs w:val="20"/>
        </w:rPr>
        <w:t>4900  ·</w:t>
      </w:r>
      <w:proofErr w:type="gramEnd"/>
      <w:r>
        <w:rPr>
          <w:color w:val="2E7D9C"/>
          <w:sz w:val="20"/>
          <w:szCs w:val="20"/>
        </w:rPr>
        <w:t xml:space="preserve">  bdykstra@mac.com</w:t>
      </w:r>
    </w:p>
    <w:sectPr w:rsidR="00DA794D">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5A9E9" w14:textId="77777777" w:rsidR="00E32E57" w:rsidRDefault="00E32E57">
      <w:r>
        <w:separator/>
      </w:r>
    </w:p>
  </w:endnote>
  <w:endnote w:type="continuationSeparator" w:id="0">
    <w:p w14:paraId="7971D388" w14:textId="77777777" w:rsidR="00E32E57" w:rsidRDefault="00E32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CF454" w14:textId="77777777" w:rsidR="00E32E57" w:rsidRDefault="00E32E57">
      <w:r>
        <w:separator/>
      </w:r>
    </w:p>
  </w:footnote>
  <w:footnote w:type="continuationSeparator" w:id="0">
    <w:p w14:paraId="15740136" w14:textId="77777777" w:rsidR="00E32E57" w:rsidRDefault="00E32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E017" w14:textId="77777777" w:rsidR="00DA794D" w:rsidRDefault="00000000">
    <w:pPr>
      <w:pBdr>
        <w:bottom w:val="single" w:sz="6" w:space="1" w:color="1B3A5C"/>
      </w:pBdr>
      <w:tabs>
        <w:tab w:val="right" w:pos="9026"/>
      </w:tabs>
      <w:spacing w:after="120"/>
    </w:pPr>
    <w:proofErr w:type="spellStart"/>
    <w:r>
      <w:rPr>
        <w:b/>
        <w:bCs/>
        <w:color w:val="1B3A5C"/>
        <w:sz w:val="18"/>
        <w:szCs w:val="18"/>
      </w:rPr>
      <w:t>Newvion</w:t>
    </w:r>
    <w:proofErr w:type="spellEnd"/>
    <w:r>
      <w:rPr>
        <w:b/>
        <w:bCs/>
        <w:color w:val="1B3A5C"/>
        <w:sz w:val="18"/>
        <w:szCs w:val="18"/>
      </w:rPr>
      <w:t xml:space="preserve"> Boat Company</w:t>
    </w:r>
    <w:r>
      <w:rPr>
        <w:sz w:val="18"/>
        <w:szCs w:val="18"/>
      </w:rPr>
      <w:tab/>
    </w:r>
    <w:proofErr w:type="spellStart"/>
    <w:r>
      <w:rPr>
        <w:sz w:val="18"/>
        <w:szCs w:val="18"/>
      </w:rPr>
      <w:t>Company</w:t>
    </w:r>
    <w:proofErr w:type="spellEnd"/>
    <w:r>
      <w:rPr>
        <w:sz w:val="18"/>
        <w:szCs w:val="18"/>
      </w:rPr>
      <w:t xml:space="preserve"> Overview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6D6"/>
    <w:multiLevelType w:val="hybridMultilevel"/>
    <w:tmpl w:val="C9D46EEA"/>
    <w:lvl w:ilvl="0" w:tplc="9090742A">
      <w:start w:val="1"/>
      <w:numFmt w:val="bullet"/>
      <w:lvlText w:val="•"/>
      <w:lvlJc w:val="left"/>
      <w:pPr>
        <w:ind w:left="540" w:hanging="280"/>
      </w:pPr>
      <w:rPr>
        <w:rFonts w:ascii="Arial" w:eastAsia="Arial" w:hAnsi="Arial" w:cs="Arial"/>
        <w:color w:val="2E7D9C"/>
        <w:sz w:val="21"/>
        <w:szCs w:val="21"/>
      </w:rPr>
    </w:lvl>
    <w:lvl w:ilvl="1" w:tplc="D6368110">
      <w:numFmt w:val="decimal"/>
      <w:lvlText w:val=""/>
      <w:lvlJc w:val="left"/>
    </w:lvl>
    <w:lvl w:ilvl="2" w:tplc="D4ECEBBC">
      <w:numFmt w:val="decimal"/>
      <w:lvlText w:val=""/>
      <w:lvlJc w:val="left"/>
    </w:lvl>
    <w:lvl w:ilvl="3" w:tplc="1BD28FCE">
      <w:numFmt w:val="decimal"/>
      <w:lvlText w:val=""/>
      <w:lvlJc w:val="left"/>
    </w:lvl>
    <w:lvl w:ilvl="4" w:tplc="43B4C77E">
      <w:numFmt w:val="decimal"/>
      <w:lvlText w:val=""/>
      <w:lvlJc w:val="left"/>
    </w:lvl>
    <w:lvl w:ilvl="5" w:tplc="E254309E">
      <w:numFmt w:val="decimal"/>
      <w:lvlText w:val=""/>
      <w:lvlJc w:val="left"/>
    </w:lvl>
    <w:lvl w:ilvl="6" w:tplc="AE72DCC6">
      <w:numFmt w:val="decimal"/>
      <w:lvlText w:val=""/>
      <w:lvlJc w:val="left"/>
    </w:lvl>
    <w:lvl w:ilvl="7" w:tplc="1AA0E84C">
      <w:numFmt w:val="decimal"/>
      <w:lvlText w:val=""/>
      <w:lvlJc w:val="left"/>
    </w:lvl>
    <w:lvl w:ilvl="8" w:tplc="71D69B50">
      <w:numFmt w:val="decimal"/>
      <w:lvlText w:val=""/>
      <w:lvlJc w:val="left"/>
    </w:lvl>
  </w:abstractNum>
  <w:abstractNum w:abstractNumId="1" w15:restartNumberingAfterBreak="0">
    <w:nsid w:val="678243C1"/>
    <w:multiLevelType w:val="hybridMultilevel"/>
    <w:tmpl w:val="25885322"/>
    <w:lvl w:ilvl="0" w:tplc="C6789922">
      <w:start w:val="1"/>
      <w:numFmt w:val="bullet"/>
      <w:lvlText w:val="●"/>
      <w:lvlJc w:val="left"/>
      <w:pPr>
        <w:ind w:left="720" w:hanging="360"/>
      </w:pPr>
    </w:lvl>
    <w:lvl w:ilvl="1" w:tplc="518245E8">
      <w:start w:val="1"/>
      <w:numFmt w:val="bullet"/>
      <w:lvlText w:val="○"/>
      <w:lvlJc w:val="left"/>
      <w:pPr>
        <w:ind w:left="1440" w:hanging="360"/>
      </w:pPr>
    </w:lvl>
    <w:lvl w:ilvl="2" w:tplc="31DAEFE6">
      <w:start w:val="1"/>
      <w:numFmt w:val="bullet"/>
      <w:lvlText w:val="■"/>
      <w:lvlJc w:val="left"/>
      <w:pPr>
        <w:ind w:left="2160" w:hanging="360"/>
      </w:pPr>
    </w:lvl>
    <w:lvl w:ilvl="3" w:tplc="CA62BC6E">
      <w:start w:val="1"/>
      <w:numFmt w:val="bullet"/>
      <w:lvlText w:val="●"/>
      <w:lvlJc w:val="left"/>
      <w:pPr>
        <w:ind w:left="2880" w:hanging="360"/>
      </w:pPr>
    </w:lvl>
    <w:lvl w:ilvl="4" w:tplc="55D678CC">
      <w:start w:val="1"/>
      <w:numFmt w:val="bullet"/>
      <w:lvlText w:val="○"/>
      <w:lvlJc w:val="left"/>
      <w:pPr>
        <w:ind w:left="3600" w:hanging="360"/>
      </w:pPr>
    </w:lvl>
    <w:lvl w:ilvl="5" w:tplc="CA362DB4">
      <w:start w:val="1"/>
      <w:numFmt w:val="bullet"/>
      <w:lvlText w:val="■"/>
      <w:lvlJc w:val="left"/>
      <w:pPr>
        <w:ind w:left="4320" w:hanging="360"/>
      </w:pPr>
    </w:lvl>
    <w:lvl w:ilvl="6" w:tplc="A348B2BE">
      <w:start w:val="1"/>
      <w:numFmt w:val="bullet"/>
      <w:lvlText w:val="●"/>
      <w:lvlJc w:val="left"/>
      <w:pPr>
        <w:ind w:left="5040" w:hanging="360"/>
      </w:pPr>
    </w:lvl>
    <w:lvl w:ilvl="7" w:tplc="A7866A2C">
      <w:start w:val="1"/>
      <w:numFmt w:val="bullet"/>
      <w:lvlText w:val="●"/>
      <w:lvlJc w:val="left"/>
      <w:pPr>
        <w:ind w:left="5760" w:hanging="360"/>
      </w:pPr>
    </w:lvl>
    <w:lvl w:ilvl="8" w:tplc="9D4C159C">
      <w:start w:val="1"/>
      <w:numFmt w:val="bullet"/>
      <w:lvlText w:val="●"/>
      <w:lvlJc w:val="left"/>
      <w:pPr>
        <w:ind w:left="6480" w:hanging="360"/>
      </w:pPr>
    </w:lvl>
  </w:abstractNum>
  <w:num w:numId="1" w16cid:durableId="984050040">
    <w:abstractNumId w:val="1"/>
    <w:lvlOverride w:ilvl="0">
      <w:startOverride w:val="1"/>
    </w:lvlOverride>
  </w:num>
  <w:num w:numId="2" w16cid:durableId="1757634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94D"/>
    <w:rsid w:val="00153CA8"/>
    <w:rsid w:val="002F0DC3"/>
    <w:rsid w:val="00443A1C"/>
    <w:rsid w:val="00570953"/>
    <w:rsid w:val="007B03EA"/>
    <w:rsid w:val="00DA794D"/>
    <w:rsid w:val="00E32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0E41FB"/>
  <w15:docId w15:val="{22DC3E35-C172-D246-993E-9E37F8CD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556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4120</Words>
  <Characters>23487</Characters>
  <Application>Microsoft Office Word</Application>
  <DocSecurity>0</DocSecurity>
  <Lines>195</Lines>
  <Paragraphs>55</Paragraphs>
  <ScaleCrop>false</ScaleCrop>
  <Company/>
  <LinksUpToDate>false</LinksUpToDate>
  <CharactersWithSpaces>27552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Bob Dykstra</cp:lastModifiedBy>
  <cp:revision>2</cp:revision>
  <dcterms:created xsi:type="dcterms:W3CDTF">2026-03-13T03:06:00Z</dcterms:created>
  <dcterms:modified xsi:type="dcterms:W3CDTF">2026-03-13T03:06:00Z</dcterms:modified>
</cp:coreProperties>
</file>