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78"/>
        <w:gridCol w:w="1980"/>
        <w:gridCol w:w="2718"/>
      </w:tblGrid>
      <w:tr w:rsidR="00E3106F">
        <w:trPr>
          <w:cantSplit/>
          <w:trHeight w:val="305"/>
        </w:trPr>
        <w:tc>
          <w:tcPr>
            <w:tcW w:w="4878" w:type="dxa"/>
            <w:vMerge w:val="restart"/>
            <w:tcBorders>
              <w:top w:val="nil"/>
              <w:left w:val="nil"/>
              <w:bottom w:val="nil"/>
            </w:tcBorders>
          </w:tcPr>
          <w:p w:rsidR="00E3106F" w:rsidRDefault="008068B8">
            <w:pPr>
              <w:pStyle w:val="TableText"/>
            </w:pPr>
            <w:r>
              <w:rPr>
                <w:noProof/>
                <w:lang w:eastAsia="zh-CN"/>
              </w:rPr>
              <w:drawing>
                <wp:inline distT="0" distB="0" distL="0" distR="0">
                  <wp:extent cx="1400175" cy="647700"/>
                  <wp:effectExtent l="19050" t="0" r="9525" b="0"/>
                  <wp:docPr id="1" name="Picture 1" descr="Cisco-logo-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logo-picture"/>
                          <pic:cNvPicPr>
                            <a:picLocks noChangeAspect="1" noChangeArrowheads="1"/>
                          </pic:cNvPicPr>
                        </pic:nvPicPr>
                        <pic:blipFill>
                          <a:blip r:embed="rId7"/>
                          <a:srcRect/>
                          <a:stretch>
                            <a:fillRect/>
                          </a:stretch>
                        </pic:blipFill>
                        <pic:spPr bwMode="auto">
                          <a:xfrm>
                            <a:off x="0" y="0"/>
                            <a:ext cx="1400175" cy="647700"/>
                          </a:xfrm>
                          <a:prstGeom prst="rect">
                            <a:avLst/>
                          </a:prstGeom>
                          <a:noFill/>
                          <a:ln w="9525">
                            <a:noFill/>
                            <a:miter lim="800000"/>
                            <a:headEnd/>
                            <a:tailEnd/>
                          </a:ln>
                        </pic:spPr>
                      </pic:pic>
                    </a:graphicData>
                  </a:graphic>
                </wp:inline>
              </w:drawing>
            </w:r>
          </w:p>
        </w:tc>
        <w:tc>
          <w:tcPr>
            <w:tcW w:w="1980" w:type="dxa"/>
          </w:tcPr>
          <w:p w:rsidR="00E3106F" w:rsidRDefault="00E3106F">
            <w:pPr>
              <w:pStyle w:val="DocStatsTable"/>
            </w:pPr>
            <w:r>
              <w:t>Document Number</w:t>
            </w:r>
          </w:p>
        </w:tc>
        <w:tc>
          <w:tcPr>
            <w:tcW w:w="2718" w:type="dxa"/>
          </w:tcPr>
          <w:p w:rsidR="00E3106F" w:rsidRDefault="00E3106F">
            <w:pPr>
              <w:pStyle w:val="DocStatsTable"/>
            </w:pPr>
            <w:r>
              <w:t>EDCS-1105968</w:t>
            </w:r>
          </w:p>
        </w:tc>
      </w:tr>
      <w:tr w:rsidR="00E3106F">
        <w:trPr>
          <w:cantSplit/>
          <w:trHeight w:val="305"/>
        </w:trPr>
        <w:tc>
          <w:tcPr>
            <w:tcW w:w="4878" w:type="dxa"/>
            <w:vMerge/>
            <w:tcBorders>
              <w:left w:val="nil"/>
              <w:bottom w:val="nil"/>
            </w:tcBorders>
          </w:tcPr>
          <w:p w:rsidR="00E3106F" w:rsidRDefault="00E3106F">
            <w:pPr>
              <w:pStyle w:val="DocStatsTable"/>
            </w:pPr>
          </w:p>
        </w:tc>
        <w:tc>
          <w:tcPr>
            <w:tcW w:w="1980" w:type="dxa"/>
          </w:tcPr>
          <w:p w:rsidR="00E3106F" w:rsidRDefault="00E3106F">
            <w:pPr>
              <w:pStyle w:val="DocStatsTable"/>
            </w:pPr>
            <w:r>
              <w:t>Based on Template</w:t>
            </w:r>
          </w:p>
        </w:tc>
        <w:tc>
          <w:tcPr>
            <w:tcW w:w="2718" w:type="dxa"/>
          </w:tcPr>
          <w:p w:rsidR="00E3106F" w:rsidRDefault="005302C7" w:rsidP="0094063B">
            <w:pPr>
              <w:pStyle w:val="DocStatsTable"/>
            </w:pPr>
            <w:hyperlink r:id="rId8" w:history="1">
              <w:r w:rsidR="00E3106F">
                <w:rPr>
                  <w:rStyle w:val="Hyperlink"/>
                  <w:rFonts w:ascii="Arial Narrow" w:hAnsi="Arial Narrow" w:cs="Arial Narrow"/>
                  <w:sz w:val="20"/>
                  <w:szCs w:val="20"/>
                </w:rPr>
                <w:t>EDCS-228142 Rev 16</w:t>
              </w:r>
            </w:hyperlink>
          </w:p>
        </w:tc>
      </w:tr>
      <w:tr w:rsidR="00E3106F">
        <w:trPr>
          <w:cantSplit/>
          <w:trHeight w:val="305"/>
        </w:trPr>
        <w:tc>
          <w:tcPr>
            <w:tcW w:w="4878" w:type="dxa"/>
            <w:vMerge/>
            <w:tcBorders>
              <w:left w:val="nil"/>
              <w:bottom w:val="nil"/>
            </w:tcBorders>
          </w:tcPr>
          <w:p w:rsidR="00E3106F" w:rsidRDefault="00E3106F">
            <w:pPr>
              <w:pStyle w:val="DocStatsTable"/>
            </w:pPr>
          </w:p>
        </w:tc>
        <w:tc>
          <w:tcPr>
            <w:tcW w:w="1980" w:type="dxa"/>
          </w:tcPr>
          <w:p w:rsidR="00E3106F" w:rsidRDefault="00E3106F">
            <w:pPr>
              <w:pStyle w:val="DocStatsTable"/>
            </w:pPr>
            <w:r>
              <w:t>Created By</w:t>
            </w:r>
          </w:p>
        </w:tc>
        <w:tc>
          <w:tcPr>
            <w:tcW w:w="2718" w:type="dxa"/>
          </w:tcPr>
          <w:p w:rsidR="00E3106F" w:rsidRDefault="00E3106F">
            <w:pPr>
              <w:pStyle w:val="DocStatsTable"/>
            </w:pPr>
            <w:r>
              <w:t>Lalit Kataria</w:t>
            </w:r>
          </w:p>
        </w:tc>
      </w:tr>
    </w:tbl>
    <w:p w:rsidR="00E3106F" w:rsidRDefault="00E3106F">
      <w:pPr>
        <w:pStyle w:val="ProjectName"/>
      </w:pPr>
    </w:p>
    <w:p w:rsidR="00E3106F" w:rsidRDefault="00E3106F">
      <w:pPr>
        <w:pStyle w:val="ProjectName"/>
      </w:pPr>
    </w:p>
    <w:p w:rsidR="00E3106F" w:rsidRDefault="00E3106F">
      <w:pPr>
        <w:pStyle w:val="ProjectName"/>
      </w:pPr>
      <w:r>
        <w:t>CCSP Common Component</w:t>
      </w:r>
      <w:r>
        <w:br/>
        <w:t>Software Architecture Specification</w:t>
      </w:r>
    </w:p>
    <w:p w:rsidR="00E3106F" w:rsidRDefault="00E3106F">
      <w:pPr>
        <w:pStyle w:val="ProjectHeadline"/>
      </w:pPr>
      <w:r>
        <w:t>&lt; Reboot Manager &gt; : &lt;Provides system recovery and graceful system reboot services by ensuring completion of all ongoing critical events&gt;</w:t>
      </w:r>
    </w:p>
    <w:p w:rsidR="00E3106F" w:rsidRDefault="00E3106F">
      <w:pPr>
        <w:pStyle w:val="Reviewers"/>
      </w:pPr>
      <w:r>
        <w:t>Reviewers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6480"/>
      </w:tblGrid>
      <w:tr w:rsidR="00E3106F">
        <w:tc>
          <w:tcPr>
            <w:tcW w:w="2988" w:type="dxa"/>
          </w:tcPr>
          <w:p w:rsidR="00E3106F" w:rsidRDefault="00E3106F">
            <w:pPr>
              <w:pStyle w:val="TableColumnHead"/>
            </w:pPr>
            <w:r>
              <w:t>Department</w:t>
            </w:r>
          </w:p>
        </w:tc>
        <w:tc>
          <w:tcPr>
            <w:tcW w:w="6480" w:type="dxa"/>
          </w:tcPr>
          <w:p w:rsidR="00E3106F" w:rsidRDefault="00E3106F">
            <w:pPr>
              <w:pStyle w:val="TableColumnHead"/>
            </w:pPr>
            <w:r>
              <w:t>Name/Title</w:t>
            </w:r>
          </w:p>
        </w:tc>
      </w:tr>
      <w:tr w:rsidR="00E3106F">
        <w:tc>
          <w:tcPr>
            <w:tcW w:w="2988" w:type="dxa"/>
          </w:tcPr>
          <w:p w:rsidR="00E3106F" w:rsidRDefault="00E3106F">
            <w:pPr>
              <w:pStyle w:val="TableText"/>
            </w:pPr>
            <w:r>
              <w:t>Development Engineering</w:t>
            </w:r>
          </w:p>
        </w:tc>
        <w:tc>
          <w:tcPr>
            <w:tcW w:w="6480" w:type="dxa"/>
          </w:tcPr>
          <w:p w:rsidR="00E3106F" w:rsidRDefault="00E3106F">
            <w:pPr>
              <w:pStyle w:val="TableText"/>
            </w:pPr>
            <w:smartTag w:uri="urn:schemas-microsoft-com:office:smarttags" w:element="PersonName">
              <w:r>
                <w:t>Jian Wu</w:t>
              </w:r>
            </w:smartTag>
            <w:r>
              <w:t>, Ding Hua</w:t>
            </w:r>
          </w:p>
        </w:tc>
      </w:tr>
      <w:tr w:rsidR="00E3106F">
        <w:tc>
          <w:tcPr>
            <w:tcW w:w="2988" w:type="dxa"/>
          </w:tcPr>
          <w:p w:rsidR="00E3106F" w:rsidRDefault="00E3106F">
            <w:pPr>
              <w:pStyle w:val="TableText"/>
            </w:pPr>
            <w:r>
              <w:t>DevTest Engineering</w:t>
            </w:r>
          </w:p>
        </w:tc>
        <w:tc>
          <w:tcPr>
            <w:tcW w:w="6480" w:type="dxa"/>
          </w:tcPr>
          <w:p w:rsidR="00E3106F" w:rsidRDefault="00E3106F">
            <w:pPr>
              <w:pStyle w:val="TableText"/>
            </w:pPr>
            <w:r>
              <w:t xml:space="preserve">Tamar Pheler </w:t>
            </w:r>
          </w:p>
        </w:tc>
      </w:tr>
      <w:tr w:rsidR="00E3106F">
        <w:tc>
          <w:tcPr>
            <w:tcW w:w="2988" w:type="dxa"/>
          </w:tcPr>
          <w:p w:rsidR="00E3106F" w:rsidRDefault="00E3106F">
            <w:pPr>
              <w:pStyle w:val="TableText"/>
            </w:pPr>
            <w:r>
              <w:t>CCSP Architecture</w:t>
            </w:r>
          </w:p>
        </w:tc>
        <w:tc>
          <w:tcPr>
            <w:tcW w:w="6480" w:type="dxa"/>
          </w:tcPr>
          <w:p w:rsidR="00E3106F" w:rsidRDefault="00E3106F">
            <w:pPr>
              <w:pStyle w:val="TableText"/>
            </w:pPr>
            <w:smartTag w:uri="urn:schemas-microsoft-com:office:smarttags" w:element="PersonName">
              <w:r>
                <w:t>Charles Moreman</w:t>
              </w:r>
            </w:smartTag>
            <w:r>
              <w:t>, Bill Siadak,</w:t>
            </w:r>
          </w:p>
        </w:tc>
      </w:tr>
      <w:tr w:rsidR="00E3106F">
        <w:tc>
          <w:tcPr>
            <w:tcW w:w="2988" w:type="dxa"/>
          </w:tcPr>
          <w:p w:rsidR="00E3106F" w:rsidRDefault="00E3106F">
            <w:pPr>
              <w:pStyle w:val="TableText"/>
            </w:pPr>
          </w:p>
        </w:tc>
        <w:tc>
          <w:tcPr>
            <w:tcW w:w="6480" w:type="dxa"/>
          </w:tcPr>
          <w:p w:rsidR="00E3106F" w:rsidRDefault="00E3106F">
            <w:pPr>
              <w:pStyle w:val="TableText"/>
            </w:pPr>
          </w:p>
        </w:tc>
      </w:tr>
    </w:tbl>
    <w:p w:rsidR="00E3106F" w:rsidRDefault="00E3106F">
      <w:pPr>
        <w:pStyle w:val="Body"/>
        <w:rPr>
          <w:sz w:val="16"/>
          <w:szCs w:val="16"/>
        </w:rPr>
      </w:pPr>
      <w:r>
        <w:rPr>
          <w:sz w:val="16"/>
          <w:szCs w:val="16"/>
        </w:rPr>
        <w:t>The departments and/or individuals listed above should be notified in advance and given a sufficient time period to review this document. The Project Team determines requirements for approval according to the scope of the project.</w:t>
      </w:r>
    </w:p>
    <w:p w:rsidR="00E3106F" w:rsidRDefault="00E3106F">
      <w:pPr>
        <w:pStyle w:val="ModificationHistory"/>
      </w:pPr>
    </w:p>
    <w:p w:rsidR="00E3106F" w:rsidRDefault="00E3106F">
      <w:pPr>
        <w:pStyle w:val="ModificationHistory"/>
      </w:pPr>
      <w:r>
        <w:t>Modification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170"/>
        <w:gridCol w:w="1980"/>
        <w:gridCol w:w="5130"/>
      </w:tblGrid>
      <w:tr w:rsidR="00E3106F">
        <w:tc>
          <w:tcPr>
            <w:tcW w:w="1188" w:type="dxa"/>
          </w:tcPr>
          <w:p w:rsidR="00E3106F" w:rsidRDefault="00E3106F">
            <w:pPr>
              <w:pStyle w:val="TableColumnHead"/>
            </w:pPr>
            <w:r>
              <w:t>Revision</w:t>
            </w:r>
          </w:p>
        </w:tc>
        <w:tc>
          <w:tcPr>
            <w:tcW w:w="1170" w:type="dxa"/>
          </w:tcPr>
          <w:p w:rsidR="00E3106F" w:rsidRDefault="00E3106F">
            <w:pPr>
              <w:pStyle w:val="TableColumnHead"/>
            </w:pPr>
            <w:r>
              <w:t>Date</w:t>
            </w:r>
          </w:p>
        </w:tc>
        <w:tc>
          <w:tcPr>
            <w:tcW w:w="1980" w:type="dxa"/>
          </w:tcPr>
          <w:p w:rsidR="00E3106F" w:rsidRDefault="00E3106F">
            <w:pPr>
              <w:pStyle w:val="TableColumnHead"/>
            </w:pPr>
            <w:r>
              <w:t>Originator</w:t>
            </w:r>
          </w:p>
        </w:tc>
        <w:tc>
          <w:tcPr>
            <w:tcW w:w="5130" w:type="dxa"/>
          </w:tcPr>
          <w:p w:rsidR="00E3106F" w:rsidRDefault="00E3106F">
            <w:pPr>
              <w:pStyle w:val="TableColumnHead"/>
            </w:pPr>
            <w:r>
              <w:t>Comments</w:t>
            </w:r>
          </w:p>
        </w:tc>
      </w:tr>
      <w:tr w:rsidR="00E3106F">
        <w:tc>
          <w:tcPr>
            <w:tcW w:w="1188" w:type="dxa"/>
          </w:tcPr>
          <w:p w:rsidR="00E3106F" w:rsidRDefault="00E3106F">
            <w:pPr>
              <w:pStyle w:val="TableText"/>
            </w:pPr>
            <w:r>
              <w:t>1</w:t>
            </w:r>
          </w:p>
        </w:tc>
        <w:tc>
          <w:tcPr>
            <w:tcW w:w="1170" w:type="dxa"/>
          </w:tcPr>
          <w:p w:rsidR="00E3106F" w:rsidRDefault="00E3106F">
            <w:pPr>
              <w:pStyle w:val="TableText"/>
            </w:pPr>
            <w:smartTag w:uri="urn:schemas-microsoft-com:office:smarttags" w:element="date">
              <w:smartTagPr>
                <w:attr w:name="Month" w:val="10"/>
                <w:attr w:name="Day" w:val="27"/>
                <w:attr w:name="Year" w:val="2011"/>
              </w:smartTagPr>
              <w:r>
                <w:t>10/27/2011</w:t>
              </w:r>
            </w:smartTag>
          </w:p>
        </w:tc>
        <w:tc>
          <w:tcPr>
            <w:tcW w:w="1980" w:type="dxa"/>
          </w:tcPr>
          <w:p w:rsidR="00E3106F" w:rsidRDefault="00E3106F">
            <w:pPr>
              <w:pStyle w:val="TableText"/>
            </w:pPr>
            <w:r>
              <w:t>Lalit Kataria</w:t>
            </w:r>
          </w:p>
        </w:tc>
        <w:tc>
          <w:tcPr>
            <w:tcW w:w="5130" w:type="dxa"/>
          </w:tcPr>
          <w:p w:rsidR="00E3106F" w:rsidRDefault="00E3106F">
            <w:pPr>
              <w:pStyle w:val="TableText"/>
            </w:pPr>
            <w:r>
              <w:t xml:space="preserve">Initial Draft </w:t>
            </w:r>
          </w:p>
        </w:tc>
      </w:tr>
      <w:tr w:rsidR="00E3106F">
        <w:tc>
          <w:tcPr>
            <w:tcW w:w="1188" w:type="dxa"/>
          </w:tcPr>
          <w:p w:rsidR="00E3106F" w:rsidRDefault="00E3106F">
            <w:pPr>
              <w:pStyle w:val="TableText"/>
            </w:pPr>
            <w:r>
              <w:t>2</w:t>
            </w:r>
          </w:p>
        </w:tc>
        <w:tc>
          <w:tcPr>
            <w:tcW w:w="1170" w:type="dxa"/>
          </w:tcPr>
          <w:p w:rsidR="00E3106F" w:rsidRDefault="00E3106F">
            <w:pPr>
              <w:pStyle w:val="TableText"/>
            </w:pPr>
            <w:smartTag w:uri="urn:schemas-microsoft-com:office:smarttags" w:element="date">
              <w:smartTagPr>
                <w:attr w:name="Month" w:val="11"/>
                <w:attr w:name="Day" w:val="2"/>
                <w:attr w:name="Year" w:val="2011"/>
              </w:smartTagPr>
              <w:r>
                <w:t>11/02/2011</w:t>
              </w:r>
            </w:smartTag>
          </w:p>
        </w:tc>
        <w:tc>
          <w:tcPr>
            <w:tcW w:w="1980" w:type="dxa"/>
          </w:tcPr>
          <w:p w:rsidR="00E3106F" w:rsidRDefault="00E3106F">
            <w:pPr>
              <w:pStyle w:val="TableText"/>
            </w:pPr>
            <w:r>
              <w:t>Lalit Kataria</w:t>
            </w:r>
          </w:p>
        </w:tc>
        <w:tc>
          <w:tcPr>
            <w:tcW w:w="5130" w:type="dxa"/>
          </w:tcPr>
          <w:p w:rsidR="00E3106F" w:rsidRDefault="00E3106F">
            <w:pPr>
              <w:pStyle w:val="TableText"/>
            </w:pPr>
            <w:r>
              <w:t>Incorporated comments from the internal review</w:t>
            </w:r>
          </w:p>
          <w:p w:rsidR="00E3106F" w:rsidRDefault="00E3106F" w:rsidP="007E57EC">
            <w:pPr>
              <w:pStyle w:val="TableText"/>
              <w:numPr>
                <w:ilvl w:val="0"/>
                <w:numId w:val="38"/>
              </w:numPr>
            </w:pPr>
            <w:r>
              <w:t>Added sequence diagram to illustrate Software Watchdog Timer functionality</w:t>
            </w:r>
          </w:p>
          <w:p w:rsidR="00E3106F" w:rsidRDefault="00E3106F" w:rsidP="007E57EC">
            <w:pPr>
              <w:pStyle w:val="TableText"/>
              <w:numPr>
                <w:ilvl w:val="0"/>
                <w:numId w:val="38"/>
              </w:numPr>
            </w:pPr>
            <w:r>
              <w:t>Added a Status parameter to indicate the status of the reboot</w:t>
            </w:r>
          </w:p>
          <w:p w:rsidR="00E3106F" w:rsidRDefault="00E3106F" w:rsidP="007E57EC">
            <w:pPr>
              <w:pStyle w:val="TableText"/>
              <w:numPr>
                <w:ilvl w:val="0"/>
                <w:numId w:val="38"/>
              </w:numPr>
            </w:pPr>
            <w:r>
              <w:t>Added the XML definition of the Reboot Manager Data Model parameters</w:t>
            </w:r>
          </w:p>
        </w:tc>
      </w:tr>
      <w:tr w:rsidR="00E3106F">
        <w:tc>
          <w:tcPr>
            <w:tcW w:w="1188" w:type="dxa"/>
          </w:tcPr>
          <w:p w:rsidR="00E3106F" w:rsidRDefault="00E3106F">
            <w:pPr>
              <w:pStyle w:val="TableText"/>
            </w:pPr>
          </w:p>
        </w:tc>
        <w:tc>
          <w:tcPr>
            <w:tcW w:w="1170" w:type="dxa"/>
          </w:tcPr>
          <w:p w:rsidR="00E3106F" w:rsidRDefault="00E3106F">
            <w:pPr>
              <w:pStyle w:val="TableText"/>
            </w:pPr>
          </w:p>
        </w:tc>
        <w:tc>
          <w:tcPr>
            <w:tcW w:w="1980" w:type="dxa"/>
          </w:tcPr>
          <w:p w:rsidR="00E3106F" w:rsidRDefault="00E3106F">
            <w:pPr>
              <w:pStyle w:val="TableText"/>
            </w:pPr>
          </w:p>
        </w:tc>
        <w:tc>
          <w:tcPr>
            <w:tcW w:w="5130" w:type="dxa"/>
          </w:tcPr>
          <w:p w:rsidR="00E3106F" w:rsidRDefault="00E3106F">
            <w:pPr>
              <w:pStyle w:val="TableText"/>
            </w:pPr>
          </w:p>
        </w:tc>
      </w:tr>
    </w:tbl>
    <w:p w:rsidR="00E3106F" w:rsidRDefault="00E3106F" w:rsidP="001D612E">
      <w:pPr>
        <w:pStyle w:val="Contents"/>
        <w:jc w:val="left"/>
      </w:pPr>
      <w:bookmarkStart w:id="0" w:name="_Toc408915568"/>
      <w:r>
        <w:lastRenderedPageBreak/>
        <w:t>Table of Contents</w:t>
      </w:r>
      <w:bookmarkEnd w:id="0"/>
    </w:p>
    <w:p w:rsidR="00E3106F" w:rsidRDefault="005302C7">
      <w:pPr>
        <w:pStyle w:val="TOC1"/>
        <w:tabs>
          <w:tab w:val="left" w:pos="360"/>
          <w:tab w:val="right" w:leader="dot" w:pos="9350"/>
        </w:tabs>
        <w:rPr>
          <w:rFonts w:ascii="Cambria" w:hAnsi="Cambria" w:cs="Cambria"/>
          <w:color w:val="auto"/>
        </w:rPr>
      </w:pPr>
      <w:r w:rsidRPr="005302C7">
        <w:rPr>
          <w:rFonts w:ascii="Arial" w:hAnsi="Arial" w:cs="Arial"/>
          <w:b/>
          <w:bCs/>
          <w:i/>
          <w:iCs/>
        </w:rPr>
        <w:fldChar w:fldCharType="begin"/>
      </w:r>
      <w:r w:rsidR="00E3106F">
        <w:rPr>
          <w:rFonts w:ascii="Arial" w:hAnsi="Arial" w:cs="Arial"/>
          <w:b/>
          <w:bCs/>
          <w:i/>
          <w:iCs/>
        </w:rPr>
        <w:instrText xml:space="preserve"> TOC \o "2-3" \h \z \t "Heading 1,1" </w:instrText>
      </w:r>
      <w:r w:rsidRPr="005302C7">
        <w:rPr>
          <w:rFonts w:ascii="Arial" w:hAnsi="Arial" w:cs="Arial"/>
          <w:b/>
          <w:bCs/>
          <w:i/>
          <w:iCs/>
        </w:rPr>
        <w:fldChar w:fldCharType="separate"/>
      </w:r>
      <w:r w:rsidR="00E3106F">
        <w:t>1</w:t>
      </w:r>
      <w:r w:rsidR="00E3106F">
        <w:rPr>
          <w:rFonts w:ascii="Cambria" w:hAnsi="Cambria" w:cs="Cambria"/>
          <w:color w:val="auto"/>
        </w:rPr>
        <w:tab/>
      </w:r>
      <w:r w:rsidR="00E3106F">
        <w:t>Audience</w:t>
      </w:r>
      <w:r w:rsidR="00E3106F">
        <w:tab/>
      </w:r>
      <w:r>
        <w:fldChar w:fldCharType="begin"/>
      </w:r>
      <w:r w:rsidR="00E3106F">
        <w:instrText xml:space="preserve"> PAGEREF _Toc165690050 \h </w:instrText>
      </w:r>
      <w:r>
        <w:fldChar w:fldCharType="separate"/>
      </w:r>
      <w:r w:rsidR="00E3106F">
        <w:t>3</w:t>
      </w:r>
      <w:r>
        <w:fldChar w:fldCharType="end"/>
      </w:r>
    </w:p>
    <w:p w:rsidR="00E3106F" w:rsidRDefault="00E3106F">
      <w:pPr>
        <w:pStyle w:val="TOC1"/>
        <w:tabs>
          <w:tab w:val="left" w:pos="360"/>
          <w:tab w:val="right" w:leader="dot" w:pos="9350"/>
        </w:tabs>
        <w:rPr>
          <w:rFonts w:ascii="Cambria" w:hAnsi="Cambria" w:cs="Cambria"/>
          <w:color w:val="auto"/>
        </w:rPr>
      </w:pPr>
      <w:r>
        <w:t>2</w:t>
      </w:r>
      <w:r>
        <w:rPr>
          <w:rFonts w:ascii="Cambria" w:hAnsi="Cambria" w:cs="Cambria"/>
          <w:color w:val="auto"/>
        </w:rPr>
        <w:tab/>
      </w:r>
      <w:r>
        <w:t>Component Overview</w:t>
      </w:r>
      <w:r>
        <w:tab/>
      </w:r>
      <w:r w:rsidR="005302C7">
        <w:fldChar w:fldCharType="begin"/>
      </w:r>
      <w:r>
        <w:instrText xml:space="preserve"> PAGEREF _Toc165690051 \h </w:instrText>
      </w:r>
      <w:r w:rsidR="005302C7">
        <w:fldChar w:fldCharType="separate"/>
      </w:r>
      <w:r>
        <w:t>3</w:t>
      </w:r>
      <w:r w:rsidR="005302C7">
        <w:fldChar w:fldCharType="end"/>
      </w:r>
    </w:p>
    <w:p w:rsidR="00E3106F" w:rsidRDefault="00E3106F">
      <w:pPr>
        <w:pStyle w:val="TOC1"/>
        <w:tabs>
          <w:tab w:val="left" w:pos="360"/>
          <w:tab w:val="right" w:leader="dot" w:pos="9350"/>
        </w:tabs>
        <w:rPr>
          <w:rFonts w:ascii="Cambria" w:hAnsi="Cambria" w:cs="Cambria"/>
          <w:color w:val="auto"/>
        </w:rPr>
      </w:pPr>
      <w:r>
        <w:t>3</w:t>
      </w:r>
      <w:r>
        <w:rPr>
          <w:rFonts w:ascii="Cambria" w:hAnsi="Cambria" w:cs="Cambria"/>
          <w:color w:val="auto"/>
        </w:rPr>
        <w:tab/>
      </w:r>
      <w:r>
        <w:t>Component Definition</w:t>
      </w:r>
      <w:r>
        <w:tab/>
      </w:r>
      <w:r w:rsidR="005302C7">
        <w:fldChar w:fldCharType="begin"/>
      </w:r>
      <w:r>
        <w:instrText xml:space="preserve"> PAGEREF _Toc165690052 \h </w:instrText>
      </w:r>
      <w:r w:rsidR="005302C7">
        <w:fldChar w:fldCharType="separate"/>
      </w:r>
      <w:r>
        <w:t>3</w:t>
      </w:r>
      <w:r w:rsidR="005302C7">
        <w:fldChar w:fldCharType="end"/>
      </w:r>
    </w:p>
    <w:p w:rsidR="00E3106F" w:rsidRDefault="00E3106F">
      <w:pPr>
        <w:pStyle w:val="TOC1"/>
        <w:tabs>
          <w:tab w:val="left" w:pos="360"/>
          <w:tab w:val="right" w:leader="dot" w:pos="9350"/>
        </w:tabs>
        <w:rPr>
          <w:rFonts w:ascii="Cambria" w:hAnsi="Cambria" w:cs="Cambria"/>
          <w:color w:val="auto"/>
        </w:rPr>
      </w:pPr>
      <w:r>
        <w:t>4</w:t>
      </w:r>
      <w:r>
        <w:rPr>
          <w:rFonts w:ascii="Cambria" w:hAnsi="Cambria" w:cs="Cambria"/>
          <w:color w:val="auto"/>
        </w:rPr>
        <w:tab/>
      </w:r>
      <w:r>
        <w:t>Design Considerations</w:t>
      </w:r>
      <w:r>
        <w:tab/>
      </w:r>
      <w:r w:rsidR="005302C7">
        <w:fldChar w:fldCharType="begin"/>
      </w:r>
      <w:r>
        <w:instrText xml:space="preserve"> PAGEREF _Toc165690053 \h </w:instrText>
      </w:r>
      <w:r w:rsidR="005302C7">
        <w:fldChar w:fldCharType="separate"/>
      </w:r>
      <w:r>
        <w:t>4</w:t>
      </w:r>
      <w:r w:rsidR="005302C7">
        <w:fldChar w:fldCharType="end"/>
      </w:r>
    </w:p>
    <w:p w:rsidR="00E3106F" w:rsidRDefault="00E3106F">
      <w:pPr>
        <w:pStyle w:val="TOC2"/>
        <w:tabs>
          <w:tab w:val="left" w:pos="742"/>
          <w:tab w:val="right" w:leader="dot" w:pos="9350"/>
        </w:tabs>
        <w:rPr>
          <w:rFonts w:ascii="Cambria" w:hAnsi="Cambria" w:cs="Cambria"/>
          <w:color w:val="auto"/>
        </w:rPr>
      </w:pPr>
      <w:r>
        <w:t>4.1</w:t>
      </w:r>
      <w:r>
        <w:rPr>
          <w:rFonts w:ascii="Cambria" w:hAnsi="Cambria" w:cs="Cambria"/>
          <w:color w:val="auto"/>
        </w:rPr>
        <w:tab/>
      </w:r>
      <w:r>
        <w:t>Third Party Relationships</w:t>
      </w:r>
      <w:r>
        <w:tab/>
      </w:r>
      <w:r w:rsidR="005302C7">
        <w:fldChar w:fldCharType="begin"/>
      </w:r>
      <w:r>
        <w:instrText xml:space="preserve"> PAGEREF _Toc165690054 \h </w:instrText>
      </w:r>
      <w:r w:rsidR="005302C7">
        <w:fldChar w:fldCharType="separate"/>
      </w:r>
      <w:r>
        <w:t>5</w:t>
      </w:r>
      <w:r w:rsidR="005302C7">
        <w:fldChar w:fldCharType="end"/>
      </w:r>
    </w:p>
    <w:p w:rsidR="00E3106F" w:rsidRDefault="00E3106F">
      <w:pPr>
        <w:pStyle w:val="TOC2"/>
        <w:tabs>
          <w:tab w:val="left" w:pos="742"/>
          <w:tab w:val="right" w:leader="dot" w:pos="9350"/>
        </w:tabs>
        <w:rPr>
          <w:rFonts w:ascii="Cambria" w:hAnsi="Cambria" w:cs="Cambria"/>
          <w:color w:val="auto"/>
        </w:rPr>
      </w:pPr>
      <w:r>
        <w:t>4.2</w:t>
      </w:r>
      <w:r>
        <w:rPr>
          <w:rFonts w:ascii="Cambria" w:hAnsi="Cambria" w:cs="Cambria"/>
          <w:color w:val="auto"/>
        </w:rPr>
        <w:tab/>
      </w:r>
      <w:r>
        <w:t>Security Considerations</w:t>
      </w:r>
      <w:r>
        <w:tab/>
      </w:r>
      <w:r w:rsidR="005302C7">
        <w:fldChar w:fldCharType="begin"/>
      </w:r>
      <w:r>
        <w:instrText xml:space="preserve"> PAGEREF _Toc165690055 \h </w:instrText>
      </w:r>
      <w:r w:rsidR="005302C7">
        <w:fldChar w:fldCharType="separate"/>
      </w:r>
      <w:r>
        <w:t>5</w:t>
      </w:r>
      <w:r w:rsidR="005302C7">
        <w:fldChar w:fldCharType="end"/>
      </w:r>
    </w:p>
    <w:p w:rsidR="00E3106F" w:rsidRDefault="00E3106F">
      <w:pPr>
        <w:pStyle w:val="TOC1"/>
        <w:tabs>
          <w:tab w:val="left" w:pos="360"/>
          <w:tab w:val="right" w:leader="dot" w:pos="9350"/>
        </w:tabs>
        <w:rPr>
          <w:rFonts w:ascii="Cambria" w:hAnsi="Cambria" w:cs="Cambria"/>
          <w:color w:val="auto"/>
        </w:rPr>
      </w:pPr>
      <w:r>
        <w:t>5</w:t>
      </w:r>
      <w:r>
        <w:rPr>
          <w:rFonts w:ascii="Cambria" w:hAnsi="Cambria" w:cs="Cambria"/>
          <w:color w:val="auto"/>
        </w:rPr>
        <w:tab/>
      </w:r>
      <w:r>
        <w:t>Functional Structure and Interface Design</w:t>
      </w:r>
      <w:r>
        <w:tab/>
      </w:r>
      <w:r w:rsidR="005302C7">
        <w:fldChar w:fldCharType="begin"/>
      </w:r>
      <w:r>
        <w:instrText xml:space="preserve"> PAGEREF _Toc165690056 \h </w:instrText>
      </w:r>
      <w:r w:rsidR="005302C7">
        <w:fldChar w:fldCharType="separate"/>
      </w:r>
      <w:r>
        <w:t>6</w:t>
      </w:r>
      <w:r w:rsidR="005302C7">
        <w:fldChar w:fldCharType="end"/>
      </w:r>
    </w:p>
    <w:p w:rsidR="00E3106F" w:rsidRDefault="00E3106F">
      <w:pPr>
        <w:pStyle w:val="TOC2"/>
        <w:tabs>
          <w:tab w:val="left" w:pos="742"/>
          <w:tab w:val="right" w:leader="dot" w:pos="9350"/>
        </w:tabs>
        <w:rPr>
          <w:rFonts w:ascii="Cambria" w:hAnsi="Cambria" w:cs="Cambria"/>
          <w:color w:val="auto"/>
        </w:rPr>
      </w:pPr>
      <w:r>
        <w:t>5.1</w:t>
      </w:r>
      <w:r>
        <w:rPr>
          <w:rFonts w:ascii="Cambria" w:hAnsi="Cambria" w:cs="Cambria"/>
          <w:color w:val="auto"/>
        </w:rPr>
        <w:tab/>
      </w:r>
      <w:r>
        <w:t>Data Model and Structures</w:t>
      </w:r>
      <w:r>
        <w:tab/>
      </w:r>
      <w:r w:rsidR="005302C7">
        <w:fldChar w:fldCharType="begin"/>
      </w:r>
      <w:r>
        <w:instrText xml:space="preserve"> PAGEREF _Toc165690057 \h </w:instrText>
      </w:r>
      <w:r w:rsidR="005302C7">
        <w:fldChar w:fldCharType="separate"/>
      </w:r>
      <w:r>
        <w:t>7</w:t>
      </w:r>
      <w:r w:rsidR="005302C7">
        <w:fldChar w:fldCharType="end"/>
      </w:r>
    </w:p>
    <w:p w:rsidR="00E3106F" w:rsidRDefault="00E3106F">
      <w:pPr>
        <w:pStyle w:val="TOC2"/>
        <w:tabs>
          <w:tab w:val="left" w:pos="742"/>
          <w:tab w:val="right" w:leader="dot" w:pos="9350"/>
        </w:tabs>
        <w:rPr>
          <w:rFonts w:ascii="Cambria" w:hAnsi="Cambria" w:cs="Cambria"/>
          <w:color w:val="auto"/>
        </w:rPr>
      </w:pPr>
      <w:r>
        <w:t>5.2</w:t>
      </w:r>
      <w:r>
        <w:rPr>
          <w:rFonts w:ascii="Cambria" w:hAnsi="Cambria" w:cs="Cambria"/>
          <w:color w:val="auto"/>
        </w:rPr>
        <w:tab/>
      </w:r>
      <w:r>
        <w:t>Non-Data Model APIs</w:t>
      </w:r>
      <w:r>
        <w:tab/>
      </w:r>
      <w:r w:rsidR="005302C7">
        <w:fldChar w:fldCharType="begin"/>
      </w:r>
      <w:r>
        <w:instrText xml:space="preserve"> PAGEREF _Toc165690058 \h </w:instrText>
      </w:r>
      <w:r w:rsidR="005302C7">
        <w:fldChar w:fldCharType="separate"/>
      </w:r>
      <w:r>
        <w:t>7</w:t>
      </w:r>
      <w:r w:rsidR="005302C7">
        <w:fldChar w:fldCharType="end"/>
      </w:r>
    </w:p>
    <w:p w:rsidR="00E3106F" w:rsidRDefault="00E3106F">
      <w:pPr>
        <w:pStyle w:val="TOC3"/>
        <w:tabs>
          <w:tab w:val="left" w:pos="1120"/>
          <w:tab w:val="right" w:leader="dot" w:pos="9350"/>
        </w:tabs>
        <w:rPr>
          <w:rFonts w:ascii="Cambria" w:hAnsi="Cambria" w:cs="Cambria"/>
          <w:color w:val="auto"/>
        </w:rPr>
      </w:pPr>
      <w:r>
        <w:t>5.2.1</w:t>
      </w:r>
      <w:r>
        <w:rPr>
          <w:rFonts w:ascii="Cambria" w:hAnsi="Cambria" w:cs="Cambria"/>
          <w:color w:val="auto"/>
        </w:rPr>
        <w:tab/>
      </w:r>
      <w:r>
        <w:t>CCSP Message Bus APIs</w:t>
      </w:r>
      <w:r>
        <w:tab/>
      </w:r>
      <w:r w:rsidR="005302C7">
        <w:fldChar w:fldCharType="begin"/>
      </w:r>
      <w:r>
        <w:instrText xml:space="preserve"> PAGEREF _Toc165690059 \h </w:instrText>
      </w:r>
      <w:r w:rsidR="005302C7">
        <w:fldChar w:fldCharType="separate"/>
      </w:r>
      <w:r>
        <w:t>7</w:t>
      </w:r>
      <w:r w:rsidR="005302C7">
        <w:fldChar w:fldCharType="end"/>
      </w:r>
    </w:p>
    <w:p w:rsidR="00E3106F" w:rsidRDefault="00E3106F">
      <w:pPr>
        <w:pStyle w:val="TOC3"/>
        <w:tabs>
          <w:tab w:val="left" w:pos="1120"/>
          <w:tab w:val="right" w:leader="dot" w:pos="9350"/>
        </w:tabs>
        <w:rPr>
          <w:rFonts w:ascii="Cambria" w:hAnsi="Cambria" w:cs="Cambria"/>
          <w:color w:val="auto"/>
        </w:rPr>
      </w:pPr>
      <w:r>
        <w:t>5.2.2</w:t>
      </w:r>
      <w:r>
        <w:rPr>
          <w:rFonts w:ascii="Cambria" w:hAnsi="Cambria" w:cs="Cambria"/>
          <w:color w:val="auto"/>
        </w:rPr>
        <w:tab/>
      </w:r>
      <w:r>
        <w:t>Common HAL</w:t>
      </w:r>
      <w:r>
        <w:tab/>
      </w:r>
      <w:r w:rsidR="005302C7">
        <w:fldChar w:fldCharType="begin"/>
      </w:r>
      <w:r>
        <w:instrText xml:space="preserve"> PAGEREF _Toc165690060 \h </w:instrText>
      </w:r>
      <w:r w:rsidR="005302C7">
        <w:fldChar w:fldCharType="separate"/>
      </w:r>
      <w:r>
        <w:t>7</w:t>
      </w:r>
      <w:r w:rsidR="005302C7">
        <w:fldChar w:fldCharType="end"/>
      </w:r>
    </w:p>
    <w:p w:rsidR="00E3106F" w:rsidRDefault="00E3106F">
      <w:pPr>
        <w:pStyle w:val="TOC3"/>
        <w:tabs>
          <w:tab w:val="left" w:pos="1120"/>
          <w:tab w:val="right" w:leader="dot" w:pos="9350"/>
        </w:tabs>
        <w:rPr>
          <w:rFonts w:ascii="Cambria" w:hAnsi="Cambria" w:cs="Cambria"/>
          <w:color w:val="auto"/>
        </w:rPr>
      </w:pPr>
      <w:r>
        <w:t>5.2.3</w:t>
      </w:r>
      <w:r>
        <w:rPr>
          <w:rFonts w:ascii="Cambria" w:hAnsi="Cambria" w:cs="Cambria"/>
          <w:color w:val="auto"/>
        </w:rPr>
        <w:tab/>
      </w:r>
      <w:r>
        <w:t>Component Specific HAL</w:t>
      </w:r>
      <w:r>
        <w:tab/>
      </w:r>
      <w:r w:rsidR="005302C7">
        <w:fldChar w:fldCharType="begin"/>
      </w:r>
      <w:r>
        <w:instrText xml:space="preserve"> PAGEREF _Toc165690061 \h </w:instrText>
      </w:r>
      <w:r w:rsidR="005302C7">
        <w:fldChar w:fldCharType="separate"/>
      </w:r>
      <w:r>
        <w:t>7</w:t>
      </w:r>
      <w:r w:rsidR="005302C7">
        <w:fldChar w:fldCharType="end"/>
      </w:r>
    </w:p>
    <w:p w:rsidR="00E3106F" w:rsidRDefault="00E3106F">
      <w:pPr>
        <w:pStyle w:val="TOC2"/>
        <w:tabs>
          <w:tab w:val="left" w:pos="742"/>
          <w:tab w:val="right" w:leader="dot" w:pos="9350"/>
        </w:tabs>
        <w:rPr>
          <w:rFonts w:ascii="Cambria" w:hAnsi="Cambria" w:cs="Cambria"/>
          <w:color w:val="auto"/>
        </w:rPr>
      </w:pPr>
      <w:r>
        <w:t>5.3</w:t>
      </w:r>
      <w:r>
        <w:rPr>
          <w:rFonts w:ascii="Cambria" w:hAnsi="Cambria" w:cs="Cambria"/>
          <w:color w:val="auto"/>
        </w:rPr>
        <w:tab/>
      </w:r>
      <w:r>
        <w:t>Portability Requirements</w:t>
      </w:r>
      <w:r>
        <w:tab/>
      </w:r>
      <w:r w:rsidR="005302C7">
        <w:fldChar w:fldCharType="begin"/>
      </w:r>
      <w:r>
        <w:instrText xml:space="preserve"> PAGEREF _Toc165690062 \h </w:instrText>
      </w:r>
      <w:r w:rsidR="005302C7">
        <w:fldChar w:fldCharType="separate"/>
      </w:r>
      <w:r>
        <w:t>7</w:t>
      </w:r>
      <w:r w:rsidR="005302C7">
        <w:fldChar w:fldCharType="end"/>
      </w:r>
    </w:p>
    <w:p w:rsidR="00E3106F" w:rsidRDefault="00E3106F">
      <w:pPr>
        <w:pStyle w:val="TOC1"/>
        <w:tabs>
          <w:tab w:val="left" w:pos="360"/>
          <w:tab w:val="right" w:leader="dot" w:pos="9350"/>
        </w:tabs>
        <w:rPr>
          <w:rFonts w:ascii="Cambria" w:hAnsi="Cambria" w:cs="Cambria"/>
          <w:color w:val="auto"/>
        </w:rPr>
      </w:pPr>
      <w:r>
        <w:t>6</w:t>
      </w:r>
      <w:r>
        <w:rPr>
          <w:rFonts w:ascii="Cambria" w:hAnsi="Cambria" w:cs="Cambria"/>
          <w:color w:val="auto"/>
        </w:rPr>
        <w:tab/>
      </w:r>
      <w:r>
        <w:t>Component Behavior and System Flow</w:t>
      </w:r>
      <w:r>
        <w:tab/>
      </w:r>
      <w:r w:rsidR="005302C7">
        <w:fldChar w:fldCharType="begin"/>
      </w:r>
      <w:r>
        <w:instrText xml:space="preserve"> PAGEREF _Toc165690063 \h </w:instrText>
      </w:r>
      <w:r w:rsidR="005302C7">
        <w:fldChar w:fldCharType="separate"/>
      </w:r>
      <w:r>
        <w:t>7</w:t>
      </w:r>
      <w:r w:rsidR="005302C7">
        <w:fldChar w:fldCharType="end"/>
      </w:r>
    </w:p>
    <w:p w:rsidR="00E3106F" w:rsidRDefault="00E3106F">
      <w:pPr>
        <w:pStyle w:val="TOC1"/>
        <w:tabs>
          <w:tab w:val="left" w:pos="360"/>
          <w:tab w:val="right" w:leader="dot" w:pos="9350"/>
        </w:tabs>
        <w:rPr>
          <w:rFonts w:ascii="Cambria" w:hAnsi="Cambria" w:cs="Cambria"/>
          <w:color w:val="auto"/>
        </w:rPr>
      </w:pPr>
      <w:r>
        <w:t>7</w:t>
      </w:r>
      <w:r>
        <w:rPr>
          <w:rFonts w:ascii="Cambria" w:hAnsi="Cambria" w:cs="Cambria"/>
          <w:color w:val="auto"/>
        </w:rPr>
        <w:tab/>
      </w:r>
      <w:r>
        <w:t>Porting Guide</w:t>
      </w:r>
      <w:r>
        <w:tab/>
      </w:r>
      <w:r w:rsidR="005302C7">
        <w:fldChar w:fldCharType="begin"/>
      </w:r>
      <w:r>
        <w:instrText xml:space="preserve"> PAGEREF _Toc165690064 \h </w:instrText>
      </w:r>
      <w:r w:rsidR="005302C7">
        <w:fldChar w:fldCharType="separate"/>
      </w:r>
      <w:r>
        <w:t>7</w:t>
      </w:r>
      <w:r w:rsidR="005302C7">
        <w:fldChar w:fldCharType="end"/>
      </w:r>
    </w:p>
    <w:p w:rsidR="00E3106F" w:rsidRDefault="00E3106F">
      <w:pPr>
        <w:pStyle w:val="TOC1"/>
        <w:tabs>
          <w:tab w:val="left" w:pos="360"/>
          <w:tab w:val="right" w:leader="dot" w:pos="9350"/>
        </w:tabs>
        <w:rPr>
          <w:rFonts w:ascii="Cambria" w:hAnsi="Cambria" w:cs="Cambria"/>
          <w:color w:val="auto"/>
        </w:rPr>
      </w:pPr>
      <w:r>
        <w:t>8</w:t>
      </w:r>
      <w:r>
        <w:rPr>
          <w:rFonts w:ascii="Cambria" w:hAnsi="Cambria" w:cs="Cambria"/>
          <w:color w:val="auto"/>
        </w:rPr>
        <w:tab/>
      </w:r>
      <w:r>
        <w:t>Component Release Package Description</w:t>
      </w:r>
      <w:r>
        <w:tab/>
      </w:r>
      <w:r w:rsidR="005302C7">
        <w:fldChar w:fldCharType="begin"/>
      </w:r>
      <w:r>
        <w:instrText xml:space="preserve"> PAGEREF _Toc165690065 \h </w:instrText>
      </w:r>
      <w:r w:rsidR="005302C7">
        <w:fldChar w:fldCharType="separate"/>
      </w:r>
      <w:r>
        <w:t>7</w:t>
      </w:r>
      <w:r w:rsidR="005302C7">
        <w:fldChar w:fldCharType="end"/>
      </w:r>
    </w:p>
    <w:p w:rsidR="00E3106F" w:rsidRDefault="00E3106F">
      <w:pPr>
        <w:pStyle w:val="TOC1"/>
        <w:tabs>
          <w:tab w:val="left" w:pos="360"/>
          <w:tab w:val="right" w:leader="dot" w:pos="9350"/>
        </w:tabs>
        <w:rPr>
          <w:rFonts w:ascii="Cambria" w:hAnsi="Cambria" w:cs="Cambria"/>
          <w:color w:val="auto"/>
        </w:rPr>
      </w:pPr>
      <w:r>
        <w:t>9</w:t>
      </w:r>
      <w:r>
        <w:rPr>
          <w:rFonts w:ascii="Cambria" w:hAnsi="Cambria" w:cs="Cambria"/>
          <w:color w:val="auto"/>
        </w:rPr>
        <w:tab/>
      </w:r>
      <w:r>
        <w:t>References</w:t>
      </w:r>
      <w:r>
        <w:tab/>
      </w:r>
      <w:r w:rsidR="005302C7">
        <w:fldChar w:fldCharType="begin"/>
      </w:r>
      <w:r>
        <w:instrText xml:space="preserve"> PAGEREF _Toc165690066 \h </w:instrText>
      </w:r>
      <w:r w:rsidR="005302C7">
        <w:fldChar w:fldCharType="separate"/>
      </w:r>
      <w:r>
        <w:t>7</w:t>
      </w:r>
      <w:r w:rsidR="005302C7">
        <w:fldChar w:fldCharType="end"/>
      </w:r>
    </w:p>
    <w:p w:rsidR="00E3106F" w:rsidRDefault="00E3106F">
      <w:pPr>
        <w:pStyle w:val="TOC1"/>
        <w:tabs>
          <w:tab w:val="left" w:pos="480"/>
          <w:tab w:val="right" w:leader="dot" w:pos="9350"/>
        </w:tabs>
        <w:rPr>
          <w:rFonts w:ascii="Cambria" w:hAnsi="Cambria" w:cs="Cambria"/>
          <w:color w:val="auto"/>
        </w:rPr>
      </w:pPr>
      <w:r>
        <w:t>10</w:t>
      </w:r>
      <w:r>
        <w:rPr>
          <w:rFonts w:ascii="Cambria" w:hAnsi="Cambria" w:cs="Cambria"/>
          <w:color w:val="auto"/>
        </w:rPr>
        <w:tab/>
      </w:r>
      <w:r>
        <w:t>Glossary</w:t>
      </w:r>
      <w:r>
        <w:tab/>
      </w:r>
      <w:r w:rsidR="005302C7">
        <w:fldChar w:fldCharType="begin"/>
      </w:r>
      <w:r>
        <w:instrText xml:space="preserve"> PAGEREF _Toc165690067 \h </w:instrText>
      </w:r>
      <w:r w:rsidR="005302C7">
        <w:fldChar w:fldCharType="separate"/>
      </w:r>
      <w:r>
        <w:t>7</w:t>
      </w:r>
      <w:r w:rsidR="005302C7">
        <w:fldChar w:fldCharType="end"/>
      </w:r>
    </w:p>
    <w:p w:rsidR="00E3106F" w:rsidRDefault="00E3106F">
      <w:pPr>
        <w:pStyle w:val="TOC1"/>
        <w:tabs>
          <w:tab w:val="left" w:pos="480"/>
          <w:tab w:val="right" w:leader="dot" w:pos="9350"/>
        </w:tabs>
        <w:rPr>
          <w:rFonts w:ascii="Cambria" w:hAnsi="Cambria" w:cs="Cambria"/>
          <w:color w:val="auto"/>
        </w:rPr>
      </w:pPr>
      <w:r>
        <w:t>11</w:t>
      </w:r>
      <w:r>
        <w:rPr>
          <w:rFonts w:ascii="Cambria" w:hAnsi="Cambria" w:cs="Cambria"/>
          <w:color w:val="auto"/>
        </w:rPr>
        <w:tab/>
      </w:r>
      <w:r>
        <w:t>Attachments</w:t>
      </w:r>
      <w:r>
        <w:tab/>
      </w:r>
      <w:r w:rsidR="005302C7">
        <w:fldChar w:fldCharType="begin"/>
      </w:r>
      <w:r>
        <w:instrText xml:space="preserve"> PAGEREF _Toc165690068 \h </w:instrText>
      </w:r>
      <w:r w:rsidR="005302C7">
        <w:fldChar w:fldCharType="separate"/>
      </w:r>
      <w:r>
        <w:t>7</w:t>
      </w:r>
      <w:r w:rsidR="005302C7">
        <w:fldChar w:fldCharType="end"/>
      </w:r>
    </w:p>
    <w:p w:rsidR="00E3106F" w:rsidRDefault="005302C7">
      <w:pPr>
        <w:pStyle w:val="TOC4"/>
        <w:rPr>
          <w:rFonts w:ascii="Arial" w:hAnsi="Arial" w:cs="Arial"/>
          <w:b/>
          <w:bCs/>
          <w:i/>
          <w:iCs/>
          <w:snapToGrid w:val="0"/>
          <w:color w:val="000000"/>
        </w:rPr>
      </w:pPr>
      <w:r>
        <w:rPr>
          <w:rFonts w:ascii="Arial" w:hAnsi="Arial" w:cs="Arial"/>
          <w:b/>
          <w:bCs/>
          <w:i/>
          <w:iCs/>
        </w:rPr>
        <w:fldChar w:fldCharType="end"/>
      </w:r>
    </w:p>
    <w:p w:rsidR="00E3106F" w:rsidRDefault="00E3106F" w:rsidP="00D026ED">
      <w:pPr>
        <w:pStyle w:val="Comment"/>
        <w:jc w:val="left"/>
        <w:rPr>
          <w:rFonts w:ascii="Arial" w:hAnsi="Arial" w:cs="Arial"/>
        </w:rPr>
      </w:pPr>
      <w:r>
        <w:t xml:space="preserve">List of Tables and/or List of Figures are optional and may be deleted.  </w:t>
      </w:r>
    </w:p>
    <w:p w:rsidR="00E3106F" w:rsidRDefault="00E3106F">
      <w:pPr>
        <w:pStyle w:val="TablesTOC"/>
      </w:pPr>
      <w:r>
        <w:t>List of Tables</w:t>
      </w:r>
    </w:p>
    <w:p w:rsidR="00E3106F" w:rsidRDefault="005302C7">
      <w:pPr>
        <w:pStyle w:val="TableofFigures"/>
        <w:tabs>
          <w:tab w:val="right" w:leader="dot" w:pos="9350"/>
        </w:tabs>
        <w:rPr>
          <w:noProof/>
          <w:sz w:val="24"/>
          <w:szCs w:val="24"/>
        </w:rPr>
      </w:pPr>
      <w:r>
        <w:fldChar w:fldCharType="begin"/>
      </w:r>
      <w:r w:rsidR="00E3106F">
        <w:instrText xml:space="preserve"> TOC \h \z \t "Table Title" \c </w:instrText>
      </w:r>
      <w:r>
        <w:fldChar w:fldCharType="separate"/>
      </w:r>
      <w:hyperlink w:anchor="_Toc15281175" w:history="1">
        <w:r w:rsidR="00E3106F">
          <w:rPr>
            <w:rStyle w:val="Hyperlink"/>
            <w:noProof/>
          </w:rPr>
          <w:t>Table 2.x: &lt;name of table&gt;</w:t>
        </w:r>
        <w:r w:rsidR="00E3106F">
          <w:rPr>
            <w:noProof/>
            <w:webHidden/>
          </w:rPr>
          <w:tab/>
        </w:r>
        <w:r>
          <w:rPr>
            <w:noProof/>
            <w:webHidden/>
          </w:rPr>
          <w:fldChar w:fldCharType="begin"/>
        </w:r>
        <w:r w:rsidR="00E3106F">
          <w:rPr>
            <w:noProof/>
            <w:webHidden/>
          </w:rPr>
          <w:instrText xml:space="preserve"> PAGEREF _Toc15281175 \h </w:instrText>
        </w:r>
        <w:r>
          <w:rPr>
            <w:noProof/>
            <w:webHidden/>
          </w:rPr>
        </w:r>
        <w:r>
          <w:rPr>
            <w:noProof/>
            <w:webHidden/>
          </w:rPr>
          <w:fldChar w:fldCharType="separate"/>
        </w:r>
        <w:r w:rsidR="00E3106F">
          <w:rPr>
            <w:b/>
            <w:bCs/>
            <w:noProof/>
            <w:webHidden/>
          </w:rPr>
          <w:t>Error! Bookmark not defined.</w:t>
        </w:r>
        <w:r>
          <w:rPr>
            <w:noProof/>
            <w:webHidden/>
          </w:rPr>
          <w:fldChar w:fldCharType="end"/>
        </w:r>
      </w:hyperlink>
    </w:p>
    <w:p w:rsidR="00E3106F" w:rsidRDefault="005302C7">
      <w:r>
        <w:fldChar w:fldCharType="end"/>
      </w:r>
    </w:p>
    <w:p w:rsidR="00E3106F" w:rsidRDefault="00E3106F">
      <w:pPr>
        <w:pStyle w:val="FiguresTOC"/>
        <w:rPr>
          <w:noProof/>
        </w:rPr>
      </w:pPr>
      <w:r>
        <w:t>List of Figures</w:t>
      </w:r>
      <w:r w:rsidR="005302C7" w:rsidRPr="005302C7">
        <w:fldChar w:fldCharType="begin"/>
      </w:r>
      <w:r>
        <w:instrText xml:space="preserve"> TOC \h \z \t "Figure Title" \c </w:instrText>
      </w:r>
      <w:r w:rsidR="005302C7" w:rsidRPr="005302C7">
        <w:fldChar w:fldCharType="separate"/>
      </w:r>
    </w:p>
    <w:p w:rsidR="00E3106F" w:rsidRDefault="005302C7">
      <w:pPr>
        <w:pStyle w:val="TableofFigures"/>
        <w:tabs>
          <w:tab w:val="right" w:leader="dot" w:pos="9350"/>
        </w:tabs>
        <w:rPr>
          <w:noProof/>
          <w:sz w:val="24"/>
          <w:szCs w:val="24"/>
        </w:rPr>
      </w:pPr>
      <w:hyperlink w:anchor="_Toc14144807" w:history="1">
        <w:r w:rsidR="00E3106F">
          <w:rPr>
            <w:rStyle w:val="Hyperlink"/>
            <w:noProof/>
          </w:rPr>
          <w:t>Figure 1: &lt;name of figure&gt;</w:t>
        </w:r>
        <w:r w:rsidR="00E3106F">
          <w:rPr>
            <w:noProof/>
            <w:webHidden/>
          </w:rPr>
          <w:tab/>
        </w:r>
        <w:r>
          <w:rPr>
            <w:noProof/>
            <w:webHidden/>
          </w:rPr>
          <w:fldChar w:fldCharType="begin"/>
        </w:r>
        <w:r w:rsidR="00E3106F">
          <w:rPr>
            <w:noProof/>
            <w:webHidden/>
          </w:rPr>
          <w:instrText xml:space="preserve"> PAGEREF _Toc14144807 \h </w:instrText>
        </w:r>
        <w:r>
          <w:rPr>
            <w:noProof/>
            <w:webHidden/>
          </w:rPr>
        </w:r>
        <w:r>
          <w:rPr>
            <w:noProof/>
            <w:webHidden/>
          </w:rPr>
          <w:fldChar w:fldCharType="separate"/>
        </w:r>
        <w:r w:rsidR="00E3106F">
          <w:rPr>
            <w:b/>
            <w:bCs/>
            <w:noProof/>
            <w:webHidden/>
          </w:rPr>
          <w:t>Error! Bookmark not defined.</w:t>
        </w:r>
        <w:r>
          <w:rPr>
            <w:noProof/>
            <w:webHidden/>
          </w:rPr>
          <w:fldChar w:fldCharType="end"/>
        </w:r>
      </w:hyperlink>
    </w:p>
    <w:p w:rsidR="00E3106F" w:rsidRDefault="005302C7">
      <w:pPr>
        <w:pStyle w:val="Body"/>
      </w:pPr>
      <w:r>
        <w:fldChar w:fldCharType="end"/>
      </w:r>
    </w:p>
    <w:p w:rsidR="00E3106F" w:rsidRDefault="00E3106F" w:rsidP="0033124C">
      <w:pPr>
        <w:pStyle w:val="Body"/>
      </w:pPr>
      <w:bookmarkStart w:id="1" w:name="_Toc440833814"/>
      <w:bookmarkStart w:id="2" w:name="_Toc386358601"/>
      <w:bookmarkStart w:id="3" w:name="_Toc396886563"/>
      <w:bookmarkStart w:id="4" w:name="_Toc396889022"/>
    </w:p>
    <w:p w:rsidR="00E3106F" w:rsidRDefault="00E3106F" w:rsidP="0033124C">
      <w:pPr>
        <w:pStyle w:val="Body"/>
      </w:pPr>
    </w:p>
    <w:p w:rsidR="00E3106F" w:rsidRDefault="00E3106F" w:rsidP="0033124C">
      <w:pPr>
        <w:pStyle w:val="Body"/>
      </w:pPr>
    </w:p>
    <w:p w:rsidR="00E3106F" w:rsidRPr="002D2CEA" w:rsidRDefault="00E3106F" w:rsidP="0033124C">
      <w:pPr>
        <w:pStyle w:val="Body"/>
      </w:pPr>
    </w:p>
    <w:p w:rsidR="00E3106F" w:rsidRDefault="00E3106F">
      <w:pPr>
        <w:pStyle w:val="Heading1"/>
      </w:pPr>
      <w:bookmarkStart w:id="5" w:name="_Toc165690050"/>
      <w:r>
        <w:lastRenderedPageBreak/>
        <w:t>Audience</w:t>
      </w:r>
      <w:bookmarkEnd w:id="5"/>
    </w:p>
    <w:p w:rsidR="00E3106F" w:rsidRDefault="00E3106F" w:rsidP="0033124C">
      <w:pPr>
        <w:pStyle w:val="Body"/>
      </w:pPr>
    </w:p>
    <w:p w:rsidR="00E3106F" w:rsidRPr="0033124C" w:rsidRDefault="00E3106F" w:rsidP="0033124C">
      <w:pPr>
        <w:pStyle w:val="Body"/>
      </w:pPr>
      <w:r>
        <w:t>The audience for this document includes:</w:t>
      </w:r>
    </w:p>
    <w:p w:rsidR="00E3106F" w:rsidRDefault="00E3106F" w:rsidP="0033124C">
      <w:pPr>
        <w:pStyle w:val="Body"/>
        <w:numPr>
          <w:ilvl w:val="0"/>
          <w:numId w:val="15"/>
        </w:numPr>
      </w:pPr>
      <w:r>
        <w:t>Architecture team as reviewers of the Component Architecture Specification</w:t>
      </w:r>
    </w:p>
    <w:p w:rsidR="00E3106F" w:rsidRDefault="00E3106F" w:rsidP="0033124C">
      <w:pPr>
        <w:pStyle w:val="Body"/>
        <w:numPr>
          <w:ilvl w:val="0"/>
          <w:numId w:val="15"/>
        </w:numPr>
      </w:pPr>
      <w:r>
        <w:t>Design review teams who use this document as a guide to evaluate alignment of design with these functional requirements</w:t>
      </w:r>
    </w:p>
    <w:p w:rsidR="00E3106F" w:rsidRDefault="00E3106F" w:rsidP="0033124C">
      <w:pPr>
        <w:pStyle w:val="Body"/>
        <w:numPr>
          <w:ilvl w:val="0"/>
          <w:numId w:val="15"/>
        </w:numPr>
      </w:pPr>
      <w:r>
        <w:t>Code review teams who use this document as a guide to evaluate implementation completeness</w:t>
      </w:r>
    </w:p>
    <w:p w:rsidR="00E3106F" w:rsidRDefault="00E3106F" w:rsidP="0033124C">
      <w:pPr>
        <w:pStyle w:val="Body"/>
        <w:numPr>
          <w:ilvl w:val="0"/>
          <w:numId w:val="15"/>
        </w:numPr>
      </w:pPr>
      <w:r>
        <w:t>Implementers of other component that rely on the interfaces provided by the component described in this document</w:t>
      </w:r>
    </w:p>
    <w:p w:rsidR="00E3106F" w:rsidRDefault="00E3106F" w:rsidP="0033124C">
      <w:pPr>
        <w:pStyle w:val="Body"/>
        <w:numPr>
          <w:ilvl w:val="0"/>
          <w:numId w:val="15"/>
        </w:numPr>
      </w:pPr>
      <w:r>
        <w:t>Product Instantiation Teams that use this component in point products</w:t>
      </w:r>
    </w:p>
    <w:p w:rsidR="00E3106F" w:rsidRDefault="00E3106F" w:rsidP="0033124C">
      <w:pPr>
        <w:pStyle w:val="Body"/>
        <w:numPr>
          <w:ilvl w:val="0"/>
          <w:numId w:val="15"/>
        </w:numPr>
      </w:pPr>
      <w:r>
        <w:t>Test Teams will use this document to build test plans and harnesses to exercise the component interfaces</w:t>
      </w:r>
    </w:p>
    <w:p w:rsidR="00E3106F" w:rsidRPr="0033124C" w:rsidRDefault="00E3106F" w:rsidP="0033124C">
      <w:pPr>
        <w:pStyle w:val="Body"/>
        <w:ind w:left="360"/>
      </w:pPr>
    </w:p>
    <w:p w:rsidR="00E3106F" w:rsidRDefault="00E3106F">
      <w:pPr>
        <w:pStyle w:val="Heading1"/>
      </w:pPr>
      <w:bookmarkStart w:id="6" w:name="_Toc165690051"/>
      <w:r>
        <w:t>Component Overview</w:t>
      </w:r>
      <w:bookmarkEnd w:id="6"/>
    </w:p>
    <w:p w:rsidR="00E3106F" w:rsidRDefault="00E3106F" w:rsidP="008E423C">
      <w:pPr>
        <w:pStyle w:val="Comment"/>
        <w:jc w:val="left"/>
        <w:rPr>
          <w:i w:val="0"/>
          <w:iCs w:val="0"/>
          <w:color w:val="auto"/>
        </w:rPr>
      </w:pPr>
    </w:p>
    <w:p w:rsidR="00E3106F" w:rsidRDefault="00E3106F" w:rsidP="00C9724E">
      <w:pPr>
        <w:pStyle w:val="Comment"/>
        <w:jc w:val="left"/>
        <w:rPr>
          <w:i w:val="0"/>
          <w:iCs w:val="0"/>
          <w:color w:val="auto"/>
        </w:rPr>
      </w:pPr>
      <w:r w:rsidRPr="008E423C">
        <w:rPr>
          <w:i w:val="0"/>
          <w:iCs w:val="0"/>
          <w:color w:val="auto"/>
        </w:rPr>
        <w:t>CCSP Reboot Manager (RM</w:t>
      </w:r>
      <w:r>
        <w:rPr>
          <w:i w:val="0"/>
          <w:iCs w:val="0"/>
          <w:color w:val="auto"/>
        </w:rPr>
        <w:t xml:space="preserve">) is a core infrastructural component that provides graceful system reboot services by ensuring all ongoing critical events are properly handled based on the policies defined, and completed before the system is shut down and restarted.  In addition it ensures that all CCSP components have had a chance to persist any non volatile settings and state before rebooting the system. </w:t>
      </w:r>
    </w:p>
    <w:p w:rsidR="00E3106F" w:rsidRDefault="00E3106F" w:rsidP="00896B08">
      <w:pPr>
        <w:pStyle w:val="Comment"/>
        <w:jc w:val="left"/>
        <w:rPr>
          <w:i w:val="0"/>
          <w:iCs w:val="0"/>
          <w:color w:val="auto"/>
        </w:rPr>
      </w:pPr>
      <w:r>
        <w:rPr>
          <w:i w:val="0"/>
          <w:iCs w:val="0"/>
          <w:color w:val="auto"/>
        </w:rPr>
        <w:t xml:space="preserve">Besides the graceful system reboot, the Reboot Manager handles any post reboot procedures that are required by the system. It also recovers the System from conditions that cause it to be unresponsive by implementing a Software Watch Dog Timer (SWDT).  </w:t>
      </w:r>
    </w:p>
    <w:p w:rsidR="00E3106F" w:rsidRPr="008E423C" w:rsidRDefault="00E3106F" w:rsidP="00896B08">
      <w:pPr>
        <w:pStyle w:val="Comment"/>
        <w:jc w:val="left"/>
        <w:rPr>
          <w:i w:val="0"/>
          <w:iCs w:val="0"/>
          <w:color w:val="auto"/>
        </w:rPr>
      </w:pPr>
      <w:r>
        <w:rPr>
          <w:i w:val="0"/>
          <w:iCs w:val="0"/>
          <w:color w:val="auto"/>
        </w:rPr>
        <w:t xml:space="preserve">   </w:t>
      </w:r>
      <w:bookmarkStart w:id="7" w:name="OLE_LINK1"/>
    </w:p>
    <w:p w:rsidR="00E3106F" w:rsidRDefault="00E3106F" w:rsidP="008908D8">
      <w:pPr>
        <w:pStyle w:val="Heading1"/>
      </w:pPr>
      <w:bookmarkStart w:id="8" w:name="_Toc165690052"/>
      <w:r>
        <w:t>Component Definition</w:t>
      </w:r>
      <w:bookmarkEnd w:id="8"/>
    </w:p>
    <w:p w:rsidR="00E3106F" w:rsidRPr="00D862BF" w:rsidRDefault="00E3106F" w:rsidP="008908D8">
      <w:pPr>
        <w:pStyle w:val="Comment"/>
        <w:ind w:left="0"/>
        <w:jc w:val="left"/>
        <w:rPr>
          <w:rFonts w:ascii="Calibri" w:hAnsi="Calibri" w:cs="Calibri"/>
          <w:i w:val="0"/>
          <w:iCs w:val="0"/>
          <w:sz w:val="22"/>
          <w:szCs w:val="22"/>
        </w:rPr>
      </w:pPr>
    </w:p>
    <w:bookmarkEnd w:id="7"/>
    <w:p w:rsidR="00E3106F" w:rsidRDefault="00E3106F" w:rsidP="00F42FC1">
      <w:pPr>
        <w:pStyle w:val="Comment"/>
        <w:jc w:val="left"/>
        <w:rPr>
          <w:i w:val="0"/>
          <w:iCs w:val="0"/>
          <w:color w:val="auto"/>
        </w:rPr>
      </w:pPr>
      <w:r>
        <w:rPr>
          <w:i w:val="0"/>
          <w:iCs w:val="0"/>
          <w:color w:val="auto"/>
        </w:rPr>
        <w:t xml:space="preserve">As mentioned above the Reboot Manager is an infrastructural component that provides the Reboot service. The Reboot Service can either be invoked remotely using the protocol agents or other components in the CCSP Services Framework such as the Firmware Upgrade Manager or Test and Diagnostic Manager.  </w:t>
      </w:r>
    </w:p>
    <w:p w:rsidR="00E3106F" w:rsidRDefault="00E3106F" w:rsidP="00F42FC1">
      <w:pPr>
        <w:pStyle w:val="Comment"/>
        <w:jc w:val="left"/>
        <w:rPr>
          <w:i w:val="0"/>
          <w:iCs w:val="0"/>
          <w:color w:val="auto"/>
        </w:rPr>
      </w:pPr>
    </w:p>
    <w:p w:rsidR="00E3106F" w:rsidRDefault="00E3106F" w:rsidP="007F7158">
      <w:pPr>
        <w:pStyle w:val="Comment"/>
        <w:jc w:val="left"/>
        <w:rPr>
          <w:i w:val="0"/>
          <w:iCs w:val="0"/>
          <w:color w:val="auto"/>
        </w:rPr>
      </w:pPr>
      <w:r>
        <w:rPr>
          <w:i w:val="0"/>
          <w:iCs w:val="0"/>
          <w:color w:val="auto"/>
        </w:rPr>
        <w:t xml:space="preserve">In order to gracefully handle all ongoing critical events, each CCSP component that handles critical blocking events indicates to the </w:t>
      </w:r>
      <w:r w:rsidRPr="000B39E1">
        <w:rPr>
          <w:i w:val="0"/>
          <w:iCs w:val="0"/>
          <w:color w:val="auto"/>
        </w:rPr>
        <w:t>Component Registrar</w:t>
      </w:r>
      <w:r>
        <w:rPr>
          <w:i w:val="0"/>
          <w:iCs w:val="0"/>
          <w:color w:val="auto"/>
        </w:rPr>
        <w:t xml:space="preserve"> during registration via data model parameters, described in later sections. </w:t>
      </w:r>
      <w:r w:rsidRPr="000B39E1">
        <w:rPr>
          <w:i w:val="0"/>
          <w:iCs w:val="0"/>
          <w:color w:val="auto"/>
        </w:rPr>
        <w:t>.</w:t>
      </w:r>
    </w:p>
    <w:p w:rsidR="00E3106F" w:rsidRDefault="00E3106F" w:rsidP="007F7158">
      <w:pPr>
        <w:pStyle w:val="Comment"/>
        <w:jc w:val="left"/>
        <w:rPr>
          <w:i w:val="0"/>
          <w:iCs w:val="0"/>
          <w:color w:val="auto"/>
        </w:rPr>
      </w:pPr>
    </w:p>
    <w:p w:rsidR="00E3106F" w:rsidRPr="007F7158" w:rsidRDefault="00E3106F" w:rsidP="007F7158">
      <w:pPr>
        <w:pStyle w:val="Comment"/>
        <w:jc w:val="left"/>
        <w:rPr>
          <w:rFonts w:eastAsia="MS Mincho"/>
          <w:i w:val="0"/>
          <w:iCs w:val="0"/>
          <w:color w:val="auto"/>
          <w:lang w:eastAsia="ja-JP"/>
        </w:rPr>
      </w:pPr>
      <w:r w:rsidRPr="007F7158">
        <w:rPr>
          <w:rFonts w:eastAsia="MS Mincho"/>
          <w:i w:val="0"/>
          <w:iCs w:val="0"/>
          <w:color w:val="auto"/>
          <w:lang w:eastAsia="ja-JP"/>
        </w:rPr>
        <w:t xml:space="preserve">When a reboot request is received by the Reboot Manager from other components, it </w:t>
      </w:r>
      <w:r w:rsidRPr="007F7158">
        <w:rPr>
          <w:rFonts w:eastAsia="MS Mincho"/>
          <w:i w:val="0"/>
          <w:iCs w:val="0"/>
          <w:color w:val="auto"/>
          <w:lang w:eastAsia="ja-JP"/>
        </w:rPr>
        <w:lastRenderedPageBreak/>
        <w:t xml:space="preserve">discovers via Component Registrar (CR), all components that support and process critical blocking events in local as well as remote subsystems. The local CR sends out the “discover” request to its peer CRs in remote subsystems and aggregates the response back to the Reboot Manager. </w:t>
      </w:r>
    </w:p>
    <w:p w:rsidR="00E3106F" w:rsidRPr="007F7158" w:rsidRDefault="00E3106F" w:rsidP="007F7158">
      <w:pPr>
        <w:pStyle w:val="Comment"/>
        <w:jc w:val="left"/>
        <w:rPr>
          <w:rFonts w:eastAsia="MS Mincho"/>
          <w:i w:val="0"/>
          <w:iCs w:val="0"/>
          <w:color w:val="auto"/>
          <w:lang w:eastAsia="ja-JP"/>
        </w:rPr>
      </w:pPr>
    </w:p>
    <w:p w:rsidR="00E3106F" w:rsidRDefault="00E3106F" w:rsidP="007F7158">
      <w:pPr>
        <w:pStyle w:val="Comment"/>
        <w:jc w:val="left"/>
        <w:rPr>
          <w:rFonts w:eastAsia="MS Mincho"/>
          <w:i w:val="0"/>
          <w:iCs w:val="0"/>
          <w:color w:val="auto"/>
          <w:lang w:eastAsia="ja-JP"/>
        </w:rPr>
      </w:pPr>
      <w:r w:rsidRPr="007F7158">
        <w:rPr>
          <w:rFonts w:eastAsia="MS Mincho"/>
          <w:i w:val="0"/>
          <w:iCs w:val="0"/>
          <w:color w:val="auto"/>
          <w:lang w:eastAsia="ja-JP"/>
        </w:rPr>
        <w:t xml:space="preserve">The Reboot Manager then iterates over the list of components to check if there is an ongoing critical event. </w:t>
      </w:r>
      <w:r>
        <w:rPr>
          <w:rFonts w:eastAsia="MS Mincho"/>
          <w:i w:val="0"/>
          <w:iCs w:val="0"/>
          <w:color w:val="auto"/>
          <w:lang w:eastAsia="ja-JP"/>
        </w:rPr>
        <w:t>If there is none it disables</w:t>
      </w:r>
      <w:r w:rsidRPr="007F7158">
        <w:rPr>
          <w:rFonts w:eastAsia="MS Mincho"/>
          <w:i w:val="0"/>
          <w:iCs w:val="0"/>
          <w:color w:val="auto"/>
          <w:lang w:eastAsia="ja-JP"/>
        </w:rPr>
        <w:t xml:space="preserve"> </w:t>
      </w:r>
      <w:r>
        <w:rPr>
          <w:rFonts w:eastAsia="MS Mincho"/>
          <w:i w:val="0"/>
          <w:iCs w:val="0"/>
          <w:color w:val="auto"/>
          <w:lang w:eastAsia="ja-JP"/>
        </w:rPr>
        <w:t xml:space="preserve">the component </w:t>
      </w:r>
      <w:r w:rsidRPr="007F7158">
        <w:rPr>
          <w:rFonts w:eastAsia="MS Mincho"/>
          <w:i w:val="0"/>
          <w:iCs w:val="0"/>
          <w:color w:val="auto"/>
          <w:lang w:eastAsia="ja-JP"/>
        </w:rPr>
        <w:t>from accepting new critical events</w:t>
      </w:r>
      <w:r>
        <w:rPr>
          <w:rFonts w:eastAsia="MS Mincho"/>
          <w:i w:val="0"/>
          <w:iCs w:val="0"/>
          <w:color w:val="auto"/>
          <w:lang w:eastAsia="ja-JP"/>
        </w:rPr>
        <w:t xml:space="preserve">. If there is a component with </w:t>
      </w:r>
      <w:r w:rsidRPr="007F7158">
        <w:rPr>
          <w:rFonts w:eastAsia="MS Mincho"/>
          <w:i w:val="0"/>
          <w:iCs w:val="0"/>
          <w:color w:val="auto"/>
          <w:lang w:eastAsia="ja-JP"/>
        </w:rPr>
        <w:t>ongoing critical event</w:t>
      </w:r>
      <w:r>
        <w:rPr>
          <w:rFonts w:eastAsia="MS Mincho"/>
          <w:i w:val="0"/>
          <w:iCs w:val="0"/>
          <w:color w:val="auto"/>
          <w:lang w:eastAsia="ja-JP"/>
        </w:rPr>
        <w:t xml:space="preserve">, </w:t>
      </w:r>
      <w:r w:rsidRPr="007F7158">
        <w:rPr>
          <w:rFonts w:eastAsia="MS Mincho"/>
          <w:i w:val="0"/>
          <w:iCs w:val="0"/>
          <w:color w:val="auto"/>
          <w:lang w:eastAsia="ja-JP"/>
        </w:rPr>
        <w:t>it sets u</w:t>
      </w:r>
      <w:r>
        <w:rPr>
          <w:rFonts w:eastAsia="MS Mincho"/>
          <w:i w:val="0"/>
          <w:iCs w:val="0"/>
          <w:color w:val="auto"/>
          <w:lang w:eastAsia="ja-JP"/>
        </w:rPr>
        <w:t>p the component for notification at the end of the critical event</w:t>
      </w:r>
      <w:r w:rsidRPr="007F7158">
        <w:rPr>
          <w:rFonts w:eastAsia="MS Mincho"/>
          <w:i w:val="0"/>
          <w:iCs w:val="0"/>
          <w:color w:val="auto"/>
          <w:lang w:eastAsia="ja-JP"/>
        </w:rPr>
        <w:t xml:space="preserve"> and starts a timer for X secs.  </w:t>
      </w:r>
      <w:r>
        <w:rPr>
          <w:rFonts w:eastAsia="MS Mincho"/>
          <w:i w:val="0"/>
          <w:iCs w:val="0"/>
          <w:color w:val="auto"/>
          <w:lang w:eastAsia="ja-JP"/>
        </w:rPr>
        <w:t>The timer</w:t>
      </w:r>
      <w:r w:rsidRPr="007F7158">
        <w:rPr>
          <w:rFonts w:eastAsia="MS Mincho"/>
          <w:i w:val="0"/>
          <w:iCs w:val="0"/>
          <w:color w:val="auto"/>
          <w:lang w:eastAsia="ja-JP"/>
        </w:rPr>
        <w:t xml:space="preserve"> allows the Reboot Manager to recover, if the component dies while processing the critical event and therefore no notification is received.</w:t>
      </w:r>
      <w:r>
        <w:rPr>
          <w:rFonts w:eastAsia="MS Mincho"/>
          <w:i w:val="0"/>
          <w:iCs w:val="0"/>
          <w:color w:val="auto"/>
          <w:lang w:eastAsia="ja-JP"/>
        </w:rPr>
        <w:t xml:space="preserve"> </w:t>
      </w:r>
    </w:p>
    <w:p w:rsidR="00E3106F" w:rsidRDefault="00E3106F" w:rsidP="007F7158">
      <w:pPr>
        <w:pStyle w:val="Comment"/>
        <w:jc w:val="left"/>
        <w:rPr>
          <w:rFonts w:eastAsia="MS Mincho"/>
          <w:i w:val="0"/>
          <w:iCs w:val="0"/>
          <w:color w:val="auto"/>
          <w:lang w:eastAsia="ja-JP"/>
        </w:rPr>
      </w:pPr>
      <w:r w:rsidRPr="007F7158">
        <w:rPr>
          <w:rFonts w:eastAsia="MS Mincho"/>
          <w:i w:val="0"/>
          <w:iCs w:val="0"/>
          <w:color w:val="auto"/>
          <w:lang w:eastAsia="ja-JP"/>
        </w:rPr>
        <w:t>The component is also disabled from accepting new critical events.</w:t>
      </w:r>
      <w:r>
        <w:rPr>
          <w:rFonts w:eastAsia="MS Mincho"/>
          <w:i w:val="0"/>
          <w:iCs w:val="0"/>
          <w:color w:val="auto"/>
          <w:lang w:eastAsia="ja-JP"/>
        </w:rPr>
        <w:t xml:space="preserve"> The Reboot Manager stops the iteration until a notification is received or the timer expires. </w:t>
      </w:r>
      <w:r w:rsidRPr="007F7158">
        <w:rPr>
          <w:rFonts w:eastAsia="MS Mincho"/>
          <w:i w:val="0"/>
          <w:iCs w:val="0"/>
          <w:color w:val="auto"/>
          <w:lang w:eastAsia="ja-JP"/>
        </w:rPr>
        <w:t xml:space="preserve"> </w:t>
      </w:r>
    </w:p>
    <w:p w:rsidR="00E3106F" w:rsidRDefault="00E3106F" w:rsidP="007F7158">
      <w:pPr>
        <w:pStyle w:val="Comment"/>
        <w:jc w:val="left"/>
        <w:rPr>
          <w:rFonts w:eastAsia="MS Mincho"/>
          <w:i w:val="0"/>
          <w:iCs w:val="0"/>
          <w:color w:val="auto"/>
          <w:lang w:eastAsia="ja-JP"/>
        </w:rPr>
      </w:pPr>
    </w:p>
    <w:p w:rsidR="00E3106F" w:rsidRDefault="00E3106F" w:rsidP="007F7158">
      <w:pPr>
        <w:pStyle w:val="Comment"/>
        <w:jc w:val="left"/>
        <w:rPr>
          <w:rFonts w:eastAsia="MS Mincho"/>
          <w:i w:val="0"/>
          <w:iCs w:val="0"/>
          <w:color w:val="auto"/>
          <w:lang w:eastAsia="ja-JP"/>
        </w:rPr>
      </w:pPr>
      <w:r w:rsidRPr="007F7158">
        <w:rPr>
          <w:rFonts w:eastAsia="MS Mincho"/>
          <w:i w:val="0"/>
          <w:iCs w:val="0"/>
          <w:color w:val="auto"/>
          <w:lang w:eastAsia="ja-JP"/>
        </w:rPr>
        <w:t>If a notification is received indicating the ongoing critical event is no longer active, or the timer expired, the reboot Manager restarts the iteration all over ag</w:t>
      </w:r>
      <w:r>
        <w:rPr>
          <w:rFonts w:eastAsia="MS Mincho"/>
          <w:i w:val="0"/>
          <w:iCs w:val="0"/>
          <w:color w:val="auto"/>
          <w:lang w:eastAsia="ja-JP"/>
        </w:rPr>
        <w:t xml:space="preserve">ain and repeats the above steps. </w:t>
      </w:r>
    </w:p>
    <w:p w:rsidR="00E3106F" w:rsidRDefault="00E3106F" w:rsidP="007F7158">
      <w:pPr>
        <w:pStyle w:val="Comment"/>
        <w:jc w:val="left"/>
        <w:rPr>
          <w:rFonts w:eastAsia="MS Mincho"/>
          <w:i w:val="0"/>
          <w:iCs w:val="0"/>
          <w:color w:val="auto"/>
          <w:lang w:eastAsia="ja-JP"/>
        </w:rPr>
      </w:pPr>
    </w:p>
    <w:p w:rsidR="00E3106F" w:rsidRPr="00171220" w:rsidRDefault="00E3106F" w:rsidP="00171220">
      <w:pPr>
        <w:pStyle w:val="Comment"/>
        <w:jc w:val="left"/>
        <w:rPr>
          <w:rFonts w:eastAsia="MS Mincho"/>
          <w:i w:val="0"/>
          <w:iCs w:val="0"/>
          <w:color w:val="auto"/>
          <w:lang w:eastAsia="ja-JP"/>
        </w:rPr>
      </w:pPr>
      <w:r w:rsidRPr="00171220">
        <w:rPr>
          <w:rFonts w:eastAsia="MS Mincho"/>
          <w:i w:val="0"/>
          <w:iCs w:val="0"/>
          <w:color w:val="auto"/>
          <w:lang w:eastAsia="ja-JP"/>
        </w:rPr>
        <w:t>Only when there are no ongoing critical events active in and across subsystems, the Reboot Manager sends a D-Bus signal on local and remote subsystems to notify all components that the system is going down and starts a configurable timer (Y secs). This allows all components to save any necessary state and gracefully shut down.</w:t>
      </w:r>
    </w:p>
    <w:p w:rsidR="00E3106F" w:rsidRPr="00171220" w:rsidRDefault="00E3106F" w:rsidP="00171220">
      <w:pPr>
        <w:pStyle w:val="Comment"/>
        <w:jc w:val="left"/>
        <w:rPr>
          <w:rFonts w:eastAsia="MS Mincho"/>
          <w:i w:val="0"/>
          <w:iCs w:val="0"/>
          <w:color w:val="auto"/>
          <w:lang w:eastAsia="ja-JP"/>
        </w:rPr>
      </w:pPr>
    </w:p>
    <w:p w:rsidR="00E3106F" w:rsidRPr="00171220" w:rsidRDefault="00E3106F" w:rsidP="00171220">
      <w:pPr>
        <w:pStyle w:val="Comment"/>
        <w:jc w:val="left"/>
        <w:rPr>
          <w:rFonts w:eastAsia="MS Mincho"/>
          <w:i w:val="0"/>
          <w:iCs w:val="0"/>
          <w:color w:val="auto"/>
          <w:lang w:eastAsia="ja-JP"/>
        </w:rPr>
      </w:pPr>
      <w:r w:rsidRPr="00171220">
        <w:rPr>
          <w:rFonts w:eastAsia="MS Mincho"/>
          <w:i w:val="0"/>
          <w:iCs w:val="0"/>
          <w:color w:val="auto"/>
          <w:lang w:eastAsia="ja-JP"/>
        </w:rPr>
        <w:t xml:space="preserve">It is important to note that at this time, no </w:t>
      </w:r>
      <w:r>
        <w:rPr>
          <w:rFonts w:eastAsia="MS Mincho"/>
          <w:i w:val="0"/>
          <w:iCs w:val="0"/>
          <w:color w:val="auto"/>
          <w:lang w:eastAsia="ja-JP"/>
        </w:rPr>
        <w:t xml:space="preserve">new </w:t>
      </w:r>
      <w:r w:rsidRPr="00171220">
        <w:rPr>
          <w:rFonts w:eastAsia="MS Mincho"/>
          <w:i w:val="0"/>
          <w:iCs w:val="0"/>
          <w:color w:val="auto"/>
          <w:lang w:eastAsia="ja-JP"/>
        </w:rPr>
        <w:t>critical event can be accepted by the components as they w</w:t>
      </w:r>
      <w:r>
        <w:rPr>
          <w:rFonts w:eastAsia="MS Mincho"/>
          <w:i w:val="0"/>
          <w:iCs w:val="0"/>
          <w:color w:val="auto"/>
          <w:lang w:eastAsia="ja-JP"/>
        </w:rPr>
        <w:t xml:space="preserve">ould have been disabled by the Reboot Manager. </w:t>
      </w:r>
    </w:p>
    <w:p w:rsidR="00E3106F" w:rsidRDefault="00E3106F" w:rsidP="00F42FC1">
      <w:pPr>
        <w:pStyle w:val="Comment"/>
        <w:jc w:val="left"/>
        <w:rPr>
          <w:i w:val="0"/>
          <w:iCs w:val="0"/>
          <w:color w:val="auto"/>
        </w:rPr>
      </w:pPr>
      <w:r>
        <w:rPr>
          <w:i w:val="0"/>
          <w:iCs w:val="0"/>
          <w:color w:val="auto"/>
        </w:rPr>
        <w:t xml:space="preserve"> </w:t>
      </w:r>
    </w:p>
    <w:p w:rsidR="00E3106F" w:rsidRDefault="00E3106F" w:rsidP="00F42FC1">
      <w:pPr>
        <w:pStyle w:val="Comment"/>
        <w:jc w:val="left"/>
        <w:rPr>
          <w:i w:val="0"/>
          <w:iCs w:val="0"/>
          <w:color w:val="auto"/>
        </w:rPr>
      </w:pPr>
      <w:r>
        <w:rPr>
          <w:i w:val="0"/>
          <w:iCs w:val="0"/>
          <w:color w:val="auto"/>
        </w:rPr>
        <w:t xml:space="preserve">The following sequence diagram illustrates the above flow at a high level. </w:t>
      </w:r>
    </w:p>
    <w:p w:rsidR="00E3106F" w:rsidRPr="006078FA" w:rsidRDefault="008068B8" w:rsidP="00F42FC1">
      <w:pPr>
        <w:pStyle w:val="Comment"/>
        <w:jc w:val="left"/>
        <w:rPr>
          <w:i w:val="0"/>
          <w:iCs w:val="0"/>
          <w:color w:val="auto"/>
        </w:rPr>
      </w:pPr>
      <w:r>
        <w:rPr>
          <w:i w:val="0"/>
          <w:iCs w:val="0"/>
          <w:noProof/>
          <w:color w:val="auto"/>
          <w:lang w:eastAsia="zh-CN"/>
        </w:rPr>
        <w:lastRenderedPageBreak/>
        <w:drawing>
          <wp:inline distT="0" distB="0" distL="0" distR="0">
            <wp:extent cx="5724525" cy="5667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4525" cy="5667375"/>
                    </a:xfrm>
                    <a:prstGeom prst="rect">
                      <a:avLst/>
                    </a:prstGeom>
                    <a:noFill/>
                    <a:ln w="9525">
                      <a:noFill/>
                      <a:miter lim="800000"/>
                      <a:headEnd/>
                      <a:tailEnd/>
                    </a:ln>
                  </pic:spPr>
                </pic:pic>
              </a:graphicData>
            </a:graphic>
          </wp:inline>
        </w:drawing>
      </w:r>
    </w:p>
    <w:p w:rsidR="00E3106F" w:rsidRPr="00F42FC1" w:rsidRDefault="00E3106F" w:rsidP="00F42FC1">
      <w:pPr>
        <w:pStyle w:val="Comment"/>
        <w:jc w:val="left"/>
        <w:rPr>
          <w:i w:val="0"/>
          <w:iCs w:val="0"/>
          <w:color w:val="auto"/>
        </w:rPr>
      </w:pPr>
      <w:r>
        <w:rPr>
          <w:i w:val="0"/>
          <w:iCs w:val="0"/>
          <w:color w:val="auto"/>
        </w:rPr>
        <w:t>The Table below lists the requirements for the Reboot Manager</w:t>
      </w:r>
    </w:p>
    <w:p w:rsidR="00E3106F" w:rsidRDefault="00E3106F" w:rsidP="00D026ED">
      <w:pPr>
        <w:pStyle w:val="Comment"/>
        <w:jc w:val="left"/>
      </w:pPr>
    </w:p>
    <w:p w:rsidR="00E3106F" w:rsidRPr="00D17026" w:rsidRDefault="00E3106F" w:rsidP="00D17026">
      <w:pPr>
        <w:pStyle w:val="Comment"/>
        <w:rPr>
          <w:rFonts w:ascii="Calibri" w:hAnsi="Calibri" w:cs="Calibri"/>
          <w:i w:val="0"/>
          <w:iCs w:val="0"/>
          <w:color w:val="auto"/>
        </w:rPr>
      </w:pPr>
      <w:r w:rsidRPr="00D17026">
        <w:rPr>
          <w:rFonts w:ascii="Calibri" w:hAnsi="Calibri" w:cs="Calibri"/>
          <w:i w:val="0"/>
          <w:iCs w:val="0"/>
          <w:color w:val="auto"/>
        </w:rPr>
        <w:t>Table-1: Reboot Manger Requirements</w:t>
      </w:r>
    </w:p>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70"/>
        <w:gridCol w:w="6446"/>
        <w:gridCol w:w="901"/>
      </w:tblGrid>
      <w:tr w:rsidR="00E3106F">
        <w:tc>
          <w:tcPr>
            <w:tcW w:w="1870" w:type="dxa"/>
            <w:shd w:val="clear" w:color="auto" w:fill="C2D69B"/>
          </w:tcPr>
          <w:p w:rsidR="00E3106F" w:rsidRPr="00421352" w:rsidRDefault="00E3106F" w:rsidP="0070106E">
            <w:pPr>
              <w:jc w:val="center"/>
              <w:rPr>
                <w:b/>
                <w:bCs/>
              </w:rPr>
            </w:pPr>
            <w:r w:rsidRPr="00421352">
              <w:rPr>
                <w:b/>
                <w:bCs/>
              </w:rPr>
              <w:t>Internal ID</w:t>
            </w:r>
          </w:p>
        </w:tc>
        <w:tc>
          <w:tcPr>
            <w:tcW w:w="6453" w:type="dxa"/>
            <w:shd w:val="clear" w:color="auto" w:fill="C2D69B"/>
          </w:tcPr>
          <w:p w:rsidR="00E3106F" w:rsidRPr="00421352" w:rsidRDefault="00E3106F" w:rsidP="0070106E">
            <w:pPr>
              <w:jc w:val="center"/>
              <w:rPr>
                <w:b/>
                <w:bCs/>
              </w:rPr>
            </w:pPr>
            <w:r w:rsidRPr="00421352">
              <w:rPr>
                <w:b/>
                <w:bCs/>
              </w:rPr>
              <w:t>Description</w:t>
            </w:r>
          </w:p>
        </w:tc>
        <w:tc>
          <w:tcPr>
            <w:tcW w:w="894" w:type="dxa"/>
            <w:shd w:val="clear" w:color="auto" w:fill="C2D69B"/>
          </w:tcPr>
          <w:p w:rsidR="00E3106F" w:rsidRPr="00421352" w:rsidRDefault="00E3106F" w:rsidP="0070106E">
            <w:pPr>
              <w:jc w:val="center"/>
              <w:rPr>
                <w:b/>
                <w:bCs/>
              </w:rPr>
            </w:pPr>
            <w:r w:rsidRPr="00421352">
              <w:rPr>
                <w:b/>
                <w:bCs/>
              </w:rPr>
              <w:t>Priority</w:t>
            </w:r>
          </w:p>
        </w:tc>
      </w:tr>
      <w:tr w:rsidR="00E3106F" w:rsidRPr="00EB1EE5">
        <w:tc>
          <w:tcPr>
            <w:tcW w:w="1870" w:type="dxa"/>
          </w:tcPr>
          <w:p w:rsidR="00E3106F" w:rsidRPr="00534492" w:rsidRDefault="00E3106F" w:rsidP="0070106E">
            <w:pPr>
              <w:rPr>
                <w:rFonts w:ascii="Calibri" w:hAnsi="Calibri" w:cs="Calibri"/>
              </w:rPr>
            </w:pPr>
            <w:r>
              <w:rPr>
                <w:rFonts w:ascii="Calibri" w:hAnsi="Calibri" w:cs="Calibri"/>
              </w:rPr>
              <w:t>CCSP_COMMON_1</w:t>
            </w:r>
          </w:p>
        </w:tc>
        <w:tc>
          <w:tcPr>
            <w:tcW w:w="6453" w:type="dxa"/>
          </w:tcPr>
          <w:p w:rsidR="00E3106F" w:rsidRPr="00534492" w:rsidRDefault="00E3106F" w:rsidP="0070106E">
            <w:pPr>
              <w:rPr>
                <w:rFonts w:ascii="Calibri" w:hAnsi="Calibri" w:cs="Calibri"/>
              </w:rPr>
            </w:pPr>
            <w:r>
              <w:rPr>
                <w:rFonts w:ascii="Calibri" w:hAnsi="Calibri" w:cs="Calibri"/>
              </w:rPr>
              <w:t xml:space="preserve">MUST follow the guidelines in the Common Component Design Rules (EDCS </w:t>
            </w:r>
            <w:r w:rsidRPr="00AB3E80">
              <w:rPr>
                <w:rFonts w:ascii="Calibri" w:hAnsi="Calibri" w:cs="Calibri"/>
              </w:rPr>
              <w:t>1002105</w:t>
            </w:r>
            <w:r>
              <w:rPr>
                <w:rFonts w:ascii="Calibri" w:hAnsi="Calibri" w:cs="Calibri"/>
              </w:rPr>
              <w:t>)</w:t>
            </w:r>
          </w:p>
        </w:tc>
        <w:tc>
          <w:tcPr>
            <w:tcW w:w="894" w:type="dxa"/>
          </w:tcPr>
          <w:p w:rsidR="00E3106F" w:rsidRPr="00534492" w:rsidRDefault="00E3106F" w:rsidP="0070106E">
            <w:pPr>
              <w:jc w:val="center"/>
              <w:rPr>
                <w:rFonts w:ascii="Calibri" w:hAnsi="Calibri" w:cs="Calibri"/>
              </w:rPr>
            </w:pPr>
            <w:r>
              <w:rPr>
                <w:rFonts w:ascii="Calibri" w:hAnsi="Calibri" w:cs="Calibri"/>
              </w:rPr>
              <w:t>MUST</w:t>
            </w:r>
          </w:p>
        </w:tc>
      </w:tr>
      <w:tr w:rsidR="00E3106F" w:rsidRPr="00EB1EE5">
        <w:tc>
          <w:tcPr>
            <w:tcW w:w="1870" w:type="dxa"/>
          </w:tcPr>
          <w:p w:rsidR="00E3106F" w:rsidRPr="00534492" w:rsidRDefault="00E3106F" w:rsidP="0070106E">
            <w:pPr>
              <w:rPr>
                <w:rFonts w:ascii="Calibri" w:hAnsi="Calibri" w:cs="Calibri"/>
              </w:rPr>
            </w:pPr>
            <w:r>
              <w:rPr>
                <w:rFonts w:ascii="Calibri" w:hAnsi="Calibri" w:cs="Calibri"/>
              </w:rPr>
              <w:t>CCSP_COMMON_2</w:t>
            </w:r>
          </w:p>
        </w:tc>
        <w:tc>
          <w:tcPr>
            <w:tcW w:w="6453" w:type="dxa"/>
          </w:tcPr>
          <w:p w:rsidR="00E3106F" w:rsidRPr="00534492" w:rsidRDefault="00E3106F" w:rsidP="0070106E">
            <w:pPr>
              <w:rPr>
                <w:rFonts w:ascii="Calibri" w:hAnsi="Calibri" w:cs="Calibri"/>
              </w:rPr>
            </w:pPr>
            <w:r>
              <w:rPr>
                <w:rFonts w:ascii="Calibri" w:hAnsi="Calibri" w:cs="Calibri"/>
              </w:rPr>
              <w:t xml:space="preserve">MUST Implement CCSP component common data model as defined in the Common Component Design Rules (EDCS </w:t>
            </w:r>
            <w:r w:rsidRPr="00AB3E80">
              <w:rPr>
                <w:rFonts w:ascii="Calibri" w:hAnsi="Calibri" w:cs="Calibri"/>
              </w:rPr>
              <w:t>1002105</w:t>
            </w:r>
            <w:r>
              <w:rPr>
                <w:rFonts w:ascii="Calibri" w:hAnsi="Calibri" w:cs="Calibri"/>
              </w:rPr>
              <w:t>)</w:t>
            </w:r>
          </w:p>
        </w:tc>
        <w:tc>
          <w:tcPr>
            <w:tcW w:w="894" w:type="dxa"/>
          </w:tcPr>
          <w:p w:rsidR="00E3106F" w:rsidRPr="00534492" w:rsidRDefault="00E3106F" w:rsidP="0070106E">
            <w:pPr>
              <w:jc w:val="center"/>
              <w:rPr>
                <w:rFonts w:ascii="Calibri" w:hAnsi="Calibri" w:cs="Calibri"/>
              </w:rPr>
            </w:pPr>
            <w:r>
              <w:rPr>
                <w:rFonts w:ascii="Calibri" w:hAnsi="Calibri" w:cs="Calibri"/>
              </w:rPr>
              <w:t>MUST</w:t>
            </w:r>
          </w:p>
        </w:tc>
      </w:tr>
      <w:tr w:rsidR="00E3106F" w:rsidRPr="00EB1EE5">
        <w:tc>
          <w:tcPr>
            <w:tcW w:w="1870" w:type="dxa"/>
          </w:tcPr>
          <w:p w:rsidR="00E3106F" w:rsidRPr="00534492" w:rsidRDefault="00E3106F" w:rsidP="0070106E">
            <w:pPr>
              <w:rPr>
                <w:rFonts w:ascii="Calibri" w:hAnsi="Calibri" w:cs="Calibri"/>
              </w:rPr>
            </w:pPr>
            <w:r>
              <w:rPr>
                <w:rFonts w:ascii="Calibri" w:hAnsi="Calibri" w:cs="Calibri"/>
              </w:rPr>
              <w:t>CCSP_COMMON_3</w:t>
            </w:r>
          </w:p>
        </w:tc>
        <w:tc>
          <w:tcPr>
            <w:tcW w:w="6453" w:type="dxa"/>
          </w:tcPr>
          <w:p w:rsidR="00E3106F" w:rsidRPr="00534492" w:rsidRDefault="00E3106F" w:rsidP="0070106E">
            <w:pPr>
              <w:rPr>
                <w:rFonts w:ascii="Calibri" w:hAnsi="Calibri" w:cs="Calibri"/>
              </w:rPr>
            </w:pPr>
            <w:r>
              <w:rPr>
                <w:rFonts w:ascii="Calibri" w:hAnsi="Calibri" w:cs="Calibri"/>
              </w:rPr>
              <w:t>MUST Implement Component specific internal data model</w:t>
            </w:r>
          </w:p>
        </w:tc>
        <w:tc>
          <w:tcPr>
            <w:tcW w:w="894" w:type="dxa"/>
          </w:tcPr>
          <w:p w:rsidR="00E3106F" w:rsidRPr="00534492" w:rsidRDefault="00E3106F" w:rsidP="0070106E">
            <w:pPr>
              <w:jc w:val="center"/>
              <w:rPr>
                <w:rFonts w:ascii="Calibri" w:hAnsi="Calibri" w:cs="Calibri"/>
              </w:rPr>
            </w:pPr>
            <w:r>
              <w:rPr>
                <w:rFonts w:ascii="Calibri" w:hAnsi="Calibri" w:cs="Calibri"/>
              </w:rPr>
              <w:t>MUST</w:t>
            </w:r>
          </w:p>
        </w:tc>
      </w:tr>
      <w:tr w:rsidR="00E3106F" w:rsidRPr="00EB1EE5">
        <w:tc>
          <w:tcPr>
            <w:tcW w:w="1870" w:type="dxa"/>
          </w:tcPr>
          <w:p w:rsidR="00E3106F" w:rsidRPr="00534492" w:rsidRDefault="00E3106F" w:rsidP="0070106E">
            <w:pPr>
              <w:rPr>
                <w:rFonts w:ascii="Calibri" w:hAnsi="Calibri" w:cs="Calibri"/>
              </w:rPr>
            </w:pPr>
            <w:r>
              <w:rPr>
                <w:rFonts w:ascii="Calibri" w:hAnsi="Calibri" w:cs="Calibri"/>
              </w:rPr>
              <w:t>CCSP_COMMON_4</w:t>
            </w:r>
          </w:p>
        </w:tc>
        <w:tc>
          <w:tcPr>
            <w:tcW w:w="6453" w:type="dxa"/>
          </w:tcPr>
          <w:p w:rsidR="00E3106F" w:rsidRPr="00534492" w:rsidRDefault="00E3106F" w:rsidP="0070106E">
            <w:pPr>
              <w:rPr>
                <w:rFonts w:ascii="Calibri" w:hAnsi="Calibri" w:cs="Calibri"/>
              </w:rPr>
            </w:pPr>
            <w:r>
              <w:rPr>
                <w:rFonts w:ascii="Calibri" w:hAnsi="Calibri" w:cs="Calibri"/>
              </w:rPr>
              <w:t xml:space="preserve">MUST provide the internal supported data model as an XML file to be used by Protocol Agents (PA). The XML file should use the schema defined by the Protocol Agent. </w:t>
            </w:r>
          </w:p>
        </w:tc>
        <w:tc>
          <w:tcPr>
            <w:tcW w:w="894" w:type="dxa"/>
          </w:tcPr>
          <w:p w:rsidR="00E3106F" w:rsidRPr="00534492"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Pr="00534492" w:rsidRDefault="00E3106F" w:rsidP="0070106E">
            <w:pPr>
              <w:rPr>
                <w:rFonts w:ascii="Calibri" w:hAnsi="Calibri" w:cs="Calibri"/>
              </w:rPr>
            </w:pPr>
            <w:r>
              <w:rPr>
                <w:rFonts w:ascii="Calibri" w:hAnsi="Calibri" w:cs="Calibri"/>
              </w:rPr>
              <w:t>CCSP_COMMON_5</w:t>
            </w:r>
          </w:p>
        </w:tc>
        <w:tc>
          <w:tcPr>
            <w:tcW w:w="6453" w:type="dxa"/>
          </w:tcPr>
          <w:p w:rsidR="00E3106F" w:rsidRPr="00534492" w:rsidRDefault="00E3106F" w:rsidP="0070106E">
            <w:pPr>
              <w:rPr>
                <w:rFonts w:ascii="Calibri" w:hAnsi="Calibri" w:cs="Calibri"/>
              </w:rPr>
            </w:pPr>
            <w:r>
              <w:rPr>
                <w:rFonts w:ascii="Calibri" w:hAnsi="Calibri" w:cs="Calibri"/>
              </w:rPr>
              <w:t xml:space="preserve">MUST design for testability. Include internal data model parameters that support diagnostics  </w:t>
            </w:r>
          </w:p>
        </w:tc>
        <w:tc>
          <w:tcPr>
            <w:tcW w:w="894" w:type="dxa"/>
          </w:tcPr>
          <w:p w:rsidR="00E3106F" w:rsidRPr="00534492"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Pr="00534492" w:rsidRDefault="00E3106F" w:rsidP="0070106E">
            <w:pPr>
              <w:rPr>
                <w:rFonts w:ascii="Calibri" w:hAnsi="Calibri" w:cs="Calibri"/>
              </w:rPr>
            </w:pPr>
            <w:r>
              <w:rPr>
                <w:rFonts w:ascii="Calibri" w:hAnsi="Calibri" w:cs="Calibri"/>
              </w:rPr>
              <w:lastRenderedPageBreak/>
              <w:t>CCSP_COMMON_6</w:t>
            </w:r>
          </w:p>
        </w:tc>
        <w:tc>
          <w:tcPr>
            <w:tcW w:w="6453" w:type="dxa"/>
          </w:tcPr>
          <w:p w:rsidR="00E3106F" w:rsidRPr="00534492" w:rsidRDefault="00E3106F" w:rsidP="0070106E">
            <w:pPr>
              <w:rPr>
                <w:rFonts w:ascii="Calibri" w:hAnsi="Calibri" w:cs="Calibri"/>
              </w:rPr>
            </w:pPr>
            <w:r>
              <w:rPr>
                <w:rFonts w:ascii="Calibri" w:hAnsi="Calibri" w:cs="Calibri"/>
              </w:rPr>
              <w:t xml:space="preserve">MUST register all supported internal data model parameters using fully qualified namespace with the Component Registrar along with the associated data type.    </w:t>
            </w:r>
          </w:p>
        </w:tc>
        <w:tc>
          <w:tcPr>
            <w:tcW w:w="894" w:type="dxa"/>
          </w:tcPr>
          <w:p w:rsidR="00E3106F" w:rsidRPr="00534492"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CCSP_COMMON_8</w:t>
            </w:r>
          </w:p>
        </w:tc>
        <w:tc>
          <w:tcPr>
            <w:tcW w:w="6453" w:type="dxa"/>
          </w:tcPr>
          <w:p w:rsidR="00E3106F" w:rsidRDefault="00E3106F" w:rsidP="0070106E">
            <w:pPr>
              <w:rPr>
                <w:rFonts w:ascii="Calibri" w:hAnsi="Calibri" w:cs="Calibri"/>
              </w:rPr>
            </w:pPr>
            <w:r>
              <w:rPr>
                <w:rFonts w:ascii="Calibri" w:hAnsi="Calibri" w:cs="Calibri"/>
              </w:rPr>
              <w:t xml:space="preserve">MUST follow session integrity protocol as defined in the High Level Architecture Specification </w:t>
            </w:r>
            <w:r w:rsidRPr="00B13BCA">
              <w:rPr>
                <w:rFonts w:ascii="Calibri" w:hAnsi="Calibri" w:cs="Calibri"/>
              </w:rPr>
              <w:t>(EDCS-1002099</w:t>
            </w:r>
            <w:r>
              <w:t>)</w:t>
            </w:r>
            <w:r>
              <w:rPr>
                <w:rFonts w:ascii="Calibri" w:hAnsi="Calibri" w:cs="Calibri"/>
              </w:rPr>
              <w:t xml:space="preserve">.     </w:t>
            </w:r>
          </w:p>
        </w:tc>
        <w:tc>
          <w:tcPr>
            <w:tcW w:w="894" w:type="dxa"/>
          </w:tcPr>
          <w:p w:rsidR="00E3106F"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CCSP_COMMON_9</w:t>
            </w:r>
          </w:p>
        </w:tc>
        <w:tc>
          <w:tcPr>
            <w:tcW w:w="6453" w:type="dxa"/>
          </w:tcPr>
          <w:p w:rsidR="00E3106F" w:rsidRDefault="00E3106F" w:rsidP="0070106E">
            <w:pPr>
              <w:rPr>
                <w:rFonts w:ascii="Calibri" w:hAnsi="Calibri" w:cs="Calibri"/>
              </w:rPr>
            </w:pPr>
            <w:r>
              <w:rPr>
                <w:rFonts w:ascii="Calibri" w:hAnsi="Calibri" w:cs="Calibri"/>
              </w:rPr>
              <w:t xml:space="preserve">MUST support data model parameter access control protocol as defined in the High Level Architecture Specification </w:t>
            </w:r>
            <w:r w:rsidRPr="00B13BCA">
              <w:rPr>
                <w:rFonts w:ascii="Calibri" w:hAnsi="Calibri" w:cs="Calibri"/>
              </w:rPr>
              <w:t>(EDCS-1002099</w:t>
            </w:r>
            <w:r>
              <w:t>)</w:t>
            </w:r>
            <w:r>
              <w:rPr>
                <w:rFonts w:ascii="Calibri" w:hAnsi="Calibri" w:cs="Calibri"/>
              </w:rPr>
              <w:t xml:space="preserve">.     </w:t>
            </w:r>
          </w:p>
        </w:tc>
        <w:tc>
          <w:tcPr>
            <w:tcW w:w="894" w:type="dxa"/>
          </w:tcPr>
          <w:p w:rsidR="00E3106F"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CCSP_COMMON_10</w:t>
            </w:r>
          </w:p>
        </w:tc>
        <w:tc>
          <w:tcPr>
            <w:tcW w:w="6453" w:type="dxa"/>
          </w:tcPr>
          <w:p w:rsidR="00E3106F" w:rsidRDefault="00E3106F" w:rsidP="0070106E">
            <w:pPr>
              <w:rPr>
                <w:rFonts w:ascii="Calibri" w:hAnsi="Calibri" w:cs="Calibri"/>
              </w:rPr>
            </w:pPr>
            <w:r>
              <w:rPr>
                <w:rFonts w:ascii="Calibri" w:hAnsi="Calibri" w:cs="Calibri"/>
              </w:rPr>
              <w:t xml:space="preserve">MUST follow an implementation that is platform agnostic by defining a component specific </w:t>
            </w:r>
            <w:smartTag w:uri="urn:schemas-microsoft-com:office:smarttags" w:element="stockticker">
              <w:r>
                <w:rPr>
                  <w:rFonts w:ascii="Calibri" w:hAnsi="Calibri" w:cs="Calibri"/>
                </w:rPr>
                <w:t>HAL</w:t>
              </w:r>
            </w:smartTag>
            <w:r>
              <w:rPr>
                <w:rFonts w:ascii="Calibri" w:hAnsi="Calibri" w:cs="Calibri"/>
              </w:rPr>
              <w:t xml:space="preserve"> abstraction for any hardware specific dependencies </w:t>
            </w:r>
          </w:p>
        </w:tc>
        <w:tc>
          <w:tcPr>
            <w:tcW w:w="894" w:type="dxa"/>
          </w:tcPr>
          <w:p w:rsidR="00E3106F"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CCSP_COMMON_11</w:t>
            </w:r>
          </w:p>
        </w:tc>
        <w:tc>
          <w:tcPr>
            <w:tcW w:w="6453" w:type="dxa"/>
          </w:tcPr>
          <w:p w:rsidR="00E3106F" w:rsidRDefault="00E3106F" w:rsidP="0070106E">
            <w:pPr>
              <w:rPr>
                <w:rFonts w:ascii="Calibri" w:hAnsi="Calibri" w:cs="Calibri"/>
              </w:rPr>
            </w:pPr>
            <w:r>
              <w:rPr>
                <w:rFonts w:ascii="Calibri" w:hAnsi="Calibri" w:cs="Calibri"/>
              </w:rPr>
              <w:t>MUST follow the logging guidelines as outlined in the Test &amp; Diagnostic Architecture Specification (</w:t>
            </w:r>
            <w:r w:rsidRPr="00461BCB">
              <w:rPr>
                <w:rFonts w:ascii="Calibri" w:hAnsi="Calibri" w:cs="Calibri"/>
              </w:rPr>
              <w:t>EDCS- 1107475)</w:t>
            </w:r>
          </w:p>
        </w:tc>
        <w:tc>
          <w:tcPr>
            <w:tcW w:w="894" w:type="dxa"/>
          </w:tcPr>
          <w:p w:rsidR="00E3106F"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CCSP_RM_1</w:t>
            </w:r>
          </w:p>
        </w:tc>
        <w:tc>
          <w:tcPr>
            <w:tcW w:w="6453" w:type="dxa"/>
          </w:tcPr>
          <w:p w:rsidR="00E3106F" w:rsidRDefault="00E3106F" w:rsidP="0070106E">
            <w:pPr>
              <w:rPr>
                <w:rFonts w:ascii="Calibri" w:hAnsi="Calibri" w:cs="Calibri"/>
              </w:rPr>
            </w:pPr>
            <w:r>
              <w:rPr>
                <w:rFonts w:ascii="Calibri" w:hAnsi="Calibri" w:cs="Calibri"/>
              </w:rPr>
              <w:t>MUST register with CR for the Reboot Service</w:t>
            </w:r>
          </w:p>
        </w:tc>
        <w:tc>
          <w:tcPr>
            <w:tcW w:w="894" w:type="dxa"/>
          </w:tcPr>
          <w:p w:rsidR="00E3106F"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CCSP_RM_2</w:t>
            </w:r>
          </w:p>
        </w:tc>
        <w:tc>
          <w:tcPr>
            <w:tcW w:w="6453" w:type="dxa"/>
          </w:tcPr>
          <w:p w:rsidR="00E3106F" w:rsidRDefault="00E3106F" w:rsidP="0070106E">
            <w:pPr>
              <w:rPr>
                <w:rFonts w:ascii="Calibri" w:hAnsi="Calibri" w:cs="Calibri"/>
              </w:rPr>
            </w:pPr>
            <w:r>
              <w:rPr>
                <w:rFonts w:ascii="Calibri" w:hAnsi="Calibri" w:cs="Calibri"/>
              </w:rPr>
              <w:t xml:space="preserve">MUST allow processing of all ongoing critical events before rebooting the system </w:t>
            </w:r>
          </w:p>
        </w:tc>
        <w:tc>
          <w:tcPr>
            <w:tcW w:w="894" w:type="dxa"/>
          </w:tcPr>
          <w:p w:rsidR="00E3106F"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CCSP_RM_3</w:t>
            </w:r>
          </w:p>
        </w:tc>
        <w:tc>
          <w:tcPr>
            <w:tcW w:w="6453" w:type="dxa"/>
          </w:tcPr>
          <w:p w:rsidR="00E3106F" w:rsidRDefault="00E3106F" w:rsidP="0070106E">
            <w:pPr>
              <w:rPr>
                <w:rFonts w:ascii="Calibri" w:hAnsi="Calibri" w:cs="Calibri"/>
              </w:rPr>
            </w:pPr>
            <w:r>
              <w:rPr>
                <w:rFonts w:ascii="Calibri" w:hAnsi="Calibri" w:cs="Calibri"/>
              </w:rPr>
              <w:t xml:space="preserve">MUST honor policies associated with ongoing critical events. The policy for each critical event type could be different </w:t>
            </w:r>
          </w:p>
        </w:tc>
        <w:tc>
          <w:tcPr>
            <w:tcW w:w="894" w:type="dxa"/>
          </w:tcPr>
          <w:p w:rsidR="00E3106F" w:rsidRDefault="00E3106F" w:rsidP="0070106E">
            <w:pPr>
              <w:jc w:val="center"/>
              <w:rPr>
                <w:rFonts w:ascii="Calibri" w:hAnsi="Calibri" w:cs="Calibri"/>
              </w:rPr>
            </w:pPr>
            <w:r>
              <w:rPr>
                <w:rFonts w:ascii="Calibri" w:hAnsi="Calibri" w:cs="Calibri"/>
              </w:rPr>
              <w:t>SHOULD</w:t>
            </w:r>
          </w:p>
        </w:tc>
      </w:tr>
      <w:tr w:rsidR="00E3106F">
        <w:tc>
          <w:tcPr>
            <w:tcW w:w="1870" w:type="dxa"/>
          </w:tcPr>
          <w:p w:rsidR="00E3106F" w:rsidRDefault="00E3106F" w:rsidP="0070106E">
            <w:pPr>
              <w:rPr>
                <w:rFonts w:ascii="Calibri" w:hAnsi="Calibri" w:cs="Calibri"/>
              </w:rPr>
            </w:pPr>
            <w:r>
              <w:rPr>
                <w:rFonts w:ascii="Calibri" w:hAnsi="Calibri" w:cs="Calibri"/>
              </w:rPr>
              <w:t>CCSP_RM_4</w:t>
            </w:r>
          </w:p>
        </w:tc>
        <w:tc>
          <w:tcPr>
            <w:tcW w:w="6453" w:type="dxa"/>
          </w:tcPr>
          <w:p w:rsidR="00E3106F" w:rsidRPr="00210B54" w:rsidRDefault="00E3106F" w:rsidP="0070106E">
            <w:pPr>
              <w:rPr>
                <w:rFonts w:ascii="Calibri" w:hAnsi="Calibri" w:cs="Calibri"/>
              </w:rPr>
            </w:pPr>
            <w:r w:rsidRPr="00210B54">
              <w:rPr>
                <w:rFonts w:ascii="Calibri" w:hAnsi="Calibri" w:cs="Calibri"/>
              </w:rPr>
              <w:t>MUST support a software watchdog timer that recovers the System from conditions that cause it to be unresponsive</w:t>
            </w:r>
          </w:p>
        </w:tc>
        <w:tc>
          <w:tcPr>
            <w:tcW w:w="894" w:type="dxa"/>
          </w:tcPr>
          <w:p w:rsidR="00E3106F" w:rsidRDefault="00E3106F" w:rsidP="0070106E">
            <w:pPr>
              <w:jc w:val="center"/>
              <w:rPr>
                <w:rFonts w:ascii="Calibri" w:hAnsi="Calibri" w:cs="Calibri"/>
              </w:rPr>
            </w:pPr>
            <w:r>
              <w:rPr>
                <w:rFonts w:ascii="Calibri" w:hAnsi="Calibri" w:cs="Calibri"/>
              </w:rPr>
              <w:t>MUST</w:t>
            </w:r>
          </w:p>
        </w:tc>
      </w:tr>
      <w:tr w:rsidR="00E3106F">
        <w:tc>
          <w:tcPr>
            <w:tcW w:w="1870" w:type="dxa"/>
          </w:tcPr>
          <w:p w:rsidR="00E3106F" w:rsidRDefault="00E3106F" w:rsidP="0070106E">
            <w:pPr>
              <w:rPr>
                <w:rFonts w:ascii="Calibri" w:hAnsi="Calibri" w:cs="Calibri"/>
              </w:rPr>
            </w:pPr>
            <w:r>
              <w:rPr>
                <w:rFonts w:ascii="Calibri" w:hAnsi="Calibri" w:cs="Calibri"/>
              </w:rPr>
              <w:t>CCSP_RM_5</w:t>
            </w:r>
          </w:p>
        </w:tc>
        <w:tc>
          <w:tcPr>
            <w:tcW w:w="6453" w:type="dxa"/>
          </w:tcPr>
          <w:p w:rsidR="00E3106F" w:rsidRPr="00210B54" w:rsidRDefault="00E3106F" w:rsidP="0070106E">
            <w:pPr>
              <w:rPr>
                <w:rFonts w:ascii="Calibri" w:hAnsi="Calibri" w:cs="Calibri"/>
              </w:rPr>
            </w:pPr>
            <w:r>
              <w:rPr>
                <w:rFonts w:ascii="Calibri" w:hAnsi="Calibri" w:cs="Calibri"/>
              </w:rPr>
              <w:t xml:space="preserve">MUST allow a framework for implementing any post reboot procedures </w:t>
            </w:r>
          </w:p>
        </w:tc>
        <w:tc>
          <w:tcPr>
            <w:tcW w:w="894" w:type="dxa"/>
          </w:tcPr>
          <w:p w:rsidR="00E3106F" w:rsidRDefault="00E3106F" w:rsidP="0070106E">
            <w:pPr>
              <w:jc w:val="center"/>
              <w:rPr>
                <w:rFonts w:ascii="Calibri" w:hAnsi="Calibri" w:cs="Calibri"/>
              </w:rPr>
            </w:pPr>
            <w:r>
              <w:rPr>
                <w:rFonts w:ascii="Calibri" w:hAnsi="Calibri" w:cs="Calibri"/>
              </w:rPr>
              <w:t xml:space="preserve">MUST </w:t>
            </w:r>
          </w:p>
        </w:tc>
      </w:tr>
      <w:tr w:rsidR="00E3106F">
        <w:tc>
          <w:tcPr>
            <w:tcW w:w="1870" w:type="dxa"/>
          </w:tcPr>
          <w:p w:rsidR="00E3106F" w:rsidRDefault="00E3106F" w:rsidP="0070106E">
            <w:pPr>
              <w:rPr>
                <w:rFonts w:ascii="Calibri" w:hAnsi="Calibri" w:cs="Calibri"/>
              </w:rPr>
            </w:pPr>
            <w:r>
              <w:rPr>
                <w:rFonts w:ascii="Calibri" w:hAnsi="Calibri" w:cs="Calibri"/>
              </w:rPr>
              <w:t>CCSP_RM_6</w:t>
            </w:r>
          </w:p>
        </w:tc>
        <w:tc>
          <w:tcPr>
            <w:tcW w:w="6453" w:type="dxa"/>
          </w:tcPr>
          <w:p w:rsidR="00E3106F" w:rsidRDefault="00E3106F" w:rsidP="0070106E">
            <w:pPr>
              <w:rPr>
                <w:rFonts w:ascii="Calibri" w:hAnsi="Calibri" w:cs="Calibri"/>
              </w:rPr>
            </w:pPr>
            <w:r>
              <w:rPr>
                <w:rFonts w:ascii="Calibri" w:hAnsi="Calibri" w:cs="Calibri"/>
              </w:rPr>
              <w:t>MUST allow the Reboot service to be invoked remotely via the Protocol Agents or locally by internal CCSP components</w:t>
            </w:r>
          </w:p>
        </w:tc>
        <w:tc>
          <w:tcPr>
            <w:tcW w:w="894" w:type="dxa"/>
          </w:tcPr>
          <w:p w:rsidR="00E3106F" w:rsidRDefault="00E3106F" w:rsidP="0070106E">
            <w:pPr>
              <w:jc w:val="center"/>
              <w:rPr>
                <w:rFonts w:ascii="Calibri" w:hAnsi="Calibri" w:cs="Calibri"/>
              </w:rPr>
            </w:pPr>
            <w:r>
              <w:rPr>
                <w:rFonts w:ascii="Calibri" w:hAnsi="Calibri" w:cs="Calibri"/>
              </w:rPr>
              <w:t xml:space="preserve">MUST </w:t>
            </w:r>
          </w:p>
        </w:tc>
      </w:tr>
    </w:tbl>
    <w:p w:rsidR="00E3106F" w:rsidRDefault="00E3106F" w:rsidP="00CC324F">
      <w:pPr>
        <w:pStyle w:val="Comment"/>
        <w:ind w:left="0"/>
        <w:jc w:val="left"/>
        <w:rPr>
          <w:i w:val="0"/>
          <w:iCs w:val="0"/>
          <w:color w:val="auto"/>
        </w:rPr>
      </w:pPr>
    </w:p>
    <w:p w:rsidR="00E3106F" w:rsidRPr="00CC324F" w:rsidRDefault="00E3106F" w:rsidP="00CC324F">
      <w:pPr>
        <w:pStyle w:val="Heading2"/>
      </w:pPr>
      <w:r>
        <w:t xml:space="preserve">Requirement CCSP_RM_3 (Software Watchdog Timer) </w:t>
      </w:r>
      <w:bookmarkStart w:id="9" w:name="_Toc440833816"/>
      <w:bookmarkStart w:id="10" w:name="_Toc403187354"/>
      <w:bookmarkEnd w:id="1"/>
    </w:p>
    <w:p w:rsidR="00E3106F" w:rsidRDefault="00E3106F" w:rsidP="00CC324F">
      <w:pPr>
        <w:pStyle w:val="Body"/>
        <w:spacing w:before="120" w:after="120"/>
        <w:ind w:left="432"/>
        <w:rPr>
          <w:color w:val="auto"/>
        </w:rPr>
      </w:pPr>
    </w:p>
    <w:p w:rsidR="00E3106F" w:rsidRDefault="00E3106F" w:rsidP="00CC324F">
      <w:pPr>
        <w:pStyle w:val="Body"/>
        <w:spacing w:before="120" w:after="120"/>
        <w:ind w:left="432"/>
        <w:rPr>
          <w:color w:val="auto"/>
        </w:rPr>
      </w:pPr>
      <w:r>
        <w:rPr>
          <w:color w:val="auto"/>
        </w:rPr>
        <w:t xml:space="preserve">Software watchdog timer allows the system to reboot and recover from conditions that cause it to be unresponsive. </w:t>
      </w:r>
      <w:r w:rsidRPr="00CC324F">
        <w:rPr>
          <w:color w:val="auto"/>
        </w:rPr>
        <w:t>Assuming there is support in underlying hardware for Watchdog timer</w:t>
      </w:r>
      <w:r>
        <w:rPr>
          <w:color w:val="auto"/>
        </w:rPr>
        <w:t xml:space="preserve"> (WDT)</w:t>
      </w:r>
      <w:r w:rsidRPr="00CC324F">
        <w:rPr>
          <w:color w:val="auto"/>
        </w:rPr>
        <w:t xml:space="preserve">, once enabled, the Watchdog needs to be serviced periodically. Failing to do so would cause the system to reboot. </w:t>
      </w:r>
      <w:r>
        <w:rPr>
          <w:color w:val="auto"/>
        </w:rPr>
        <w:t xml:space="preserve">The Reboot Manager is required to service the watchdog in the following manner. </w:t>
      </w:r>
      <w:r w:rsidRPr="00CC324F">
        <w:rPr>
          <w:color w:val="auto"/>
        </w:rPr>
        <w:t xml:space="preserve"> </w:t>
      </w:r>
    </w:p>
    <w:p w:rsidR="00E3106F" w:rsidRDefault="00E3106F" w:rsidP="00CC324F">
      <w:pPr>
        <w:pStyle w:val="Body"/>
        <w:spacing w:before="120" w:after="120"/>
        <w:ind w:left="432"/>
        <w:rPr>
          <w:color w:val="auto"/>
        </w:rPr>
      </w:pPr>
      <w:r w:rsidRPr="001D0CB0">
        <w:rPr>
          <w:color w:val="auto"/>
        </w:rPr>
        <w:t xml:space="preserve">It is not advisable to service the </w:t>
      </w:r>
      <w:r>
        <w:rPr>
          <w:color w:val="auto"/>
        </w:rPr>
        <w:t xml:space="preserve">hardware </w:t>
      </w:r>
      <w:r w:rsidRPr="001D0CB0">
        <w:rPr>
          <w:color w:val="auto"/>
        </w:rPr>
        <w:t>WDT from a user space thread via an ioctl to a kernel spa</w:t>
      </w:r>
      <w:r>
        <w:rPr>
          <w:color w:val="auto"/>
        </w:rPr>
        <w:t xml:space="preserve">ce module that tickled the </w:t>
      </w:r>
      <w:r w:rsidRPr="001D0CB0">
        <w:rPr>
          <w:color w:val="auto"/>
        </w:rPr>
        <w:t xml:space="preserve">WDT. This is because the thread may be blocked and not get scheduled due to a higher priority thread/process causing the system to reset.  </w:t>
      </w:r>
    </w:p>
    <w:p w:rsidR="00E3106F" w:rsidRDefault="00E3106F" w:rsidP="007E57EC">
      <w:pPr>
        <w:pStyle w:val="Body"/>
        <w:spacing w:before="120" w:after="120"/>
        <w:ind w:left="432"/>
        <w:rPr>
          <w:color w:val="auto"/>
        </w:rPr>
      </w:pPr>
      <w:r w:rsidRPr="001D0CB0">
        <w:rPr>
          <w:color w:val="auto"/>
        </w:rPr>
        <w:t xml:space="preserve">Moving the functionality to a kernel space thread would also have the same issue since </w:t>
      </w:r>
      <w:r>
        <w:rPr>
          <w:color w:val="auto"/>
        </w:rPr>
        <w:t xml:space="preserve">in Linux </w:t>
      </w:r>
      <w:r w:rsidRPr="001D0CB0">
        <w:rPr>
          <w:color w:val="auto"/>
        </w:rPr>
        <w:t>there is just one scheduler for both user and kernel threads. Kernel thread can be preempted by user space threads if they are higher in priority.</w:t>
      </w:r>
    </w:p>
    <w:p w:rsidR="00E3106F" w:rsidRDefault="00E3106F" w:rsidP="00D862BF">
      <w:pPr>
        <w:pStyle w:val="Body"/>
        <w:spacing w:before="120" w:after="120"/>
        <w:ind w:left="432"/>
        <w:rPr>
          <w:color w:val="auto"/>
        </w:rPr>
      </w:pPr>
      <w:r>
        <w:rPr>
          <w:color w:val="auto"/>
        </w:rPr>
        <w:t xml:space="preserve">Instead </w:t>
      </w:r>
      <w:r w:rsidRPr="001D0CB0">
        <w:rPr>
          <w:color w:val="auto"/>
        </w:rPr>
        <w:t xml:space="preserve">kernel timers </w:t>
      </w:r>
      <w:r>
        <w:rPr>
          <w:color w:val="auto"/>
        </w:rPr>
        <w:t xml:space="preserve">are used </w:t>
      </w:r>
      <w:r w:rsidRPr="001D0CB0">
        <w:rPr>
          <w:color w:val="auto"/>
        </w:rPr>
        <w:t xml:space="preserve">to avoid any scheduling issues. The timers </w:t>
      </w:r>
      <w:r>
        <w:rPr>
          <w:color w:val="auto"/>
        </w:rPr>
        <w:t>are based on softirq and every Z</w:t>
      </w:r>
      <w:r w:rsidRPr="001D0CB0">
        <w:rPr>
          <w:color w:val="auto"/>
        </w:rPr>
        <w:t xml:space="preserve"> sec</w:t>
      </w:r>
      <w:r>
        <w:rPr>
          <w:color w:val="auto"/>
        </w:rPr>
        <w:t>s</w:t>
      </w:r>
      <w:r w:rsidRPr="001D0CB0">
        <w:rPr>
          <w:color w:val="auto"/>
        </w:rPr>
        <w:t xml:space="preserve"> it would fire up and in the handler</w:t>
      </w:r>
      <w:r>
        <w:rPr>
          <w:color w:val="auto"/>
        </w:rPr>
        <w:t xml:space="preserve"> function the hardware WDT is serviced. The timer needs </w:t>
      </w:r>
      <w:r w:rsidRPr="001D0CB0">
        <w:rPr>
          <w:color w:val="auto"/>
        </w:rPr>
        <w:t xml:space="preserve">to be rearmed in the end so that this is a continuous process. </w:t>
      </w:r>
    </w:p>
    <w:p w:rsidR="00E3106F" w:rsidRDefault="00E3106F" w:rsidP="00D862BF">
      <w:pPr>
        <w:pStyle w:val="Body"/>
        <w:spacing w:before="120" w:after="120"/>
        <w:ind w:left="432"/>
        <w:rPr>
          <w:color w:val="auto"/>
        </w:rPr>
      </w:pPr>
      <w:r w:rsidRPr="001D0CB0">
        <w:rPr>
          <w:color w:val="auto"/>
        </w:rPr>
        <w:t xml:space="preserve">Now this only solves one problem.  So far we have made the </w:t>
      </w:r>
      <w:r>
        <w:rPr>
          <w:color w:val="auto"/>
        </w:rPr>
        <w:t xml:space="preserve">hardware </w:t>
      </w:r>
      <w:r w:rsidRPr="001D0CB0">
        <w:rPr>
          <w:color w:val="auto"/>
        </w:rPr>
        <w:t>WDT happy. If the user space process is hung/stuck due to some deadlock, there is no way to automatically recover the b</w:t>
      </w:r>
      <w:r>
        <w:rPr>
          <w:color w:val="auto"/>
        </w:rPr>
        <w:t>ox. The hardware watchdog</w:t>
      </w:r>
      <w:r w:rsidRPr="001D0CB0">
        <w:rPr>
          <w:color w:val="auto"/>
        </w:rPr>
        <w:t xml:space="preserve"> would keep getting serviced </w:t>
      </w:r>
      <w:r>
        <w:rPr>
          <w:color w:val="auto"/>
        </w:rPr>
        <w:t xml:space="preserve">from the kernel space </w:t>
      </w:r>
      <w:r w:rsidRPr="001D0CB0">
        <w:rPr>
          <w:color w:val="auto"/>
        </w:rPr>
        <w:t xml:space="preserve">and not reset the box. </w:t>
      </w:r>
    </w:p>
    <w:p w:rsidR="00E3106F" w:rsidRDefault="00E3106F" w:rsidP="00E83226">
      <w:pPr>
        <w:pStyle w:val="Body"/>
        <w:spacing w:before="120" w:after="120"/>
        <w:ind w:left="432"/>
      </w:pPr>
      <w:r>
        <w:t>This is addressed by sending a signal (SIGIO) from kernel space to a</w:t>
      </w:r>
      <w:r w:rsidRPr="001D0CB0">
        <w:t xml:space="preserve"> user space process every time the kernel timer expir</w:t>
      </w:r>
      <w:r>
        <w:t xml:space="preserve">ed and wait for X secs for the </w:t>
      </w:r>
      <w:r w:rsidRPr="001D0CB0">
        <w:t>user space proc</w:t>
      </w:r>
      <w:r>
        <w:t xml:space="preserve">ess to </w:t>
      </w:r>
      <w:r>
        <w:lastRenderedPageBreak/>
        <w:t xml:space="preserve">respond.  The Reboot Manager </w:t>
      </w:r>
      <w:r w:rsidRPr="001D0CB0">
        <w:t>registers for this signal</w:t>
      </w:r>
      <w:r>
        <w:t xml:space="preserve"> and responds via an ioctl or proc file system, each time it receives the signal. </w:t>
      </w:r>
      <w:r w:rsidRPr="001D0CB0">
        <w:t xml:space="preserve"> I</w:t>
      </w:r>
      <w:r>
        <w:t>f the process did not respond the watchdog</w:t>
      </w:r>
      <w:r w:rsidRPr="001D0CB0">
        <w:t xml:space="preserve"> will be fired and cause the system to reset.</w:t>
      </w:r>
      <w:r>
        <w:t xml:space="preserve"> This is indicated as a reset caused by Software Watchdog Timer.</w:t>
      </w:r>
    </w:p>
    <w:p w:rsidR="00E3106F" w:rsidRPr="00E83226" w:rsidRDefault="00E3106F" w:rsidP="00E83226">
      <w:pPr>
        <w:pStyle w:val="Body"/>
        <w:spacing w:before="120" w:after="120"/>
        <w:ind w:left="432"/>
      </w:pPr>
      <w:r>
        <w:rPr>
          <w:color w:val="auto"/>
        </w:rPr>
        <w:t xml:space="preserve">A separate Kernel module is responsible for communicating with the user space. It waits for a configurable time (X secs as indicated above) after sending a signal to the user space process. If the there is no response within the waiting period it sets a flag that indicates there is a problem in user space and requires a full system reboot to recover. If the user space process does respond within the waiting period, it sets the flag to indicate triggering of a new request response cycle. This flag is checked by the Kernel timeout handler routine as described below. The flag has 3 states – </w:t>
      </w:r>
    </w:p>
    <w:p w:rsidR="00E3106F" w:rsidRDefault="00E3106F" w:rsidP="00E83226">
      <w:pPr>
        <w:pStyle w:val="Body"/>
        <w:numPr>
          <w:ilvl w:val="0"/>
          <w:numId w:val="40"/>
        </w:numPr>
        <w:spacing w:before="120" w:after="120"/>
        <w:rPr>
          <w:color w:val="auto"/>
        </w:rPr>
      </w:pPr>
      <w:r>
        <w:rPr>
          <w:color w:val="auto"/>
        </w:rPr>
        <w:t xml:space="preserve">[0] Waiting for user space process to respond </w:t>
      </w:r>
    </w:p>
    <w:p w:rsidR="00E3106F" w:rsidRDefault="00E3106F" w:rsidP="00E83226">
      <w:pPr>
        <w:pStyle w:val="Body"/>
        <w:numPr>
          <w:ilvl w:val="0"/>
          <w:numId w:val="40"/>
        </w:numPr>
        <w:spacing w:before="120" w:after="120"/>
        <w:rPr>
          <w:color w:val="auto"/>
        </w:rPr>
      </w:pPr>
      <w:r>
        <w:rPr>
          <w:color w:val="auto"/>
        </w:rPr>
        <w:t>[1] User space process responded. Trigger another request response cycle between user space and kernel space</w:t>
      </w:r>
    </w:p>
    <w:p w:rsidR="00E3106F" w:rsidRDefault="00E3106F" w:rsidP="00E83226">
      <w:pPr>
        <w:pStyle w:val="Body"/>
        <w:numPr>
          <w:ilvl w:val="0"/>
          <w:numId w:val="40"/>
        </w:numPr>
        <w:spacing w:before="120" w:after="120"/>
        <w:rPr>
          <w:color w:val="auto"/>
        </w:rPr>
      </w:pPr>
      <w:r>
        <w:rPr>
          <w:color w:val="auto"/>
        </w:rPr>
        <w:t>[2] Timeout (no response from the user space process within the waiting period); Reboot the system</w:t>
      </w:r>
    </w:p>
    <w:p w:rsidR="00E3106F" w:rsidRPr="00E83226" w:rsidRDefault="00E3106F" w:rsidP="00E83226">
      <w:pPr>
        <w:pStyle w:val="Body"/>
        <w:spacing w:before="120" w:after="120"/>
        <w:ind w:left="915"/>
        <w:rPr>
          <w:color w:val="auto"/>
        </w:rPr>
      </w:pPr>
    </w:p>
    <w:p w:rsidR="00E3106F" w:rsidRDefault="00E3106F" w:rsidP="00080093">
      <w:pPr>
        <w:pStyle w:val="Body"/>
        <w:spacing w:before="120" w:after="120"/>
        <w:ind w:left="432"/>
      </w:pPr>
      <w:r>
        <w:t xml:space="preserve">The Kernel timeout handler routine performs the following functions: </w:t>
      </w:r>
    </w:p>
    <w:p w:rsidR="00E3106F" w:rsidRDefault="00E3106F" w:rsidP="007E57EC">
      <w:pPr>
        <w:pStyle w:val="Body"/>
        <w:numPr>
          <w:ilvl w:val="0"/>
          <w:numId w:val="39"/>
        </w:numPr>
        <w:spacing w:before="120" w:after="120"/>
        <w:rPr>
          <w:color w:val="auto"/>
        </w:rPr>
      </w:pPr>
      <w:r>
        <w:rPr>
          <w:color w:val="auto"/>
        </w:rPr>
        <w:t xml:space="preserve">Service the hardware watchdog </w:t>
      </w:r>
    </w:p>
    <w:p w:rsidR="00E3106F" w:rsidRDefault="00E3106F" w:rsidP="007E57EC">
      <w:pPr>
        <w:pStyle w:val="Body"/>
        <w:numPr>
          <w:ilvl w:val="0"/>
          <w:numId w:val="39"/>
        </w:numPr>
        <w:spacing w:before="120" w:after="120"/>
        <w:rPr>
          <w:color w:val="auto"/>
        </w:rPr>
      </w:pPr>
      <w:r>
        <w:rPr>
          <w:color w:val="auto"/>
        </w:rPr>
        <w:t xml:space="preserve">Check the flag indicating whether the user space process has responded ( See above for more details) </w:t>
      </w:r>
    </w:p>
    <w:p w:rsidR="00E3106F" w:rsidRDefault="00E3106F" w:rsidP="007E57EC">
      <w:pPr>
        <w:pStyle w:val="Body"/>
        <w:numPr>
          <w:ilvl w:val="0"/>
          <w:numId w:val="39"/>
        </w:numPr>
        <w:spacing w:before="120" w:after="120"/>
        <w:rPr>
          <w:color w:val="auto"/>
        </w:rPr>
      </w:pPr>
      <w:r>
        <w:rPr>
          <w:color w:val="auto"/>
        </w:rPr>
        <w:t>Trigger the kernel module, as described above, only if indicated by the flag,  that communicates with the user space process via a signal to check its health</w:t>
      </w:r>
    </w:p>
    <w:p w:rsidR="00E3106F" w:rsidRDefault="00E3106F" w:rsidP="00274FEE">
      <w:pPr>
        <w:pStyle w:val="Body"/>
        <w:numPr>
          <w:ilvl w:val="0"/>
          <w:numId w:val="39"/>
        </w:numPr>
        <w:spacing w:before="120" w:after="120"/>
        <w:rPr>
          <w:color w:val="auto"/>
        </w:rPr>
      </w:pPr>
      <w:r>
        <w:rPr>
          <w:color w:val="auto"/>
        </w:rPr>
        <w:t>Rearm the kernel timer, based on the flag (0 or 1),  so that this is a continuous process</w:t>
      </w:r>
    </w:p>
    <w:p w:rsidR="00E3106F" w:rsidRDefault="00E3106F" w:rsidP="00274FEE">
      <w:pPr>
        <w:pStyle w:val="Body"/>
        <w:numPr>
          <w:ilvl w:val="1"/>
          <w:numId w:val="39"/>
        </w:numPr>
        <w:spacing w:before="120" w:after="120"/>
        <w:rPr>
          <w:color w:val="auto"/>
        </w:rPr>
      </w:pPr>
      <w:r>
        <w:rPr>
          <w:color w:val="auto"/>
        </w:rPr>
        <w:t xml:space="preserve">Do not rearm the timer if the flag indicated a timeout (2) and let the system reboot. Capture the reboot cause as due to Software watchdog timeout. </w:t>
      </w:r>
    </w:p>
    <w:p w:rsidR="00E3106F" w:rsidRDefault="00E3106F" w:rsidP="00A94E7F">
      <w:pPr>
        <w:pStyle w:val="Body"/>
        <w:spacing w:before="120" w:after="120"/>
        <w:ind w:left="555"/>
        <w:rPr>
          <w:color w:val="auto"/>
        </w:rPr>
      </w:pPr>
    </w:p>
    <w:p w:rsidR="00E3106F" w:rsidRDefault="00E3106F" w:rsidP="00A94E7F">
      <w:pPr>
        <w:pStyle w:val="Body"/>
        <w:spacing w:before="120" w:after="120"/>
        <w:ind w:left="555"/>
        <w:rPr>
          <w:color w:val="auto"/>
        </w:rPr>
      </w:pPr>
      <w:r>
        <w:rPr>
          <w:color w:val="auto"/>
        </w:rPr>
        <w:t xml:space="preserve">The following sequence diagram illustrates the above feature. </w:t>
      </w:r>
    </w:p>
    <w:p w:rsidR="00E3106F" w:rsidRDefault="00E3106F" w:rsidP="00A94E7F">
      <w:pPr>
        <w:pStyle w:val="Body"/>
        <w:spacing w:before="120" w:after="120"/>
        <w:ind w:left="555"/>
        <w:rPr>
          <w:color w:val="auto"/>
        </w:rPr>
      </w:pPr>
    </w:p>
    <w:p w:rsidR="00E3106F" w:rsidRPr="007378F8" w:rsidRDefault="008068B8" w:rsidP="00A94E7F">
      <w:pPr>
        <w:pStyle w:val="Body"/>
        <w:spacing w:before="120" w:after="120"/>
        <w:ind w:left="555"/>
        <w:rPr>
          <w:color w:val="auto"/>
        </w:rPr>
      </w:pPr>
      <w:r>
        <w:rPr>
          <w:noProof/>
          <w:color w:val="auto"/>
          <w:lang w:eastAsia="zh-CN"/>
        </w:rPr>
        <w:lastRenderedPageBreak/>
        <w:drawing>
          <wp:inline distT="0" distB="0" distL="0" distR="0">
            <wp:extent cx="5876925" cy="8143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876925" cy="8143875"/>
                    </a:xfrm>
                    <a:prstGeom prst="rect">
                      <a:avLst/>
                    </a:prstGeom>
                    <a:noFill/>
                    <a:ln w="9525">
                      <a:noFill/>
                      <a:miter lim="800000"/>
                      <a:headEnd/>
                      <a:tailEnd/>
                    </a:ln>
                  </pic:spPr>
                </pic:pic>
              </a:graphicData>
            </a:graphic>
          </wp:inline>
        </w:drawing>
      </w:r>
    </w:p>
    <w:p w:rsidR="00E3106F" w:rsidRDefault="00E3106F" w:rsidP="003128B8">
      <w:pPr>
        <w:pStyle w:val="Heading2"/>
      </w:pPr>
      <w:r>
        <w:lastRenderedPageBreak/>
        <w:t>Requirement CCSP_RM_5 (Post Reboot procedures)</w:t>
      </w:r>
    </w:p>
    <w:p w:rsidR="00E3106F" w:rsidRDefault="00E3106F" w:rsidP="00080093">
      <w:pPr>
        <w:pStyle w:val="Body"/>
        <w:ind w:left="432"/>
      </w:pPr>
    </w:p>
    <w:p w:rsidR="00E3106F" w:rsidRPr="003128B8" w:rsidRDefault="00E3106F" w:rsidP="00080093">
      <w:pPr>
        <w:pStyle w:val="Body"/>
        <w:ind w:left="432"/>
      </w:pPr>
      <w:r>
        <w:t xml:space="preserve">The reboot Manager provides a framework for handling any post reboot procedures required by specific product instantiations. The actual post reboot procedures are provided by the product instantiation. The reboot manager calls into a component specific HAL layer after a successful reboot indicated by the “system ready” signal delivered by Component Registrar.  </w:t>
      </w:r>
    </w:p>
    <w:p w:rsidR="00E3106F" w:rsidRPr="00BC35FF" w:rsidRDefault="00E3106F" w:rsidP="003128B8">
      <w:pPr>
        <w:pStyle w:val="Body"/>
        <w:spacing w:before="120" w:after="120"/>
        <w:ind w:left="432"/>
        <w:rPr>
          <w:color w:val="auto"/>
        </w:rPr>
      </w:pPr>
    </w:p>
    <w:p w:rsidR="00E3106F" w:rsidRDefault="00E3106F">
      <w:pPr>
        <w:pStyle w:val="Heading1"/>
      </w:pPr>
      <w:bookmarkStart w:id="11" w:name="_Toc165690053"/>
      <w:r>
        <w:t>Design Considerations</w:t>
      </w:r>
      <w:bookmarkEnd w:id="11"/>
    </w:p>
    <w:p w:rsidR="00E3106F" w:rsidRDefault="00E3106F" w:rsidP="009C5B38">
      <w:pPr>
        <w:pStyle w:val="Comment"/>
        <w:jc w:val="left"/>
      </w:pPr>
      <w:bookmarkStart w:id="12" w:name="_Toc449252950"/>
    </w:p>
    <w:p w:rsidR="00E3106F" w:rsidRDefault="00E3106F" w:rsidP="003B71BD">
      <w:pPr>
        <w:pStyle w:val="Comment"/>
        <w:jc w:val="left"/>
        <w:rPr>
          <w:i w:val="0"/>
          <w:iCs w:val="0"/>
          <w:color w:val="auto"/>
        </w:rPr>
      </w:pPr>
      <w:r w:rsidRPr="00643D9A">
        <w:rPr>
          <w:i w:val="0"/>
          <w:iCs w:val="0"/>
          <w:color w:val="auto"/>
        </w:rPr>
        <w:t>The following design considerations should be made while designing and implementing the Component Registrar</w:t>
      </w:r>
      <w:r>
        <w:rPr>
          <w:i w:val="0"/>
          <w:iCs w:val="0"/>
          <w:color w:val="auto"/>
        </w:rPr>
        <w:t xml:space="preserve">. </w:t>
      </w:r>
    </w:p>
    <w:p w:rsidR="00E3106F" w:rsidRDefault="00E3106F" w:rsidP="003B71BD">
      <w:pPr>
        <w:pStyle w:val="Comment"/>
        <w:numPr>
          <w:ilvl w:val="0"/>
          <w:numId w:val="33"/>
        </w:numPr>
        <w:jc w:val="left"/>
        <w:rPr>
          <w:i w:val="0"/>
          <w:iCs w:val="0"/>
          <w:color w:val="auto"/>
        </w:rPr>
      </w:pPr>
      <w:r>
        <w:rPr>
          <w:i w:val="0"/>
          <w:iCs w:val="0"/>
          <w:color w:val="auto"/>
        </w:rPr>
        <w:t xml:space="preserve">The Reboot Manager should not be tied or coupled to a specific subsystem. It should be able to provide reboot, post reboot and software watchdog services to any subsystem.  </w:t>
      </w:r>
    </w:p>
    <w:p w:rsidR="00E3106F" w:rsidRDefault="00E3106F" w:rsidP="005C2A0F">
      <w:pPr>
        <w:pStyle w:val="Comment"/>
        <w:numPr>
          <w:ilvl w:val="0"/>
          <w:numId w:val="33"/>
        </w:numPr>
        <w:jc w:val="left"/>
        <w:rPr>
          <w:i w:val="0"/>
          <w:iCs w:val="0"/>
          <w:color w:val="auto"/>
        </w:rPr>
      </w:pPr>
      <w:r>
        <w:rPr>
          <w:i w:val="0"/>
          <w:iCs w:val="0"/>
          <w:color w:val="auto"/>
        </w:rPr>
        <w:t>Each CCSP subsystem could have its own Reboot Manager or there can be one Reboot Manager for multiple subsystems.</w:t>
      </w:r>
    </w:p>
    <w:p w:rsidR="00E3106F" w:rsidRDefault="00E3106F" w:rsidP="005C2A0F">
      <w:pPr>
        <w:pStyle w:val="Comment"/>
        <w:numPr>
          <w:ilvl w:val="0"/>
          <w:numId w:val="33"/>
        </w:numPr>
        <w:jc w:val="left"/>
        <w:rPr>
          <w:i w:val="0"/>
          <w:iCs w:val="0"/>
          <w:color w:val="auto"/>
        </w:rPr>
      </w:pPr>
      <w:r>
        <w:rPr>
          <w:i w:val="0"/>
          <w:iCs w:val="0"/>
          <w:color w:val="auto"/>
        </w:rPr>
        <w:t xml:space="preserve">The Reboot Manager is passive for the most part. In other words, when reboot requests is received, it begins monitoring for ongoing critical events. In all other cases it is simply servicing the Software Watchdog Signal as described in Section 3.1. It is therefore, and should remain a light weight component.   </w:t>
      </w:r>
    </w:p>
    <w:p w:rsidR="00E3106F" w:rsidRPr="00DD6E4F" w:rsidRDefault="00E3106F" w:rsidP="00DD6E4F">
      <w:pPr>
        <w:pStyle w:val="Comment"/>
        <w:numPr>
          <w:ilvl w:val="0"/>
          <w:numId w:val="33"/>
        </w:numPr>
        <w:jc w:val="left"/>
        <w:rPr>
          <w:i w:val="0"/>
          <w:iCs w:val="0"/>
          <w:color w:val="auto"/>
        </w:rPr>
      </w:pPr>
      <w:r w:rsidRPr="00DD6E4F">
        <w:rPr>
          <w:i w:val="0"/>
          <w:iCs w:val="0"/>
          <w:color w:val="auto"/>
        </w:rPr>
        <w:t>The Reboot Manager should follow all the guidelines outlined in common component design rules</w:t>
      </w:r>
    </w:p>
    <w:p w:rsidR="00E3106F" w:rsidRDefault="00E3106F" w:rsidP="006D580C">
      <w:pPr>
        <w:pStyle w:val="Heading2"/>
      </w:pPr>
      <w:bookmarkStart w:id="13" w:name="_Toc197170859"/>
      <w:bookmarkStart w:id="14" w:name="_Toc165690054"/>
      <w:r>
        <w:t>Third Party Relationships</w:t>
      </w:r>
      <w:bookmarkEnd w:id="13"/>
      <w:bookmarkEnd w:id="14"/>
    </w:p>
    <w:p w:rsidR="00E3106F" w:rsidRDefault="00E3106F" w:rsidP="000B6DFD">
      <w:pPr>
        <w:rPr>
          <w:i/>
          <w:iCs/>
          <w:sz w:val="24"/>
          <w:szCs w:val="24"/>
        </w:rPr>
      </w:pPr>
    </w:p>
    <w:p w:rsidR="00E3106F" w:rsidRPr="006A4F0C" w:rsidRDefault="00E3106F" w:rsidP="008152F9">
      <w:pPr>
        <w:ind w:left="432"/>
        <w:rPr>
          <w:sz w:val="24"/>
          <w:szCs w:val="24"/>
        </w:rPr>
      </w:pPr>
      <w:r>
        <w:rPr>
          <w:sz w:val="24"/>
          <w:szCs w:val="24"/>
        </w:rPr>
        <w:t xml:space="preserve">There is no third party software planned to be used in this component. </w:t>
      </w:r>
    </w:p>
    <w:p w:rsidR="00E3106F" w:rsidRPr="0094063B" w:rsidRDefault="00E3106F" w:rsidP="006A4F0C">
      <w:pPr>
        <w:pStyle w:val="Heading2"/>
      </w:pPr>
      <w:bookmarkStart w:id="15" w:name="_Toc165690055"/>
      <w:r w:rsidRPr="0094063B">
        <w:t>Security Considerations</w:t>
      </w:r>
      <w:bookmarkEnd w:id="15"/>
    </w:p>
    <w:p w:rsidR="00E3106F" w:rsidRPr="007A75B7" w:rsidRDefault="00E3106F" w:rsidP="006A4F0C">
      <w:pPr>
        <w:pStyle w:val="Comment"/>
        <w:ind w:left="0"/>
        <w:jc w:val="left"/>
      </w:pPr>
      <w:bookmarkStart w:id="16" w:name="_Toc440833823"/>
      <w:bookmarkStart w:id="17" w:name="_Toc449252957"/>
      <w:bookmarkEnd w:id="9"/>
      <w:bookmarkEnd w:id="12"/>
    </w:p>
    <w:p w:rsidR="00E3106F" w:rsidRDefault="00E3106F">
      <w:pPr>
        <w:pStyle w:val="Heading1"/>
      </w:pPr>
      <w:bookmarkStart w:id="18" w:name="_Toc165690056"/>
      <w:r>
        <w:t>Functional Structure and Interface Design</w:t>
      </w:r>
      <w:bookmarkEnd w:id="18"/>
    </w:p>
    <w:p w:rsidR="00E3106F" w:rsidRDefault="00E3106F" w:rsidP="00952132">
      <w:pPr>
        <w:pStyle w:val="Comment"/>
        <w:jc w:val="left"/>
        <w:rPr>
          <w:i w:val="0"/>
          <w:iCs w:val="0"/>
        </w:rPr>
      </w:pPr>
    </w:p>
    <w:p w:rsidR="00E3106F" w:rsidRDefault="00E3106F" w:rsidP="00952132">
      <w:pPr>
        <w:pStyle w:val="Comment"/>
        <w:jc w:val="left"/>
        <w:rPr>
          <w:i w:val="0"/>
          <w:iCs w:val="0"/>
          <w:color w:val="auto"/>
        </w:rPr>
      </w:pPr>
      <w:r w:rsidRPr="006A4F0C">
        <w:rPr>
          <w:i w:val="0"/>
          <w:iCs w:val="0"/>
          <w:color w:val="auto"/>
        </w:rPr>
        <w:t>Each CCSP component that handles critical</w:t>
      </w:r>
      <w:r>
        <w:rPr>
          <w:i w:val="0"/>
          <w:iCs w:val="0"/>
          <w:color w:val="auto"/>
        </w:rPr>
        <w:t xml:space="preserve"> blocking events MUST </w:t>
      </w:r>
      <w:r w:rsidRPr="006A4F0C">
        <w:rPr>
          <w:i w:val="0"/>
          <w:iCs w:val="0"/>
          <w:color w:val="auto"/>
        </w:rPr>
        <w:t>support the following data model and register with the Component Registrar.</w:t>
      </w:r>
    </w:p>
    <w:p w:rsidR="00E3106F" w:rsidRDefault="00E3106F" w:rsidP="00952132">
      <w:pPr>
        <w:pStyle w:val="Comment"/>
        <w:jc w:val="left"/>
        <w:rPr>
          <w:i w:val="0"/>
          <w:iCs w:val="0"/>
          <w:color w:val="auto"/>
        </w:rPr>
      </w:pPr>
    </w:p>
    <w:p w:rsidR="00E3106F" w:rsidRPr="00D17026" w:rsidRDefault="00E3106F" w:rsidP="00385E6C">
      <w:pPr>
        <w:pStyle w:val="Comment"/>
        <w:jc w:val="left"/>
        <w:rPr>
          <w:rFonts w:ascii="Calibri" w:hAnsi="Calibri" w:cs="Calibri"/>
          <w:i w:val="0"/>
          <w:iCs w:val="0"/>
          <w:color w:val="auto"/>
        </w:rPr>
      </w:pPr>
      <w:r w:rsidRPr="00D17026">
        <w:rPr>
          <w:rFonts w:ascii="Calibri" w:hAnsi="Calibri" w:cs="Calibri"/>
          <w:i w:val="0"/>
          <w:iCs w:val="0"/>
          <w:color w:val="auto"/>
        </w:rPr>
        <w:t>Tabl</w:t>
      </w:r>
      <w:r>
        <w:rPr>
          <w:rFonts w:ascii="Calibri" w:hAnsi="Calibri" w:cs="Calibri"/>
          <w:i w:val="0"/>
          <w:iCs w:val="0"/>
          <w:color w:val="auto"/>
        </w:rPr>
        <w:t xml:space="preserve">e-2: </w:t>
      </w:r>
      <w:r w:rsidRPr="00D17026">
        <w:rPr>
          <w:rFonts w:ascii="Calibri" w:hAnsi="Calibri" w:cs="Calibri"/>
          <w:i w:val="0"/>
          <w:iCs w:val="0"/>
          <w:color w:val="auto"/>
        </w:rPr>
        <w:t>Data Model</w:t>
      </w:r>
      <w:r>
        <w:rPr>
          <w:rFonts w:ascii="Calibri" w:hAnsi="Calibri" w:cs="Calibri"/>
          <w:i w:val="0"/>
          <w:iCs w:val="0"/>
          <w:color w:val="auto"/>
        </w:rPr>
        <w:t xml:space="preserve"> parameters supported by CCSP components that process critical events</w:t>
      </w:r>
    </w:p>
    <w:tbl>
      <w:tblPr>
        <w:tblW w:w="9883" w:type="dxa"/>
        <w:tblInd w:w="432" w:type="dxa"/>
        <w:tblBorders>
          <w:top w:val="dashed" w:sz="6" w:space="0" w:color="auto"/>
          <w:left w:val="dashed" w:sz="6" w:space="0" w:color="auto"/>
          <w:bottom w:val="dashed" w:sz="6" w:space="0" w:color="auto"/>
          <w:right w:val="dashed" w:sz="6" w:space="0" w:color="auto"/>
        </w:tblBorders>
        <w:tblLayout w:type="fixed"/>
        <w:tblLook w:val="0000"/>
      </w:tblPr>
      <w:tblGrid>
        <w:gridCol w:w="3043"/>
        <w:gridCol w:w="1440"/>
        <w:gridCol w:w="720"/>
        <w:gridCol w:w="4680"/>
      </w:tblGrid>
      <w:tr w:rsidR="00E3106F">
        <w:tc>
          <w:tcPr>
            <w:tcW w:w="3043" w:type="dxa"/>
            <w:tcBorders>
              <w:top w:val="single" w:sz="6" w:space="0" w:color="auto"/>
              <w:left w:val="single" w:sz="6" w:space="0" w:color="auto"/>
              <w:bottom w:val="single" w:sz="6" w:space="0" w:color="auto"/>
              <w:right w:val="single" w:sz="6" w:space="0" w:color="auto"/>
            </w:tcBorders>
            <w:shd w:val="clear" w:color="auto" w:fill="C2D69B"/>
          </w:tcPr>
          <w:p w:rsidR="00E3106F" w:rsidRDefault="00E3106F" w:rsidP="005C276D">
            <w:pPr>
              <w:autoSpaceDE w:val="0"/>
              <w:autoSpaceDN w:val="0"/>
              <w:adjustRightInd w:val="0"/>
              <w:spacing w:after="120"/>
              <w:jc w:val="both"/>
              <w:rPr>
                <w:rFonts w:ascii="Calibri" w:hAnsi="Calibri" w:cs="Calibri"/>
                <w:b/>
                <w:bCs/>
                <w:color w:val="000000"/>
              </w:rPr>
            </w:pPr>
            <w:r>
              <w:rPr>
                <w:rFonts w:ascii="Calibri" w:hAnsi="Calibri" w:cs="Calibri"/>
                <w:b/>
                <w:bCs/>
                <w:color w:val="000000"/>
              </w:rPr>
              <w:t>Name</w:t>
            </w:r>
          </w:p>
        </w:tc>
        <w:tc>
          <w:tcPr>
            <w:tcW w:w="1440" w:type="dxa"/>
            <w:tcBorders>
              <w:top w:val="single" w:sz="6" w:space="0" w:color="auto"/>
              <w:left w:val="single" w:sz="6" w:space="0" w:color="auto"/>
              <w:bottom w:val="single" w:sz="6" w:space="0" w:color="auto"/>
              <w:right w:val="single" w:sz="6" w:space="0" w:color="auto"/>
            </w:tcBorders>
            <w:shd w:val="clear" w:color="auto" w:fill="C2D69B"/>
          </w:tcPr>
          <w:p w:rsidR="00E3106F" w:rsidRDefault="00E3106F" w:rsidP="005C276D">
            <w:pPr>
              <w:autoSpaceDE w:val="0"/>
              <w:autoSpaceDN w:val="0"/>
              <w:adjustRightInd w:val="0"/>
              <w:spacing w:after="120"/>
              <w:jc w:val="both"/>
              <w:rPr>
                <w:rFonts w:ascii="Calibri" w:hAnsi="Calibri" w:cs="Calibri"/>
                <w:b/>
                <w:bCs/>
                <w:color w:val="000000"/>
              </w:rPr>
            </w:pPr>
            <w:r>
              <w:rPr>
                <w:rFonts w:ascii="Calibri" w:hAnsi="Calibri" w:cs="Calibri"/>
                <w:b/>
                <w:bCs/>
                <w:color w:val="000000"/>
              </w:rPr>
              <w:t>Type</w:t>
            </w:r>
          </w:p>
        </w:tc>
        <w:tc>
          <w:tcPr>
            <w:tcW w:w="720" w:type="dxa"/>
            <w:tcBorders>
              <w:top w:val="single" w:sz="6" w:space="0" w:color="auto"/>
              <w:left w:val="single" w:sz="6" w:space="0" w:color="auto"/>
              <w:bottom w:val="single" w:sz="6" w:space="0" w:color="auto"/>
              <w:right w:val="single" w:sz="6" w:space="0" w:color="auto"/>
            </w:tcBorders>
            <w:shd w:val="clear" w:color="auto" w:fill="C2D69B"/>
          </w:tcPr>
          <w:p w:rsidR="00E3106F" w:rsidRDefault="00E3106F" w:rsidP="005C276D">
            <w:pPr>
              <w:autoSpaceDE w:val="0"/>
              <w:autoSpaceDN w:val="0"/>
              <w:adjustRightInd w:val="0"/>
              <w:spacing w:after="120"/>
              <w:jc w:val="center"/>
              <w:rPr>
                <w:rFonts w:ascii="Calibri" w:hAnsi="Calibri" w:cs="Calibri"/>
                <w:b/>
                <w:bCs/>
                <w:color w:val="000000"/>
              </w:rPr>
            </w:pPr>
            <w:r>
              <w:rPr>
                <w:rFonts w:ascii="Calibri" w:hAnsi="Calibri" w:cs="Calibri"/>
                <w:b/>
                <w:bCs/>
                <w:color w:val="000000"/>
              </w:rPr>
              <w:t>R/W</w:t>
            </w:r>
          </w:p>
        </w:tc>
        <w:tc>
          <w:tcPr>
            <w:tcW w:w="4680" w:type="dxa"/>
            <w:tcBorders>
              <w:top w:val="single" w:sz="6" w:space="0" w:color="auto"/>
              <w:left w:val="single" w:sz="6" w:space="0" w:color="auto"/>
              <w:bottom w:val="single" w:sz="6" w:space="0" w:color="auto"/>
              <w:right w:val="single" w:sz="6" w:space="0" w:color="auto"/>
            </w:tcBorders>
            <w:shd w:val="clear" w:color="auto" w:fill="C2D69B"/>
          </w:tcPr>
          <w:p w:rsidR="00E3106F" w:rsidRDefault="00E3106F" w:rsidP="005C276D">
            <w:pPr>
              <w:autoSpaceDE w:val="0"/>
              <w:autoSpaceDN w:val="0"/>
              <w:adjustRightInd w:val="0"/>
              <w:spacing w:after="120"/>
              <w:jc w:val="both"/>
              <w:rPr>
                <w:rFonts w:ascii="Calibri" w:hAnsi="Calibri" w:cs="Calibri"/>
                <w:b/>
                <w:bCs/>
                <w:color w:val="000000"/>
              </w:rPr>
            </w:pPr>
            <w:r>
              <w:rPr>
                <w:rFonts w:ascii="Calibri" w:hAnsi="Calibri" w:cs="Calibri"/>
                <w:b/>
                <w:bCs/>
                <w:color w:val="000000"/>
              </w:rPr>
              <w:t>Description</w:t>
            </w:r>
          </w:p>
        </w:tc>
      </w:tr>
      <w:tr w:rsidR="00E3106F">
        <w:tc>
          <w:tcPr>
            <w:tcW w:w="3043"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 xml:space="preserve">RebootService. </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object</w:t>
            </w:r>
          </w:p>
        </w:tc>
        <w:tc>
          <w:tcPr>
            <w:tcW w:w="72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center"/>
              <w:rPr>
                <w:rFonts w:ascii="Calibri" w:hAnsi="Calibri" w:cs="Calibri"/>
                <w:color w:val="000000"/>
              </w:rPr>
            </w:pPr>
            <w:r>
              <w:rPr>
                <w:rFonts w:ascii="Calibri" w:hAnsi="Calibri" w:cs="Calibri"/>
                <w:color w:val="000000"/>
              </w:rPr>
              <w:t>R</w:t>
            </w:r>
          </w:p>
        </w:tc>
        <w:tc>
          <w:tcPr>
            <w:tcW w:w="468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The top-level object for the Reboot Service</w:t>
            </w:r>
          </w:p>
        </w:tc>
      </w:tr>
      <w:tr w:rsidR="00E3106F">
        <w:tc>
          <w:tcPr>
            <w:tcW w:w="3043"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lastRenderedPageBreak/>
              <w:t>RebootService.BlockingEvent.</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object</w:t>
            </w:r>
          </w:p>
        </w:tc>
        <w:tc>
          <w:tcPr>
            <w:tcW w:w="72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center"/>
              <w:rPr>
                <w:rFonts w:ascii="Calibri" w:hAnsi="Calibri" w:cs="Calibri"/>
                <w:color w:val="000000"/>
              </w:rPr>
            </w:pPr>
            <w:r>
              <w:rPr>
                <w:rFonts w:ascii="Calibri" w:hAnsi="Calibri" w:cs="Calibri"/>
                <w:color w:val="000000"/>
              </w:rPr>
              <w:t>R</w:t>
            </w:r>
          </w:p>
        </w:tc>
        <w:tc>
          <w:tcPr>
            <w:tcW w:w="468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 xml:space="preserve">Object describing </w:t>
            </w:r>
            <w:r>
              <w:rPr>
                <w:rFonts w:ascii="Calibri" w:hAnsi="Calibri" w:cs="Calibri"/>
                <w:b/>
                <w:bCs/>
                <w:color w:val="000000"/>
              </w:rPr>
              <w:t>critical</w:t>
            </w:r>
            <w:r>
              <w:rPr>
                <w:rFonts w:ascii="Calibri" w:hAnsi="Calibri" w:cs="Calibri"/>
                <w:color w:val="000000"/>
              </w:rPr>
              <w:t xml:space="preserve"> blocking events handled by each component </w:t>
            </w:r>
          </w:p>
        </w:tc>
      </w:tr>
      <w:tr w:rsidR="00E3106F">
        <w:tc>
          <w:tcPr>
            <w:tcW w:w="3043"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both"/>
              <w:rPr>
                <w:rFonts w:ascii="Calibri" w:hAnsi="Calibri" w:cs="Calibri"/>
              </w:rPr>
            </w:pPr>
            <w:r>
              <w:rPr>
                <w:rFonts w:ascii="Calibri" w:hAnsi="Calibri" w:cs="Calibri"/>
              </w:rPr>
              <w:t>RebootService.BlockingEvent. &lt;Component Name&gt;.</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Object</w:t>
            </w:r>
          </w:p>
        </w:tc>
        <w:tc>
          <w:tcPr>
            <w:tcW w:w="72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jc w:val="center"/>
              <w:rPr>
                <w:rFonts w:ascii="Calibri" w:hAnsi="Calibri" w:cs="Calibri"/>
                <w:color w:val="000000"/>
              </w:rPr>
            </w:pPr>
            <w:r>
              <w:rPr>
                <w:rFonts w:ascii="Calibri" w:hAnsi="Calibri" w:cs="Calibri"/>
                <w:color w:val="000000"/>
              </w:rPr>
              <w:t>R</w:t>
            </w:r>
          </w:p>
        </w:tc>
        <w:tc>
          <w:tcPr>
            <w:tcW w:w="4680" w:type="dxa"/>
            <w:tcBorders>
              <w:top w:val="single" w:sz="6" w:space="0" w:color="auto"/>
              <w:left w:val="single" w:sz="6" w:space="0" w:color="auto"/>
              <w:bottom w:val="single" w:sz="6" w:space="0" w:color="auto"/>
              <w:right w:val="single" w:sz="6" w:space="0" w:color="auto"/>
            </w:tcBorders>
            <w:shd w:val="clear" w:color="auto" w:fill="FFFF99"/>
          </w:tcPr>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 xml:space="preserve">Component Name identifies components that handle critical events </w:t>
            </w:r>
          </w:p>
        </w:tc>
      </w:tr>
      <w:tr w:rsidR="00E3106F">
        <w:tc>
          <w:tcPr>
            <w:tcW w:w="3043"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OngoingCriticalEvent</w:t>
            </w:r>
          </w:p>
        </w:tc>
        <w:tc>
          <w:tcPr>
            <w:tcW w:w="144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 xml:space="preserve">Boolean </w:t>
            </w:r>
          </w:p>
        </w:tc>
        <w:tc>
          <w:tcPr>
            <w:tcW w:w="72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center"/>
              <w:rPr>
                <w:rFonts w:ascii="Calibri" w:hAnsi="Calibri" w:cs="Calibri"/>
                <w:color w:val="000000"/>
              </w:rPr>
            </w:pPr>
            <w:r>
              <w:rPr>
                <w:rFonts w:ascii="Calibri" w:hAnsi="Calibri" w:cs="Calibri"/>
                <w:color w:val="000000"/>
              </w:rPr>
              <w:t>R/W</w:t>
            </w:r>
          </w:p>
        </w:tc>
        <w:tc>
          <w:tcPr>
            <w:tcW w:w="468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 xml:space="preserve">Indicates whether an ongoing critical event is active for the component. If true, the Reboot Manager is expected to delay the reboot until the event is completed   </w:t>
            </w:r>
          </w:p>
        </w:tc>
      </w:tr>
      <w:tr w:rsidR="00E3106F">
        <w:tc>
          <w:tcPr>
            <w:tcW w:w="3043"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CriticalEvent (OPTIONAL)</w:t>
            </w:r>
          </w:p>
        </w:tc>
        <w:tc>
          <w:tcPr>
            <w:tcW w:w="144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unsignedInt</w:t>
            </w:r>
          </w:p>
        </w:tc>
        <w:tc>
          <w:tcPr>
            <w:tcW w:w="72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center"/>
              <w:rPr>
                <w:rFonts w:ascii="Calibri" w:hAnsi="Calibri" w:cs="Calibri"/>
                <w:color w:val="000000"/>
              </w:rPr>
            </w:pPr>
            <w:r>
              <w:rPr>
                <w:rFonts w:ascii="Calibri" w:hAnsi="Calibri" w:cs="Calibri"/>
                <w:color w:val="000000"/>
              </w:rPr>
              <w:t>R/W</w:t>
            </w:r>
          </w:p>
        </w:tc>
        <w:tc>
          <w:tcPr>
            <w:tcW w:w="468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 xml:space="preserve">The critical event that is currently being processed. This is only valid if OngoingCriticalEvent = true </w:t>
            </w:r>
          </w:p>
        </w:tc>
      </w:tr>
      <w:tr w:rsidR="00E3106F">
        <w:tc>
          <w:tcPr>
            <w:tcW w:w="3043"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 xml:space="preserve">Policy (OPTIONAL) </w:t>
            </w:r>
          </w:p>
        </w:tc>
        <w:tc>
          <w:tcPr>
            <w:tcW w:w="144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unsignedInt</w:t>
            </w:r>
          </w:p>
        </w:tc>
        <w:tc>
          <w:tcPr>
            <w:tcW w:w="72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center"/>
              <w:rPr>
                <w:rFonts w:ascii="Calibri" w:hAnsi="Calibri" w:cs="Calibri"/>
                <w:color w:val="000000"/>
              </w:rPr>
            </w:pPr>
            <w:r>
              <w:rPr>
                <w:rFonts w:ascii="Calibri" w:hAnsi="Calibri" w:cs="Calibri"/>
                <w:color w:val="000000"/>
              </w:rPr>
              <w:t>R/W</w:t>
            </w:r>
          </w:p>
        </w:tc>
        <w:tc>
          <w:tcPr>
            <w:tcW w:w="468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 xml:space="preserve">Any policy associated with the ongoing critical event </w:t>
            </w:r>
          </w:p>
        </w:tc>
      </w:tr>
      <w:tr w:rsidR="00E3106F">
        <w:tc>
          <w:tcPr>
            <w:tcW w:w="3043"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AllowCriticalEvents</w:t>
            </w:r>
          </w:p>
        </w:tc>
        <w:tc>
          <w:tcPr>
            <w:tcW w:w="144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both"/>
              <w:rPr>
                <w:rFonts w:ascii="Calibri" w:hAnsi="Calibri" w:cs="Calibri"/>
                <w:color w:val="000000"/>
              </w:rPr>
            </w:pPr>
            <w:r>
              <w:rPr>
                <w:rFonts w:ascii="Calibri" w:hAnsi="Calibri" w:cs="Calibri"/>
                <w:color w:val="000000"/>
              </w:rPr>
              <w:t>Boolean</w:t>
            </w:r>
          </w:p>
        </w:tc>
        <w:tc>
          <w:tcPr>
            <w:tcW w:w="72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jc w:val="center"/>
              <w:rPr>
                <w:rFonts w:ascii="Calibri" w:hAnsi="Calibri" w:cs="Calibri"/>
                <w:color w:val="000000"/>
              </w:rPr>
            </w:pPr>
            <w:r>
              <w:rPr>
                <w:rFonts w:ascii="Calibri" w:hAnsi="Calibri" w:cs="Calibri"/>
                <w:color w:val="000000"/>
              </w:rPr>
              <w:t>R/W</w:t>
            </w:r>
          </w:p>
        </w:tc>
        <w:tc>
          <w:tcPr>
            <w:tcW w:w="4680" w:type="dxa"/>
            <w:tcBorders>
              <w:top w:val="single" w:sz="6" w:space="0" w:color="auto"/>
              <w:left w:val="single" w:sz="6" w:space="0" w:color="auto"/>
              <w:bottom w:val="single" w:sz="6" w:space="0" w:color="auto"/>
              <w:right w:val="single" w:sz="6" w:space="0" w:color="auto"/>
            </w:tcBorders>
          </w:tcPr>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 xml:space="preserve">If true (default), the component is allowed to accept and process critical events. </w:t>
            </w:r>
          </w:p>
          <w:p w:rsidR="00E3106F" w:rsidRDefault="00E3106F" w:rsidP="005C276D">
            <w:pPr>
              <w:autoSpaceDE w:val="0"/>
              <w:autoSpaceDN w:val="0"/>
              <w:adjustRightInd w:val="0"/>
              <w:spacing w:after="120"/>
              <w:rPr>
                <w:rFonts w:ascii="Calibri" w:hAnsi="Calibri" w:cs="Calibri"/>
                <w:color w:val="000000"/>
              </w:rPr>
            </w:pPr>
            <w:r>
              <w:rPr>
                <w:rFonts w:ascii="Calibri" w:hAnsi="Calibri" w:cs="Calibri"/>
                <w:color w:val="000000"/>
              </w:rPr>
              <w:t xml:space="preserve">If false, the component should not accept any new critical event to process as the system is going down </w:t>
            </w:r>
          </w:p>
        </w:tc>
      </w:tr>
    </w:tbl>
    <w:p w:rsidR="00E3106F" w:rsidRPr="006A4F0C" w:rsidRDefault="00E3106F" w:rsidP="00DD6E4F">
      <w:pPr>
        <w:pStyle w:val="Comment"/>
        <w:ind w:left="0"/>
        <w:jc w:val="left"/>
        <w:rPr>
          <w:i w:val="0"/>
          <w:iCs w:val="0"/>
          <w:color w:val="auto"/>
        </w:rPr>
      </w:pPr>
    </w:p>
    <w:p w:rsidR="00E3106F" w:rsidRPr="005C2A0F" w:rsidRDefault="00E3106F" w:rsidP="00952132">
      <w:pPr>
        <w:pStyle w:val="Comment"/>
        <w:jc w:val="left"/>
        <w:rPr>
          <w:rFonts w:eastAsia="MS Mincho"/>
          <w:i w:val="0"/>
          <w:iCs w:val="0"/>
          <w:color w:val="auto"/>
          <w:lang w:eastAsia="ja-JP"/>
        </w:rPr>
      </w:pPr>
      <w:r>
        <w:rPr>
          <w:i w:val="0"/>
          <w:iCs w:val="0"/>
          <w:color w:val="auto"/>
        </w:rPr>
        <w:t>The Reboot Manager, on a reboot request, discovers the components that handle critical events (both in local and remote subsystems) by querying the local Component Registrar using the partial data model prefix “</w:t>
      </w:r>
      <w:r w:rsidRPr="0029536F">
        <w:rPr>
          <w:rFonts w:ascii="Calibri" w:eastAsia="MS Mincho" w:hAnsi="Calibri" w:cs="Calibri"/>
          <w:i w:val="0"/>
          <w:iCs w:val="0"/>
          <w:color w:val="auto"/>
          <w:lang w:eastAsia="ja-JP"/>
        </w:rPr>
        <w:t>RebootService.BlockingEvent.</w:t>
      </w:r>
      <w:r>
        <w:rPr>
          <w:rFonts w:ascii="Calibri" w:eastAsia="MS Mincho" w:hAnsi="Calibri" w:cs="Calibri"/>
          <w:i w:val="0"/>
          <w:iCs w:val="0"/>
          <w:color w:val="auto"/>
          <w:lang w:eastAsia="ja-JP"/>
        </w:rPr>
        <w:t xml:space="preserve">” </w:t>
      </w:r>
      <w:r>
        <w:rPr>
          <w:rFonts w:eastAsia="MS Mincho"/>
          <w:i w:val="0"/>
          <w:iCs w:val="0"/>
          <w:color w:val="auto"/>
          <w:lang w:eastAsia="ja-JP"/>
        </w:rPr>
        <w:t xml:space="preserve">The Component Registrar (CR) MUST return all components in local and any remote subsystems that have registered as supporting critical blocking events. The local CR redirects the requests to all its remote peer CR to discover remote components with critical blocking events and aggregates the response to the requesting local Reboot Manager. The remote components also have an associated subsystem prefix. </w:t>
      </w:r>
    </w:p>
    <w:p w:rsidR="00E3106F" w:rsidRDefault="00E3106F" w:rsidP="00952132">
      <w:pPr>
        <w:pStyle w:val="Comment"/>
        <w:jc w:val="left"/>
        <w:rPr>
          <w:rFonts w:eastAsia="MS Mincho"/>
          <w:i w:val="0"/>
          <w:iCs w:val="0"/>
          <w:color w:val="auto"/>
          <w:lang w:eastAsia="ja-JP"/>
        </w:rPr>
      </w:pPr>
    </w:p>
    <w:p w:rsidR="00E3106F" w:rsidRDefault="00E3106F" w:rsidP="00751934">
      <w:pPr>
        <w:pStyle w:val="Comment"/>
        <w:jc w:val="left"/>
        <w:rPr>
          <w:rFonts w:eastAsia="MS Mincho"/>
          <w:i w:val="0"/>
          <w:iCs w:val="0"/>
          <w:color w:val="auto"/>
          <w:lang w:eastAsia="ja-JP"/>
        </w:rPr>
      </w:pPr>
      <w:r>
        <w:rPr>
          <w:rFonts w:eastAsia="MS Mincho"/>
          <w:i w:val="0"/>
          <w:iCs w:val="0"/>
          <w:color w:val="auto"/>
          <w:lang w:eastAsia="ja-JP"/>
        </w:rPr>
        <w:t xml:space="preserve">The Reboot Manager implements the base common data model parameters as defined in the Common Component Design Rules (EDCS 1002105). In addition it defines additional configuration parameters as defined in the table below. The table also captures the base data model for completeness.   </w:t>
      </w:r>
    </w:p>
    <w:p w:rsidR="00E3106F" w:rsidRDefault="00E3106F" w:rsidP="00751934">
      <w:pPr>
        <w:pStyle w:val="Comment"/>
        <w:jc w:val="left"/>
        <w:rPr>
          <w:rFonts w:eastAsia="MS Mincho"/>
          <w:i w:val="0"/>
          <w:iCs w:val="0"/>
          <w:color w:val="auto"/>
          <w:lang w:eastAsia="ja-JP"/>
        </w:rPr>
      </w:pPr>
    </w:p>
    <w:p w:rsidR="00E3106F" w:rsidRPr="00385E6C" w:rsidRDefault="00E3106F" w:rsidP="00385E6C">
      <w:pPr>
        <w:pStyle w:val="Comment"/>
        <w:rPr>
          <w:rFonts w:ascii="Calibri" w:eastAsia="MS Mincho" w:hAnsi="Calibri" w:cs="Calibri"/>
          <w:i w:val="0"/>
          <w:iCs w:val="0"/>
          <w:color w:val="auto"/>
          <w:lang w:eastAsia="ja-JP"/>
        </w:rPr>
      </w:pPr>
      <w:r w:rsidRPr="00385E6C">
        <w:rPr>
          <w:rFonts w:ascii="Calibri" w:eastAsia="MS Mincho" w:hAnsi="Calibri" w:cs="Calibri"/>
          <w:i w:val="0"/>
          <w:iCs w:val="0"/>
          <w:color w:val="auto"/>
          <w:lang w:eastAsia="ja-JP"/>
        </w:rPr>
        <w:t>Table-3: Data Model Parameters supported by Reboot Manager</w:t>
      </w:r>
    </w:p>
    <w:tbl>
      <w:tblPr>
        <w:tblW w:w="9883" w:type="dxa"/>
        <w:tblCellSpacing w:w="20" w:type="dxa"/>
        <w:tblInd w:w="43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A0"/>
      </w:tblPr>
      <w:tblGrid>
        <w:gridCol w:w="65"/>
        <w:gridCol w:w="3009"/>
        <w:gridCol w:w="1434"/>
        <w:gridCol w:w="718"/>
        <w:gridCol w:w="4657"/>
      </w:tblGrid>
      <w:tr w:rsidR="00E3106F" w:rsidRPr="009C3F46">
        <w:trPr>
          <w:tblCellSpacing w:w="20" w:type="dxa"/>
        </w:trPr>
        <w:tc>
          <w:tcPr>
            <w:tcW w:w="2983" w:type="dxa"/>
            <w:gridSpan w:val="2"/>
            <w:shd w:val="clear" w:color="auto" w:fill="C2D69B"/>
          </w:tcPr>
          <w:p w:rsidR="00E3106F" w:rsidRPr="009C3F46" w:rsidRDefault="00E3106F" w:rsidP="005C276D">
            <w:pPr>
              <w:pStyle w:val="Body"/>
              <w:tabs>
                <w:tab w:val="clear" w:pos="1440"/>
                <w:tab w:val="clear" w:pos="3420"/>
              </w:tabs>
              <w:rPr>
                <w:rFonts w:ascii="Calibri" w:hAnsi="Calibri" w:cs="Calibri"/>
                <w:b/>
                <w:bCs/>
                <w:sz w:val="20"/>
                <w:szCs w:val="20"/>
              </w:rPr>
            </w:pPr>
            <w:r w:rsidRPr="009C3F46">
              <w:rPr>
                <w:rFonts w:ascii="Calibri" w:hAnsi="Calibri" w:cs="Calibri"/>
                <w:b/>
                <w:bCs/>
                <w:sz w:val="20"/>
                <w:szCs w:val="20"/>
              </w:rPr>
              <w:t>Name</w:t>
            </w:r>
          </w:p>
        </w:tc>
        <w:tc>
          <w:tcPr>
            <w:tcW w:w="1400" w:type="dxa"/>
            <w:shd w:val="clear" w:color="auto" w:fill="C2D69B"/>
          </w:tcPr>
          <w:p w:rsidR="00E3106F" w:rsidRPr="009C3F46" w:rsidRDefault="00E3106F" w:rsidP="005C276D">
            <w:pPr>
              <w:pStyle w:val="Body"/>
              <w:tabs>
                <w:tab w:val="clear" w:pos="1440"/>
                <w:tab w:val="clear" w:pos="3420"/>
              </w:tabs>
              <w:rPr>
                <w:rFonts w:ascii="Calibri" w:hAnsi="Calibri" w:cs="Calibri"/>
                <w:b/>
                <w:bCs/>
                <w:sz w:val="20"/>
                <w:szCs w:val="20"/>
              </w:rPr>
            </w:pPr>
            <w:r w:rsidRPr="009C3F46">
              <w:rPr>
                <w:rFonts w:ascii="Calibri" w:hAnsi="Calibri" w:cs="Calibri"/>
                <w:b/>
                <w:bCs/>
                <w:sz w:val="20"/>
                <w:szCs w:val="20"/>
              </w:rPr>
              <w:t>Type</w:t>
            </w:r>
          </w:p>
        </w:tc>
        <w:tc>
          <w:tcPr>
            <w:tcW w:w="680" w:type="dxa"/>
            <w:shd w:val="clear" w:color="auto" w:fill="C2D69B"/>
          </w:tcPr>
          <w:p w:rsidR="00E3106F" w:rsidRPr="009C3F46" w:rsidRDefault="00E3106F" w:rsidP="005C276D">
            <w:pPr>
              <w:pStyle w:val="Body"/>
              <w:tabs>
                <w:tab w:val="clear" w:pos="1440"/>
                <w:tab w:val="clear" w:pos="3420"/>
              </w:tabs>
              <w:jc w:val="center"/>
              <w:rPr>
                <w:rFonts w:ascii="Calibri" w:hAnsi="Calibri" w:cs="Calibri"/>
                <w:b/>
                <w:bCs/>
                <w:sz w:val="20"/>
                <w:szCs w:val="20"/>
              </w:rPr>
            </w:pPr>
            <w:r w:rsidRPr="009C3F46">
              <w:rPr>
                <w:rFonts w:ascii="Calibri" w:hAnsi="Calibri" w:cs="Calibri"/>
                <w:b/>
                <w:bCs/>
                <w:sz w:val="20"/>
                <w:szCs w:val="20"/>
              </w:rPr>
              <w:t>R/W</w:t>
            </w:r>
          </w:p>
        </w:tc>
        <w:tc>
          <w:tcPr>
            <w:tcW w:w="4620" w:type="dxa"/>
            <w:shd w:val="clear" w:color="auto" w:fill="C2D69B"/>
          </w:tcPr>
          <w:p w:rsidR="00E3106F" w:rsidRPr="009C3F46" w:rsidRDefault="00E3106F" w:rsidP="005C276D">
            <w:pPr>
              <w:pStyle w:val="Body"/>
              <w:tabs>
                <w:tab w:val="clear" w:pos="1440"/>
                <w:tab w:val="clear" w:pos="3420"/>
              </w:tabs>
              <w:rPr>
                <w:rFonts w:ascii="Calibri" w:hAnsi="Calibri" w:cs="Calibri"/>
                <w:b/>
                <w:bCs/>
                <w:sz w:val="20"/>
                <w:szCs w:val="20"/>
              </w:rPr>
            </w:pPr>
            <w:r w:rsidRPr="009C3F46">
              <w:rPr>
                <w:rFonts w:ascii="Calibri" w:hAnsi="Calibri" w:cs="Calibri"/>
                <w:b/>
                <w:bCs/>
                <w:sz w:val="20"/>
                <w:szCs w:val="20"/>
              </w:rPr>
              <w:t>Description</w:t>
            </w:r>
          </w:p>
        </w:tc>
      </w:tr>
      <w:tr w:rsidR="00E3106F" w:rsidRPr="009C3F46">
        <w:trPr>
          <w:tblCellSpacing w:w="20" w:type="dxa"/>
        </w:trPr>
        <w:tc>
          <w:tcPr>
            <w:tcW w:w="2983" w:type="dxa"/>
            <w:gridSpan w:val="2"/>
            <w:shd w:val="clear" w:color="auto" w:fill="FFFF99"/>
          </w:tcPr>
          <w:p w:rsidR="00E3106F" w:rsidRPr="00E07F35" w:rsidRDefault="00E3106F" w:rsidP="005C276D">
            <w:pPr>
              <w:pStyle w:val="Body"/>
              <w:tabs>
                <w:tab w:val="clear" w:pos="1440"/>
                <w:tab w:val="clear" w:pos="3420"/>
              </w:tabs>
              <w:rPr>
                <w:rFonts w:ascii="Calibri" w:hAnsi="Calibri" w:cs="Calibri"/>
                <w:sz w:val="20"/>
                <w:szCs w:val="20"/>
                <w:lang w:val="pt-BR"/>
              </w:rPr>
            </w:pPr>
            <w:r w:rsidRPr="00E07F35">
              <w:rPr>
                <w:rFonts w:ascii="Calibri" w:hAnsi="Calibri" w:cs="Calibri"/>
                <w:sz w:val="20"/>
                <w:szCs w:val="20"/>
                <w:lang w:val="pt-BR"/>
              </w:rPr>
              <w:t>com,cisco.spvtg.ccsp.rm.</w:t>
            </w:r>
          </w:p>
        </w:tc>
        <w:tc>
          <w:tcPr>
            <w:tcW w:w="1400" w:type="dxa"/>
            <w:shd w:val="clear" w:color="auto" w:fill="FFFF99"/>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Object</w:t>
            </w:r>
          </w:p>
        </w:tc>
        <w:tc>
          <w:tcPr>
            <w:tcW w:w="680" w:type="dxa"/>
            <w:shd w:val="clear" w:color="auto" w:fill="FFFF99"/>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shd w:val="clear" w:color="auto" w:fill="FFFF99"/>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The top-level object for a CCSP Component.</w:t>
            </w:r>
          </w:p>
        </w:tc>
      </w:tr>
      <w:tr w:rsidR="00E3106F" w:rsidRPr="009C3F46">
        <w:trPr>
          <w:tblCellSpacing w:w="20" w:type="dxa"/>
        </w:trPr>
        <w:tc>
          <w:tcPr>
            <w:tcW w:w="2983" w:type="dxa"/>
            <w:gridSpan w:val="2"/>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Name</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string(128)</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tcPr>
          <w:p w:rsidR="00E3106F" w:rsidRPr="009C3F46" w:rsidRDefault="00E3106F" w:rsidP="005C276D">
            <w:pPr>
              <w:pStyle w:val="Body"/>
              <w:tabs>
                <w:tab w:val="clear" w:pos="1440"/>
                <w:tab w:val="clear" w:pos="3420"/>
              </w:tabs>
              <w:spacing w:after="0"/>
              <w:rPr>
                <w:rFonts w:ascii="Calibri" w:hAnsi="Calibri" w:cs="Calibri"/>
                <w:sz w:val="20"/>
                <w:szCs w:val="20"/>
              </w:rPr>
            </w:pPr>
            <w:r w:rsidRPr="009C3F46">
              <w:rPr>
                <w:rFonts w:ascii="Calibri" w:hAnsi="Calibri" w:cs="Calibri"/>
                <w:sz w:val="20"/>
                <w:szCs w:val="20"/>
              </w:rPr>
              <w:t>Name of the CCSP component. All Components have the following prefix</w:t>
            </w:r>
          </w:p>
          <w:p w:rsidR="00E3106F" w:rsidRPr="009C3F46" w:rsidRDefault="00E3106F" w:rsidP="005C276D">
            <w:pPr>
              <w:pStyle w:val="Body"/>
              <w:tabs>
                <w:tab w:val="clear" w:pos="1440"/>
                <w:tab w:val="clear" w:pos="3420"/>
              </w:tabs>
              <w:spacing w:after="0"/>
              <w:rPr>
                <w:rFonts w:ascii="Calibri" w:hAnsi="Calibri" w:cs="Calibri"/>
                <w:sz w:val="20"/>
                <w:szCs w:val="20"/>
              </w:rPr>
            </w:pPr>
            <w:r w:rsidRPr="009C3F46">
              <w:rPr>
                <w:rFonts w:ascii="Calibri" w:hAnsi="Calibri" w:cs="Calibri"/>
                <w:sz w:val="20"/>
                <w:szCs w:val="20"/>
              </w:rPr>
              <w:t xml:space="preserve">com.cisco.spvtg.ccsp.&lt;name&gt; </w:t>
            </w:r>
          </w:p>
        </w:tc>
      </w:tr>
      <w:tr w:rsidR="00E3106F" w:rsidRPr="009C3F46">
        <w:trPr>
          <w:tblCellSpacing w:w="20" w:type="dxa"/>
        </w:trPr>
        <w:tc>
          <w:tcPr>
            <w:tcW w:w="2983" w:type="dxa"/>
            <w:gridSpan w:val="2"/>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Version</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unsignedInt</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 xml:space="preserve">The component version </w:t>
            </w:r>
          </w:p>
        </w:tc>
      </w:tr>
      <w:tr w:rsidR="00E3106F" w:rsidRPr="009C3F46">
        <w:trPr>
          <w:tblCellSpacing w:w="20" w:type="dxa"/>
        </w:trPr>
        <w:tc>
          <w:tcPr>
            <w:tcW w:w="2983" w:type="dxa"/>
            <w:gridSpan w:val="2"/>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Author</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string (32)</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The author of the component</w:t>
            </w:r>
          </w:p>
        </w:tc>
      </w:tr>
      <w:tr w:rsidR="00E3106F" w:rsidRPr="009C3F46">
        <w:trPr>
          <w:tblCellSpacing w:w="20" w:type="dxa"/>
        </w:trPr>
        <w:tc>
          <w:tcPr>
            <w:tcW w:w="2983" w:type="dxa"/>
            <w:gridSpan w:val="2"/>
          </w:tcPr>
          <w:p w:rsidR="00E3106F" w:rsidRPr="009C3F4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Health</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string(6)</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Pr>
                <w:rFonts w:ascii="Calibri" w:hAnsi="Calibri" w:cs="Calibri"/>
                <w:sz w:val="20"/>
                <w:szCs w:val="20"/>
              </w:rPr>
              <w:t>R</w:t>
            </w:r>
          </w:p>
        </w:tc>
        <w:tc>
          <w:tcPr>
            <w:tcW w:w="4620" w:type="dxa"/>
          </w:tcPr>
          <w:p w:rsidR="00E3106F" w:rsidRDefault="00E3106F" w:rsidP="005C276D">
            <w:pPr>
              <w:pStyle w:val="Body"/>
              <w:tabs>
                <w:tab w:val="clear" w:pos="1440"/>
                <w:tab w:val="clear" w:pos="3420"/>
              </w:tabs>
              <w:spacing w:after="0"/>
              <w:rPr>
                <w:rFonts w:ascii="Calibri" w:hAnsi="Calibri" w:cs="Calibri"/>
                <w:sz w:val="20"/>
                <w:szCs w:val="20"/>
              </w:rPr>
            </w:pPr>
            <w:r>
              <w:rPr>
                <w:rFonts w:ascii="Calibri" w:hAnsi="Calibri" w:cs="Calibri"/>
                <w:sz w:val="20"/>
                <w:szCs w:val="20"/>
              </w:rPr>
              <w:t xml:space="preserve">This represents </w:t>
            </w:r>
            <w:r w:rsidRPr="009C3F46">
              <w:rPr>
                <w:rFonts w:ascii="Calibri" w:hAnsi="Calibri" w:cs="Calibri"/>
                <w:sz w:val="20"/>
                <w:szCs w:val="20"/>
              </w:rPr>
              <w:t>the health of the component as</w:t>
            </w:r>
            <w:r>
              <w:rPr>
                <w:rFonts w:ascii="Calibri" w:hAnsi="Calibri" w:cs="Calibri"/>
                <w:sz w:val="20"/>
                <w:szCs w:val="20"/>
              </w:rPr>
              <w:t xml:space="preserve"> a color. </w:t>
            </w:r>
            <w:r w:rsidRPr="009C3F46">
              <w:rPr>
                <w:rFonts w:ascii="Calibri" w:hAnsi="Calibri" w:cs="Calibri"/>
                <w:sz w:val="20"/>
                <w:szCs w:val="20"/>
              </w:rPr>
              <w:t xml:space="preserve"> “Red/Bad”, “Yellow/warning”, “Green/good”</w:t>
            </w:r>
          </w:p>
          <w:p w:rsidR="00E3106F" w:rsidRDefault="00E3106F" w:rsidP="005C276D">
            <w:pPr>
              <w:pStyle w:val="Body"/>
              <w:tabs>
                <w:tab w:val="clear" w:pos="1440"/>
                <w:tab w:val="clear" w:pos="3420"/>
              </w:tabs>
              <w:spacing w:after="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
              <w:gridCol w:w="1260"/>
            </w:tblGrid>
            <w:tr w:rsidR="00E3106F" w:rsidRPr="009C3F46">
              <w:tc>
                <w:tcPr>
                  <w:tcW w:w="932"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b/>
                      <w:bCs/>
                      <w:sz w:val="20"/>
                      <w:szCs w:val="20"/>
                    </w:rPr>
                  </w:pPr>
                  <w:r w:rsidRPr="00481EFB">
                    <w:rPr>
                      <w:rFonts w:ascii="Calibri" w:hAnsi="Calibri" w:cs="Calibri"/>
                      <w:b/>
                      <w:bCs/>
                      <w:sz w:val="20"/>
                      <w:szCs w:val="20"/>
                    </w:rPr>
                    <w:t>Color</w:t>
                  </w:r>
                </w:p>
              </w:tc>
              <w:tc>
                <w:tcPr>
                  <w:tcW w:w="1260"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b/>
                      <w:bCs/>
                      <w:sz w:val="20"/>
                      <w:szCs w:val="20"/>
                    </w:rPr>
                  </w:pPr>
                  <w:r w:rsidRPr="00481EFB">
                    <w:rPr>
                      <w:rFonts w:ascii="Calibri" w:hAnsi="Calibri" w:cs="Calibri"/>
                      <w:b/>
                      <w:bCs/>
                      <w:sz w:val="20"/>
                      <w:szCs w:val="20"/>
                    </w:rPr>
                    <w:t xml:space="preserve">Description </w:t>
                  </w:r>
                </w:p>
              </w:tc>
            </w:tr>
            <w:tr w:rsidR="00E3106F">
              <w:tc>
                <w:tcPr>
                  <w:tcW w:w="932"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sz w:val="20"/>
                      <w:szCs w:val="20"/>
                    </w:rPr>
                  </w:pPr>
                  <w:r w:rsidRPr="00481EFB">
                    <w:rPr>
                      <w:rFonts w:ascii="Calibri" w:hAnsi="Calibri" w:cs="Calibri"/>
                      <w:sz w:val="20"/>
                      <w:szCs w:val="20"/>
                    </w:rPr>
                    <w:lastRenderedPageBreak/>
                    <w:t>Red</w:t>
                  </w:r>
                </w:p>
              </w:tc>
              <w:tc>
                <w:tcPr>
                  <w:tcW w:w="1260"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sz w:val="20"/>
                      <w:szCs w:val="20"/>
                    </w:rPr>
                  </w:pPr>
                  <w:r w:rsidRPr="00481EFB">
                    <w:rPr>
                      <w:rFonts w:ascii="Calibri" w:hAnsi="Calibri" w:cs="Calibri"/>
                      <w:sz w:val="20"/>
                      <w:szCs w:val="20"/>
                    </w:rPr>
                    <w:t>Bad</w:t>
                  </w:r>
                </w:p>
              </w:tc>
            </w:tr>
            <w:tr w:rsidR="00E3106F">
              <w:tc>
                <w:tcPr>
                  <w:tcW w:w="932"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sz w:val="20"/>
                      <w:szCs w:val="20"/>
                    </w:rPr>
                  </w:pPr>
                  <w:r w:rsidRPr="00481EFB">
                    <w:rPr>
                      <w:rFonts w:ascii="Calibri" w:hAnsi="Calibri" w:cs="Calibri"/>
                      <w:sz w:val="20"/>
                      <w:szCs w:val="20"/>
                    </w:rPr>
                    <w:t xml:space="preserve">Yellow </w:t>
                  </w:r>
                </w:p>
              </w:tc>
              <w:tc>
                <w:tcPr>
                  <w:tcW w:w="1260"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sz w:val="20"/>
                      <w:szCs w:val="20"/>
                    </w:rPr>
                  </w:pPr>
                  <w:r w:rsidRPr="00481EFB">
                    <w:rPr>
                      <w:rFonts w:ascii="Calibri" w:hAnsi="Calibri" w:cs="Calibri"/>
                      <w:sz w:val="20"/>
                      <w:szCs w:val="20"/>
                    </w:rPr>
                    <w:t>Warning</w:t>
                  </w:r>
                </w:p>
              </w:tc>
            </w:tr>
            <w:tr w:rsidR="00E3106F">
              <w:tc>
                <w:tcPr>
                  <w:tcW w:w="932"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sz w:val="20"/>
                      <w:szCs w:val="20"/>
                    </w:rPr>
                  </w:pPr>
                  <w:r w:rsidRPr="00481EFB">
                    <w:rPr>
                      <w:rFonts w:ascii="Calibri" w:hAnsi="Calibri" w:cs="Calibri"/>
                      <w:sz w:val="20"/>
                      <w:szCs w:val="20"/>
                    </w:rPr>
                    <w:t xml:space="preserve">Green </w:t>
                  </w:r>
                </w:p>
              </w:tc>
              <w:tc>
                <w:tcPr>
                  <w:tcW w:w="1260"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pStyle w:val="Body"/>
                    <w:tabs>
                      <w:tab w:val="clear" w:pos="1440"/>
                      <w:tab w:val="clear" w:pos="3420"/>
                    </w:tabs>
                    <w:spacing w:after="0"/>
                    <w:rPr>
                      <w:rFonts w:ascii="Calibri" w:hAnsi="Calibri" w:cs="Calibri"/>
                      <w:sz w:val="20"/>
                      <w:szCs w:val="20"/>
                    </w:rPr>
                  </w:pPr>
                  <w:r w:rsidRPr="00481EFB">
                    <w:rPr>
                      <w:rFonts w:ascii="Calibri" w:hAnsi="Calibri" w:cs="Calibri"/>
                      <w:sz w:val="20"/>
                      <w:szCs w:val="20"/>
                    </w:rPr>
                    <w:t>Good</w:t>
                  </w:r>
                </w:p>
              </w:tc>
            </w:tr>
          </w:tbl>
          <w:p w:rsidR="00E3106F" w:rsidRPr="009C3F46" w:rsidRDefault="00E3106F" w:rsidP="005C276D">
            <w:pPr>
              <w:pStyle w:val="Body"/>
              <w:tabs>
                <w:tab w:val="clear" w:pos="1440"/>
                <w:tab w:val="clear" w:pos="3420"/>
              </w:tabs>
              <w:spacing w:after="0"/>
              <w:rPr>
                <w:rFonts w:ascii="Calibri" w:hAnsi="Calibri" w:cs="Calibri"/>
                <w:sz w:val="20"/>
                <w:szCs w:val="20"/>
              </w:rPr>
            </w:pPr>
            <w:r>
              <w:rPr>
                <w:rFonts w:ascii="Calibri" w:hAnsi="Calibri" w:cs="Calibri"/>
                <w:sz w:val="20"/>
                <w:szCs w:val="20"/>
              </w:rPr>
              <w:t>It is left to the components to decide how to  set this parameter</w:t>
            </w:r>
          </w:p>
        </w:tc>
      </w:tr>
      <w:tr w:rsidR="00E3106F" w:rsidRPr="009C3F46">
        <w:trPr>
          <w:tblCellSpacing w:w="20" w:type="dxa"/>
        </w:trPr>
        <w:tc>
          <w:tcPr>
            <w:tcW w:w="2983" w:type="dxa"/>
            <w:gridSpan w:val="2"/>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lastRenderedPageBreak/>
              <w:t>State</w:t>
            </w:r>
          </w:p>
        </w:tc>
        <w:tc>
          <w:tcPr>
            <w:tcW w:w="1400"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 xml:space="preserve">uinsignedInt </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Pr>
                <w:rFonts w:ascii="Calibri" w:hAnsi="Calibri" w:cs="Calibri"/>
                <w:sz w:val="20"/>
                <w:szCs w:val="20"/>
              </w:rPr>
              <w:t>R</w:t>
            </w:r>
          </w:p>
        </w:tc>
        <w:tc>
          <w:tcPr>
            <w:tcW w:w="4620" w:type="dxa"/>
          </w:tcPr>
          <w:p w:rsidR="00E3106F" w:rsidRDefault="00E3106F" w:rsidP="005C276D">
            <w:pPr>
              <w:pStyle w:val="Body"/>
              <w:rPr>
                <w:rFonts w:ascii="Calibri" w:hAnsi="Calibri" w:cs="Calibri"/>
                <w:sz w:val="20"/>
                <w:szCs w:val="20"/>
              </w:rPr>
            </w:pPr>
            <w:r>
              <w:rPr>
                <w:rFonts w:ascii="Calibri" w:hAnsi="Calibri" w:cs="Calibri"/>
                <w:sz w:val="20"/>
                <w:szCs w:val="20"/>
              </w:rPr>
              <w:t xml:space="preserve">A component </w:t>
            </w:r>
            <w:r w:rsidRPr="001C7B19">
              <w:rPr>
                <w:rFonts w:ascii="Calibri" w:hAnsi="Calibri" w:cs="Calibri"/>
                <w:sz w:val="20"/>
                <w:szCs w:val="20"/>
              </w:rPr>
              <w:t>is</w:t>
            </w:r>
            <w:r>
              <w:rPr>
                <w:rFonts w:ascii="Calibri" w:hAnsi="Calibri" w:cs="Calibri"/>
                <w:sz w:val="20"/>
                <w:szCs w:val="20"/>
              </w:rPr>
              <w:t xml:space="preserve"> a self</w:t>
            </w:r>
            <w:r w:rsidRPr="001C7B19">
              <w:rPr>
                <w:rFonts w:ascii="Calibri" w:hAnsi="Calibri" w:cs="Calibri"/>
                <w:sz w:val="20"/>
                <w:szCs w:val="20"/>
              </w:rPr>
              <w:t>-contained unit of</w:t>
            </w:r>
            <w:r>
              <w:rPr>
                <w:rFonts w:ascii="Calibri" w:hAnsi="Calibri" w:cs="Calibri"/>
                <w:sz w:val="20"/>
                <w:szCs w:val="20"/>
              </w:rPr>
              <w:t xml:space="preserve"> </w:t>
            </w:r>
            <w:r w:rsidRPr="001C7B19">
              <w:rPr>
                <w:rFonts w:ascii="Calibri" w:hAnsi="Calibri" w:cs="Calibri"/>
                <w:sz w:val="20"/>
                <w:szCs w:val="20"/>
              </w:rPr>
              <w:t>fun</w:t>
            </w:r>
            <w:r>
              <w:rPr>
                <w:rFonts w:ascii="Calibri" w:hAnsi="Calibri" w:cs="Calibri"/>
                <w:sz w:val="20"/>
                <w:szCs w:val="20"/>
              </w:rPr>
              <w:t xml:space="preserve">ctionality </w:t>
            </w:r>
            <w:r w:rsidRPr="001C7B19">
              <w:rPr>
                <w:rFonts w:ascii="Calibri" w:hAnsi="Calibri" w:cs="Calibri"/>
                <w:sz w:val="20"/>
                <w:szCs w:val="20"/>
              </w:rPr>
              <w:t>that exports its services via an interface,</w:t>
            </w:r>
            <w:r>
              <w:rPr>
                <w:rFonts w:ascii="Calibri" w:hAnsi="Calibri" w:cs="Calibri"/>
                <w:sz w:val="20"/>
                <w:szCs w:val="20"/>
              </w:rPr>
              <w:t xml:space="preserve"> </w:t>
            </w:r>
            <w:r w:rsidRPr="001C7B19">
              <w:rPr>
                <w:rFonts w:ascii="Calibri" w:hAnsi="Calibri" w:cs="Calibri"/>
                <w:sz w:val="20"/>
                <w:szCs w:val="20"/>
              </w:rPr>
              <w:t>encapsulates the realization of those servic</w:t>
            </w:r>
            <w:r>
              <w:rPr>
                <w:rFonts w:ascii="Calibri" w:hAnsi="Calibri" w:cs="Calibri"/>
                <w:sz w:val="20"/>
                <w:szCs w:val="20"/>
              </w:rPr>
              <w:t xml:space="preserve">es, and </w:t>
            </w:r>
            <w:r w:rsidRPr="001C7B19">
              <w:rPr>
                <w:rFonts w:ascii="Calibri" w:hAnsi="Calibri" w:cs="Calibri"/>
                <w:sz w:val="20"/>
                <w:szCs w:val="20"/>
              </w:rPr>
              <w:t>maintains transient internal</w:t>
            </w:r>
            <w:r>
              <w:rPr>
                <w:rFonts w:ascii="Calibri" w:hAnsi="Calibri" w:cs="Calibri"/>
                <w:sz w:val="20"/>
                <w:szCs w:val="20"/>
              </w:rPr>
              <w:t xml:space="preserve"> </w:t>
            </w:r>
            <w:r w:rsidRPr="001C7B19">
              <w:rPr>
                <w:rFonts w:ascii="Calibri" w:hAnsi="Calibri" w:cs="Calibri"/>
                <w:sz w:val="20"/>
                <w:szCs w:val="20"/>
              </w:rPr>
              <w:t>state.</w:t>
            </w:r>
            <w:r>
              <w:rPr>
                <w:rFonts w:ascii="Calibri" w:hAnsi="Calibri" w:cs="Calibri"/>
                <w:sz w:val="20"/>
                <w:szCs w:val="20"/>
              </w:rPr>
              <w:t xml:space="preserve"> This parameter represents </w:t>
            </w:r>
            <w:r w:rsidRPr="001C7B19">
              <w:rPr>
                <w:rFonts w:ascii="Calibri" w:hAnsi="Calibri" w:cs="Calibri"/>
                <w:sz w:val="20"/>
                <w:szCs w:val="20"/>
              </w:rPr>
              <w:t xml:space="preserve">the </w:t>
            </w:r>
            <w:r>
              <w:rPr>
                <w:rFonts w:ascii="Calibri" w:hAnsi="Calibri" w:cs="Calibri"/>
                <w:sz w:val="20"/>
                <w:szCs w:val="20"/>
              </w:rPr>
              <w:t xml:space="preserve">internal state of the component based on its lifecycle. Need to define the common states that apply to all components. Does this make sense? </w:t>
            </w:r>
          </w:p>
          <w:p w:rsidR="00E3106F" w:rsidRDefault="00E3106F" w:rsidP="00554188">
            <w:pPr>
              <w:pStyle w:val="Body"/>
              <w:numPr>
                <w:ilvl w:val="0"/>
                <w:numId w:val="34"/>
              </w:numPr>
              <w:spacing w:after="0" w:line="240" w:lineRule="auto"/>
              <w:rPr>
                <w:rFonts w:ascii="Calibri" w:hAnsi="Calibri" w:cs="Calibri"/>
                <w:sz w:val="20"/>
                <w:szCs w:val="20"/>
              </w:rPr>
            </w:pPr>
            <w:r>
              <w:rPr>
                <w:rFonts w:ascii="Calibri" w:hAnsi="Calibri" w:cs="Calibri"/>
                <w:sz w:val="20"/>
                <w:szCs w:val="20"/>
              </w:rPr>
              <w:t>Initializing</w:t>
            </w:r>
          </w:p>
          <w:p w:rsidR="00E3106F" w:rsidRDefault="00E3106F" w:rsidP="00554188">
            <w:pPr>
              <w:pStyle w:val="Body"/>
              <w:numPr>
                <w:ilvl w:val="0"/>
                <w:numId w:val="34"/>
              </w:numPr>
              <w:spacing w:after="0" w:line="240" w:lineRule="auto"/>
              <w:rPr>
                <w:rFonts w:ascii="Calibri" w:hAnsi="Calibri" w:cs="Calibri"/>
                <w:sz w:val="20"/>
                <w:szCs w:val="20"/>
              </w:rPr>
            </w:pPr>
            <w:r>
              <w:rPr>
                <w:rFonts w:ascii="Calibri" w:hAnsi="Calibri" w:cs="Calibri"/>
                <w:sz w:val="20"/>
                <w:szCs w:val="20"/>
              </w:rPr>
              <w:t>Running</w:t>
            </w:r>
          </w:p>
          <w:p w:rsidR="00E3106F" w:rsidRDefault="00E3106F" w:rsidP="00554188">
            <w:pPr>
              <w:pStyle w:val="Body"/>
              <w:numPr>
                <w:ilvl w:val="0"/>
                <w:numId w:val="34"/>
              </w:numPr>
              <w:spacing w:after="0" w:line="240" w:lineRule="auto"/>
              <w:rPr>
                <w:rFonts w:ascii="Calibri" w:hAnsi="Calibri" w:cs="Calibri"/>
                <w:sz w:val="20"/>
                <w:szCs w:val="20"/>
              </w:rPr>
            </w:pPr>
            <w:r>
              <w:rPr>
                <w:rFonts w:ascii="Calibri" w:hAnsi="Calibri" w:cs="Calibri"/>
                <w:sz w:val="20"/>
                <w:szCs w:val="20"/>
              </w:rPr>
              <w:t>Blocked/Paused</w:t>
            </w:r>
          </w:p>
          <w:p w:rsidR="00E3106F" w:rsidRPr="001C7B19" w:rsidRDefault="00E3106F" w:rsidP="005C276D">
            <w:pPr>
              <w:pStyle w:val="Body"/>
              <w:spacing w:after="0"/>
              <w:rPr>
                <w:rFonts w:ascii="Calibri" w:hAnsi="Calibri" w:cs="Calibri"/>
                <w:sz w:val="20"/>
                <w:szCs w:val="20"/>
              </w:rPr>
            </w:pPr>
            <w:r>
              <w:rPr>
                <w:rFonts w:ascii="Calibri" w:hAnsi="Calibri" w:cs="Calibri"/>
                <w:sz w:val="20"/>
                <w:szCs w:val="20"/>
              </w:rPr>
              <w:t xml:space="preserve">Component may define sub states specific to those components.  </w:t>
            </w:r>
          </w:p>
        </w:tc>
      </w:tr>
      <w:tr w:rsidR="00E3106F" w:rsidRPr="009C3F46">
        <w:trPr>
          <w:gridBefore w:val="1"/>
          <w:tblCellSpacing w:w="20" w:type="dxa"/>
        </w:trPr>
        <w:tc>
          <w:tcPr>
            <w:tcW w:w="2983"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Type (Optional)</w:t>
            </w:r>
          </w:p>
        </w:tc>
        <w:tc>
          <w:tcPr>
            <w:tcW w:w="1400"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String(64)</w:t>
            </w:r>
          </w:p>
        </w:tc>
        <w:tc>
          <w:tcPr>
            <w:tcW w:w="680" w:type="dxa"/>
          </w:tcPr>
          <w:p w:rsidR="00E3106F" w:rsidRDefault="00E3106F" w:rsidP="005C276D">
            <w:pPr>
              <w:pStyle w:val="Body"/>
              <w:tabs>
                <w:tab w:val="clear" w:pos="1440"/>
                <w:tab w:val="clear" w:pos="3420"/>
              </w:tabs>
              <w:jc w:val="center"/>
              <w:rPr>
                <w:rFonts w:ascii="Calibri" w:hAnsi="Calibri" w:cs="Calibri"/>
                <w:sz w:val="20"/>
                <w:szCs w:val="20"/>
              </w:rPr>
            </w:pPr>
            <w:r>
              <w:rPr>
                <w:rFonts w:ascii="Calibri" w:hAnsi="Calibri" w:cs="Calibri"/>
                <w:sz w:val="20"/>
                <w:szCs w:val="20"/>
              </w:rPr>
              <w:t>R</w:t>
            </w:r>
          </w:p>
        </w:tc>
        <w:tc>
          <w:tcPr>
            <w:tcW w:w="4620" w:type="dxa"/>
          </w:tcPr>
          <w:p w:rsidR="00E3106F" w:rsidRDefault="00E3106F" w:rsidP="005C276D">
            <w:pPr>
              <w:pStyle w:val="Body"/>
              <w:rPr>
                <w:rFonts w:ascii="Calibri" w:hAnsi="Calibri" w:cs="Calibri"/>
                <w:sz w:val="20"/>
                <w:szCs w:val="20"/>
              </w:rPr>
            </w:pPr>
            <w:r>
              <w:rPr>
                <w:rFonts w:ascii="Calibri" w:hAnsi="Calibri" w:cs="Calibri"/>
                <w:sz w:val="20"/>
                <w:szCs w:val="20"/>
              </w:rPr>
              <w:t>The component type. For example, IngestEngine</w:t>
            </w:r>
          </w:p>
        </w:tc>
      </w:tr>
      <w:tr w:rsidR="00E3106F" w:rsidRPr="009C3F46">
        <w:trPr>
          <w:gridBefore w:val="1"/>
          <w:tblCellSpacing w:w="20" w:type="dxa"/>
        </w:trPr>
        <w:tc>
          <w:tcPr>
            <w:tcW w:w="2983"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Subtype (Optional)</w:t>
            </w:r>
          </w:p>
        </w:tc>
        <w:tc>
          <w:tcPr>
            <w:tcW w:w="1400"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String(64)</w:t>
            </w:r>
          </w:p>
        </w:tc>
        <w:tc>
          <w:tcPr>
            <w:tcW w:w="680" w:type="dxa"/>
          </w:tcPr>
          <w:p w:rsidR="00E3106F" w:rsidRDefault="00E3106F" w:rsidP="005C276D">
            <w:pPr>
              <w:pStyle w:val="Body"/>
              <w:tabs>
                <w:tab w:val="clear" w:pos="1440"/>
                <w:tab w:val="clear" w:pos="3420"/>
              </w:tabs>
              <w:jc w:val="center"/>
              <w:rPr>
                <w:rFonts w:ascii="Calibri" w:hAnsi="Calibri" w:cs="Calibri"/>
                <w:sz w:val="20"/>
                <w:szCs w:val="20"/>
              </w:rPr>
            </w:pPr>
            <w:r>
              <w:rPr>
                <w:rFonts w:ascii="Calibri" w:hAnsi="Calibri" w:cs="Calibri"/>
                <w:sz w:val="20"/>
                <w:szCs w:val="20"/>
              </w:rPr>
              <w:t>R</w:t>
            </w:r>
          </w:p>
        </w:tc>
        <w:tc>
          <w:tcPr>
            <w:tcW w:w="4620" w:type="dxa"/>
          </w:tcPr>
          <w:p w:rsidR="00E3106F" w:rsidRPr="000F300E" w:rsidRDefault="00E3106F" w:rsidP="005C276D">
            <w:pPr>
              <w:pStyle w:val="Body"/>
              <w:rPr>
                <w:rFonts w:ascii="Calibri" w:hAnsi="Calibri" w:cs="Calibri"/>
                <w:sz w:val="20"/>
                <w:szCs w:val="20"/>
              </w:rPr>
            </w:pPr>
            <w:r>
              <w:rPr>
                <w:rFonts w:ascii="Calibri" w:hAnsi="Calibri" w:cs="Calibri"/>
                <w:sz w:val="20"/>
                <w:szCs w:val="20"/>
              </w:rPr>
              <w:t xml:space="preserve">The </w:t>
            </w:r>
            <w:r w:rsidRPr="000F300E">
              <w:rPr>
                <w:rFonts w:ascii="Calibri" w:hAnsi="Calibri" w:cs="Calibri"/>
                <w:sz w:val="20"/>
                <w:szCs w:val="20"/>
              </w:rPr>
              <w:t xml:space="preserve">component </w:t>
            </w:r>
            <w:r>
              <w:rPr>
                <w:rFonts w:ascii="Calibri" w:hAnsi="Calibri" w:cs="Calibri"/>
                <w:sz w:val="20"/>
                <w:szCs w:val="20"/>
              </w:rPr>
              <w:t>sub</w:t>
            </w:r>
            <w:r w:rsidRPr="000F300E">
              <w:rPr>
                <w:rFonts w:ascii="Calibri" w:hAnsi="Calibri" w:cs="Calibri"/>
                <w:sz w:val="20"/>
                <w:szCs w:val="20"/>
              </w:rPr>
              <w:t>type. For example Multicast_IngestEngine, QAM_IngestEngine, RTP_IngestEngine</w:t>
            </w:r>
            <w:r>
              <w:rPr>
                <w:rFonts w:ascii="Calibri" w:hAnsi="Calibri" w:cs="Calibri"/>
                <w:sz w:val="20"/>
                <w:szCs w:val="20"/>
              </w:rPr>
              <w:t xml:space="preserve"> </w:t>
            </w:r>
          </w:p>
        </w:tc>
      </w:tr>
      <w:tr w:rsidR="00E3106F" w:rsidRPr="009C3F46">
        <w:trPr>
          <w:gridBefore w:val="1"/>
          <w:tblCellSpacing w:w="20" w:type="dxa"/>
        </w:trPr>
        <w:tc>
          <w:tcPr>
            <w:tcW w:w="2983" w:type="dxa"/>
            <w:shd w:val="clear" w:color="auto" w:fill="FFFF99"/>
          </w:tcPr>
          <w:p w:rsidR="00E3106F" w:rsidRPr="009C3F46" w:rsidRDefault="00E3106F" w:rsidP="005C276D">
            <w:pPr>
              <w:pStyle w:val="Body"/>
              <w:tabs>
                <w:tab w:val="clear" w:pos="1440"/>
                <w:tab w:val="clear" w:pos="3420"/>
              </w:tabs>
              <w:rPr>
                <w:rFonts w:ascii="Calibri" w:hAnsi="Calibri" w:cs="Calibri"/>
                <w:sz w:val="20"/>
                <w:szCs w:val="20"/>
              </w:rPr>
            </w:pPr>
            <w:r w:rsidRPr="00554188">
              <w:rPr>
                <w:rFonts w:ascii="Calibri" w:hAnsi="Calibri" w:cs="Calibri"/>
                <w:sz w:val="20"/>
                <w:szCs w:val="20"/>
              </w:rPr>
              <w:t>com,cisco.spvtg.ccsp</w:t>
            </w:r>
            <w:r w:rsidRPr="009C3F46">
              <w:rPr>
                <w:rFonts w:ascii="Calibri" w:hAnsi="Calibri" w:cs="Calibri"/>
                <w:sz w:val="20"/>
                <w:szCs w:val="20"/>
              </w:rPr>
              <w:t>.</w:t>
            </w:r>
            <w:r>
              <w:rPr>
                <w:rFonts w:ascii="Calibri" w:hAnsi="Calibri" w:cs="Calibri"/>
                <w:sz w:val="20"/>
                <w:szCs w:val="20"/>
              </w:rPr>
              <w:t>rm.</w:t>
            </w:r>
            <w:r w:rsidRPr="009C3F46">
              <w:rPr>
                <w:rFonts w:ascii="Calibri" w:hAnsi="Calibri" w:cs="Calibri"/>
                <w:sz w:val="20"/>
                <w:szCs w:val="20"/>
              </w:rPr>
              <w:t>Logging.</w:t>
            </w:r>
          </w:p>
        </w:tc>
        <w:tc>
          <w:tcPr>
            <w:tcW w:w="1400" w:type="dxa"/>
            <w:shd w:val="clear" w:color="auto" w:fill="FFFF99"/>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Object</w:t>
            </w:r>
          </w:p>
        </w:tc>
        <w:tc>
          <w:tcPr>
            <w:tcW w:w="680" w:type="dxa"/>
            <w:shd w:val="clear" w:color="auto" w:fill="FFFF99"/>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shd w:val="clear" w:color="auto" w:fill="FFFF99"/>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Log settings for a component</w:t>
            </w:r>
          </w:p>
        </w:tc>
      </w:tr>
      <w:tr w:rsidR="00E3106F" w:rsidRPr="009C3F46">
        <w:trPr>
          <w:gridBefore w:val="1"/>
          <w:tblCellSpacing w:w="20" w:type="dxa"/>
        </w:trPr>
        <w:tc>
          <w:tcPr>
            <w:tcW w:w="2983"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Enable</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Boolean</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W</w:t>
            </w:r>
          </w:p>
        </w:tc>
        <w:tc>
          <w:tcPr>
            <w:tcW w:w="4620" w:type="dxa"/>
          </w:tcPr>
          <w:p w:rsidR="00E3106F" w:rsidRPr="009C3F46" w:rsidRDefault="00E3106F" w:rsidP="005C276D">
            <w:pPr>
              <w:pStyle w:val="Body"/>
              <w:tabs>
                <w:tab w:val="clear" w:pos="1440"/>
                <w:tab w:val="clear" w:pos="3420"/>
              </w:tabs>
              <w:spacing w:after="0"/>
              <w:rPr>
                <w:rFonts w:ascii="Calibri" w:hAnsi="Calibri" w:cs="Calibri"/>
                <w:sz w:val="20"/>
                <w:szCs w:val="20"/>
              </w:rPr>
            </w:pPr>
            <w:r w:rsidRPr="009C3F46">
              <w:rPr>
                <w:rFonts w:ascii="Calibri" w:hAnsi="Calibri" w:cs="Calibri"/>
                <w:sz w:val="20"/>
                <w:szCs w:val="20"/>
              </w:rPr>
              <w:t>True, to enable logging</w:t>
            </w:r>
          </w:p>
          <w:p w:rsidR="00E3106F" w:rsidRPr="009C3F46" w:rsidRDefault="00E3106F" w:rsidP="005C276D">
            <w:pPr>
              <w:pStyle w:val="Body"/>
              <w:tabs>
                <w:tab w:val="clear" w:pos="1440"/>
                <w:tab w:val="clear" w:pos="3420"/>
              </w:tabs>
              <w:spacing w:after="0"/>
              <w:rPr>
                <w:rFonts w:ascii="Calibri" w:hAnsi="Calibri" w:cs="Calibri"/>
                <w:sz w:val="20"/>
                <w:szCs w:val="20"/>
              </w:rPr>
            </w:pPr>
            <w:r w:rsidRPr="009C3F46">
              <w:rPr>
                <w:rFonts w:ascii="Calibri" w:hAnsi="Calibri" w:cs="Calibri"/>
                <w:sz w:val="20"/>
                <w:szCs w:val="20"/>
              </w:rPr>
              <w:t xml:space="preserve">False, to disable logging </w:t>
            </w:r>
          </w:p>
        </w:tc>
      </w:tr>
      <w:tr w:rsidR="00E3106F" w:rsidRPr="009C3F46">
        <w:trPr>
          <w:gridBefore w:val="1"/>
          <w:tblCellSpacing w:w="20" w:type="dxa"/>
        </w:trPr>
        <w:tc>
          <w:tcPr>
            <w:tcW w:w="2983"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LogLevel</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unsignedInt</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W</w:t>
            </w:r>
          </w:p>
        </w:tc>
        <w:tc>
          <w:tcPr>
            <w:tcW w:w="462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 xml:space="preserve">The Logging Level.  The log level is defined as follows: </w:t>
            </w:r>
          </w:p>
          <w:tbl>
            <w:tblPr>
              <w:tblW w:w="4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2"/>
              <w:gridCol w:w="1336"/>
              <w:gridCol w:w="2084"/>
            </w:tblGrid>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jc w:val="center"/>
                    <w:rPr>
                      <w:rFonts w:ascii="Calibri" w:hAnsi="Calibri" w:cs="Calibri"/>
                      <w:b/>
                      <w:bCs/>
                    </w:rPr>
                  </w:pPr>
                  <w:r w:rsidRPr="00481EFB">
                    <w:rPr>
                      <w:rFonts w:ascii="Calibri" w:hAnsi="Calibri" w:cs="Calibri"/>
                      <w:b/>
                      <w:bCs/>
                    </w:rPr>
                    <w:t>Level</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jc w:val="center"/>
                    <w:rPr>
                      <w:rFonts w:ascii="Calibri" w:hAnsi="Calibri" w:cs="Calibri"/>
                      <w:b/>
                      <w:bCs/>
                    </w:rPr>
                  </w:pPr>
                  <w:r w:rsidRPr="00481EFB">
                    <w:rPr>
                      <w:rFonts w:ascii="Calibri" w:hAnsi="Calibri" w:cs="Calibri"/>
                      <w:b/>
                      <w:bCs/>
                    </w:rPr>
                    <w:t>Description</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481EFB">
                  <w:pPr>
                    <w:jc w:val="center"/>
                    <w:rPr>
                      <w:rFonts w:ascii="Calibri" w:hAnsi="Calibri" w:cs="Calibri"/>
                      <w:b/>
                      <w:bCs/>
                    </w:rPr>
                  </w:pPr>
                  <w:r w:rsidRPr="00481EFB">
                    <w:rPr>
                      <w:rFonts w:ascii="Calibri" w:hAnsi="Calibri" w:cs="Calibri"/>
                      <w:b/>
                      <w:bCs/>
                    </w:rPr>
                    <w:t>Description</w:t>
                  </w:r>
                </w:p>
              </w:tc>
            </w:tr>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1</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Emergency</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 xml:space="preserve">System is un usable </w:t>
                  </w:r>
                </w:p>
              </w:tc>
            </w:tr>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2</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Alert</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 xml:space="preserve">Immediate Action required </w:t>
                  </w:r>
                </w:p>
              </w:tc>
            </w:tr>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3</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Critical</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 xml:space="preserve">Critical Errors </w:t>
                  </w:r>
                </w:p>
              </w:tc>
            </w:tr>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4</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Error</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 xml:space="preserve">Error Conditions </w:t>
                  </w:r>
                </w:p>
              </w:tc>
            </w:tr>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5</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Warning</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 xml:space="preserve">Warning Conditions </w:t>
                  </w:r>
                </w:p>
              </w:tc>
            </w:tr>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6</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Info</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Informational logs</w:t>
                  </w:r>
                </w:p>
              </w:tc>
            </w:tr>
            <w:tr w:rsidR="00E3106F" w:rsidRPr="009C3F46">
              <w:tc>
                <w:tcPr>
                  <w:tcW w:w="752"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7</w:t>
                  </w:r>
                </w:p>
              </w:tc>
              <w:tc>
                <w:tcPr>
                  <w:tcW w:w="1336"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 xml:space="preserve">Debug </w:t>
                  </w:r>
                </w:p>
              </w:tc>
              <w:tc>
                <w:tcPr>
                  <w:tcW w:w="2084" w:type="dxa"/>
                  <w:tcBorders>
                    <w:top w:val="single" w:sz="4" w:space="0" w:color="auto"/>
                    <w:left w:val="single" w:sz="4" w:space="0" w:color="auto"/>
                    <w:bottom w:val="single" w:sz="4" w:space="0" w:color="auto"/>
                    <w:right w:val="single" w:sz="4" w:space="0" w:color="auto"/>
                  </w:tcBorders>
                </w:tcPr>
                <w:p w:rsidR="00E3106F" w:rsidRPr="00481EFB" w:rsidRDefault="00E3106F" w:rsidP="005C276D">
                  <w:pPr>
                    <w:rPr>
                      <w:rFonts w:ascii="Calibri" w:hAnsi="Calibri" w:cs="Calibri"/>
                    </w:rPr>
                  </w:pPr>
                  <w:r w:rsidRPr="00481EFB">
                    <w:rPr>
                      <w:rFonts w:ascii="Calibri" w:hAnsi="Calibri" w:cs="Calibri"/>
                    </w:rPr>
                    <w:t xml:space="preserve">Debug-Level Messages </w:t>
                  </w:r>
                </w:p>
              </w:tc>
            </w:tr>
          </w:tbl>
          <w:p w:rsidR="00E3106F" w:rsidRPr="009C3F46" w:rsidRDefault="00E3106F" w:rsidP="005C276D">
            <w:pPr>
              <w:pStyle w:val="Body"/>
              <w:tabs>
                <w:tab w:val="clear" w:pos="1440"/>
                <w:tab w:val="clear" w:pos="3420"/>
              </w:tabs>
              <w:rPr>
                <w:rFonts w:ascii="Calibri" w:hAnsi="Calibri" w:cs="Calibri"/>
                <w:sz w:val="20"/>
                <w:szCs w:val="20"/>
              </w:rPr>
            </w:pPr>
          </w:p>
        </w:tc>
      </w:tr>
      <w:tr w:rsidR="00E3106F" w:rsidRPr="009C3F46">
        <w:trPr>
          <w:gridBefore w:val="1"/>
          <w:tblCellSpacing w:w="20" w:type="dxa"/>
        </w:trPr>
        <w:tc>
          <w:tcPr>
            <w:tcW w:w="2983" w:type="dxa"/>
            <w:shd w:val="clear" w:color="auto" w:fill="FFFF99"/>
          </w:tcPr>
          <w:p w:rsidR="00E3106F" w:rsidRPr="00554188" w:rsidRDefault="00E3106F" w:rsidP="005C276D">
            <w:pPr>
              <w:pStyle w:val="Body"/>
              <w:tabs>
                <w:tab w:val="clear" w:pos="1440"/>
                <w:tab w:val="clear" w:pos="3420"/>
              </w:tabs>
              <w:rPr>
                <w:rFonts w:ascii="Calibri" w:hAnsi="Calibri" w:cs="Calibri"/>
                <w:sz w:val="20"/>
                <w:szCs w:val="20"/>
                <w:lang w:val="pt-BR"/>
              </w:rPr>
            </w:pPr>
            <w:r w:rsidRPr="00554188">
              <w:rPr>
                <w:rFonts w:ascii="Calibri" w:hAnsi="Calibri" w:cs="Calibri"/>
                <w:sz w:val="20"/>
                <w:szCs w:val="20"/>
                <w:lang w:val="pt-BR"/>
              </w:rPr>
              <w:t>com,cisco.spvtg.ccsp.</w:t>
            </w:r>
            <w:r>
              <w:rPr>
                <w:rFonts w:ascii="Calibri" w:hAnsi="Calibri" w:cs="Calibri"/>
                <w:sz w:val="20"/>
                <w:szCs w:val="20"/>
                <w:lang w:val="pt-BR"/>
              </w:rPr>
              <w:t>rm.</w:t>
            </w:r>
            <w:r w:rsidRPr="00554188">
              <w:rPr>
                <w:rFonts w:ascii="Calibri" w:hAnsi="Calibri" w:cs="Calibri"/>
                <w:sz w:val="20"/>
                <w:szCs w:val="20"/>
                <w:lang w:val="pt-BR"/>
              </w:rPr>
              <w:t>Memory.</w:t>
            </w:r>
          </w:p>
        </w:tc>
        <w:tc>
          <w:tcPr>
            <w:tcW w:w="1400" w:type="dxa"/>
            <w:shd w:val="clear" w:color="auto" w:fill="FFFF99"/>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Object</w:t>
            </w:r>
          </w:p>
        </w:tc>
        <w:tc>
          <w:tcPr>
            <w:tcW w:w="680" w:type="dxa"/>
            <w:shd w:val="clear" w:color="auto" w:fill="FFFF99"/>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shd w:val="clear" w:color="auto" w:fill="FFFF99"/>
          </w:tcPr>
          <w:p w:rsidR="00E3106F"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 xml:space="preserve">This object provides </w:t>
            </w:r>
            <w:r>
              <w:rPr>
                <w:rFonts w:ascii="Calibri" w:hAnsi="Calibri" w:cs="Calibri"/>
                <w:sz w:val="20"/>
                <w:szCs w:val="20"/>
              </w:rPr>
              <w:t xml:space="preserve">memory statistics of a component. The parameters in this object provide necessary diagnostics capabilities to address low memory conditions. Here is a use case. </w:t>
            </w:r>
          </w:p>
          <w:p w:rsidR="00E3106F" w:rsidRDefault="00E3106F" w:rsidP="005C276D">
            <w:pPr>
              <w:pStyle w:val="Body"/>
              <w:rPr>
                <w:rFonts w:ascii="Calibri" w:hAnsi="Calibri" w:cs="Calibri"/>
                <w:sz w:val="20"/>
                <w:szCs w:val="20"/>
              </w:rPr>
            </w:pPr>
            <w:r w:rsidRPr="00166349">
              <w:rPr>
                <w:rFonts w:ascii="Calibri" w:hAnsi="Calibri" w:cs="Calibri"/>
                <w:sz w:val="20"/>
                <w:szCs w:val="20"/>
              </w:rPr>
              <w:t xml:space="preserve">The CCSP Test and Diagnostic Manager (TDM) component monitors, at run time, the amount of free memory available in the system. When the amount of free memory drops below a configurable threshold, it triggers the memory/Resource Reclamation (RR) process in TDM. </w:t>
            </w:r>
          </w:p>
          <w:p w:rsidR="00E3106F" w:rsidRPr="00166349" w:rsidRDefault="00E3106F" w:rsidP="005C276D">
            <w:pPr>
              <w:pStyle w:val="Body"/>
              <w:rPr>
                <w:rFonts w:ascii="Calibri" w:hAnsi="Calibri" w:cs="Calibri"/>
                <w:sz w:val="20"/>
                <w:szCs w:val="20"/>
              </w:rPr>
            </w:pPr>
            <w:r w:rsidRPr="00166349">
              <w:rPr>
                <w:rFonts w:ascii="Calibri" w:hAnsi="Calibri" w:cs="Calibri"/>
                <w:sz w:val="20"/>
                <w:szCs w:val="20"/>
              </w:rPr>
              <w:t xml:space="preserve">The Resource Reclamation (RR) can also be triggered by memory allocation failures which </w:t>
            </w:r>
            <w:r>
              <w:rPr>
                <w:rFonts w:ascii="Calibri" w:hAnsi="Calibri" w:cs="Calibri"/>
                <w:sz w:val="20"/>
                <w:szCs w:val="20"/>
              </w:rPr>
              <w:t xml:space="preserve">can </w:t>
            </w:r>
            <w:r w:rsidRPr="00166349">
              <w:rPr>
                <w:rFonts w:ascii="Calibri" w:hAnsi="Calibri" w:cs="Calibri"/>
                <w:sz w:val="20"/>
                <w:szCs w:val="20"/>
              </w:rPr>
              <w:t xml:space="preserve">results in a notification being sent to TDM to try to reclaim </w:t>
            </w:r>
            <w:r w:rsidRPr="00166349">
              <w:rPr>
                <w:rFonts w:ascii="Calibri" w:hAnsi="Calibri" w:cs="Calibri"/>
                <w:sz w:val="20"/>
                <w:szCs w:val="20"/>
              </w:rPr>
              <w:lastRenderedPageBreak/>
              <w:t xml:space="preserve">memory. </w:t>
            </w:r>
          </w:p>
          <w:p w:rsidR="00E3106F" w:rsidRPr="00166349" w:rsidRDefault="00E3106F" w:rsidP="005C276D">
            <w:pPr>
              <w:pStyle w:val="Body"/>
              <w:rPr>
                <w:rFonts w:ascii="Calibri" w:hAnsi="Calibri" w:cs="Calibri"/>
                <w:sz w:val="20"/>
                <w:szCs w:val="20"/>
              </w:rPr>
            </w:pPr>
            <w:r w:rsidRPr="00166349">
              <w:rPr>
                <w:rFonts w:ascii="Calibri" w:hAnsi="Calibri" w:cs="Calibri"/>
                <w:sz w:val="20"/>
                <w:szCs w:val="20"/>
              </w:rPr>
              <w:t xml:space="preserve">The RR </w:t>
            </w:r>
            <w:r>
              <w:rPr>
                <w:rFonts w:ascii="Calibri" w:hAnsi="Calibri" w:cs="Calibri"/>
                <w:sz w:val="20"/>
                <w:szCs w:val="20"/>
              </w:rPr>
              <w:t>process in TDM compares the “Consumed”</w:t>
            </w:r>
            <w:r w:rsidRPr="00166349">
              <w:rPr>
                <w:rFonts w:ascii="Calibri" w:hAnsi="Calibri" w:cs="Calibri"/>
                <w:sz w:val="20"/>
                <w:szCs w:val="20"/>
              </w:rPr>
              <w:t xml:space="preserve"> memory of each component to their maximum and minimum usage levels </w:t>
            </w:r>
            <w:r>
              <w:rPr>
                <w:rFonts w:ascii="Calibri" w:hAnsi="Calibri" w:cs="Calibri"/>
                <w:sz w:val="20"/>
                <w:szCs w:val="20"/>
              </w:rPr>
              <w:t xml:space="preserve">(MinUsage, MaxUsage) </w:t>
            </w:r>
            <w:r w:rsidRPr="00166349">
              <w:rPr>
                <w:rFonts w:ascii="Calibri" w:hAnsi="Calibri" w:cs="Calibri"/>
                <w:sz w:val="20"/>
                <w:szCs w:val="20"/>
              </w:rPr>
              <w:t xml:space="preserve">and if the allocated memory exceeds the maximum usage levels, </w:t>
            </w:r>
            <w:r>
              <w:rPr>
                <w:rFonts w:ascii="Calibri" w:hAnsi="Calibri" w:cs="Calibri"/>
                <w:sz w:val="20"/>
                <w:szCs w:val="20"/>
              </w:rPr>
              <w:t>it invokes the freeResources(priority</w:t>
            </w:r>
            <w:r w:rsidRPr="00166349">
              <w:rPr>
                <w:rFonts w:ascii="Calibri" w:hAnsi="Calibri" w:cs="Calibri"/>
                <w:sz w:val="20"/>
                <w:szCs w:val="20"/>
              </w:rPr>
              <w:t>) method</w:t>
            </w:r>
            <w:r>
              <w:rPr>
                <w:rFonts w:ascii="Calibri" w:hAnsi="Calibri" w:cs="Calibri"/>
                <w:sz w:val="20"/>
                <w:szCs w:val="20"/>
              </w:rPr>
              <w:t xml:space="preserve"> defined in the base interface of the component, </w:t>
            </w:r>
            <w:r w:rsidRPr="00166349">
              <w:rPr>
                <w:rFonts w:ascii="Calibri" w:hAnsi="Calibri" w:cs="Calibri"/>
                <w:sz w:val="20"/>
                <w:szCs w:val="20"/>
              </w:rPr>
              <w:t xml:space="preserve">in order to reclaim component memory. </w:t>
            </w:r>
          </w:p>
          <w:p w:rsidR="00E3106F" w:rsidRPr="00166349" w:rsidRDefault="00E3106F" w:rsidP="005C276D">
            <w:pPr>
              <w:pStyle w:val="Body"/>
              <w:rPr>
                <w:rFonts w:ascii="Calibri" w:hAnsi="Calibri" w:cs="Calibri"/>
                <w:sz w:val="20"/>
                <w:szCs w:val="20"/>
              </w:rPr>
            </w:pPr>
            <w:r w:rsidRPr="00166349">
              <w:rPr>
                <w:rFonts w:ascii="Calibri" w:hAnsi="Calibri" w:cs="Calibri"/>
                <w:sz w:val="20"/>
                <w:szCs w:val="20"/>
              </w:rPr>
              <w:t xml:space="preserve">During this process, the TDM also checks if the total free memory available is above the configurable threshold, at which time, it may stop the RR process.  </w:t>
            </w:r>
          </w:p>
        </w:tc>
      </w:tr>
      <w:tr w:rsidR="00E3106F" w:rsidRPr="009C3F46">
        <w:trPr>
          <w:gridBefore w:val="1"/>
          <w:tblCellSpacing w:w="20" w:type="dxa"/>
        </w:trPr>
        <w:tc>
          <w:tcPr>
            <w:tcW w:w="2983" w:type="dxa"/>
          </w:tcPr>
          <w:p w:rsidR="00E3106F" w:rsidRPr="009C3F4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lastRenderedPageBreak/>
              <w:t>MinUsage</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unsignedInt</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tcPr>
          <w:p w:rsidR="00E3106F" w:rsidRPr="00C6312E" w:rsidRDefault="00E3106F" w:rsidP="005C276D">
            <w:pPr>
              <w:pStyle w:val="Body"/>
              <w:rPr>
                <w:rFonts w:ascii="Calibri" w:hAnsi="Calibri" w:cs="Calibri"/>
                <w:sz w:val="20"/>
                <w:szCs w:val="20"/>
              </w:rPr>
            </w:pPr>
            <w:r>
              <w:rPr>
                <w:rFonts w:ascii="Calibri" w:hAnsi="Calibri" w:cs="Calibri"/>
                <w:sz w:val="20"/>
                <w:szCs w:val="20"/>
              </w:rPr>
              <w:t>This represents the minimum</w:t>
            </w:r>
            <w:r w:rsidRPr="00C6312E">
              <w:rPr>
                <w:rFonts w:ascii="Calibri" w:hAnsi="Calibri" w:cs="Calibri"/>
                <w:sz w:val="20"/>
                <w:szCs w:val="20"/>
              </w:rPr>
              <w:t xml:space="preserve"> memory requirements for the component. It is the component owner’s best estimate</w:t>
            </w:r>
            <w:r>
              <w:rPr>
                <w:rFonts w:ascii="Calibri" w:hAnsi="Calibri" w:cs="Calibri"/>
                <w:sz w:val="20"/>
                <w:szCs w:val="20"/>
              </w:rPr>
              <w:t>.</w:t>
            </w:r>
          </w:p>
        </w:tc>
      </w:tr>
      <w:tr w:rsidR="00E3106F" w:rsidRPr="009C3F46">
        <w:trPr>
          <w:gridBefore w:val="1"/>
          <w:tblCellSpacing w:w="20" w:type="dxa"/>
        </w:trPr>
        <w:tc>
          <w:tcPr>
            <w:tcW w:w="2983" w:type="dxa"/>
          </w:tcPr>
          <w:p w:rsidR="00E3106F" w:rsidRPr="009C3F4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MaxUsage</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unsignedInt</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tcPr>
          <w:p w:rsidR="00E3106F" w:rsidRPr="00C6312E" w:rsidRDefault="00E3106F" w:rsidP="005C276D">
            <w:pPr>
              <w:pStyle w:val="Body"/>
              <w:rPr>
                <w:rFonts w:ascii="Calibri" w:hAnsi="Calibri" w:cs="Calibri"/>
                <w:sz w:val="20"/>
                <w:szCs w:val="20"/>
              </w:rPr>
            </w:pPr>
            <w:r>
              <w:rPr>
                <w:rFonts w:ascii="Calibri" w:hAnsi="Calibri" w:cs="Calibri"/>
                <w:sz w:val="20"/>
                <w:szCs w:val="20"/>
              </w:rPr>
              <w:t xml:space="preserve">This represents </w:t>
            </w:r>
            <w:r w:rsidRPr="00C6312E">
              <w:rPr>
                <w:rFonts w:ascii="Calibri" w:hAnsi="Calibri" w:cs="Calibri"/>
                <w:sz w:val="20"/>
                <w:szCs w:val="20"/>
              </w:rPr>
              <w:t>the maximum memory requirements for the component. It is the component owner’s best estimate</w:t>
            </w:r>
            <w:r>
              <w:rPr>
                <w:rFonts w:ascii="Calibri" w:hAnsi="Calibri" w:cs="Calibri"/>
                <w:sz w:val="20"/>
                <w:szCs w:val="20"/>
              </w:rPr>
              <w:t>.</w:t>
            </w:r>
          </w:p>
        </w:tc>
      </w:tr>
      <w:tr w:rsidR="00E3106F" w:rsidRPr="009C3F46">
        <w:trPr>
          <w:gridBefore w:val="1"/>
          <w:tblCellSpacing w:w="20" w:type="dxa"/>
        </w:trPr>
        <w:tc>
          <w:tcPr>
            <w:tcW w:w="2983" w:type="dxa"/>
          </w:tcPr>
          <w:p w:rsidR="00E3106F" w:rsidRPr="009C3F4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Consumed</w:t>
            </w:r>
          </w:p>
        </w:tc>
        <w:tc>
          <w:tcPr>
            <w:tcW w:w="1400" w:type="dxa"/>
          </w:tcPr>
          <w:p w:rsidR="00E3106F" w:rsidRPr="009C3F46" w:rsidRDefault="00E3106F" w:rsidP="005C276D">
            <w:pPr>
              <w:pStyle w:val="Body"/>
              <w:tabs>
                <w:tab w:val="clear" w:pos="1440"/>
                <w:tab w:val="clear" w:pos="3420"/>
              </w:tabs>
              <w:rPr>
                <w:rFonts w:ascii="Calibri" w:hAnsi="Calibri" w:cs="Calibri"/>
                <w:sz w:val="20"/>
                <w:szCs w:val="20"/>
              </w:rPr>
            </w:pPr>
            <w:r w:rsidRPr="009C3F46">
              <w:rPr>
                <w:rFonts w:ascii="Calibri" w:hAnsi="Calibri" w:cs="Calibri"/>
                <w:sz w:val="20"/>
                <w:szCs w:val="20"/>
              </w:rPr>
              <w:t>unsignedInt</w:t>
            </w:r>
          </w:p>
        </w:tc>
        <w:tc>
          <w:tcPr>
            <w:tcW w:w="680" w:type="dxa"/>
          </w:tcPr>
          <w:p w:rsidR="00E3106F" w:rsidRPr="009C3F46" w:rsidRDefault="00E3106F" w:rsidP="005C276D">
            <w:pPr>
              <w:pStyle w:val="Body"/>
              <w:tabs>
                <w:tab w:val="clear" w:pos="1440"/>
                <w:tab w:val="clear" w:pos="3420"/>
              </w:tabs>
              <w:jc w:val="center"/>
              <w:rPr>
                <w:rFonts w:ascii="Calibri" w:hAnsi="Calibri" w:cs="Calibri"/>
                <w:sz w:val="20"/>
                <w:szCs w:val="20"/>
              </w:rPr>
            </w:pPr>
            <w:r w:rsidRPr="009C3F46">
              <w:rPr>
                <w:rFonts w:ascii="Calibri" w:hAnsi="Calibri" w:cs="Calibri"/>
                <w:sz w:val="20"/>
                <w:szCs w:val="20"/>
              </w:rPr>
              <w:t>R</w:t>
            </w:r>
          </w:p>
        </w:tc>
        <w:tc>
          <w:tcPr>
            <w:tcW w:w="4620" w:type="dxa"/>
          </w:tcPr>
          <w:p w:rsidR="00E3106F" w:rsidRDefault="00E3106F" w:rsidP="005C276D">
            <w:pPr>
              <w:pStyle w:val="Body"/>
              <w:rPr>
                <w:rFonts w:ascii="Calibri" w:hAnsi="Calibri" w:cs="Calibri"/>
                <w:sz w:val="20"/>
                <w:szCs w:val="20"/>
              </w:rPr>
            </w:pPr>
            <w:r>
              <w:rPr>
                <w:rFonts w:ascii="Calibri" w:hAnsi="Calibri" w:cs="Calibri"/>
                <w:sz w:val="20"/>
                <w:szCs w:val="20"/>
              </w:rPr>
              <w:t xml:space="preserve">This represents </w:t>
            </w:r>
            <w:r w:rsidRPr="00D77076">
              <w:rPr>
                <w:rFonts w:ascii="Calibri" w:hAnsi="Calibri" w:cs="Calibri"/>
                <w:sz w:val="20"/>
                <w:szCs w:val="20"/>
              </w:rPr>
              <w:t>the amount of direct memory allocated by the component. Typically the Process statistics can be retrieved by querying the /</w:t>
            </w:r>
            <w:r>
              <w:rPr>
                <w:rFonts w:ascii="Calibri" w:hAnsi="Calibri" w:cs="Calibri"/>
                <w:sz w:val="20"/>
                <w:szCs w:val="20"/>
              </w:rPr>
              <w:t xml:space="preserve">proc/&lt;PID&gt; file system under </w:t>
            </w:r>
            <w:r w:rsidRPr="00D77076">
              <w:rPr>
                <w:rFonts w:ascii="Calibri" w:hAnsi="Calibri" w:cs="Calibri"/>
                <w:sz w:val="20"/>
                <w:szCs w:val="20"/>
              </w:rPr>
              <w:t xml:space="preserve">Linux OS. However, in cases where more than one component are grouped into a </w:t>
            </w:r>
            <w:r>
              <w:rPr>
                <w:rFonts w:ascii="Calibri" w:hAnsi="Calibri" w:cs="Calibri"/>
                <w:sz w:val="20"/>
                <w:szCs w:val="20"/>
              </w:rPr>
              <w:t xml:space="preserve">single process, this </w:t>
            </w:r>
            <w:r w:rsidRPr="00D77076">
              <w:rPr>
                <w:rFonts w:ascii="Calibri" w:hAnsi="Calibri" w:cs="Calibri"/>
                <w:sz w:val="20"/>
                <w:szCs w:val="20"/>
              </w:rPr>
              <w:t>provides component level memory usage which can be very useful to isolate low memory conditions.</w:t>
            </w:r>
          </w:p>
          <w:p w:rsidR="00E3106F" w:rsidRPr="00D77076" w:rsidRDefault="00E3106F" w:rsidP="005C276D">
            <w:pPr>
              <w:pStyle w:val="Body"/>
              <w:rPr>
                <w:rFonts w:ascii="Calibri" w:hAnsi="Calibri" w:cs="Calibri"/>
                <w:sz w:val="20"/>
                <w:szCs w:val="20"/>
              </w:rPr>
            </w:pPr>
            <w:r w:rsidRPr="00D77076">
              <w:rPr>
                <w:rFonts w:ascii="Calibri" w:hAnsi="Calibri" w:cs="Calibri"/>
                <w:sz w:val="20"/>
                <w:szCs w:val="20"/>
              </w:rPr>
              <w:t xml:space="preserve">It should be </w:t>
            </w:r>
            <w:r>
              <w:rPr>
                <w:rFonts w:ascii="Calibri" w:hAnsi="Calibri" w:cs="Calibri"/>
                <w:sz w:val="20"/>
                <w:szCs w:val="20"/>
              </w:rPr>
              <w:t>noted that this parameter only</w:t>
            </w:r>
            <w:r w:rsidRPr="00D77076">
              <w:rPr>
                <w:rFonts w:ascii="Calibri" w:hAnsi="Calibri" w:cs="Calibri"/>
                <w:sz w:val="20"/>
                <w:szCs w:val="20"/>
              </w:rPr>
              <w:t xml:space="preserve"> track</w:t>
            </w:r>
            <w:r>
              <w:rPr>
                <w:rFonts w:ascii="Calibri" w:hAnsi="Calibri" w:cs="Calibri"/>
                <w:sz w:val="20"/>
                <w:szCs w:val="20"/>
              </w:rPr>
              <w:t>s</w:t>
            </w:r>
            <w:r w:rsidRPr="00D77076">
              <w:rPr>
                <w:rFonts w:ascii="Calibri" w:hAnsi="Calibri" w:cs="Calibri"/>
                <w:sz w:val="20"/>
                <w:szCs w:val="20"/>
              </w:rPr>
              <w:t xml:space="preserve"> memory allocated directly by the component. The component m</w:t>
            </w:r>
            <w:r>
              <w:rPr>
                <w:rFonts w:ascii="Calibri" w:hAnsi="Calibri" w:cs="Calibri"/>
                <w:sz w:val="20"/>
                <w:szCs w:val="20"/>
              </w:rPr>
              <w:t xml:space="preserve">ay not have any visibility into </w:t>
            </w:r>
            <w:r w:rsidRPr="00D77076">
              <w:rPr>
                <w:rFonts w:ascii="Calibri" w:hAnsi="Calibri" w:cs="Calibri"/>
                <w:sz w:val="20"/>
                <w:szCs w:val="20"/>
              </w:rPr>
              <w:t xml:space="preserve">allocations made in other libraries used by the component or allocations made by the kernel or drivers. Also in Linux, the memory is only committed if it is made "dirty". In others words when direct memory allocations are made using malloc/new, the memory returned is not mapped to any physical memory. Physical memory is mapped at the time when the allocated memory is actually used or made dirty. So until that the physical memory is technically available. However the component still owns the memory even if it is not mapped to physical memory.  </w:t>
            </w:r>
          </w:p>
          <w:p w:rsidR="00E3106F" w:rsidRPr="00D77076" w:rsidRDefault="00E3106F" w:rsidP="005C276D">
            <w:pPr>
              <w:pStyle w:val="Body"/>
              <w:rPr>
                <w:rFonts w:ascii="Calibri" w:hAnsi="Calibri" w:cs="Calibri"/>
                <w:sz w:val="20"/>
                <w:szCs w:val="20"/>
              </w:rPr>
            </w:pPr>
            <w:r w:rsidRPr="00D77076">
              <w:rPr>
                <w:rFonts w:ascii="Calibri" w:hAnsi="Calibri" w:cs="Calibri"/>
                <w:sz w:val="20"/>
                <w:szCs w:val="20"/>
              </w:rPr>
              <w:t>The Linux VM system would be configured to prevent over-commit of virtual address space beyond the limit of physical memory. This ensures that out-of-memory conditions are handled at allocation time rather than later when the physical memory is actually committed.</w:t>
            </w:r>
          </w:p>
        </w:tc>
      </w:tr>
      <w:tr w:rsidR="00E3106F" w:rsidRPr="00A67E96">
        <w:trPr>
          <w:gridBefore w:val="1"/>
          <w:tblCellSpacing w:w="20" w:type="dxa"/>
        </w:trPr>
        <w:tc>
          <w:tcPr>
            <w:tcW w:w="2983" w:type="dxa"/>
            <w:shd w:val="clear" w:color="auto" w:fill="FFFF99"/>
          </w:tcPr>
          <w:p w:rsidR="00E3106F" w:rsidRPr="00E72F55"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c</w:t>
            </w:r>
            <w:r w:rsidRPr="00E72F55">
              <w:rPr>
                <w:rFonts w:ascii="Calibri" w:hAnsi="Calibri" w:cs="Calibri"/>
                <w:sz w:val="20"/>
                <w:szCs w:val="20"/>
              </w:rPr>
              <w:t>om.cisco.spvtg.ccsp.rm.Configuration.</w:t>
            </w:r>
          </w:p>
        </w:tc>
        <w:tc>
          <w:tcPr>
            <w:tcW w:w="1400" w:type="dxa"/>
            <w:shd w:val="clear" w:color="auto" w:fill="FFFF99"/>
          </w:tcPr>
          <w:p w:rsidR="00E3106F" w:rsidRPr="00554188" w:rsidRDefault="00E3106F" w:rsidP="005C276D">
            <w:pPr>
              <w:pStyle w:val="Body"/>
              <w:tabs>
                <w:tab w:val="clear" w:pos="1440"/>
                <w:tab w:val="clear" w:pos="3420"/>
              </w:tabs>
              <w:rPr>
                <w:rFonts w:ascii="Calibri" w:hAnsi="Calibri" w:cs="Calibri"/>
                <w:sz w:val="20"/>
                <w:szCs w:val="20"/>
                <w:lang w:val="pt-BR"/>
              </w:rPr>
            </w:pPr>
            <w:r>
              <w:rPr>
                <w:rFonts w:ascii="Calibri" w:hAnsi="Calibri" w:cs="Calibri"/>
                <w:sz w:val="20"/>
                <w:szCs w:val="20"/>
                <w:lang w:val="pt-BR"/>
              </w:rPr>
              <w:t>Object</w:t>
            </w:r>
          </w:p>
        </w:tc>
        <w:tc>
          <w:tcPr>
            <w:tcW w:w="680" w:type="dxa"/>
            <w:shd w:val="clear" w:color="auto" w:fill="FFFF99"/>
          </w:tcPr>
          <w:p w:rsidR="00E3106F" w:rsidRPr="00554188" w:rsidRDefault="00E3106F" w:rsidP="005C276D">
            <w:pPr>
              <w:pStyle w:val="Body"/>
              <w:tabs>
                <w:tab w:val="clear" w:pos="1440"/>
                <w:tab w:val="clear" w:pos="3420"/>
              </w:tabs>
              <w:jc w:val="center"/>
              <w:rPr>
                <w:rFonts w:ascii="Calibri" w:hAnsi="Calibri" w:cs="Calibri"/>
                <w:sz w:val="20"/>
                <w:szCs w:val="20"/>
                <w:lang w:val="pt-BR"/>
              </w:rPr>
            </w:pPr>
            <w:r>
              <w:rPr>
                <w:rFonts w:ascii="Calibri" w:hAnsi="Calibri" w:cs="Calibri"/>
                <w:sz w:val="20"/>
                <w:szCs w:val="20"/>
                <w:lang w:val="pt-BR"/>
              </w:rPr>
              <w:t>R</w:t>
            </w:r>
          </w:p>
        </w:tc>
        <w:tc>
          <w:tcPr>
            <w:tcW w:w="4620" w:type="dxa"/>
            <w:shd w:val="clear" w:color="auto" w:fill="FFFF99"/>
          </w:tcPr>
          <w:p w:rsidR="00E3106F" w:rsidRPr="00A67E96" w:rsidRDefault="00E3106F" w:rsidP="005C276D">
            <w:pPr>
              <w:pStyle w:val="Body"/>
              <w:tabs>
                <w:tab w:val="clear" w:pos="1440"/>
                <w:tab w:val="clear" w:pos="3420"/>
              </w:tabs>
              <w:rPr>
                <w:rFonts w:ascii="Calibri" w:hAnsi="Calibri" w:cs="Calibri"/>
                <w:sz w:val="20"/>
                <w:szCs w:val="20"/>
              </w:rPr>
            </w:pPr>
            <w:r w:rsidRPr="00A67E96">
              <w:rPr>
                <w:rFonts w:ascii="Calibri" w:hAnsi="Calibri" w:cs="Calibri"/>
                <w:sz w:val="20"/>
                <w:szCs w:val="20"/>
              </w:rPr>
              <w:t xml:space="preserve">This object enables configuration of Reboot Manager </w:t>
            </w:r>
          </w:p>
        </w:tc>
      </w:tr>
      <w:tr w:rsidR="00E3106F" w:rsidRPr="00A67E96">
        <w:trPr>
          <w:gridBefore w:val="1"/>
          <w:tblCellSpacing w:w="20" w:type="dxa"/>
        </w:trPr>
        <w:tc>
          <w:tcPr>
            <w:tcW w:w="2983" w:type="dxa"/>
          </w:tcPr>
          <w:p w:rsidR="00E3106F" w:rsidRPr="00A67E9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OngoingCriticalEventWaitTimer</w:t>
            </w:r>
          </w:p>
        </w:tc>
        <w:tc>
          <w:tcPr>
            <w:tcW w:w="1400" w:type="dxa"/>
          </w:tcPr>
          <w:p w:rsidR="00E3106F" w:rsidRPr="00A67E9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UnsignedInt</w:t>
            </w:r>
          </w:p>
        </w:tc>
        <w:tc>
          <w:tcPr>
            <w:tcW w:w="680" w:type="dxa"/>
          </w:tcPr>
          <w:p w:rsidR="00E3106F" w:rsidRPr="00A67E96" w:rsidRDefault="00E3106F" w:rsidP="005C276D">
            <w:pPr>
              <w:pStyle w:val="Body"/>
              <w:tabs>
                <w:tab w:val="clear" w:pos="1440"/>
                <w:tab w:val="clear" w:pos="3420"/>
              </w:tabs>
              <w:jc w:val="center"/>
              <w:rPr>
                <w:rFonts w:ascii="Calibri" w:hAnsi="Calibri" w:cs="Calibri"/>
                <w:sz w:val="20"/>
                <w:szCs w:val="20"/>
              </w:rPr>
            </w:pPr>
            <w:r>
              <w:rPr>
                <w:rFonts w:ascii="Calibri" w:hAnsi="Calibri" w:cs="Calibri"/>
                <w:sz w:val="20"/>
                <w:szCs w:val="20"/>
              </w:rPr>
              <w:t>R/W</w:t>
            </w:r>
          </w:p>
        </w:tc>
        <w:tc>
          <w:tcPr>
            <w:tcW w:w="4620" w:type="dxa"/>
          </w:tcPr>
          <w:p w:rsidR="00E3106F" w:rsidRPr="00A67E96"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 xml:space="preserve">Number of secs to wait for an ongoing critical event to complete. This is used in addition to turning on </w:t>
            </w:r>
            <w:r>
              <w:rPr>
                <w:rFonts w:ascii="Calibri" w:hAnsi="Calibri" w:cs="Calibri"/>
                <w:sz w:val="20"/>
                <w:szCs w:val="20"/>
              </w:rPr>
              <w:lastRenderedPageBreak/>
              <w:t xml:space="preserve">notification on the Component to notify when the critical event is processed, This allows the Reboot Manager to recover from conditions where the component processing critical event dies and never sends a notification back. </w:t>
            </w:r>
          </w:p>
        </w:tc>
      </w:tr>
      <w:tr w:rsidR="00E3106F" w:rsidRPr="00A67E96">
        <w:trPr>
          <w:gridBefore w:val="1"/>
          <w:tblCellSpacing w:w="20" w:type="dxa"/>
        </w:trPr>
        <w:tc>
          <w:tcPr>
            <w:tcW w:w="2983"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lastRenderedPageBreak/>
              <w:t>SystemRebootSignalTimer</w:t>
            </w:r>
          </w:p>
        </w:tc>
        <w:tc>
          <w:tcPr>
            <w:tcW w:w="1400"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UnsignedInt</w:t>
            </w:r>
          </w:p>
        </w:tc>
        <w:tc>
          <w:tcPr>
            <w:tcW w:w="680" w:type="dxa"/>
          </w:tcPr>
          <w:p w:rsidR="00E3106F" w:rsidRDefault="00E3106F" w:rsidP="005C276D">
            <w:pPr>
              <w:pStyle w:val="Body"/>
              <w:tabs>
                <w:tab w:val="clear" w:pos="1440"/>
                <w:tab w:val="clear" w:pos="3420"/>
              </w:tabs>
              <w:jc w:val="center"/>
              <w:rPr>
                <w:rFonts w:ascii="Calibri" w:hAnsi="Calibri" w:cs="Calibri"/>
                <w:sz w:val="20"/>
                <w:szCs w:val="20"/>
              </w:rPr>
            </w:pPr>
            <w:r>
              <w:rPr>
                <w:rFonts w:ascii="Calibri" w:hAnsi="Calibri" w:cs="Calibri"/>
                <w:sz w:val="20"/>
                <w:szCs w:val="20"/>
              </w:rPr>
              <w:t>R/W</w:t>
            </w:r>
          </w:p>
        </w:tc>
        <w:tc>
          <w:tcPr>
            <w:tcW w:w="4620"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 xml:space="preserve">Number of seconds to wait after the Reboot Manger sends out a signal on the CCSP Message Bus indicating that the system is going down. This allows other CCSP components to persist any state/settings. </w:t>
            </w:r>
          </w:p>
        </w:tc>
      </w:tr>
      <w:tr w:rsidR="00E3106F" w:rsidRPr="00A67E96">
        <w:trPr>
          <w:gridBefore w:val="1"/>
          <w:tblCellSpacing w:w="20" w:type="dxa"/>
        </w:trPr>
        <w:tc>
          <w:tcPr>
            <w:tcW w:w="2983"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SoftwareWatchdogTimerInterval</w:t>
            </w:r>
          </w:p>
        </w:tc>
        <w:tc>
          <w:tcPr>
            <w:tcW w:w="1400"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UnsignedInt</w:t>
            </w:r>
          </w:p>
        </w:tc>
        <w:tc>
          <w:tcPr>
            <w:tcW w:w="680" w:type="dxa"/>
          </w:tcPr>
          <w:p w:rsidR="00E3106F" w:rsidRDefault="00E3106F" w:rsidP="005C276D">
            <w:pPr>
              <w:pStyle w:val="Body"/>
              <w:tabs>
                <w:tab w:val="clear" w:pos="1440"/>
                <w:tab w:val="clear" w:pos="3420"/>
              </w:tabs>
              <w:jc w:val="center"/>
              <w:rPr>
                <w:rFonts w:ascii="Calibri" w:hAnsi="Calibri" w:cs="Calibri"/>
                <w:sz w:val="20"/>
                <w:szCs w:val="20"/>
              </w:rPr>
            </w:pPr>
            <w:r>
              <w:rPr>
                <w:rFonts w:ascii="Calibri" w:hAnsi="Calibri" w:cs="Calibri"/>
                <w:sz w:val="20"/>
                <w:szCs w:val="20"/>
              </w:rPr>
              <w:t>R/W</w:t>
            </w:r>
          </w:p>
        </w:tc>
        <w:tc>
          <w:tcPr>
            <w:tcW w:w="4620" w:type="dxa"/>
          </w:tcPr>
          <w:p w:rsidR="00E3106F" w:rsidRDefault="00E3106F" w:rsidP="005C276D">
            <w:pPr>
              <w:pStyle w:val="Body"/>
              <w:tabs>
                <w:tab w:val="clear" w:pos="1440"/>
                <w:tab w:val="clear" w:pos="3420"/>
              </w:tabs>
              <w:rPr>
                <w:rFonts w:ascii="Calibri" w:hAnsi="Calibri" w:cs="Calibri"/>
                <w:sz w:val="20"/>
                <w:szCs w:val="20"/>
              </w:rPr>
            </w:pPr>
            <w:r>
              <w:rPr>
                <w:rFonts w:ascii="Calibri" w:hAnsi="Calibri" w:cs="Calibri"/>
                <w:sz w:val="20"/>
                <w:szCs w:val="20"/>
              </w:rPr>
              <w:t xml:space="preserve">Timer interval in secs. The Reboot Manager must respond to the signal from kernel space within this time. Otherwise the hardware watchdog resets the box.   </w:t>
            </w:r>
          </w:p>
        </w:tc>
      </w:tr>
      <w:tr w:rsidR="00E3106F" w:rsidRPr="00A67E96">
        <w:trPr>
          <w:gridBefore w:val="1"/>
          <w:tblCellSpacing w:w="20" w:type="dxa"/>
        </w:trPr>
        <w:tc>
          <w:tcPr>
            <w:tcW w:w="2983" w:type="dxa"/>
            <w:shd w:val="clear" w:color="auto" w:fill="FFFF99"/>
          </w:tcPr>
          <w:p w:rsidR="00E3106F" w:rsidRPr="0019235C" w:rsidRDefault="00E3106F" w:rsidP="002365D6">
            <w:pPr>
              <w:pStyle w:val="Body"/>
              <w:tabs>
                <w:tab w:val="clear" w:pos="1440"/>
                <w:tab w:val="clear" w:pos="3420"/>
              </w:tabs>
              <w:rPr>
                <w:rFonts w:ascii="Calibri" w:hAnsi="Calibri" w:cs="Calibri"/>
                <w:sz w:val="20"/>
                <w:szCs w:val="20"/>
              </w:rPr>
            </w:pPr>
            <w:r>
              <w:rPr>
                <w:rFonts w:ascii="Calibri" w:hAnsi="Calibri" w:cs="Calibri"/>
                <w:sz w:val="20"/>
                <w:szCs w:val="20"/>
              </w:rPr>
              <w:t>com,cisco.spvtg.ccsp.rm</w:t>
            </w:r>
            <w:r w:rsidRPr="0019235C">
              <w:rPr>
                <w:rFonts w:ascii="Calibri" w:hAnsi="Calibri" w:cs="Calibri"/>
                <w:sz w:val="20"/>
                <w:szCs w:val="20"/>
              </w:rPr>
              <w:t>.</w:t>
            </w:r>
            <w:r>
              <w:rPr>
                <w:rFonts w:ascii="Calibri" w:hAnsi="Calibri" w:cs="Calibri"/>
                <w:sz w:val="20"/>
                <w:szCs w:val="20"/>
              </w:rPr>
              <w:t>Reboot.</w:t>
            </w:r>
          </w:p>
        </w:tc>
        <w:tc>
          <w:tcPr>
            <w:tcW w:w="1400" w:type="dxa"/>
            <w:shd w:val="clear" w:color="auto" w:fill="FFFF99"/>
          </w:tcPr>
          <w:p w:rsidR="00E3106F" w:rsidRPr="0019235C" w:rsidRDefault="00E3106F" w:rsidP="002365D6">
            <w:pPr>
              <w:pStyle w:val="Body"/>
              <w:tabs>
                <w:tab w:val="clear" w:pos="1440"/>
                <w:tab w:val="clear" w:pos="3420"/>
              </w:tabs>
              <w:rPr>
                <w:rFonts w:ascii="Calibri" w:hAnsi="Calibri" w:cs="Calibri"/>
                <w:sz w:val="20"/>
                <w:szCs w:val="20"/>
              </w:rPr>
            </w:pPr>
            <w:r w:rsidRPr="0019235C">
              <w:rPr>
                <w:rFonts w:ascii="Calibri" w:hAnsi="Calibri" w:cs="Calibri"/>
                <w:sz w:val="20"/>
                <w:szCs w:val="20"/>
              </w:rPr>
              <w:t>Object</w:t>
            </w:r>
          </w:p>
        </w:tc>
        <w:tc>
          <w:tcPr>
            <w:tcW w:w="680" w:type="dxa"/>
            <w:shd w:val="clear" w:color="auto" w:fill="FFFF99"/>
          </w:tcPr>
          <w:p w:rsidR="00E3106F" w:rsidRPr="0019235C" w:rsidRDefault="00E3106F" w:rsidP="002365D6">
            <w:pPr>
              <w:pStyle w:val="Body"/>
              <w:tabs>
                <w:tab w:val="clear" w:pos="1440"/>
                <w:tab w:val="clear" w:pos="3420"/>
              </w:tabs>
              <w:jc w:val="center"/>
              <w:rPr>
                <w:rFonts w:ascii="Calibri" w:hAnsi="Calibri" w:cs="Calibri"/>
                <w:sz w:val="20"/>
                <w:szCs w:val="20"/>
              </w:rPr>
            </w:pPr>
            <w:r w:rsidRPr="0019235C">
              <w:rPr>
                <w:rFonts w:ascii="Calibri" w:hAnsi="Calibri" w:cs="Calibri"/>
                <w:sz w:val="20"/>
                <w:szCs w:val="20"/>
              </w:rPr>
              <w:t>R</w:t>
            </w:r>
          </w:p>
        </w:tc>
        <w:tc>
          <w:tcPr>
            <w:tcW w:w="4620" w:type="dxa"/>
            <w:shd w:val="clear" w:color="auto" w:fill="FFFF99"/>
          </w:tcPr>
          <w:p w:rsidR="00E3106F" w:rsidRPr="00A67E96" w:rsidRDefault="00E3106F" w:rsidP="002365D6">
            <w:pPr>
              <w:pStyle w:val="Body"/>
              <w:tabs>
                <w:tab w:val="clear" w:pos="1440"/>
                <w:tab w:val="clear" w:pos="3420"/>
              </w:tabs>
              <w:rPr>
                <w:rFonts w:ascii="Calibri" w:hAnsi="Calibri" w:cs="Calibri"/>
                <w:sz w:val="20"/>
                <w:szCs w:val="20"/>
              </w:rPr>
            </w:pPr>
            <w:r w:rsidRPr="00A67E96">
              <w:rPr>
                <w:rFonts w:ascii="Calibri" w:hAnsi="Calibri" w:cs="Calibri"/>
                <w:sz w:val="20"/>
                <w:szCs w:val="20"/>
              </w:rPr>
              <w:t xml:space="preserve">This object </w:t>
            </w:r>
            <w:r>
              <w:rPr>
                <w:rFonts w:ascii="Calibri" w:hAnsi="Calibri" w:cs="Calibri"/>
                <w:sz w:val="20"/>
                <w:szCs w:val="20"/>
              </w:rPr>
              <w:t>provides parameters to trigger the Reboot Service</w:t>
            </w:r>
          </w:p>
        </w:tc>
      </w:tr>
      <w:tr w:rsidR="00E3106F" w:rsidRPr="00A67E96">
        <w:trPr>
          <w:gridBefore w:val="1"/>
          <w:tblCellSpacing w:w="20" w:type="dxa"/>
        </w:trPr>
        <w:tc>
          <w:tcPr>
            <w:tcW w:w="2983" w:type="dxa"/>
          </w:tcPr>
          <w:p w:rsidR="00E3106F" w:rsidRPr="0019235C" w:rsidRDefault="00E3106F" w:rsidP="002365D6">
            <w:pPr>
              <w:pStyle w:val="Body"/>
              <w:tabs>
                <w:tab w:val="clear" w:pos="1440"/>
                <w:tab w:val="clear" w:pos="3420"/>
              </w:tabs>
              <w:rPr>
                <w:rFonts w:ascii="Calibri" w:hAnsi="Calibri" w:cs="Calibri"/>
                <w:sz w:val="20"/>
                <w:szCs w:val="20"/>
              </w:rPr>
            </w:pPr>
            <w:r>
              <w:rPr>
                <w:rFonts w:ascii="Calibri" w:hAnsi="Calibri" w:cs="Calibri"/>
                <w:sz w:val="20"/>
                <w:szCs w:val="20"/>
              </w:rPr>
              <w:t>Enable</w:t>
            </w:r>
          </w:p>
        </w:tc>
        <w:tc>
          <w:tcPr>
            <w:tcW w:w="1400" w:type="dxa"/>
          </w:tcPr>
          <w:p w:rsidR="00E3106F" w:rsidRPr="0019235C" w:rsidRDefault="00E3106F" w:rsidP="002365D6">
            <w:pPr>
              <w:pStyle w:val="Body"/>
              <w:tabs>
                <w:tab w:val="clear" w:pos="1440"/>
                <w:tab w:val="clear" w:pos="3420"/>
              </w:tabs>
              <w:rPr>
                <w:rFonts w:ascii="Calibri" w:hAnsi="Calibri" w:cs="Calibri"/>
                <w:sz w:val="20"/>
                <w:szCs w:val="20"/>
              </w:rPr>
            </w:pPr>
            <w:r>
              <w:rPr>
                <w:rFonts w:ascii="Calibri" w:hAnsi="Calibri" w:cs="Calibri"/>
                <w:sz w:val="20"/>
                <w:szCs w:val="20"/>
              </w:rPr>
              <w:t>Boolean</w:t>
            </w:r>
          </w:p>
        </w:tc>
        <w:tc>
          <w:tcPr>
            <w:tcW w:w="680" w:type="dxa"/>
          </w:tcPr>
          <w:p w:rsidR="00E3106F" w:rsidRPr="0019235C" w:rsidRDefault="00E3106F" w:rsidP="002365D6">
            <w:pPr>
              <w:pStyle w:val="Body"/>
              <w:tabs>
                <w:tab w:val="clear" w:pos="1440"/>
                <w:tab w:val="clear" w:pos="3420"/>
              </w:tabs>
              <w:jc w:val="center"/>
              <w:rPr>
                <w:rFonts w:ascii="Calibri" w:hAnsi="Calibri" w:cs="Calibri"/>
                <w:sz w:val="20"/>
                <w:szCs w:val="20"/>
              </w:rPr>
            </w:pPr>
            <w:r>
              <w:rPr>
                <w:rFonts w:ascii="Calibri" w:hAnsi="Calibri" w:cs="Calibri"/>
                <w:sz w:val="20"/>
                <w:szCs w:val="20"/>
              </w:rPr>
              <w:t>R/W</w:t>
            </w:r>
          </w:p>
        </w:tc>
        <w:tc>
          <w:tcPr>
            <w:tcW w:w="4620" w:type="dxa"/>
          </w:tcPr>
          <w:p w:rsidR="00E3106F" w:rsidRPr="00A67E96" w:rsidRDefault="00E3106F" w:rsidP="002365D6">
            <w:pPr>
              <w:pStyle w:val="Body"/>
              <w:tabs>
                <w:tab w:val="clear" w:pos="1440"/>
                <w:tab w:val="clear" w:pos="3420"/>
              </w:tabs>
              <w:rPr>
                <w:rFonts w:ascii="Calibri" w:hAnsi="Calibri" w:cs="Calibri"/>
                <w:sz w:val="20"/>
                <w:szCs w:val="20"/>
              </w:rPr>
            </w:pPr>
            <w:r>
              <w:rPr>
                <w:rFonts w:ascii="Calibri" w:hAnsi="Calibri" w:cs="Calibri"/>
                <w:sz w:val="20"/>
                <w:szCs w:val="20"/>
              </w:rPr>
              <w:t>Trigger a Reboot Request by setting it to true. The default value is false</w:t>
            </w:r>
          </w:p>
        </w:tc>
      </w:tr>
      <w:tr w:rsidR="00E3106F" w:rsidRPr="00A67E96">
        <w:trPr>
          <w:gridBefore w:val="1"/>
          <w:tblCellSpacing w:w="20" w:type="dxa"/>
        </w:trPr>
        <w:tc>
          <w:tcPr>
            <w:tcW w:w="2983" w:type="dxa"/>
          </w:tcPr>
          <w:p w:rsidR="00E3106F" w:rsidRDefault="00E3106F" w:rsidP="002365D6">
            <w:pPr>
              <w:pStyle w:val="Body"/>
              <w:tabs>
                <w:tab w:val="clear" w:pos="1440"/>
                <w:tab w:val="clear" w:pos="3420"/>
              </w:tabs>
              <w:rPr>
                <w:rFonts w:ascii="Calibri" w:hAnsi="Calibri" w:cs="Calibri"/>
                <w:sz w:val="20"/>
                <w:szCs w:val="20"/>
              </w:rPr>
            </w:pPr>
            <w:r>
              <w:rPr>
                <w:rFonts w:ascii="Calibri" w:hAnsi="Calibri" w:cs="Calibri"/>
                <w:sz w:val="20"/>
                <w:szCs w:val="20"/>
              </w:rPr>
              <w:t>Status</w:t>
            </w:r>
          </w:p>
        </w:tc>
        <w:tc>
          <w:tcPr>
            <w:tcW w:w="1400" w:type="dxa"/>
          </w:tcPr>
          <w:p w:rsidR="00E3106F" w:rsidRDefault="00E3106F" w:rsidP="002365D6">
            <w:pPr>
              <w:pStyle w:val="Body"/>
              <w:tabs>
                <w:tab w:val="clear" w:pos="1440"/>
                <w:tab w:val="clear" w:pos="3420"/>
              </w:tabs>
              <w:rPr>
                <w:rFonts w:ascii="Calibri" w:hAnsi="Calibri" w:cs="Calibri"/>
                <w:sz w:val="20"/>
                <w:szCs w:val="20"/>
              </w:rPr>
            </w:pPr>
            <w:r>
              <w:rPr>
                <w:rFonts w:ascii="Calibri" w:hAnsi="Calibri" w:cs="Calibri"/>
                <w:sz w:val="20"/>
                <w:szCs w:val="20"/>
              </w:rPr>
              <w:t xml:space="preserve">String </w:t>
            </w:r>
          </w:p>
        </w:tc>
        <w:tc>
          <w:tcPr>
            <w:tcW w:w="680" w:type="dxa"/>
          </w:tcPr>
          <w:p w:rsidR="00E3106F" w:rsidRDefault="00E3106F" w:rsidP="002365D6">
            <w:pPr>
              <w:pStyle w:val="Body"/>
              <w:tabs>
                <w:tab w:val="clear" w:pos="1440"/>
                <w:tab w:val="clear" w:pos="3420"/>
              </w:tabs>
              <w:jc w:val="center"/>
              <w:rPr>
                <w:rFonts w:ascii="Calibri" w:hAnsi="Calibri" w:cs="Calibri"/>
                <w:sz w:val="20"/>
                <w:szCs w:val="20"/>
              </w:rPr>
            </w:pPr>
            <w:r>
              <w:rPr>
                <w:rFonts w:ascii="Calibri" w:hAnsi="Calibri" w:cs="Calibri"/>
                <w:sz w:val="20"/>
                <w:szCs w:val="20"/>
              </w:rPr>
              <w:t>R</w:t>
            </w:r>
          </w:p>
        </w:tc>
        <w:tc>
          <w:tcPr>
            <w:tcW w:w="4620" w:type="dxa"/>
          </w:tcPr>
          <w:p w:rsidR="00E3106F" w:rsidRPr="00055B1D" w:rsidRDefault="00E3106F" w:rsidP="00055B1D">
            <w:pPr>
              <w:pStyle w:val="Body"/>
              <w:tabs>
                <w:tab w:val="clear" w:pos="1440"/>
                <w:tab w:val="clear" w:pos="3420"/>
              </w:tabs>
              <w:rPr>
                <w:rFonts w:ascii="Calibri" w:hAnsi="Calibri" w:cs="Calibri"/>
                <w:color w:val="auto"/>
                <w:sz w:val="20"/>
                <w:szCs w:val="20"/>
              </w:rPr>
            </w:pPr>
            <w:r>
              <w:rPr>
                <w:rFonts w:ascii="Calibri" w:hAnsi="Calibri" w:cs="Calibri"/>
                <w:color w:val="auto"/>
                <w:sz w:val="20"/>
                <w:szCs w:val="20"/>
              </w:rPr>
              <w:t xml:space="preserve">Indicates the status of the reboot request triggered by internal or external components. This is only valid if Enable is set to true, The Status string MUST clearly indicate a reason why the box has not Rebooted yet. Such as - </w:t>
            </w:r>
            <w:r w:rsidRPr="00055B1D">
              <w:rPr>
                <w:rFonts w:ascii="Calibri" w:hAnsi="Calibri" w:cs="Calibri"/>
                <w:color w:val="auto"/>
                <w:sz w:val="20"/>
                <w:szCs w:val="20"/>
              </w:rPr>
              <w:t>Waiting on Critical event by Component X</w:t>
            </w:r>
            <w:r>
              <w:rPr>
                <w:rFonts w:ascii="Calibri" w:hAnsi="Calibri" w:cs="Calibri"/>
                <w:color w:val="auto"/>
                <w:sz w:val="20"/>
                <w:szCs w:val="20"/>
              </w:rPr>
              <w:t>.</w:t>
            </w:r>
          </w:p>
        </w:tc>
      </w:tr>
    </w:tbl>
    <w:p w:rsidR="00E3106F" w:rsidRDefault="00E3106F" w:rsidP="007E1A1A">
      <w:pPr>
        <w:pStyle w:val="Comment"/>
        <w:ind w:left="0"/>
        <w:jc w:val="left"/>
        <w:rPr>
          <w:rFonts w:ascii="Calibri" w:eastAsia="MS Mincho" w:hAnsi="Calibri"/>
          <w:i w:val="0"/>
          <w:iCs w:val="0"/>
          <w:color w:val="auto"/>
          <w:lang w:eastAsia="ja-JP"/>
        </w:rPr>
      </w:pPr>
    </w:p>
    <w:p w:rsidR="00E3106F" w:rsidRPr="008152F9" w:rsidRDefault="00E3106F" w:rsidP="008C3B58">
      <w:pPr>
        <w:rPr>
          <w:sz w:val="24"/>
          <w:szCs w:val="24"/>
        </w:rPr>
      </w:pPr>
      <w:r w:rsidRPr="008152F9">
        <w:rPr>
          <w:sz w:val="24"/>
          <w:szCs w:val="24"/>
        </w:rPr>
        <w:t xml:space="preserve">CCSP Components such as Protocol Agents, Firmware Upgrade Manager and Test and Diagnostic Manager use “com,cisco.spvtg.ccsp.rm.” object to discover the component and finally set the </w:t>
      </w:r>
      <w:r>
        <w:rPr>
          <w:sz w:val="24"/>
          <w:szCs w:val="24"/>
        </w:rPr>
        <w:t>com.</w:t>
      </w:r>
      <w:r w:rsidRPr="008152F9">
        <w:rPr>
          <w:sz w:val="24"/>
          <w:szCs w:val="24"/>
        </w:rPr>
        <w:t>cisco.spvtg.ccsp.rm.Reboot.Enable parameter to true to trigger a full system reboot.</w:t>
      </w:r>
    </w:p>
    <w:p w:rsidR="00E3106F" w:rsidRPr="008152F9" w:rsidRDefault="00E3106F" w:rsidP="008C3B58">
      <w:pPr>
        <w:rPr>
          <w:sz w:val="24"/>
          <w:szCs w:val="24"/>
        </w:rPr>
      </w:pPr>
    </w:p>
    <w:p w:rsidR="00E3106F" w:rsidRPr="007E1A1A" w:rsidRDefault="00E3106F" w:rsidP="008C3B58">
      <w:pPr>
        <w:rPr>
          <w:i/>
          <w:iCs/>
          <w:snapToGrid w:val="0"/>
          <w:color w:val="FF0000"/>
          <w:sz w:val="24"/>
          <w:szCs w:val="24"/>
        </w:rPr>
      </w:pPr>
      <w:r w:rsidRPr="008152F9">
        <w:rPr>
          <w:sz w:val="24"/>
          <w:szCs w:val="24"/>
        </w:rPr>
        <w:t>Standard CCSP Common Component functional organization and interfaces are shown below.</w:t>
      </w:r>
    </w:p>
    <w:p w:rsidR="00E3106F" w:rsidRPr="007E1A1A" w:rsidRDefault="00E3106F" w:rsidP="00923E12">
      <w:pPr>
        <w:pStyle w:val="Body"/>
      </w:pPr>
    </w:p>
    <w:p w:rsidR="00E3106F" w:rsidRPr="007E1A1A" w:rsidRDefault="00E3106F" w:rsidP="00923E12">
      <w:pPr>
        <w:pStyle w:val="Body"/>
      </w:pPr>
    </w:p>
    <w:p w:rsidR="00E3106F" w:rsidRDefault="005302C7" w:rsidP="004D0BD9">
      <w:pPr>
        <w:pStyle w:val="Comment"/>
        <w:keepNext/>
        <w:ind w:left="0"/>
        <w:jc w:val="left"/>
      </w:pPr>
      <w:r>
        <w:pict>
          <v:group id="_x0000_s1026" style="width:416.25pt;height:334.85pt;mso-position-horizontal-relative:char;mso-position-vertical-relative:line" coordorigin="1816,1456" coordsize="8325,66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16;top:1456;width:8325;height:6697" o:preferrelative="f">
              <v:fill o:detectmouseclick="t"/>
              <v:path o:extrusionok="t" o:connecttype="none"/>
              <o:lock v:ext="edit" text="t"/>
            </v:shape>
            <v:line id="Line 54" o:spid="_x0000_s1028" style="position:absolute;visibility:visible" from="5341,3016" to="7981,3016" strokecolor="#3e3e3e">
              <v:stroke startarrow="open" endarrow="open"/>
            </v:line>
            <v:line id="Line 55" o:spid="_x0000_s1029" style="position:absolute;visibility:visible" from="5696,2471" to="5701,3856" strokecolor="#3e3e3e" strokeweight="2.25pt"/>
            <v:shapetype id="_x0000_t202" coordsize="21600,21600" o:spt="202" path="m,l,21600r21600,l21600,xe">
              <v:stroke joinstyle="miter"/>
              <v:path gradientshapeok="t" o:connecttype="rect"/>
            </v:shapetype>
            <v:shape id="Text Box 58" o:spid="_x0000_s1030" type="#_x0000_t202" style="position:absolute;left:5461;top:1816;width:2227;height:388;visibility:visible;mso-wrap-style:none" filled="f" stroked="f">
              <v:textbox style="mso-rotate-with-shape:t;mso-fit-shape-to-text:t">
                <w:txbxContent>
                  <w:p w:rsidR="00E3106F" w:rsidRDefault="00E3106F" w:rsidP="00FF4A9C">
                    <w:pPr>
                      <w:autoSpaceDE w:val="0"/>
                      <w:autoSpaceDN w:val="0"/>
                      <w:adjustRightInd w:val="0"/>
                      <w:rPr>
                        <w:rFonts w:ascii="Calibri" w:hAnsi="Calibri" w:cs="Calibri"/>
                        <w:b/>
                        <w:bCs/>
                        <w:color w:val="3E3E3E"/>
                      </w:rPr>
                    </w:pPr>
                    <w:r>
                      <w:rPr>
                        <w:rFonts w:ascii="Calibri" w:hAnsi="Calibri" w:cs="Calibri"/>
                        <w:b/>
                        <w:bCs/>
                        <w:i/>
                        <w:iCs/>
                        <w:color w:val="3E3E3E"/>
                      </w:rPr>
                      <w:t>CCSP Message Bus APIs</w:t>
                    </w:r>
                  </w:p>
                </w:txbxContent>
              </v:textbox>
            </v:shape>
            <v:line id="Line 59" o:spid="_x0000_s1031" style="position:absolute;visibility:visible" from="5701,2711" to="6181,2711" strokecolor="#3e3e3e">
              <v:stroke dashstyle="1 1"/>
            </v:line>
            <v:line id="Line 60" o:spid="_x0000_s1032" style="position:absolute;flip:y;visibility:visible" from="6181,2351" to="6181,2711" strokecolor="#3e3e3e">
              <v:stroke dashstyle="1 1" endarrow="open"/>
            </v:line>
            <v:group id="Group 64" o:spid="_x0000_s1033" style="position:absolute;left:1950;top:1456;width:3391;height:5205" coordorigin="2076,3072" coordsize="3390,5205">
              <v:rect id="Rectangle 65" o:spid="_x0000_s1034" style="position:absolute;left:2076;top:3072;width:3390;height:5205;visibility:visible" fillcolor="#d8d8d8" strokeweight="1.5pt">
                <v:shadow on="t" opacity="22938f" offset="0"/>
                <v:textbox style="mso-rotate-with-shape:t" inset=",7.2pt,,7.2pt">
                  <w:txbxContent>
                    <w:p w:rsidR="00E3106F" w:rsidRDefault="00E3106F" w:rsidP="00FF4A9C">
                      <w:pPr>
                        <w:autoSpaceDE w:val="0"/>
                        <w:autoSpaceDN w:val="0"/>
                        <w:adjustRightInd w:val="0"/>
                        <w:jc w:val="center"/>
                        <w:rPr>
                          <w:rFonts w:ascii="Arial" w:hAnsi="Arial" w:cs="Arial"/>
                          <w:b/>
                          <w:bCs/>
                          <w:color w:val="0096D6"/>
                          <w:sz w:val="48"/>
                          <w:szCs w:val="48"/>
                        </w:rPr>
                      </w:pPr>
                      <w:r>
                        <w:rPr>
                          <w:rFonts w:ascii="Calibri" w:hAnsi="Calibri" w:cs="Calibri"/>
                          <w:i/>
                          <w:iCs/>
                          <w:color w:val="3E3E3E"/>
                        </w:rPr>
                        <w:t>CCSP Reboot Manager</w:t>
                      </w:r>
                    </w:p>
                  </w:txbxContent>
                </v:textbox>
              </v:rect>
              <v:rect id="Rectangle 66" o:spid="_x0000_s1035" style="position:absolute;left:3501;top:6845;width:1770;height:1212;visibility:visible" fillcolor="#f79646" strokecolor="#f79646" strokeweight="1.5pt">
                <v:shadow on="t" opacity="22938f" offset="0"/>
                <v:textbox style="mso-rotate-with-shape:t" inset=",7.2pt,,7.2pt">
                  <w:txbxContent>
                    <w:p w:rsidR="00E3106F" w:rsidRPr="00E873DA" w:rsidRDefault="00E3106F" w:rsidP="00FF4A9C">
                      <w:pPr>
                        <w:autoSpaceDE w:val="0"/>
                        <w:autoSpaceDN w:val="0"/>
                        <w:adjustRightInd w:val="0"/>
                        <w:rPr>
                          <w:rFonts w:ascii="Calibri" w:hAnsi="Calibri" w:cs="Calibri"/>
                          <w:b/>
                          <w:bCs/>
                          <w:color w:val="3E3E3E"/>
                          <w:sz w:val="18"/>
                          <w:szCs w:val="18"/>
                        </w:rPr>
                      </w:pPr>
                      <w:r w:rsidRPr="00E873DA">
                        <w:rPr>
                          <w:rFonts w:ascii="Calibri" w:hAnsi="Calibri" w:cs="Calibri"/>
                          <w:b/>
                          <w:bCs/>
                          <w:i/>
                          <w:iCs/>
                          <w:color w:val="3E3E3E"/>
                          <w:sz w:val="18"/>
                          <w:szCs w:val="18"/>
                        </w:rPr>
                        <w:t>Modules subject to change when Component is ported.</w:t>
                      </w:r>
                    </w:p>
                  </w:txbxContent>
                </v:textbox>
              </v:rect>
              <v:rect id="Rectangle 67" o:spid="_x0000_s1036" style="position:absolute;left:2301;top:3625;width:2865;height:2145;visibility:visible" fillcolor="green" strokecolor="green" strokeweight="1.5pt">
                <v:shadow on="t" opacity="22938f" offset="0"/>
                <v:textbox style="mso-rotate-with-shape:t" inset=",7.2pt,,7.2pt">
                  <w:txbxContent>
                    <w:p w:rsidR="00E3106F" w:rsidRDefault="00E3106F" w:rsidP="00FF4A9C">
                      <w:pPr>
                        <w:autoSpaceDE w:val="0"/>
                        <w:autoSpaceDN w:val="0"/>
                        <w:adjustRightInd w:val="0"/>
                        <w:rPr>
                          <w:rFonts w:ascii="Calibri" w:hAnsi="Calibri" w:cs="Calibri"/>
                          <w:b/>
                          <w:bCs/>
                          <w:color w:val="3E3E3E"/>
                        </w:rPr>
                      </w:pPr>
                      <w:r>
                        <w:rPr>
                          <w:rFonts w:ascii="Calibri" w:hAnsi="Calibri" w:cs="Calibri"/>
                          <w:b/>
                          <w:bCs/>
                          <w:i/>
                          <w:iCs/>
                          <w:color w:val="3E3E3E"/>
                        </w:rPr>
                        <w:t>Core Functional Modules of this Component – will not change when the Component is ported.</w:t>
                      </w:r>
                    </w:p>
                  </w:txbxContent>
                </v:textbox>
              </v:rect>
              <v:group id="Group 68" o:spid="_x0000_s1037" style="position:absolute;left:4041;top:5772;width:720;height:1080" coordorigin="4041,7366" coordsize="720,1080">
                <v:line id="Line 69" o:spid="_x0000_s1038" style="position:absolute;visibility:visible" from="4401,7366" to="4401,8446" strokeweight="3.5pt">
                  <v:stroke startarrow="block" endarrow="block"/>
                  <v:shadow on="t" opacity="22938f" offset="0"/>
                </v:line>
                <v:line id="Line 70" o:spid="_x0000_s1039" style="position:absolute;flip:x;visibility:visible" from="4041,7906" to="4761,7906" strokeweight="3.5pt">
                  <v:shadow on="t" opacity="22938f" offset="0"/>
                </v:line>
              </v:group>
            </v:group>
            <v:group id="Group 72" o:spid="_x0000_s1040" style="position:absolute;left:7981;top:2416;width:2160;height:1725" coordorigin="8001,5176" coordsize="1905,1725">
              <v:rect id="Rectangle 73" o:spid="_x0000_s1041" style="position:absolute;left:8001;top:5176;width:1424;height:1245;visibility:visible" fillcolor="#d8d8d8" strokeweight="1.5pt">
                <v:shadow on="t" opacity="22938f" offset="0"/>
                <v:textbox style="mso-rotate-with-shape:t" inset=",7.2pt,,7.2pt">
                  <w:txbxContent>
                    <w:p w:rsidR="00E3106F" w:rsidRDefault="00E3106F" w:rsidP="00FF4A9C">
                      <w:pPr>
                        <w:autoSpaceDE w:val="0"/>
                        <w:autoSpaceDN w:val="0"/>
                        <w:adjustRightInd w:val="0"/>
                        <w:rPr>
                          <w:rFonts w:ascii="Arial" w:hAnsi="Arial" w:cs="Arial"/>
                          <w:b/>
                          <w:bCs/>
                          <w:color w:val="0096D6"/>
                          <w:sz w:val="48"/>
                          <w:szCs w:val="48"/>
                        </w:rPr>
                      </w:pPr>
                    </w:p>
                  </w:txbxContent>
                </v:textbox>
              </v:rect>
              <v:rect id="Rectangle 74" o:spid="_x0000_s1042" style="position:absolute;left:8241;top:5416;width:1424;height:1245;visibility:visible" fillcolor="#d8d8d8" strokeweight="1.5pt">
                <v:shadow on="t" opacity="22938f" offset="0"/>
                <v:textbox style="mso-rotate-with-shape:t" inset=",7.2pt,,7.2pt">
                  <w:txbxContent>
                    <w:p w:rsidR="00E3106F" w:rsidRDefault="00E3106F" w:rsidP="00FF4A9C">
                      <w:pPr>
                        <w:autoSpaceDE w:val="0"/>
                        <w:autoSpaceDN w:val="0"/>
                        <w:adjustRightInd w:val="0"/>
                        <w:rPr>
                          <w:rFonts w:ascii="Arial" w:hAnsi="Arial" w:cs="Arial"/>
                          <w:b/>
                          <w:bCs/>
                          <w:color w:val="0096D6"/>
                          <w:sz w:val="48"/>
                          <w:szCs w:val="48"/>
                        </w:rPr>
                      </w:pPr>
                    </w:p>
                  </w:txbxContent>
                </v:textbox>
              </v:rect>
              <v:rect id="Rectangle 75" o:spid="_x0000_s1043" style="position:absolute;left:8482;top:5656;width:1424;height:1245;visibility:visible" fillcolor="#d8d8d8" strokeweight="1.5pt">
                <v:shadow on="t" opacity="22938f" offset="0"/>
                <v:textbox style="mso-rotate-with-shape:t" inset=",7.2pt,,7.2pt">
                  <w:txbxContent>
                    <w:p w:rsidR="00E3106F" w:rsidRPr="00E0279F" w:rsidRDefault="00E3106F" w:rsidP="00FF4A9C">
                      <w:pPr>
                        <w:autoSpaceDE w:val="0"/>
                        <w:autoSpaceDN w:val="0"/>
                        <w:adjustRightInd w:val="0"/>
                        <w:jc w:val="center"/>
                        <w:rPr>
                          <w:rFonts w:ascii="Calibri" w:hAnsi="Calibri" w:cs="Calibri"/>
                          <w:b/>
                          <w:bCs/>
                          <w:color w:val="3E3E3E"/>
                        </w:rPr>
                      </w:pPr>
                      <w:r w:rsidRPr="00E0279F">
                        <w:rPr>
                          <w:rFonts w:ascii="Calibri" w:hAnsi="Calibri" w:cs="Calibri"/>
                          <w:i/>
                          <w:iCs/>
                          <w:color w:val="3E3E3E"/>
                        </w:rPr>
                        <w:t>Other CCSP components</w:t>
                      </w:r>
                    </w:p>
                  </w:txbxContent>
                </v:textbox>
              </v:rect>
            </v:group>
            <v:group id="Group 24" o:spid="_x0000_s1044" style="position:absolute;left:6141;top:7141;width:3765;height:893" coordorigin="6921,8636" coordsize="3765,893">
              <v:rect id="Rectangle 25" o:spid="_x0000_s1045" style="position:absolute;left:6921;top:8636;width:1785;height:893;visibility:visible" fillcolor="#f79646" strokecolor="#f79646" strokeweight="1.5pt">
                <v:shadow on="t" opacity="22938f" offset="0"/>
                <v:textbox style="mso-rotate-with-shape:t" inset=",7.2pt,,7.2pt">
                  <w:txbxContent>
                    <w:p w:rsidR="00E3106F" w:rsidRPr="00E0279F" w:rsidRDefault="00E3106F" w:rsidP="00FF4A9C">
                      <w:pPr>
                        <w:autoSpaceDE w:val="0"/>
                        <w:autoSpaceDN w:val="0"/>
                        <w:adjustRightInd w:val="0"/>
                        <w:jc w:val="center"/>
                        <w:rPr>
                          <w:rFonts w:ascii="Calibri" w:hAnsi="Calibri" w:cs="Calibri"/>
                          <w:b/>
                          <w:bCs/>
                          <w:color w:val="3E3E3E"/>
                        </w:rPr>
                      </w:pPr>
                      <w:r w:rsidRPr="00E0279F">
                        <w:rPr>
                          <w:rFonts w:ascii="Calibri" w:hAnsi="Calibri" w:cs="Calibri"/>
                          <w:i/>
                          <w:iCs/>
                          <w:color w:val="3E3E3E"/>
                        </w:rPr>
                        <w:t>Vendor Software</w:t>
                      </w:r>
                    </w:p>
                  </w:txbxContent>
                </v:textbox>
              </v:rect>
              <v:rect id="Rectangle 26" o:spid="_x0000_s1046" style="position:absolute;left:8901;top:8644;width:1785;height:885;visibility:visible" fillcolor="#f79646" strokecolor="#f79646" strokeweight="1.5pt">
                <v:shadow on="t" opacity="22938f" offset="0"/>
                <v:textbox style="mso-rotate-with-shape:t" inset=",7.2pt,,7.2pt">
                  <w:txbxContent>
                    <w:p w:rsidR="00E3106F" w:rsidRPr="00E0279F" w:rsidRDefault="00E3106F" w:rsidP="00FF4A9C">
                      <w:pPr>
                        <w:autoSpaceDE w:val="0"/>
                        <w:autoSpaceDN w:val="0"/>
                        <w:adjustRightInd w:val="0"/>
                        <w:jc w:val="center"/>
                        <w:rPr>
                          <w:rFonts w:ascii="Calibri" w:hAnsi="Calibri" w:cs="Calibri"/>
                          <w:b/>
                          <w:bCs/>
                          <w:color w:val="3E3E3E"/>
                        </w:rPr>
                      </w:pPr>
                      <w:r w:rsidRPr="00E0279F">
                        <w:rPr>
                          <w:rFonts w:ascii="Calibri" w:hAnsi="Calibri" w:cs="Calibri"/>
                          <w:i/>
                          <w:iCs/>
                          <w:color w:val="3E3E3E"/>
                        </w:rPr>
                        <w:t>Cisco Product Specific SW</w:t>
                      </w:r>
                    </w:p>
                  </w:txbxContent>
                </v:textbox>
              </v:rect>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7" o:spid="_x0000_s1047" type="#_x0000_t88" style="position:absolute;left:7911;top:5011;width:205;height:3746;rotation:-90;visibility:visible" adj="2400,10515" strokeweight="3.5pt">
              <v:shadow on="t" opacity="22938f" offset="0"/>
              <v:textbox style="mso-rotate:180;mso-rotate-with-shape:t" inset=",7.2pt,,7.2pt">
                <w:txbxContent>
                  <w:p w:rsidR="00E3106F" w:rsidRDefault="00E3106F" w:rsidP="00FF4A9C">
                    <w:pPr>
                      <w:autoSpaceDE w:val="0"/>
                      <w:autoSpaceDN w:val="0"/>
                      <w:adjustRightInd w:val="0"/>
                      <w:rPr>
                        <w:rFonts w:ascii="Arial" w:hAnsi="Arial" w:cs="Arial"/>
                        <w:b/>
                        <w:bCs/>
                        <w:color w:val="0096D6"/>
                        <w:sz w:val="48"/>
                        <w:szCs w:val="48"/>
                      </w:rPr>
                    </w:pPr>
                  </w:p>
                </w:txbxContent>
              </v:textbox>
            </v:shape>
            <v:group id="Group 28" o:spid="_x0000_s1048" style="position:absolute;left:5105;top:5582;width:2276;height:1122" coordorigin="6741,7564" coordsize="1440,1980">
              <v:line id="Line 29" o:spid="_x0000_s1049" style="position:absolute;visibility:visible" from="8181,7564" to="8181,9544" strokeweight="3.5pt">
                <v:stroke endarrow="block"/>
                <v:shadow on="t" opacity="22938f" offset="0"/>
              </v:line>
              <v:line id="Line 30" o:spid="_x0000_s1050" style="position:absolute;flip:x y;visibility:visible" from="6741,7564" to="8181,7564" strokeweight="3.5pt">
                <v:stroke endarrow="block"/>
                <v:shadow on="t" opacity="22938f" offset="0"/>
              </v:line>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31" o:spid="_x0000_s1051" type="#_x0000_t41" style="position:absolute;left:6781;top:4141;width:1785;height:885;visibility:visible" adj="-25375,13009,-1452,4393" filled="f" strokeweight="1.5pt">
              <v:shadow on="t" opacity="22938f" offset="0"/>
              <v:textbox style="mso-rotate-with-shape:t" inset=",7.2pt,,7.2pt">
                <w:txbxContent>
                  <w:p w:rsidR="00E3106F" w:rsidRDefault="00E3106F" w:rsidP="00FF4A9C">
                    <w:pPr>
                      <w:autoSpaceDE w:val="0"/>
                      <w:autoSpaceDN w:val="0"/>
                      <w:adjustRightInd w:val="0"/>
                      <w:rPr>
                        <w:rFonts w:ascii="Calibri" w:hAnsi="Calibri" w:cs="Calibri"/>
                        <w:b/>
                        <w:bCs/>
                        <w:color w:val="3E3E3E"/>
                      </w:rPr>
                    </w:pPr>
                    <w:r>
                      <w:rPr>
                        <w:rFonts w:ascii="Calibri" w:hAnsi="Calibri" w:cs="Calibri"/>
                        <w:i/>
                        <w:iCs/>
                        <w:color w:val="3E3E3E"/>
                      </w:rPr>
                      <w:t>Component Specific HAL</w:t>
                    </w:r>
                  </w:p>
                </w:txbxContent>
              </v:textbox>
            </v:shape>
            <v:group id="Group 41" o:spid="_x0000_s1052" style="position:absolute;left:1816;top:7260;width:3765;height:893" coordorigin="6921,8636" coordsize="3765,893">
              <v:rect id="Rectangle 42" o:spid="_x0000_s1053" style="position:absolute;left:6921;top:8636;width:1785;height:893;visibility:visible" fillcolor="#6db344" strokecolor="#3e3e3e" strokeweight="1.5pt">
                <v:shadow on="t" opacity="22938f" offset="0"/>
                <v:textbox style="mso-rotate-with-shape:t" inset=",7.2pt,,7.2pt">
                  <w:txbxContent>
                    <w:p w:rsidR="00E3106F" w:rsidRPr="00E0279F" w:rsidRDefault="00E3106F" w:rsidP="00FF4A9C">
                      <w:pPr>
                        <w:autoSpaceDE w:val="0"/>
                        <w:autoSpaceDN w:val="0"/>
                        <w:adjustRightInd w:val="0"/>
                        <w:jc w:val="center"/>
                        <w:rPr>
                          <w:rFonts w:ascii="Calibri" w:hAnsi="Calibri" w:cs="Calibri"/>
                          <w:b/>
                          <w:bCs/>
                          <w:color w:val="3E3E3E"/>
                          <w:sz w:val="48"/>
                          <w:szCs w:val="48"/>
                        </w:rPr>
                      </w:pPr>
                      <w:r w:rsidRPr="00E0279F">
                        <w:rPr>
                          <w:rFonts w:ascii="Calibri" w:hAnsi="Calibri" w:cs="Calibri"/>
                          <w:i/>
                          <w:iCs/>
                          <w:color w:val="3E3E3E"/>
                        </w:rPr>
                        <w:t>Cisco HAL</w:t>
                      </w:r>
                    </w:p>
                  </w:txbxContent>
                </v:textbox>
              </v:rect>
              <v:rect id="Rectangle 43" o:spid="_x0000_s1054" style="position:absolute;left:8901;top:8644;width:1785;height:885;visibility:visible" fillcolor="#6db344" strokecolor="#3e3e3e" strokeweight="1.5pt">
                <v:shadow on="t" opacity="22938f" offset="0"/>
                <v:textbox style="mso-rotate-with-shape:t" inset=",7.2pt,,7.2pt">
                  <w:txbxContent>
                    <w:p w:rsidR="00E3106F" w:rsidRPr="00E0279F" w:rsidRDefault="00E3106F" w:rsidP="00FF4A9C">
                      <w:pPr>
                        <w:autoSpaceDE w:val="0"/>
                        <w:autoSpaceDN w:val="0"/>
                        <w:adjustRightInd w:val="0"/>
                        <w:jc w:val="center"/>
                        <w:rPr>
                          <w:rFonts w:ascii="Arial" w:hAnsi="Arial" w:cs="Arial"/>
                          <w:b/>
                          <w:bCs/>
                          <w:color w:val="3E3E3E"/>
                        </w:rPr>
                      </w:pPr>
                      <w:r w:rsidRPr="00E0279F">
                        <w:rPr>
                          <w:i/>
                          <w:iCs/>
                          <w:color w:val="3E3E3E"/>
                        </w:rPr>
                        <w:t>Approved Linux/FOSS</w:t>
                      </w:r>
                    </w:p>
                  </w:txbxContent>
                </v:textbox>
              </v:rect>
            </v:group>
            <v:shape id="AutoShape 44" o:spid="_x0000_s1055" type="#_x0000_t88" style="position:absolute;left:3510;top:5286;width:325;height:3386;rotation:-90;visibility:visible" adj="2400,10515" strokeweight="3.5pt">
              <v:shadow on="t" opacity="22938f" offset="0"/>
              <v:textbox style="mso-rotate:180;mso-rotate-with-shape:t" inset=",7.2pt,,7.2pt">
                <w:txbxContent>
                  <w:p w:rsidR="00E3106F" w:rsidRDefault="00E3106F" w:rsidP="00FF4A9C">
                    <w:pPr>
                      <w:autoSpaceDE w:val="0"/>
                      <w:autoSpaceDN w:val="0"/>
                      <w:adjustRightInd w:val="0"/>
                      <w:rPr>
                        <w:rFonts w:ascii="Arial" w:hAnsi="Arial" w:cs="Arial"/>
                        <w:b/>
                        <w:bCs/>
                        <w:color w:val="0096D6"/>
                        <w:sz w:val="48"/>
                        <w:szCs w:val="48"/>
                      </w:rPr>
                    </w:pPr>
                  </w:p>
                </w:txbxContent>
              </v:textbox>
            </v:shape>
            <v:line id="Line 45" o:spid="_x0000_s1056" style="position:absolute;visibility:visible" from="3301,4141" to="3301,7260" strokecolor="#3e3e3e">
              <v:stroke endarrow="block"/>
            </v:lin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2" o:spid="_x0000_s1057" type="#_x0000_t115" style="position:absolute;left:2100;top:4580;width:1080;height:1016;visibility:visible;v-text-anchor:middle" fillcolor="#d9d9d9" strokecolor="#bfbfbf" strokeweight="2pt">
              <v:shadow on="t" opacity="17694f" offset="0,4pt"/>
              <v:textbox style="mso-rotate-with-shape:t">
                <w:txbxContent>
                  <w:p w:rsidR="00E3106F" w:rsidRPr="00E0279F" w:rsidRDefault="00E3106F" w:rsidP="00FF4A9C">
                    <w:pPr>
                      <w:autoSpaceDE w:val="0"/>
                      <w:autoSpaceDN w:val="0"/>
                      <w:adjustRightInd w:val="0"/>
                      <w:jc w:val="center"/>
                      <w:rPr>
                        <w:rFonts w:ascii="Calibri" w:hAnsi="Calibri" w:cs="Calibri"/>
                        <w:b/>
                        <w:bCs/>
                        <w:color w:val="08252E"/>
                      </w:rPr>
                    </w:pPr>
                    <w:r w:rsidRPr="00E0279F">
                      <w:rPr>
                        <w:rFonts w:ascii="Calibri" w:hAnsi="Calibri" w:cs="Calibri"/>
                        <w:b/>
                        <w:bCs/>
                        <w:i/>
                        <w:iCs/>
                        <w:color w:val="08252E"/>
                      </w:rPr>
                      <w:t>Data Model</w:t>
                    </w:r>
                  </w:p>
                </w:txbxContent>
              </v:textbox>
            </v:shape>
            <w10:anchorlock/>
          </v:group>
        </w:pict>
      </w:r>
    </w:p>
    <w:p w:rsidR="00E3106F" w:rsidRDefault="00E3106F" w:rsidP="004D0BD9">
      <w:pPr>
        <w:pStyle w:val="Comment"/>
        <w:keepNext/>
        <w:ind w:left="0"/>
        <w:jc w:val="left"/>
      </w:pPr>
    </w:p>
    <w:p w:rsidR="00E3106F" w:rsidRDefault="00E3106F" w:rsidP="00DF5CD7">
      <w:pPr>
        <w:pStyle w:val="Comment"/>
        <w:keepNext/>
        <w:jc w:val="left"/>
      </w:pPr>
    </w:p>
    <w:p w:rsidR="00E3106F" w:rsidRDefault="00E3106F" w:rsidP="002D29AD">
      <w:pPr>
        <w:pStyle w:val="Comment"/>
        <w:keepNext/>
        <w:ind w:left="0"/>
        <w:jc w:val="left"/>
      </w:pPr>
    </w:p>
    <w:p w:rsidR="00E3106F" w:rsidRDefault="00E3106F" w:rsidP="000B74DA">
      <w:pPr>
        <w:pStyle w:val="Heading2"/>
      </w:pPr>
      <w:bookmarkStart w:id="19" w:name="_Toc165690057"/>
      <w:r>
        <w:t>Data Model and Structures</w:t>
      </w:r>
      <w:bookmarkEnd w:id="19"/>
    </w:p>
    <w:p w:rsidR="00E3106F" w:rsidRDefault="00E3106F" w:rsidP="009231C8">
      <w:pPr>
        <w:pStyle w:val="Comment"/>
        <w:keepNext/>
        <w:ind w:left="0"/>
        <w:jc w:val="left"/>
      </w:pPr>
    </w:p>
    <w:p w:rsidR="00E3106F" w:rsidRDefault="00E3106F" w:rsidP="009231C8">
      <w:pPr>
        <w:pStyle w:val="Comment"/>
        <w:keepNext/>
        <w:ind w:left="0"/>
        <w:jc w:val="left"/>
        <w:rPr>
          <w:i w:val="0"/>
          <w:iCs w:val="0"/>
          <w:color w:val="auto"/>
        </w:rPr>
      </w:pPr>
      <w:r>
        <w:rPr>
          <w:i w:val="0"/>
          <w:iCs w:val="0"/>
          <w:color w:val="auto"/>
        </w:rPr>
        <w:t>Table-3 lists all the data model parameters supported by the Reboot Manager. CCSP Components such as Protocol Agents, Firmware Upgrade Manager and Test and Diagnostic Manager use “</w:t>
      </w:r>
      <w:r w:rsidRPr="00C149ED">
        <w:rPr>
          <w:i w:val="0"/>
          <w:iCs w:val="0"/>
          <w:color w:val="auto"/>
        </w:rPr>
        <w:t>com,cisco.spvtg.ccsp.rm.</w:t>
      </w:r>
      <w:r>
        <w:rPr>
          <w:i w:val="0"/>
          <w:iCs w:val="0"/>
          <w:color w:val="auto"/>
        </w:rPr>
        <w:t xml:space="preserve">” object to discover the component and finally set the </w:t>
      </w:r>
      <w:r w:rsidRPr="00C149ED">
        <w:rPr>
          <w:i w:val="0"/>
          <w:iCs w:val="0"/>
          <w:color w:val="auto"/>
        </w:rPr>
        <w:t>com,cisco.spvtg.ccsp.rm</w:t>
      </w:r>
      <w:r>
        <w:rPr>
          <w:i w:val="0"/>
          <w:iCs w:val="0"/>
          <w:color w:val="auto"/>
        </w:rPr>
        <w:t xml:space="preserve">.Reboot.Enable parameter to true to trigger a full system reboot. The Reboot Manager updates the, cisco.spvtg.ccsp.rm.Reboot.Status parameter to indicate the Reboot Request Status. In other words, if there is a critical event being processed by a CCSP component, the Status will reflect that.  </w:t>
      </w:r>
    </w:p>
    <w:p w:rsidR="00E3106F" w:rsidRDefault="00E3106F" w:rsidP="000B74DA">
      <w:pPr>
        <w:pStyle w:val="Heading2"/>
      </w:pPr>
      <w:bookmarkStart w:id="20" w:name="_Toc165690058"/>
      <w:r>
        <w:t>Non-Data Model APIs</w:t>
      </w:r>
      <w:bookmarkEnd w:id="20"/>
    </w:p>
    <w:p w:rsidR="00E3106F" w:rsidRDefault="00E3106F" w:rsidP="00D17026">
      <w:pPr>
        <w:pStyle w:val="Body"/>
      </w:pPr>
    </w:p>
    <w:p w:rsidR="00E3106F" w:rsidRPr="00D17026" w:rsidRDefault="00E3106F" w:rsidP="00D17026">
      <w:pPr>
        <w:pStyle w:val="Body"/>
      </w:pPr>
      <w:r>
        <w:t xml:space="preserve">The Reboot Manager does not define any Non data Model APIs.  </w:t>
      </w:r>
    </w:p>
    <w:p w:rsidR="00E3106F" w:rsidRDefault="00E3106F" w:rsidP="00190095">
      <w:pPr>
        <w:pStyle w:val="Heading3"/>
      </w:pPr>
      <w:bookmarkStart w:id="21" w:name="_Toc165690059"/>
      <w:r>
        <w:lastRenderedPageBreak/>
        <w:t>CCSP Message Bus APIs</w:t>
      </w:r>
      <w:bookmarkEnd w:id="21"/>
    </w:p>
    <w:p w:rsidR="00E3106F" w:rsidRDefault="00E3106F" w:rsidP="009231C8">
      <w:pPr>
        <w:pStyle w:val="Comment"/>
        <w:keepNext/>
        <w:ind w:left="0"/>
        <w:jc w:val="left"/>
      </w:pPr>
    </w:p>
    <w:p w:rsidR="00E3106F" w:rsidRPr="009D1185" w:rsidRDefault="00E3106F" w:rsidP="009231C8">
      <w:pPr>
        <w:pStyle w:val="Comment"/>
        <w:keepNext/>
        <w:ind w:left="0"/>
        <w:jc w:val="left"/>
        <w:rPr>
          <w:i w:val="0"/>
          <w:iCs w:val="0"/>
          <w:color w:val="auto"/>
        </w:rPr>
      </w:pPr>
      <w:r>
        <w:rPr>
          <w:i w:val="0"/>
          <w:iCs w:val="0"/>
          <w:color w:val="auto"/>
        </w:rPr>
        <w:t xml:space="preserve">The Reboot Manager does not define any additional CCSP Message Bus API. It uses the base component interface to perform its operations. </w:t>
      </w:r>
    </w:p>
    <w:p w:rsidR="00E3106F" w:rsidRPr="00195DB1" w:rsidRDefault="00E3106F" w:rsidP="00195DB1">
      <w:pPr>
        <w:pStyle w:val="Body"/>
      </w:pPr>
    </w:p>
    <w:p w:rsidR="00E3106F" w:rsidRDefault="00E3106F" w:rsidP="00190095">
      <w:pPr>
        <w:pStyle w:val="Heading3"/>
      </w:pPr>
      <w:bookmarkStart w:id="22" w:name="_Toc165690060"/>
      <w:r>
        <w:t>Common HAL</w:t>
      </w:r>
      <w:bookmarkEnd w:id="22"/>
    </w:p>
    <w:p w:rsidR="00E3106F" w:rsidRDefault="00E3106F" w:rsidP="0010543F">
      <w:pPr>
        <w:pStyle w:val="Heading3"/>
      </w:pPr>
      <w:bookmarkStart w:id="23" w:name="_Toc165690061"/>
      <w:r>
        <w:t>Component Specific HAL</w:t>
      </w:r>
      <w:bookmarkEnd w:id="23"/>
    </w:p>
    <w:p w:rsidR="00E3106F" w:rsidRDefault="00E3106F" w:rsidP="003128B8">
      <w:pPr>
        <w:pStyle w:val="Body"/>
      </w:pPr>
    </w:p>
    <w:p w:rsidR="00E3106F" w:rsidRDefault="00E3106F" w:rsidP="003128B8">
      <w:pPr>
        <w:pStyle w:val="Body"/>
      </w:pPr>
      <w:r>
        <w:t xml:space="preserve">Reboot Manager handles any post reboot procedures as required by specific product instantiation.  As such, it defines an abstraction layer that it calls into after each successful reboot. A successful reboot is indicated by the “system ready’ signal from the local Component Registrar. </w:t>
      </w:r>
    </w:p>
    <w:p w:rsidR="00E3106F" w:rsidRDefault="00E3106F" w:rsidP="003128B8">
      <w:pPr>
        <w:pStyle w:val="Body"/>
      </w:pPr>
    </w:p>
    <w:p w:rsidR="00E3106F" w:rsidRPr="00BB4A96" w:rsidRDefault="00E3106F" w:rsidP="003128B8">
      <w:pPr>
        <w:pStyle w:val="Body"/>
        <w:rPr>
          <w:b/>
          <w:bCs/>
          <w:i/>
          <w:iCs/>
        </w:rPr>
      </w:pPr>
      <w:r w:rsidRPr="00BB4A96">
        <w:rPr>
          <w:b/>
          <w:bCs/>
          <w:i/>
          <w:iCs/>
        </w:rPr>
        <w:t>int status</w:t>
      </w:r>
    </w:p>
    <w:p w:rsidR="00E3106F" w:rsidRPr="00BB4A96" w:rsidRDefault="00E3106F" w:rsidP="003128B8">
      <w:pPr>
        <w:pStyle w:val="Body"/>
        <w:rPr>
          <w:b/>
          <w:bCs/>
          <w:i/>
          <w:iCs/>
        </w:rPr>
      </w:pPr>
      <w:r w:rsidRPr="00BB4A96">
        <w:rPr>
          <w:b/>
          <w:bCs/>
          <w:i/>
          <w:iCs/>
        </w:rPr>
        <w:t>postRebootProcedures()</w:t>
      </w:r>
    </w:p>
    <w:p w:rsidR="00E3106F" w:rsidRDefault="00E3106F" w:rsidP="003128B8">
      <w:pPr>
        <w:pStyle w:val="Body"/>
      </w:pPr>
      <w:r>
        <w:t xml:space="preserve"> </w:t>
      </w:r>
    </w:p>
    <w:p w:rsidR="00E3106F" w:rsidRPr="003128B8" w:rsidRDefault="00E3106F" w:rsidP="003128B8">
      <w:pPr>
        <w:pStyle w:val="Body"/>
      </w:pPr>
      <w:r>
        <w:t xml:space="preserve">This API performs any post reboot procedures as required by a specific product instantiation. This is called by the Reboot Manager after the system ready signal from the Component Registrar. </w:t>
      </w:r>
    </w:p>
    <w:p w:rsidR="00E3106F" w:rsidRDefault="00E3106F" w:rsidP="004852DD">
      <w:pPr>
        <w:pStyle w:val="Heading2"/>
      </w:pPr>
      <w:bookmarkStart w:id="24" w:name="_Toc165690062"/>
      <w:r>
        <w:t>Portability Requirements</w:t>
      </w:r>
      <w:bookmarkEnd w:id="24"/>
    </w:p>
    <w:p w:rsidR="00E3106F" w:rsidRDefault="00E3106F" w:rsidP="0015763A">
      <w:pPr>
        <w:pStyle w:val="Body"/>
        <w:rPr>
          <w:i/>
          <w:iCs/>
          <w:color w:val="FF0000"/>
        </w:rPr>
      </w:pPr>
    </w:p>
    <w:p w:rsidR="00E3106F" w:rsidRPr="0010543F" w:rsidRDefault="00E3106F" w:rsidP="0015763A">
      <w:pPr>
        <w:pStyle w:val="Body"/>
        <w:rPr>
          <w:color w:val="auto"/>
        </w:rPr>
      </w:pPr>
      <w:r w:rsidRPr="0010543F">
        <w:rPr>
          <w:color w:val="auto"/>
        </w:rPr>
        <w:t>The Reboot Manager uses standard Linux libraries does not have any specific portability requirements</w:t>
      </w:r>
      <w:r>
        <w:rPr>
          <w:color w:val="auto"/>
        </w:rPr>
        <w:t xml:space="preserve"> other than providing an implementation of the postRebootProcedures() as defined in section 5.2.3. </w:t>
      </w:r>
    </w:p>
    <w:p w:rsidR="00E3106F" w:rsidRPr="00661784" w:rsidRDefault="00E3106F" w:rsidP="007E1373">
      <w:pPr>
        <w:pStyle w:val="Body"/>
      </w:pPr>
    </w:p>
    <w:p w:rsidR="00E3106F" w:rsidRDefault="00E3106F" w:rsidP="004852DD">
      <w:pPr>
        <w:pStyle w:val="Heading1"/>
      </w:pPr>
      <w:bookmarkStart w:id="25" w:name="_Toc165690063"/>
      <w:r>
        <w:t>Component Behavior and System Flow</w:t>
      </w:r>
      <w:bookmarkEnd w:id="25"/>
    </w:p>
    <w:p w:rsidR="00E3106F" w:rsidRDefault="00E3106F" w:rsidP="00E21CE7">
      <w:pPr>
        <w:pStyle w:val="Comment"/>
        <w:jc w:val="left"/>
      </w:pPr>
    </w:p>
    <w:p w:rsidR="00E3106F" w:rsidRDefault="00E3106F" w:rsidP="006F2640">
      <w:pPr>
        <w:pStyle w:val="Comment"/>
        <w:ind w:left="0"/>
        <w:jc w:val="left"/>
        <w:rPr>
          <w:i w:val="0"/>
          <w:iCs w:val="0"/>
          <w:color w:val="auto"/>
        </w:rPr>
      </w:pPr>
      <w:r w:rsidRPr="00F50C6C">
        <w:rPr>
          <w:i w:val="0"/>
          <w:iCs w:val="0"/>
          <w:color w:val="auto"/>
        </w:rPr>
        <w:t>Each CCSP component that handles critical blocking events is re</w:t>
      </w:r>
      <w:r>
        <w:rPr>
          <w:i w:val="0"/>
          <w:iCs w:val="0"/>
          <w:color w:val="auto"/>
        </w:rPr>
        <w:t xml:space="preserve">quired to support the </w:t>
      </w:r>
      <w:r w:rsidRPr="00F50C6C">
        <w:rPr>
          <w:i w:val="0"/>
          <w:iCs w:val="0"/>
          <w:color w:val="auto"/>
        </w:rPr>
        <w:t xml:space="preserve">data model </w:t>
      </w:r>
      <w:r>
        <w:rPr>
          <w:i w:val="0"/>
          <w:iCs w:val="0"/>
          <w:color w:val="auto"/>
        </w:rPr>
        <w:t xml:space="preserve">described in Table-2, section 5, </w:t>
      </w:r>
      <w:r w:rsidRPr="00F50C6C">
        <w:rPr>
          <w:i w:val="0"/>
          <w:iCs w:val="0"/>
          <w:color w:val="auto"/>
        </w:rPr>
        <w:t xml:space="preserve">and register with the Component Registrar. </w:t>
      </w:r>
    </w:p>
    <w:p w:rsidR="00E3106F" w:rsidRDefault="00E3106F" w:rsidP="006F2640">
      <w:pPr>
        <w:pStyle w:val="Comment"/>
        <w:ind w:left="0"/>
        <w:jc w:val="left"/>
        <w:rPr>
          <w:i w:val="0"/>
          <w:iCs w:val="0"/>
          <w:color w:val="auto"/>
        </w:rPr>
      </w:pPr>
    </w:p>
    <w:p w:rsidR="00E3106F" w:rsidRDefault="00E3106F" w:rsidP="006F2640">
      <w:pPr>
        <w:pStyle w:val="Comment"/>
        <w:ind w:left="0"/>
        <w:jc w:val="left"/>
        <w:rPr>
          <w:i w:val="0"/>
          <w:iCs w:val="0"/>
          <w:color w:val="auto"/>
        </w:rPr>
      </w:pPr>
      <w:r w:rsidRPr="0010543F">
        <w:rPr>
          <w:i w:val="0"/>
          <w:iCs w:val="0"/>
          <w:color w:val="auto"/>
        </w:rPr>
        <w:t>When a Reboo</w:t>
      </w:r>
      <w:r>
        <w:rPr>
          <w:i w:val="0"/>
          <w:iCs w:val="0"/>
          <w:color w:val="auto"/>
        </w:rPr>
        <w:t xml:space="preserve">t request is received by the Reboot Manager from other components (by setting </w:t>
      </w:r>
      <w:r w:rsidRPr="006F2640">
        <w:rPr>
          <w:color w:val="auto"/>
        </w:rPr>
        <w:t>com.cisco.spvtg.ccsp.rm.Reboot.Enable</w:t>
      </w:r>
      <w:r w:rsidRPr="006F2640">
        <w:rPr>
          <w:i w:val="0"/>
          <w:iCs w:val="0"/>
          <w:color w:val="auto"/>
        </w:rPr>
        <w:t xml:space="preserve"> to true), </w:t>
      </w:r>
      <w:r w:rsidRPr="0010543F">
        <w:rPr>
          <w:i w:val="0"/>
          <w:iCs w:val="0"/>
          <w:color w:val="auto"/>
        </w:rPr>
        <w:t xml:space="preserve">it goes through the following steps in the order listed: </w:t>
      </w:r>
    </w:p>
    <w:p w:rsidR="00E3106F" w:rsidRDefault="00E3106F" w:rsidP="006F2640">
      <w:pPr>
        <w:pStyle w:val="Comment"/>
        <w:ind w:left="0"/>
        <w:jc w:val="left"/>
        <w:rPr>
          <w:i w:val="0"/>
          <w:iCs w:val="0"/>
          <w:color w:val="auto"/>
        </w:rPr>
      </w:pPr>
    </w:p>
    <w:p w:rsidR="00E3106F" w:rsidRDefault="00E3106F" w:rsidP="006F2640">
      <w:pPr>
        <w:pStyle w:val="Comment"/>
        <w:numPr>
          <w:ilvl w:val="0"/>
          <w:numId w:val="35"/>
        </w:numPr>
        <w:jc w:val="left"/>
        <w:rPr>
          <w:i w:val="0"/>
          <w:iCs w:val="0"/>
          <w:color w:val="auto"/>
        </w:rPr>
      </w:pPr>
      <w:r w:rsidRPr="0010543F">
        <w:rPr>
          <w:i w:val="0"/>
          <w:iCs w:val="0"/>
          <w:color w:val="auto"/>
        </w:rPr>
        <w:t xml:space="preserve">Discover via </w:t>
      </w:r>
      <w:r>
        <w:rPr>
          <w:i w:val="0"/>
          <w:iCs w:val="0"/>
          <w:color w:val="auto"/>
        </w:rPr>
        <w:t>Component Registrar (</w:t>
      </w:r>
      <w:r w:rsidRPr="0010543F">
        <w:rPr>
          <w:i w:val="0"/>
          <w:iCs w:val="0"/>
          <w:color w:val="auto"/>
        </w:rPr>
        <w:t>CR</w:t>
      </w:r>
      <w:r>
        <w:rPr>
          <w:i w:val="0"/>
          <w:iCs w:val="0"/>
          <w:color w:val="auto"/>
        </w:rPr>
        <w:t>)</w:t>
      </w:r>
      <w:r w:rsidRPr="0010543F">
        <w:rPr>
          <w:i w:val="0"/>
          <w:iCs w:val="0"/>
          <w:color w:val="auto"/>
        </w:rPr>
        <w:t xml:space="preserve">, components that support and process critical blocking events. </w:t>
      </w:r>
    </w:p>
    <w:p w:rsidR="00E3106F" w:rsidRDefault="00E3106F" w:rsidP="006F2640">
      <w:pPr>
        <w:pStyle w:val="Comment"/>
        <w:numPr>
          <w:ilvl w:val="0"/>
          <w:numId w:val="36"/>
        </w:numPr>
        <w:jc w:val="left"/>
        <w:rPr>
          <w:i w:val="0"/>
          <w:iCs w:val="0"/>
          <w:color w:val="auto"/>
        </w:rPr>
      </w:pPr>
      <w:r>
        <w:rPr>
          <w:i w:val="0"/>
          <w:iCs w:val="0"/>
          <w:color w:val="auto"/>
        </w:rPr>
        <w:lastRenderedPageBreak/>
        <w:t>The Reboot Manager</w:t>
      </w:r>
      <w:r w:rsidRPr="0010543F">
        <w:rPr>
          <w:i w:val="0"/>
          <w:iCs w:val="0"/>
          <w:color w:val="auto"/>
        </w:rPr>
        <w:t xml:space="preserve"> does this by querying the CR using the partial path “RebootService.BlockingEvent.”  </w:t>
      </w:r>
    </w:p>
    <w:p w:rsidR="00E3106F" w:rsidRDefault="00E3106F" w:rsidP="006F2640">
      <w:pPr>
        <w:pStyle w:val="Comment"/>
        <w:numPr>
          <w:ilvl w:val="0"/>
          <w:numId w:val="36"/>
        </w:numPr>
        <w:jc w:val="left"/>
        <w:rPr>
          <w:i w:val="0"/>
          <w:iCs w:val="0"/>
          <w:color w:val="auto"/>
        </w:rPr>
      </w:pPr>
      <w:r w:rsidRPr="0010543F">
        <w:rPr>
          <w:i w:val="0"/>
          <w:iCs w:val="0"/>
          <w:color w:val="auto"/>
        </w:rPr>
        <w:t>The CR returns all components that support the requested data model.</w:t>
      </w:r>
    </w:p>
    <w:p w:rsidR="00E3106F" w:rsidRDefault="00E3106F" w:rsidP="00E72F55">
      <w:pPr>
        <w:pStyle w:val="Comment"/>
        <w:numPr>
          <w:ilvl w:val="0"/>
          <w:numId w:val="36"/>
        </w:numPr>
        <w:jc w:val="left"/>
        <w:rPr>
          <w:i w:val="0"/>
          <w:iCs w:val="0"/>
          <w:color w:val="auto"/>
        </w:rPr>
      </w:pPr>
      <w:r w:rsidRPr="0010543F">
        <w:rPr>
          <w:i w:val="0"/>
          <w:iCs w:val="0"/>
          <w:color w:val="auto"/>
        </w:rPr>
        <w:t xml:space="preserve">The list of components also includes components from remote subsystems. The local CR on receiving request to discover components supporting “RebootService.BlockingEvent.”, sends out the request to its peer CRs in remote subsystems. All remote CRs respond with components in remote subsystems that handle critical blocking events along with the corresponding subsystem prefix </w:t>
      </w:r>
    </w:p>
    <w:p w:rsidR="00E3106F" w:rsidRDefault="00E3106F" w:rsidP="00E72F55">
      <w:pPr>
        <w:pStyle w:val="Comment"/>
        <w:ind w:left="0"/>
        <w:jc w:val="left"/>
        <w:rPr>
          <w:i w:val="0"/>
          <w:iCs w:val="0"/>
          <w:color w:val="auto"/>
        </w:rPr>
      </w:pPr>
    </w:p>
    <w:p w:rsidR="00E3106F" w:rsidRDefault="00E3106F" w:rsidP="00E72F55">
      <w:pPr>
        <w:pStyle w:val="Comment"/>
        <w:numPr>
          <w:ilvl w:val="0"/>
          <w:numId w:val="35"/>
        </w:numPr>
        <w:jc w:val="left"/>
        <w:rPr>
          <w:i w:val="0"/>
          <w:iCs w:val="0"/>
          <w:color w:val="auto"/>
        </w:rPr>
      </w:pPr>
      <w:r>
        <w:rPr>
          <w:i w:val="0"/>
          <w:iCs w:val="0"/>
          <w:color w:val="auto"/>
        </w:rPr>
        <w:t>The Reboot Manager</w:t>
      </w:r>
      <w:r w:rsidRPr="0010543F">
        <w:rPr>
          <w:i w:val="0"/>
          <w:iCs w:val="0"/>
          <w:color w:val="auto"/>
        </w:rPr>
        <w:t xml:space="preserve">, then iterates over the list of components and performs the following steps for each component: </w:t>
      </w:r>
    </w:p>
    <w:p w:rsidR="00E3106F" w:rsidRDefault="00E3106F" w:rsidP="00E72F55">
      <w:pPr>
        <w:pStyle w:val="Comment"/>
        <w:numPr>
          <w:ilvl w:val="0"/>
          <w:numId w:val="37"/>
        </w:numPr>
        <w:jc w:val="left"/>
        <w:rPr>
          <w:i w:val="0"/>
          <w:iCs w:val="0"/>
          <w:color w:val="auto"/>
        </w:rPr>
      </w:pPr>
      <w:r w:rsidRPr="0010543F">
        <w:rPr>
          <w:i w:val="0"/>
          <w:iCs w:val="0"/>
          <w:color w:val="auto"/>
        </w:rPr>
        <w:t xml:space="preserve">Disables the component from accepting new critical events by setting </w:t>
      </w:r>
      <w:r w:rsidRPr="00E72F55">
        <w:rPr>
          <w:rFonts w:ascii="Calibri" w:hAnsi="Calibri" w:cs="Calibri"/>
          <w:color w:val="auto"/>
        </w:rPr>
        <w:t>RebootService.BlockingEvent. &lt;Component Name&gt;.</w:t>
      </w:r>
      <w:r w:rsidRPr="00E72F55">
        <w:rPr>
          <w:color w:val="auto"/>
        </w:rPr>
        <w:t>AllowCriticalEvents</w:t>
      </w:r>
      <w:r w:rsidRPr="0010543F">
        <w:rPr>
          <w:i w:val="0"/>
          <w:iCs w:val="0"/>
          <w:color w:val="auto"/>
        </w:rPr>
        <w:t xml:space="preserve"> parameter to false</w:t>
      </w:r>
    </w:p>
    <w:p w:rsidR="00E3106F" w:rsidRDefault="00E3106F" w:rsidP="00E72F55">
      <w:pPr>
        <w:pStyle w:val="Comment"/>
        <w:numPr>
          <w:ilvl w:val="0"/>
          <w:numId w:val="37"/>
        </w:numPr>
        <w:jc w:val="left"/>
        <w:rPr>
          <w:i w:val="0"/>
          <w:iCs w:val="0"/>
          <w:color w:val="auto"/>
        </w:rPr>
      </w:pPr>
      <w:r w:rsidRPr="0010543F">
        <w:rPr>
          <w:i w:val="0"/>
          <w:iCs w:val="0"/>
          <w:color w:val="auto"/>
        </w:rPr>
        <w:t xml:space="preserve">Checks if the component is processing an ongoing critical event -  </w:t>
      </w:r>
      <w:r w:rsidRPr="00E72F55">
        <w:rPr>
          <w:rFonts w:ascii="Calibri" w:hAnsi="Calibri" w:cs="Calibri"/>
          <w:color w:val="auto"/>
        </w:rPr>
        <w:t>RebootService.BlockingEvent. &lt;Component Name&gt;.</w:t>
      </w:r>
      <w:r w:rsidRPr="00E72F55">
        <w:rPr>
          <w:color w:val="auto"/>
        </w:rPr>
        <w:t>OngoingCriticalEvent</w:t>
      </w:r>
      <w:r w:rsidRPr="0010543F">
        <w:rPr>
          <w:i w:val="0"/>
          <w:iCs w:val="0"/>
          <w:color w:val="auto"/>
        </w:rPr>
        <w:t xml:space="preserve"> = true</w:t>
      </w:r>
    </w:p>
    <w:p w:rsidR="00E3106F" w:rsidRDefault="00E3106F" w:rsidP="00E72F55">
      <w:pPr>
        <w:pStyle w:val="Comment"/>
        <w:numPr>
          <w:ilvl w:val="0"/>
          <w:numId w:val="37"/>
        </w:numPr>
        <w:jc w:val="left"/>
        <w:rPr>
          <w:i w:val="0"/>
          <w:iCs w:val="0"/>
          <w:color w:val="auto"/>
        </w:rPr>
      </w:pPr>
      <w:r w:rsidRPr="0010543F">
        <w:rPr>
          <w:i w:val="0"/>
          <w:iCs w:val="0"/>
          <w:color w:val="auto"/>
        </w:rPr>
        <w:t xml:space="preserve">If (OngoingCriticalEvent == false) then </w:t>
      </w:r>
      <w:r>
        <w:rPr>
          <w:i w:val="0"/>
          <w:iCs w:val="0"/>
          <w:color w:val="auto"/>
        </w:rPr>
        <w:t xml:space="preserve">there is no critical event </w:t>
      </w:r>
      <w:r w:rsidRPr="0010543F">
        <w:rPr>
          <w:i w:val="0"/>
          <w:iCs w:val="0"/>
          <w:color w:val="auto"/>
        </w:rPr>
        <w:t>being processed by the component</w:t>
      </w:r>
    </w:p>
    <w:p w:rsidR="00E3106F" w:rsidRDefault="00E3106F" w:rsidP="00E72F55">
      <w:pPr>
        <w:pStyle w:val="Comment"/>
        <w:numPr>
          <w:ilvl w:val="0"/>
          <w:numId w:val="37"/>
        </w:numPr>
        <w:jc w:val="left"/>
        <w:rPr>
          <w:i w:val="0"/>
          <w:iCs w:val="0"/>
          <w:color w:val="auto"/>
        </w:rPr>
      </w:pPr>
      <w:r w:rsidRPr="0010543F">
        <w:rPr>
          <w:i w:val="0"/>
          <w:iCs w:val="0"/>
          <w:color w:val="auto"/>
        </w:rPr>
        <w:t>Iterate over to the next com</w:t>
      </w:r>
      <w:r>
        <w:rPr>
          <w:i w:val="0"/>
          <w:iCs w:val="0"/>
          <w:color w:val="auto"/>
        </w:rPr>
        <w:t>ponent and repeat the above steps for each component.</w:t>
      </w:r>
    </w:p>
    <w:p w:rsidR="00E3106F" w:rsidRDefault="00E3106F" w:rsidP="00E72F55">
      <w:pPr>
        <w:pStyle w:val="Comment"/>
        <w:numPr>
          <w:ilvl w:val="0"/>
          <w:numId w:val="37"/>
        </w:numPr>
        <w:jc w:val="left"/>
        <w:rPr>
          <w:i w:val="0"/>
          <w:iCs w:val="0"/>
          <w:color w:val="auto"/>
        </w:rPr>
      </w:pPr>
      <w:r w:rsidRPr="0010543F">
        <w:rPr>
          <w:i w:val="0"/>
          <w:iCs w:val="0"/>
          <w:color w:val="auto"/>
        </w:rPr>
        <w:t xml:space="preserve">If (OngoingCriticalEvent == true) then </w:t>
      </w:r>
      <w:r>
        <w:rPr>
          <w:i w:val="0"/>
          <w:iCs w:val="0"/>
          <w:color w:val="auto"/>
        </w:rPr>
        <w:t>t</w:t>
      </w:r>
      <w:r w:rsidRPr="0010543F">
        <w:rPr>
          <w:i w:val="0"/>
          <w:iCs w:val="0"/>
          <w:color w:val="auto"/>
        </w:rPr>
        <w:t>he component is processing a critical blocking event</w:t>
      </w:r>
    </w:p>
    <w:p w:rsidR="00E3106F" w:rsidRDefault="00E3106F" w:rsidP="00E72F55">
      <w:pPr>
        <w:pStyle w:val="Comment"/>
        <w:numPr>
          <w:ilvl w:val="1"/>
          <w:numId w:val="37"/>
        </w:numPr>
        <w:jc w:val="left"/>
        <w:rPr>
          <w:i w:val="0"/>
          <w:iCs w:val="0"/>
          <w:color w:val="auto"/>
        </w:rPr>
      </w:pPr>
      <w:r w:rsidRPr="0010543F">
        <w:rPr>
          <w:i w:val="0"/>
          <w:iCs w:val="0"/>
          <w:color w:val="auto"/>
        </w:rPr>
        <w:t>The CRM</w:t>
      </w:r>
      <w:r>
        <w:rPr>
          <w:i w:val="0"/>
          <w:iCs w:val="0"/>
          <w:color w:val="auto"/>
        </w:rPr>
        <w:t xml:space="preserve"> turns on notification</w:t>
      </w:r>
      <w:r w:rsidRPr="0010543F">
        <w:rPr>
          <w:i w:val="0"/>
          <w:iCs w:val="0"/>
          <w:color w:val="auto"/>
        </w:rPr>
        <w:t xml:space="preserve"> on the parameter </w:t>
      </w:r>
      <w:r w:rsidRPr="00E72F55">
        <w:rPr>
          <w:rFonts w:ascii="Calibri" w:hAnsi="Calibri" w:cs="Calibri"/>
          <w:color w:val="auto"/>
        </w:rPr>
        <w:t>RebootService.BlockingEvent. &lt;Component Name&gt;.</w:t>
      </w:r>
      <w:r w:rsidRPr="00E72F55">
        <w:rPr>
          <w:color w:val="auto"/>
        </w:rPr>
        <w:t>OngoingCriticalEvent.</w:t>
      </w:r>
      <w:r>
        <w:rPr>
          <w:i w:val="0"/>
          <w:iCs w:val="0"/>
          <w:color w:val="auto"/>
        </w:rPr>
        <w:t xml:space="preserve"> This allows the Reboot Manager</w:t>
      </w:r>
      <w:r w:rsidRPr="0010543F">
        <w:rPr>
          <w:i w:val="0"/>
          <w:iCs w:val="0"/>
          <w:color w:val="auto"/>
        </w:rPr>
        <w:t xml:space="preserve"> to be notified whenever the </w:t>
      </w:r>
      <w:r>
        <w:rPr>
          <w:i w:val="0"/>
          <w:iCs w:val="0"/>
          <w:color w:val="auto"/>
        </w:rPr>
        <w:t xml:space="preserve">critical event is over. </w:t>
      </w:r>
      <w:r w:rsidRPr="0010543F">
        <w:rPr>
          <w:i w:val="0"/>
          <w:iCs w:val="0"/>
          <w:color w:val="auto"/>
        </w:rPr>
        <w:t xml:space="preserve"> </w:t>
      </w:r>
    </w:p>
    <w:p w:rsidR="00E3106F" w:rsidRDefault="00E3106F" w:rsidP="006F06DF">
      <w:pPr>
        <w:pStyle w:val="Comment"/>
        <w:numPr>
          <w:ilvl w:val="1"/>
          <w:numId w:val="37"/>
        </w:numPr>
        <w:jc w:val="left"/>
        <w:rPr>
          <w:i w:val="0"/>
          <w:iCs w:val="0"/>
          <w:color w:val="auto"/>
        </w:rPr>
      </w:pPr>
      <w:r w:rsidRPr="0010543F">
        <w:rPr>
          <w:i w:val="0"/>
          <w:iCs w:val="0"/>
          <w:color w:val="auto"/>
        </w:rPr>
        <w:t xml:space="preserve">Re-Enable component(s) to accept new critical events by setting </w:t>
      </w:r>
      <w:r w:rsidRPr="006F06DF">
        <w:rPr>
          <w:rFonts w:ascii="Calibri" w:hAnsi="Calibri" w:cs="Calibri"/>
          <w:color w:val="auto"/>
        </w:rPr>
        <w:t>RebootService.BlockingEvent. &lt;Component Name&gt;.</w:t>
      </w:r>
      <w:r w:rsidRPr="006F06DF">
        <w:rPr>
          <w:color w:val="auto"/>
        </w:rPr>
        <w:t>AllowCriticalEvents</w:t>
      </w:r>
      <w:r w:rsidRPr="0010543F">
        <w:rPr>
          <w:i w:val="0"/>
          <w:iCs w:val="0"/>
          <w:color w:val="auto"/>
        </w:rPr>
        <w:t xml:space="preserve"> parameter back to true. </w:t>
      </w:r>
    </w:p>
    <w:p w:rsidR="00E3106F" w:rsidRDefault="00E3106F" w:rsidP="00DA437E">
      <w:pPr>
        <w:pStyle w:val="Comment"/>
        <w:numPr>
          <w:ilvl w:val="2"/>
          <w:numId w:val="37"/>
        </w:numPr>
        <w:jc w:val="left"/>
        <w:rPr>
          <w:i w:val="0"/>
          <w:iCs w:val="0"/>
          <w:color w:val="auto"/>
        </w:rPr>
      </w:pPr>
      <w:r>
        <w:rPr>
          <w:i w:val="0"/>
          <w:iCs w:val="0"/>
          <w:color w:val="auto"/>
        </w:rPr>
        <w:t xml:space="preserve">Note if the Reboot Manager </w:t>
      </w:r>
      <w:r w:rsidRPr="0010543F">
        <w:rPr>
          <w:i w:val="0"/>
          <w:iCs w:val="0"/>
          <w:color w:val="auto"/>
        </w:rPr>
        <w:t xml:space="preserve">iterated over all components and were checking the last component in the list that had an ongoing critical event active, then it is required to re- enable all previous components to accept new critical events.    </w:t>
      </w:r>
    </w:p>
    <w:p w:rsidR="00E3106F" w:rsidRDefault="00E3106F" w:rsidP="00DA437E">
      <w:pPr>
        <w:pStyle w:val="Comment"/>
        <w:numPr>
          <w:ilvl w:val="1"/>
          <w:numId w:val="37"/>
        </w:numPr>
        <w:jc w:val="left"/>
        <w:rPr>
          <w:i w:val="0"/>
          <w:iCs w:val="0"/>
          <w:color w:val="auto"/>
        </w:rPr>
      </w:pPr>
      <w:r>
        <w:rPr>
          <w:i w:val="0"/>
          <w:iCs w:val="0"/>
          <w:color w:val="auto"/>
        </w:rPr>
        <w:t>The Reboot Manager</w:t>
      </w:r>
      <w:r w:rsidRPr="0010543F">
        <w:rPr>
          <w:i w:val="0"/>
          <w:iCs w:val="0"/>
          <w:color w:val="auto"/>
        </w:rPr>
        <w:t xml:space="preserve"> sets </w:t>
      </w:r>
      <w:r>
        <w:rPr>
          <w:i w:val="0"/>
          <w:iCs w:val="0"/>
          <w:color w:val="auto"/>
        </w:rPr>
        <w:t xml:space="preserve">up a </w:t>
      </w:r>
      <w:r w:rsidRPr="0010543F">
        <w:rPr>
          <w:i w:val="0"/>
          <w:iCs w:val="0"/>
          <w:color w:val="auto"/>
        </w:rPr>
        <w:t xml:space="preserve">timer </w:t>
      </w:r>
      <w:r>
        <w:rPr>
          <w:i w:val="0"/>
          <w:iCs w:val="0"/>
          <w:color w:val="auto"/>
        </w:rPr>
        <w:t xml:space="preserve">for </w:t>
      </w:r>
      <w:r w:rsidRPr="006F06DF">
        <w:rPr>
          <w:color w:val="auto"/>
        </w:rPr>
        <w:t>com.cisco.spvtg.ccsp.rm.Configuration.OngoingCriticalEventWaitTimer</w:t>
      </w:r>
      <w:r>
        <w:rPr>
          <w:i w:val="0"/>
          <w:iCs w:val="0"/>
          <w:color w:val="auto"/>
        </w:rPr>
        <w:t>secs. This allows it</w:t>
      </w:r>
      <w:r w:rsidRPr="0010543F">
        <w:rPr>
          <w:i w:val="0"/>
          <w:iCs w:val="0"/>
          <w:color w:val="auto"/>
        </w:rPr>
        <w:t xml:space="preserve"> to recover, if the component dies while processing the critical event and therefore no notification is received.</w:t>
      </w:r>
    </w:p>
    <w:p w:rsidR="00E3106F" w:rsidRDefault="00E3106F" w:rsidP="006F06DF">
      <w:pPr>
        <w:pStyle w:val="Comment"/>
        <w:numPr>
          <w:ilvl w:val="1"/>
          <w:numId w:val="37"/>
        </w:numPr>
        <w:jc w:val="left"/>
        <w:rPr>
          <w:i w:val="0"/>
          <w:iCs w:val="0"/>
          <w:color w:val="auto"/>
        </w:rPr>
      </w:pPr>
      <w:r w:rsidRPr="0010543F">
        <w:rPr>
          <w:i w:val="0"/>
          <w:iCs w:val="0"/>
          <w:color w:val="auto"/>
        </w:rPr>
        <w:t xml:space="preserve">Wait until the notification is received or the timer expires  </w:t>
      </w:r>
    </w:p>
    <w:p w:rsidR="00E3106F" w:rsidRDefault="00E3106F" w:rsidP="00EC1639">
      <w:pPr>
        <w:pStyle w:val="Comment"/>
        <w:ind w:left="0"/>
        <w:jc w:val="left"/>
        <w:rPr>
          <w:i w:val="0"/>
          <w:iCs w:val="0"/>
          <w:color w:val="auto"/>
        </w:rPr>
      </w:pPr>
    </w:p>
    <w:p w:rsidR="00E3106F" w:rsidRDefault="00E3106F" w:rsidP="00EC1639">
      <w:pPr>
        <w:pStyle w:val="Comment"/>
        <w:numPr>
          <w:ilvl w:val="0"/>
          <w:numId w:val="35"/>
        </w:numPr>
        <w:jc w:val="left"/>
        <w:rPr>
          <w:i w:val="0"/>
          <w:iCs w:val="0"/>
          <w:color w:val="auto"/>
        </w:rPr>
      </w:pPr>
      <w:r w:rsidRPr="0010543F">
        <w:rPr>
          <w:i w:val="0"/>
          <w:iCs w:val="0"/>
          <w:color w:val="auto"/>
        </w:rPr>
        <w:t>If a notification is received indicating the ongoing critical event is no longer act</w:t>
      </w:r>
      <w:r>
        <w:rPr>
          <w:i w:val="0"/>
          <w:iCs w:val="0"/>
          <w:color w:val="auto"/>
        </w:rPr>
        <w:t>ive, or the timer expired, the Reboot Manager</w:t>
      </w:r>
      <w:r w:rsidRPr="0010543F">
        <w:rPr>
          <w:i w:val="0"/>
          <w:iCs w:val="0"/>
          <w:color w:val="auto"/>
        </w:rPr>
        <w:t xml:space="preserve"> restarts the iteration all over again and </w:t>
      </w:r>
      <w:r w:rsidRPr="0010543F">
        <w:rPr>
          <w:i w:val="0"/>
          <w:iCs w:val="0"/>
          <w:color w:val="auto"/>
        </w:rPr>
        <w:lastRenderedPageBreak/>
        <w:t xml:space="preserve">repeats the above steps </w:t>
      </w:r>
    </w:p>
    <w:p w:rsidR="00E3106F" w:rsidRDefault="00E3106F" w:rsidP="00EC1639">
      <w:pPr>
        <w:pStyle w:val="Comment"/>
        <w:numPr>
          <w:ilvl w:val="0"/>
          <w:numId w:val="35"/>
        </w:numPr>
        <w:jc w:val="left"/>
        <w:rPr>
          <w:i w:val="0"/>
          <w:iCs w:val="0"/>
          <w:color w:val="auto"/>
        </w:rPr>
      </w:pPr>
      <w:r w:rsidRPr="0010543F">
        <w:rPr>
          <w:i w:val="0"/>
          <w:iCs w:val="0"/>
          <w:color w:val="auto"/>
        </w:rPr>
        <w:t>Only when there are no ongoing critical events active in and across subsystems,</w:t>
      </w:r>
      <w:r>
        <w:rPr>
          <w:i w:val="0"/>
          <w:iCs w:val="0"/>
          <w:color w:val="auto"/>
        </w:rPr>
        <w:t xml:space="preserve"> the </w:t>
      </w:r>
      <w:r w:rsidRPr="0010543F">
        <w:rPr>
          <w:i w:val="0"/>
          <w:iCs w:val="0"/>
          <w:color w:val="auto"/>
        </w:rPr>
        <w:t>R</w:t>
      </w:r>
      <w:r>
        <w:rPr>
          <w:i w:val="0"/>
          <w:iCs w:val="0"/>
          <w:color w:val="auto"/>
        </w:rPr>
        <w:t xml:space="preserve">eboot </w:t>
      </w:r>
      <w:r w:rsidRPr="0010543F">
        <w:rPr>
          <w:i w:val="0"/>
          <w:iCs w:val="0"/>
          <w:color w:val="auto"/>
        </w:rPr>
        <w:t>M</w:t>
      </w:r>
      <w:r>
        <w:rPr>
          <w:i w:val="0"/>
          <w:iCs w:val="0"/>
          <w:color w:val="auto"/>
        </w:rPr>
        <w:t>anager moves to step 5.</w:t>
      </w:r>
    </w:p>
    <w:p w:rsidR="00E3106F" w:rsidRPr="00EA15B3" w:rsidRDefault="00E3106F" w:rsidP="00EA15B3">
      <w:pPr>
        <w:pStyle w:val="Comment"/>
        <w:numPr>
          <w:ilvl w:val="0"/>
          <w:numId w:val="35"/>
        </w:numPr>
        <w:jc w:val="left"/>
        <w:rPr>
          <w:i w:val="0"/>
          <w:iCs w:val="0"/>
          <w:color w:val="auto"/>
        </w:rPr>
      </w:pPr>
      <w:r w:rsidRPr="0010543F">
        <w:rPr>
          <w:i w:val="0"/>
          <w:iCs w:val="0"/>
          <w:color w:val="auto"/>
        </w:rPr>
        <w:t>When there are no active critical blocking events i</w:t>
      </w:r>
      <w:r>
        <w:rPr>
          <w:i w:val="0"/>
          <w:iCs w:val="0"/>
          <w:color w:val="auto"/>
        </w:rPr>
        <w:t>n and across subsystems, the Reboot Manager</w:t>
      </w:r>
      <w:r w:rsidRPr="0010543F">
        <w:rPr>
          <w:i w:val="0"/>
          <w:iCs w:val="0"/>
          <w:color w:val="auto"/>
        </w:rPr>
        <w:t xml:space="preserve"> sends a D-Bus signal on local and remote subsystems to notify all components that the system is going</w:t>
      </w:r>
      <w:r>
        <w:rPr>
          <w:i w:val="0"/>
          <w:iCs w:val="0"/>
          <w:color w:val="auto"/>
        </w:rPr>
        <w:t xml:space="preserve"> down and starts a </w:t>
      </w:r>
      <w:r w:rsidRPr="0010543F">
        <w:rPr>
          <w:i w:val="0"/>
          <w:iCs w:val="0"/>
          <w:color w:val="auto"/>
        </w:rPr>
        <w:t xml:space="preserve">timer </w:t>
      </w:r>
      <w:r>
        <w:rPr>
          <w:i w:val="0"/>
          <w:iCs w:val="0"/>
          <w:color w:val="auto"/>
        </w:rPr>
        <w:t xml:space="preserve">for </w:t>
      </w:r>
      <w:r w:rsidRPr="00EC1639">
        <w:rPr>
          <w:i w:val="0"/>
          <w:iCs w:val="0"/>
          <w:color w:val="auto"/>
        </w:rPr>
        <w:t>com.cisco.spvtg.ccsp.rm.Configuration.</w:t>
      </w:r>
      <w:r w:rsidRPr="00EC1639">
        <w:rPr>
          <w:color w:val="auto"/>
        </w:rPr>
        <w:t>SystemRebootSignalTimer</w:t>
      </w:r>
      <w:r>
        <w:rPr>
          <w:color w:val="auto"/>
        </w:rPr>
        <w:t xml:space="preserve"> </w:t>
      </w:r>
      <w:r w:rsidRPr="00EC1639">
        <w:rPr>
          <w:i w:val="0"/>
          <w:iCs w:val="0"/>
          <w:color w:val="auto"/>
        </w:rPr>
        <w:t>secs</w:t>
      </w:r>
      <w:r>
        <w:rPr>
          <w:i w:val="0"/>
          <w:iCs w:val="0"/>
          <w:color w:val="auto"/>
        </w:rPr>
        <w:t>.</w:t>
      </w:r>
      <w:r w:rsidRPr="0010543F">
        <w:rPr>
          <w:i w:val="0"/>
          <w:iCs w:val="0"/>
          <w:color w:val="auto"/>
        </w:rPr>
        <w:t>This allows all components to persist any necessary state and gracefully shut down</w:t>
      </w:r>
      <w:r>
        <w:rPr>
          <w:i w:val="0"/>
          <w:iCs w:val="0"/>
          <w:color w:val="auto"/>
        </w:rPr>
        <w:t xml:space="preserve">  </w:t>
      </w:r>
      <w:r w:rsidRPr="0010543F">
        <w:rPr>
          <w:i w:val="0"/>
          <w:iCs w:val="0"/>
          <w:color w:val="auto"/>
        </w:rPr>
        <w:t>It is important to note that at this time, no critical event can be accepted by the components as they wou</w:t>
      </w:r>
      <w:r>
        <w:rPr>
          <w:i w:val="0"/>
          <w:iCs w:val="0"/>
          <w:color w:val="auto"/>
        </w:rPr>
        <w:t xml:space="preserve">ld have been disabled by the Reboot Manger </w:t>
      </w:r>
      <w:r w:rsidRPr="0010543F">
        <w:rPr>
          <w:i w:val="0"/>
          <w:iCs w:val="0"/>
          <w:color w:val="auto"/>
        </w:rPr>
        <w:t xml:space="preserve"> (AllowCriticalEvents == false)</w:t>
      </w:r>
    </w:p>
    <w:p w:rsidR="00E3106F" w:rsidRDefault="00E3106F" w:rsidP="00E21CE7">
      <w:pPr>
        <w:pStyle w:val="Comment"/>
        <w:jc w:val="left"/>
        <w:rPr>
          <w:i w:val="0"/>
          <w:iCs w:val="0"/>
        </w:rPr>
      </w:pPr>
    </w:p>
    <w:p w:rsidR="00E3106F" w:rsidRPr="00E87C18" w:rsidRDefault="00E3106F" w:rsidP="00E21CE7">
      <w:pPr>
        <w:pStyle w:val="Comment"/>
        <w:jc w:val="left"/>
        <w:rPr>
          <w:i w:val="0"/>
          <w:iCs w:val="0"/>
          <w:color w:val="auto"/>
        </w:rPr>
      </w:pPr>
      <w:r w:rsidRPr="00E87C18">
        <w:rPr>
          <w:i w:val="0"/>
          <w:iCs w:val="0"/>
          <w:color w:val="auto"/>
        </w:rPr>
        <w:t>The</w:t>
      </w:r>
      <w:r>
        <w:rPr>
          <w:i w:val="0"/>
          <w:iCs w:val="0"/>
          <w:color w:val="auto"/>
        </w:rPr>
        <w:t xml:space="preserve"> sequence diagram below illustrates the above steps. </w:t>
      </w:r>
      <w:r w:rsidRPr="00E87C18">
        <w:rPr>
          <w:i w:val="0"/>
          <w:iCs w:val="0"/>
          <w:color w:val="auto"/>
        </w:rPr>
        <w:t xml:space="preserve"> </w:t>
      </w:r>
    </w:p>
    <w:p w:rsidR="00E3106F" w:rsidRPr="00E87C18" w:rsidRDefault="00E3106F" w:rsidP="00E87C18">
      <w:pPr>
        <w:pStyle w:val="Comment"/>
        <w:ind w:left="0"/>
        <w:jc w:val="left"/>
        <w:rPr>
          <w:color w:val="auto"/>
        </w:rPr>
      </w:pPr>
    </w:p>
    <w:p w:rsidR="00E3106F" w:rsidRPr="00E87C18" w:rsidRDefault="008068B8" w:rsidP="004852DD">
      <w:pPr>
        <w:pStyle w:val="Comment"/>
        <w:jc w:val="left"/>
        <w:rPr>
          <w:i w:val="0"/>
          <w:iCs w:val="0"/>
        </w:rPr>
      </w:pPr>
      <w:r>
        <w:rPr>
          <w:i w:val="0"/>
          <w:iCs w:val="0"/>
          <w:noProof/>
          <w:color w:val="auto"/>
          <w:lang w:eastAsia="zh-CN"/>
        </w:rPr>
        <w:lastRenderedPageBreak/>
        <w:drawing>
          <wp:inline distT="0" distB="0" distL="0" distR="0">
            <wp:extent cx="5753100" cy="6505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53100" cy="6505575"/>
                    </a:xfrm>
                    <a:prstGeom prst="rect">
                      <a:avLst/>
                    </a:prstGeom>
                    <a:noFill/>
                    <a:ln w="9525">
                      <a:noFill/>
                      <a:miter lim="800000"/>
                      <a:headEnd/>
                      <a:tailEnd/>
                    </a:ln>
                  </pic:spPr>
                </pic:pic>
              </a:graphicData>
            </a:graphic>
          </wp:inline>
        </w:drawing>
      </w:r>
    </w:p>
    <w:p w:rsidR="00E3106F" w:rsidRDefault="00E3106F" w:rsidP="004852DD">
      <w:pPr>
        <w:pStyle w:val="Heading1"/>
      </w:pPr>
      <w:bookmarkStart w:id="26" w:name="_Toc165690064"/>
      <w:r>
        <w:t>Porting Guide</w:t>
      </w:r>
      <w:bookmarkEnd w:id="26"/>
    </w:p>
    <w:p w:rsidR="00E3106F" w:rsidRDefault="00E3106F">
      <w:pPr>
        <w:pStyle w:val="Heading1"/>
      </w:pPr>
      <w:bookmarkStart w:id="27" w:name="_Toc165690065"/>
      <w:r>
        <w:t>Component Release Package Description</w:t>
      </w:r>
      <w:bookmarkEnd w:id="27"/>
    </w:p>
    <w:p w:rsidR="00E3106F" w:rsidRDefault="00E3106F" w:rsidP="00E21CE7">
      <w:pPr>
        <w:pStyle w:val="Body"/>
      </w:pPr>
      <w:r>
        <w:t>These are required for a completed CCSP Component Package Release:</w:t>
      </w:r>
    </w:p>
    <w:p w:rsidR="00E3106F" w:rsidRDefault="00E3106F" w:rsidP="00E21CE7">
      <w:pPr>
        <w:pStyle w:val="Body"/>
        <w:numPr>
          <w:ilvl w:val="0"/>
          <w:numId w:val="18"/>
        </w:numPr>
      </w:pPr>
      <w:r>
        <w:t>This document</w:t>
      </w:r>
    </w:p>
    <w:p w:rsidR="00E3106F" w:rsidRDefault="00E3106F" w:rsidP="00E21CE7">
      <w:pPr>
        <w:pStyle w:val="Body"/>
        <w:numPr>
          <w:ilvl w:val="0"/>
          <w:numId w:val="18"/>
        </w:numPr>
      </w:pPr>
      <w:r>
        <w:lastRenderedPageBreak/>
        <w:t>Component Release notes with versioning information, change log and defect lists (fixed/known)</w:t>
      </w:r>
    </w:p>
    <w:p w:rsidR="00E3106F" w:rsidRDefault="00E3106F" w:rsidP="00E21CE7">
      <w:pPr>
        <w:pStyle w:val="Body"/>
        <w:numPr>
          <w:ilvl w:val="0"/>
          <w:numId w:val="18"/>
        </w:numPr>
      </w:pPr>
      <w:r>
        <w:t>CCSP Component Test Report</w:t>
      </w:r>
    </w:p>
    <w:p w:rsidR="00E3106F" w:rsidRDefault="00E3106F" w:rsidP="00E21CE7">
      <w:pPr>
        <w:pStyle w:val="Body"/>
        <w:numPr>
          <w:ilvl w:val="0"/>
          <w:numId w:val="18"/>
        </w:numPr>
      </w:pPr>
      <w:r>
        <w:t>Developer documentation providing porting guidance to the Product Instantiation Team</w:t>
      </w:r>
    </w:p>
    <w:p w:rsidR="00E3106F" w:rsidRPr="00E21CE7" w:rsidRDefault="00E3106F" w:rsidP="00E21CE7">
      <w:pPr>
        <w:pStyle w:val="Body"/>
        <w:numPr>
          <w:ilvl w:val="0"/>
          <w:numId w:val="18"/>
        </w:numPr>
      </w:pPr>
      <w:r>
        <w:t>References to the Source code and build environment for this component</w:t>
      </w:r>
    </w:p>
    <w:p w:rsidR="00E3106F" w:rsidRDefault="00E3106F" w:rsidP="007A75B7">
      <w:pPr>
        <w:pStyle w:val="Body"/>
        <w:rPr>
          <w:rFonts w:ascii="Calibri" w:hAnsi="Calibri" w:cs="Calibri"/>
          <w:sz w:val="22"/>
          <w:szCs w:val="22"/>
        </w:rPr>
      </w:pPr>
    </w:p>
    <w:p w:rsidR="00E3106F" w:rsidRDefault="00E3106F">
      <w:pPr>
        <w:pStyle w:val="Heading1"/>
      </w:pPr>
      <w:bookmarkStart w:id="28" w:name="_Toc165690066"/>
      <w:r>
        <w:t>References</w:t>
      </w:r>
      <w:bookmarkEnd w:id="28"/>
    </w:p>
    <w:p w:rsidR="00E3106F" w:rsidRPr="007A75B7" w:rsidRDefault="00E3106F" w:rsidP="007A75B7">
      <w:pPr>
        <w:pStyle w:val="Body"/>
      </w:pPr>
    </w:p>
    <w:p w:rsidR="00E3106F" w:rsidRDefault="00E3106F">
      <w:pPr>
        <w:pStyle w:val="Bullet1"/>
      </w:pPr>
      <w:r w:rsidRPr="001932A8">
        <w:rPr>
          <w:i/>
          <w:iCs/>
        </w:rPr>
        <w:t>CCSP Common Component Design Rules</w:t>
      </w:r>
      <w:r>
        <w:t>, provides design rules, examples and guidelines for CCSP components.</w:t>
      </w:r>
    </w:p>
    <w:p w:rsidR="00E3106F" w:rsidRDefault="00E3106F">
      <w:pPr>
        <w:pStyle w:val="Bullet1"/>
      </w:pPr>
      <w:r>
        <w:t>&lt;</w:t>
      </w:r>
      <w:r>
        <w:rPr>
          <w:i/>
          <w:iCs/>
        </w:rPr>
        <w:t>Name of document in italics</w:t>
      </w:r>
      <w:r>
        <w:t>&gt;, &lt;document info in plain text&gt;</w:t>
      </w:r>
    </w:p>
    <w:p w:rsidR="00E3106F" w:rsidRDefault="00E3106F">
      <w:pPr>
        <w:pStyle w:val="Bullet1"/>
      </w:pPr>
      <w:r>
        <w:t>&lt;</w:t>
      </w:r>
      <w:r>
        <w:rPr>
          <w:i/>
          <w:iCs/>
        </w:rPr>
        <w:t>Name of document in italics</w:t>
      </w:r>
      <w:r>
        <w:t>&gt;, &lt;document info in plain text&gt;</w:t>
      </w:r>
    </w:p>
    <w:p w:rsidR="00E3106F" w:rsidRDefault="00E3106F">
      <w:pPr>
        <w:pStyle w:val="Heading1"/>
      </w:pPr>
      <w:bookmarkStart w:id="29" w:name="_Toc165690067"/>
      <w:bookmarkEnd w:id="2"/>
      <w:bookmarkEnd w:id="3"/>
      <w:bookmarkEnd w:id="4"/>
      <w:bookmarkEnd w:id="10"/>
      <w:bookmarkEnd w:id="16"/>
      <w:bookmarkEnd w:id="17"/>
      <w:r>
        <w:t>Glossary</w:t>
      </w:r>
      <w:bookmarkEnd w:id="29"/>
    </w:p>
    <w:p w:rsidR="00E3106F" w:rsidRDefault="00E3106F">
      <w:pPr>
        <w:pStyle w:val="Body"/>
      </w:pPr>
      <w:r>
        <w:t>The following list describes acronyms and definitions for terms used throughout this document:</w:t>
      </w:r>
    </w:p>
    <w:p w:rsidR="00E3106F" w:rsidRDefault="00E3106F">
      <w:pPr>
        <w:pStyle w:val="Bullet1"/>
      </w:pPr>
      <w:r>
        <w:rPr>
          <w:b/>
          <w:bCs/>
        </w:rPr>
        <w:t>Term 1 &lt;in bold&gt;</w:t>
      </w:r>
      <w:r>
        <w:t xml:space="preserve">: </w:t>
      </w:r>
      <w:r>
        <w:rPr>
          <w:b/>
          <w:bCs/>
        </w:rPr>
        <w:t>&lt;</w:t>
      </w:r>
      <w:r>
        <w:t>definition in plain text</w:t>
      </w:r>
      <w:r>
        <w:rPr>
          <w:b/>
          <w:bCs/>
        </w:rPr>
        <w:t>&gt;</w:t>
      </w:r>
    </w:p>
    <w:p w:rsidR="00E3106F" w:rsidRDefault="00E3106F">
      <w:pPr>
        <w:pStyle w:val="Bullet1"/>
      </w:pPr>
      <w:r>
        <w:rPr>
          <w:b/>
          <w:bCs/>
        </w:rPr>
        <w:t>Term 2 &lt;in bold&gt;</w:t>
      </w:r>
      <w:r>
        <w:t xml:space="preserve">: </w:t>
      </w:r>
      <w:r>
        <w:rPr>
          <w:b/>
          <w:bCs/>
        </w:rPr>
        <w:t>&lt;</w:t>
      </w:r>
      <w:r>
        <w:t>definition in plain text</w:t>
      </w:r>
      <w:r>
        <w:rPr>
          <w:b/>
          <w:bCs/>
        </w:rPr>
        <w:t>&gt;</w:t>
      </w:r>
    </w:p>
    <w:p w:rsidR="00E3106F" w:rsidRDefault="00E3106F">
      <w:pPr>
        <w:pStyle w:val="Heading1"/>
      </w:pPr>
      <w:bookmarkStart w:id="30" w:name="_Toc165690068"/>
      <w:r>
        <w:t>Attachments</w:t>
      </w:r>
      <w:bookmarkEnd w:id="30"/>
    </w:p>
    <w:p w:rsidR="00E3106F" w:rsidRPr="00C87257" w:rsidRDefault="00E3106F" w:rsidP="00B4348D">
      <w:pPr>
        <w:pStyle w:val="Comment"/>
        <w:jc w:val="left"/>
        <w:rPr>
          <w:i w:val="0"/>
          <w:iCs w:val="0"/>
          <w:color w:val="auto"/>
        </w:rPr>
      </w:pPr>
      <w:r w:rsidRPr="00C87257">
        <w:rPr>
          <w:i w:val="0"/>
          <w:iCs w:val="0"/>
          <w:color w:val="auto"/>
        </w:rPr>
        <w:t xml:space="preserve">Reboot Manager Data Model definition: </w:t>
      </w:r>
    </w:p>
    <w:p w:rsidR="00E3106F" w:rsidRDefault="00E3106F" w:rsidP="00B4348D">
      <w:pPr>
        <w:pStyle w:val="Comment"/>
        <w:jc w:val="left"/>
      </w:pPr>
    </w:p>
    <w:p w:rsidR="00E3106F" w:rsidRPr="00C87257" w:rsidRDefault="00E3106F" w:rsidP="00B4348D">
      <w:pPr>
        <w:pStyle w:val="Comment"/>
        <w:jc w:val="left"/>
        <w:rPr>
          <w:i w:val="0"/>
          <w:iCs w:val="0"/>
        </w:rPr>
      </w:pPr>
      <w:r>
        <w:rPr>
          <w:rFonts w:eastAsia="MS Mincho"/>
          <w:color w:val="8B26C9"/>
          <w:lang w:eastAsia="ja-JP"/>
        </w:rPr>
        <w:t>&lt;?xml version="1.0" encoding="UTF-8"?&gt;</w:t>
      </w:r>
      <w:r>
        <w:rPr>
          <w:rFonts w:eastAsia="MS Mincho"/>
          <w:color w:val="000000"/>
          <w:lang w:eastAsia="ja-JP"/>
        </w:rPr>
        <w:br/>
      </w:r>
      <w:r>
        <w:rPr>
          <w:rFonts w:eastAsia="MS Mincho"/>
          <w:color w:val="006400"/>
          <w:lang w:eastAsia="ja-JP"/>
        </w:rPr>
        <w:t xml:space="preserve">&lt;!-- </w:t>
      </w:r>
      <w:r>
        <w:rPr>
          <w:rFonts w:eastAsia="MS Mincho"/>
          <w:color w:val="000000"/>
          <w:lang w:eastAsia="ja-JP"/>
        </w:rPr>
        <w:br/>
      </w:r>
      <w:r>
        <w:rPr>
          <w:rFonts w:eastAsia="MS Mincho"/>
          <w:color w:val="006400"/>
          <w:lang w:eastAsia="ja-JP"/>
        </w:rPr>
        <w:t xml:space="preserve">  Reboot Manager: data model definition</w:t>
      </w:r>
      <w:r>
        <w:rPr>
          <w:rFonts w:eastAsia="MS Mincho"/>
          <w:color w:val="000000"/>
          <w:lang w:eastAsia="ja-JP"/>
        </w:rPr>
        <w:br/>
      </w:r>
      <w:r>
        <w:rPr>
          <w:rFonts w:eastAsia="MS Mincho"/>
          <w:color w:val="000000"/>
          <w:lang w:eastAsia="ja-JP"/>
        </w:rPr>
        <w:br/>
      </w:r>
      <w:r>
        <w:rPr>
          <w:rFonts w:eastAsia="MS Mincho"/>
          <w:color w:val="006400"/>
          <w:lang w:eastAsia="ja-JP"/>
        </w:rPr>
        <w:t xml:space="preserve">  Data object defined in this XML file:</w:t>
      </w:r>
      <w:r>
        <w:rPr>
          <w:rFonts w:eastAsia="MS Mincho"/>
          <w:color w:val="000000"/>
          <w:lang w:eastAsia="ja-JP"/>
        </w:rPr>
        <w:br/>
      </w:r>
      <w:r>
        <w:rPr>
          <w:rFonts w:eastAsia="MS Mincho"/>
          <w:color w:val="006400"/>
          <w:lang w:eastAsia="ja-JP"/>
        </w:rPr>
        <w:t xml:space="preserve">    - com.cisco.spvtg.ccsp.rm</w:t>
      </w:r>
      <w:r>
        <w:rPr>
          <w:rFonts w:eastAsia="MS Mincho"/>
          <w:color w:val="000000"/>
          <w:lang w:eastAsia="ja-JP"/>
        </w:rPr>
        <w:br/>
      </w:r>
      <w:r>
        <w:rPr>
          <w:rFonts w:eastAsia="MS Mincho"/>
          <w:color w:val="006400"/>
          <w:lang w:eastAsia="ja-JP"/>
        </w:rPr>
        <w:t xml:space="preserve">    - com.cisco.spvtg.ccsp.rm.Logging</w:t>
      </w:r>
      <w:r>
        <w:rPr>
          <w:rFonts w:eastAsia="MS Mincho"/>
          <w:color w:val="000000"/>
          <w:lang w:eastAsia="ja-JP"/>
        </w:rPr>
        <w:br/>
      </w:r>
      <w:r>
        <w:rPr>
          <w:rFonts w:eastAsia="MS Mincho"/>
          <w:color w:val="006400"/>
          <w:lang w:eastAsia="ja-JP"/>
        </w:rPr>
        <w:t xml:space="preserve">    - com.cisco.spvtg.ccsp.rm.Memory</w:t>
      </w:r>
      <w:r>
        <w:rPr>
          <w:rFonts w:eastAsia="MS Mincho"/>
          <w:color w:val="000000"/>
          <w:lang w:eastAsia="ja-JP"/>
        </w:rPr>
        <w:br/>
      </w:r>
      <w:r>
        <w:rPr>
          <w:rFonts w:eastAsia="MS Mincho"/>
          <w:color w:val="006400"/>
          <w:lang w:eastAsia="ja-JP"/>
        </w:rPr>
        <w:t xml:space="preserve">    - com.cisco.spvtg.ccsp.rm.Configuration</w:t>
      </w:r>
      <w:r>
        <w:rPr>
          <w:rFonts w:eastAsia="MS Mincho"/>
          <w:color w:val="000000"/>
          <w:lang w:eastAsia="ja-JP"/>
        </w:rPr>
        <w:br/>
      </w:r>
      <w:r>
        <w:rPr>
          <w:rFonts w:eastAsia="MS Mincho"/>
          <w:color w:val="006400"/>
          <w:lang w:eastAsia="ja-JP"/>
        </w:rPr>
        <w:t xml:space="preserve">    - com.cisco.spvtg.ccsp.rm.Reboot</w:t>
      </w:r>
      <w:r>
        <w:rPr>
          <w:rFonts w:eastAsia="MS Mincho"/>
          <w:color w:val="000000"/>
          <w:lang w:eastAsia="ja-JP"/>
        </w:rPr>
        <w:br/>
      </w:r>
      <w:r>
        <w:rPr>
          <w:rFonts w:eastAsia="MS Mincho"/>
          <w:color w:val="006400"/>
          <w:lang w:eastAsia="ja-JP"/>
        </w:rPr>
        <w:t>--&gt;</w:t>
      </w:r>
      <w:r>
        <w:rPr>
          <w:rFonts w:eastAsia="MS Mincho"/>
          <w:color w:val="000000"/>
          <w:lang w:eastAsia="ja-JP"/>
        </w:rPr>
        <w:br/>
      </w:r>
      <w:r>
        <w:rPr>
          <w:rFonts w:eastAsia="MS Mincho"/>
          <w:color w:val="000000"/>
          <w:lang w:eastAsia="ja-JP"/>
        </w:rPr>
        <w:br/>
      </w:r>
      <w:r>
        <w:rPr>
          <w:rFonts w:eastAsia="MS Mincho"/>
          <w:color w:val="000096"/>
          <w:lang w:eastAsia="ja-JP"/>
        </w:rPr>
        <w:t>&lt;dm:document</w:t>
      </w:r>
      <w:r>
        <w:rPr>
          <w:rFonts w:eastAsia="MS Mincho"/>
          <w:color w:val="F5844C"/>
          <w:lang w:eastAsia="ja-JP"/>
        </w:rPr>
        <w:t xml:space="preserve"> </w:t>
      </w:r>
      <w:r>
        <w:rPr>
          <w:rFonts w:eastAsia="MS Mincho"/>
          <w:color w:val="0099CC"/>
          <w:lang w:eastAsia="ja-JP"/>
        </w:rPr>
        <w:t>xmlns:dm</w:t>
      </w:r>
      <w:r>
        <w:rPr>
          <w:rFonts w:eastAsia="MS Mincho"/>
          <w:color w:val="FF8040"/>
          <w:lang w:eastAsia="ja-JP"/>
        </w:rPr>
        <w:t>=</w:t>
      </w:r>
      <w:r>
        <w:rPr>
          <w:rFonts w:eastAsia="MS Mincho"/>
          <w:color w:val="993300"/>
          <w:lang w:eastAsia="ja-JP"/>
        </w:rPr>
        <w:t>"urn:broadband-forum-org:cwmp:datamodel-1-3"</w:t>
      </w:r>
      <w:r>
        <w:rPr>
          <w:rFonts w:eastAsia="MS Mincho"/>
          <w:color w:val="F5844C"/>
          <w:lang w:eastAsia="ja-JP"/>
        </w:rPr>
        <w:t xml:space="preserve"> </w:t>
      </w:r>
      <w:r>
        <w:rPr>
          <w:rFonts w:eastAsia="MS Mincho"/>
          <w:color w:val="0099CC"/>
          <w:lang w:eastAsia="ja-JP"/>
        </w:rPr>
        <w:t>xmlns:dmr</w:t>
      </w:r>
      <w:r>
        <w:rPr>
          <w:rFonts w:eastAsia="MS Mincho"/>
          <w:color w:val="FF8040"/>
          <w:lang w:eastAsia="ja-JP"/>
        </w:rPr>
        <w:t>=</w:t>
      </w:r>
      <w:r>
        <w:rPr>
          <w:rFonts w:eastAsia="MS Mincho"/>
          <w:color w:val="993300"/>
          <w:lang w:eastAsia="ja-JP"/>
        </w:rPr>
        <w:t>"urn:broadband-forum-org:cwmp:datamodel-report-0-1"</w:t>
      </w:r>
      <w:r>
        <w:rPr>
          <w:rFonts w:eastAsia="MS Mincho"/>
          <w:color w:val="F5844C"/>
          <w:lang w:eastAsia="ja-JP"/>
        </w:rPr>
        <w:t xml:space="preserve"> </w:t>
      </w:r>
      <w:r>
        <w:rPr>
          <w:rFonts w:eastAsia="MS Mincho"/>
          <w:color w:val="0099CC"/>
          <w:lang w:eastAsia="ja-JP"/>
        </w:rPr>
        <w:t>xmlns:xsi</w:t>
      </w:r>
      <w:r>
        <w:rPr>
          <w:rFonts w:eastAsia="MS Mincho"/>
          <w:color w:val="FF8040"/>
          <w:lang w:eastAsia="ja-JP"/>
        </w:rPr>
        <w:t>=</w:t>
      </w:r>
      <w:r>
        <w:rPr>
          <w:rFonts w:eastAsia="MS Mincho"/>
          <w:color w:val="993300"/>
          <w:lang w:eastAsia="ja-JP"/>
        </w:rPr>
        <w:t>"http://www.w3.org/2001/XMLSchema-instance"</w:t>
      </w:r>
      <w:r>
        <w:rPr>
          <w:rFonts w:eastAsia="MS Mincho"/>
          <w:color w:val="F5844C"/>
          <w:lang w:eastAsia="ja-JP"/>
        </w:rPr>
        <w:t xml:space="preserve"> xsi:schemaLocation</w:t>
      </w:r>
      <w:r>
        <w:rPr>
          <w:rFonts w:eastAsia="MS Mincho"/>
          <w:color w:val="FF8040"/>
          <w:lang w:eastAsia="ja-JP"/>
        </w:rPr>
        <w:t>=</w:t>
      </w:r>
      <w:r>
        <w:rPr>
          <w:rFonts w:eastAsia="MS Mincho"/>
          <w:color w:val="993300"/>
          <w:lang w:eastAsia="ja-JP"/>
        </w:rPr>
        <w:t>"urn:broadband-forum-org:cwmp:datamodel-1-3 cwmp-datamodel-1-3.xsd urn:broadband-forum-org:cwmp:datamodel-report-0-1 cwmp-datamodel-report.xsd"</w:t>
      </w:r>
      <w:r>
        <w:rPr>
          <w:rFonts w:eastAsia="MS Mincho"/>
          <w:color w:val="000096"/>
          <w:lang w:eastAsia="ja-JP"/>
        </w:rPr>
        <w:t>&gt;</w:t>
      </w:r>
      <w:r>
        <w:rPr>
          <w:rFonts w:eastAsia="MS Mincho"/>
          <w:color w:val="000000"/>
          <w:lang w:eastAsia="ja-JP"/>
        </w:rPr>
        <w:br/>
      </w:r>
      <w:r>
        <w:rPr>
          <w:rFonts w:eastAsia="MS Mincho"/>
          <w:color w:val="000000"/>
          <w:lang w:eastAsia="ja-JP"/>
        </w:rPr>
        <w:lastRenderedPageBreak/>
        <w:t xml:space="preserve">  </w:t>
      </w:r>
      <w:r>
        <w:rPr>
          <w:rFonts w:eastAsia="MS Mincho"/>
          <w:color w:val="000096"/>
          <w:lang w:eastAsia="ja-JP"/>
        </w:rPr>
        <w:t>&lt;description&gt;</w:t>
      </w:r>
      <w:r>
        <w:rPr>
          <w:rFonts w:eastAsia="MS Mincho"/>
          <w:color w:val="000000"/>
          <w:lang w:eastAsia="ja-JP"/>
        </w:rPr>
        <w:t xml:space="preserve"> CCSP Reboot Manager data model.</w:t>
      </w:r>
      <w:r>
        <w:rPr>
          <w:rFonts w:eastAsia="MS Mincho"/>
          <w:color w:val="000096"/>
          <w:lang w:eastAsia="ja-JP"/>
        </w:rPr>
        <w:t>&lt;/description&gt;</w:t>
      </w:r>
      <w:r>
        <w:rPr>
          <w:rFonts w:eastAsia="MS Mincho"/>
          <w:color w:val="000000"/>
          <w:lang w:eastAsia="ja-JP"/>
        </w:rPr>
        <w:br/>
      </w:r>
      <w:r>
        <w:rPr>
          <w:rFonts w:eastAsia="MS Mincho"/>
          <w:color w:val="000000"/>
          <w:lang w:eastAsia="ja-JP"/>
        </w:rPr>
        <w:br/>
        <w:t xml:space="preserve">  </w:t>
      </w:r>
      <w:r>
        <w:rPr>
          <w:rFonts w:eastAsia="MS Mincho"/>
          <w:color w:val="006400"/>
          <w:lang w:eastAsia="ja-JP"/>
        </w:rPr>
        <w:t>&lt;!-- Device:2 Data Model --&gt;</w:t>
      </w:r>
      <w:r>
        <w:rPr>
          <w:rFonts w:eastAsia="MS Mincho"/>
          <w:color w:val="000000"/>
          <w:lang w:eastAsia="ja-JP"/>
        </w:rPr>
        <w:br/>
      </w:r>
      <w:r>
        <w:rPr>
          <w:rFonts w:eastAsia="MS Mincho"/>
          <w:color w:val="000000"/>
          <w:lang w:eastAsia="ja-JP"/>
        </w:rPr>
        <w:br/>
        <w:t xml:space="preserve">  </w:t>
      </w:r>
      <w:r>
        <w:rPr>
          <w:rFonts w:eastAsia="MS Mincho"/>
          <w:color w:val="000096"/>
          <w:lang w:eastAsia="ja-JP"/>
        </w:rPr>
        <w:t>&lt;model</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"Reboot Manager"</w:t>
      </w:r>
      <w:r>
        <w:rPr>
          <w:rFonts w:eastAsia="MS Mincho"/>
          <w:color w:val="000096"/>
          <w:lang w:eastAsia="ja-JP"/>
        </w:rPr>
        <w:t>&gt;</w:t>
      </w:r>
      <w:r>
        <w:rPr>
          <w:rFonts w:eastAsia="MS Mincho"/>
          <w:color w:val="000000"/>
          <w:lang w:eastAsia="ja-JP"/>
        </w:rPr>
        <w:br/>
      </w:r>
      <w:r>
        <w:rPr>
          <w:rFonts w:eastAsia="MS Mincho"/>
          <w:color w:val="000000"/>
          <w:lang w:eastAsia="ja-JP"/>
        </w:rPr>
        <w:br/>
        <w:t xml:space="preserve">    </w:t>
      </w:r>
      <w:r>
        <w:rPr>
          <w:rFonts w:eastAsia="MS Mincho"/>
          <w:color w:val="000096"/>
          <w:lang w:eastAsia="ja-JP"/>
        </w:rPr>
        <w:t>&lt;object</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"com.cisco.spvtg.ccsp.rm."</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F5844C"/>
          <w:lang w:eastAsia="ja-JP"/>
        </w:rPr>
        <w:t xml:space="preserve"> minEntries</w:t>
      </w:r>
      <w:r>
        <w:rPr>
          <w:rFonts w:eastAsia="MS Mincho"/>
          <w:color w:val="FF8040"/>
          <w:lang w:eastAsia="ja-JP"/>
        </w:rPr>
        <w:t>=</w:t>
      </w:r>
      <w:r>
        <w:rPr>
          <w:rFonts w:eastAsia="MS Mincho"/>
          <w:color w:val="993300"/>
          <w:lang w:eastAsia="ja-JP"/>
        </w:rPr>
        <w:t>"1"</w:t>
      </w:r>
      <w:r>
        <w:rPr>
          <w:rFonts w:eastAsia="MS Mincho"/>
          <w:color w:val="F5844C"/>
          <w:lang w:eastAsia="ja-JP"/>
        </w:rPr>
        <w:t xml:space="preserve"> maxEntries</w:t>
      </w:r>
      <w:r>
        <w:rPr>
          <w:rFonts w:eastAsia="MS Mincho"/>
          <w:color w:val="FF8040"/>
          <w:lang w:eastAsia="ja-JP"/>
        </w:rPr>
        <w:t>=</w:t>
      </w:r>
      <w:r>
        <w:rPr>
          <w:rFonts w:eastAsia="MS Mincho"/>
          <w:color w:val="993300"/>
          <w:lang w:eastAsia="ja-JP"/>
        </w:rPr>
        <w:t>"1"</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The base component object for Reboot Manager.</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"Name"</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Name of the Reboot Manager component: com.cisco.spvtg.ccsp.rm</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&lt;size</w:t>
      </w:r>
      <w:r>
        <w:rPr>
          <w:rFonts w:eastAsia="MS Mincho"/>
          <w:color w:val="F5844C"/>
          <w:lang w:eastAsia="ja-JP"/>
        </w:rPr>
        <w:t xml:space="preserve"> maxLength</w:t>
      </w:r>
      <w:r>
        <w:rPr>
          <w:rFonts w:eastAsia="MS Mincho"/>
          <w:color w:val="FF8040"/>
          <w:lang w:eastAsia="ja-JP"/>
        </w:rPr>
        <w:t>=</w:t>
      </w:r>
      <w:r>
        <w:rPr>
          <w:rFonts w:eastAsia="MS Mincho"/>
          <w:color w:val="993300"/>
          <w:lang w:eastAsia="ja-JP"/>
        </w:rPr>
        <w:t>"128"</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"Version"</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Reboot Manager component version.</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"Author"</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The author of Reboot Manager component.</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&lt;size</w:t>
      </w:r>
      <w:r>
        <w:rPr>
          <w:rFonts w:eastAsia="MS Mincho"/>
          <w:color w:val="F5844C"/>
          <w:lang w:eastAsia="ja-JP"/>
        </w:rPr>
        <w:t xml:space="preserve"> maxLength</w:t>
      </w:r>
      <w:r>
        <w:rPr>
          <w:rFonts w:eastAsia="MS Mincho"/>
          <w:color w:val="FF8040"/>
          <w:lang w:eastAsia="ja-JP"/>
        </w:rPr>
        <w:t>=</w:t>
      </w:r>
      <w:r>
        <w:rPr>
          <w:rFonts w:eastAsia="MS Mincho"/>
          <w:color w:val="993300"/>
          <w:lang w:eastAsia="ja-JP"/>
        </w:rPr>
        <w:t>"32"</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"Health"</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This represents the health of the components as a color: Red=Bad, Yellow=Warning, Green=Good.</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&lt;enumeration</w:t>
      </w:r>
      <w:r>
        <w:rPr>
          <w:rFonts w:eastAsia="MS Mincho"/>
          <w:color w:val="F5844C"/>
          <w:lang w:eastAsia="ja-JP"/>
        </w:rPr>
        <w:t xml:space="preserve"> value</w:t>
      </w:r>
      <w:r>
        <w:rPr>
          <w:rFonts w:eastAsia="MS Mincho"/>
          <w:color w:val="FF8040"/>
          <w:lang w:eastAsia="ja-JP"/>
        </w:rPr>
        <w:t>=</w:t>
      </w:r>
      <w:r>
        <w:rPr>
          <w:rFonts w:eastAsia="MS Mincho"/>
          <w:color w:val="993300"/>
          <w:lang w:eastAsia="ja-JP"/>
        </w:rPr>
        <w:t>"Red"</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&lt;enumeration</w:t>
      </w:r>
      <w:r>
        <w:rPr>
          <w:rFonts w:eastAsia="MS Mincho"/>
          <w:color w:val="F5844C"/>
          <w:lang w:eastAsia="ja-JP"/>
        </w:rPr>
        <w:t xml:space="preserve"> value</w:t>
      </w:r>
      <w:r>
        <w:rPr>
          <w:rFonts w:eastAsia="MS Mincho"/>
          <w:color w:val="FF8040"/>
          <w:lang w:eastAsia="ja-JP"/>
        </w:rPr>
        <w:t>=</w:t>
      </w:r>
      <w:r>
        <w:rPr>
          <w:rFonts w:eastAsia="MS Mincho"/>
          <w:color w:val="993300"/>
          <w:lang w:eastAsia="ja-JP"/>
        </w:rPr>
        <w:t>"Yellow"</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&lt;enumeration</w:t>
      </w:r>
      <w:r>
        <w:rPr>
          <w:rFonts w:eastAsia="MS Mincho"/>
          <w:color w:val="F5844C"/>
          <w:lang w:eastAsia="ja-JP"/>
        </w:rPr>
        <w:t xml:space="preserve"> value</w:t>
      </w:r>
      <w:r>
        <w:rPr>
          <w:rFonts w:eastAsia="MS Mincho"/>
          <w:color w:val="FF8040"/>
          <w:lang w:eastAsia="ja-JP"/>
        </w:rPr>
        <w:t>=</w:t>
      </w:r>
      <w:r>
        <w:rPr>
          <w:rFonts w:eastAsia="MS Mincho"/>
          <w:color w:val="993300"/>
          <w:lang w:eastAsia="ja-JP"/>
        </w:rPr>
        <w:t>"Green"</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"State"</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 xml:space="preserve">A component is a self-contained of functionality that exports its services via an interface, encapsulates the realization of those services, and maintains </w:t>
      </w:r>
      <w:r>
        <w:rPr>
          <w:rFonts w:eastAsia="MS Mincho"/>
          <w:color w:val="000000"/>
          <w:lang w:eastAsia="ja-JP"/>
        </w:rPr>
        <w:lastRenderedPageBreak/>
        <w:t>transient internal state. This parameter represents the internal state of the component based on its lifecycle.</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&lt;/object&gt;</w:t>
      </w:r>
      <w:r>
        <w:rPr>
          <w:rFonts w:eastAsia="MS Mincho"/>
          <w:color w:val="000000"/>
          <w:lang w:eastAsia="ja-JP"/>
        </w:rPr>
        <w:br/>
      </w:r>
      <w:r>
        <w:rPr>
          <w:rFonts w:eastAsia="MS Mincho"/>
          <w:color w:val="000000"/>
          <w:lang w:eastAsia="ja-JP"/>
        </w:rPr>
        <w:br/>
        <w:t xml:space="preserve">    </w:t>
      </w:r>
      <w:r>
        <w:rPr>
          <w:rFonts w:eastAsia="MS Mincho"/>
          <w:color w:val="000096"/>
          <w:lang w:eastAsia="ja-JP"/>
        </w:rPr>
        <w:t>&lt;object</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"com.cisco.spvtg.ccsp.rm.Logging."</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F5844C"/>
          <w:lang w:eastAsia="ja-JP"/>
        </w:rPr>
        <w:t xml:space="preserve"> minEntries</w:t>
      </w:r>
      <w:r>
        <w:rPr>
          <w:rFonts w:eastAsia="MS Mincho"/>
          <w:color w:val="FF8040"/>
          <w:lang w:eastAsia="ja-JP"/>
        </w:rPr>
        <w:t>=</w:t>
      </w:r>
      <w:r>
        <w:rPr>
          <w:rFonts w:eastAsia="MS Mincho"/>
          <w:color w:val="993300"/>
          <w:lang w:eastAsia="ja-JP"/>
        </w:rPr>
        <w:t>"1"</w:t>
      </w:r>
      <w:r>
        <w:rPr>
          <w:rFonts w:eastAsia="MS Mincho"/>
          <w:color w:val="F5844C"/>
          <w:lang w:eastAsia="ja-JP"/>
        </w:rPr>
        <w:t xml:space="preserve"> maxEntries</w:t>
      </w:r>
      <w:r>
        <w:rPr>
          <w:rFonts w:eastAsia="MS Mincho"/>
          <w:color w:val="FF8040"/>
          <w:lang w:eastAsia="ja-JP"/>
        </w:rPr>
        <w:t>=</w:t>
      </w:r>
      <w:r>
        <w:rPr>
          <w:rFonts w:eastAsia="MS Mincho"/>
          <w:color w:val="993300"/>
          <w:lang w:eastAsia="ja-JP"/>
        </w:rPr>
        <w:t>"1"</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Log settings of Reboot Manager component.</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"Enable"</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"readWrite"</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True=to enable logging, false=to disable logging.</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&lt;boolean/&gt;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"LogLevel"</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"readWrite"</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The logging level: 1=Emergency, 2=Alert, 3=Critical, 4=Error, 5=Warning, 6=Info, 7=Debug.</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&lt;/object&gt;</w:t>
      </w:r>
      <w:r>
        <w:rPr>
          <w:rFonts w:eastAsia="MS Mincho"/>
          <w:color w:val="000000"/>
          <w:lang w:eastAsia="ja-JP"/>
        </w:rPr>
        <w:br/>
      </w:r>
      <w:r>
        <w:rPr>
          <w:rFonts w:eastAsia="MS Mincho"/>
          <w:color w:val="000000"/>
          <w:lang w:eastAsia="ja-JP"/>
        </w:rPr>
        <w:br/>
        <w:t xml:space="preserve">    </w:t>
      </w:r>
      <w:r>
        <w:rPr>
          <w:rFonts w:eastAsia="MS Mincho"/>
          <w:color w:val="000096"/>
          <w:lang w:eastAsia="ja-JP"/>
        </w:rPr>
        <w:t>&lt;object</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"com.cisco.spvtg.ccsp.rm.Memory."</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F5844C"/>
          <w:lang w:eastAsia="ja-JP"/>
        </w:rPr>
        <w:t xml:space="preserve"> minEntries</w:t>
      </w:r>
      <w:r>
        <w:rPr>
          <w:rFonts w:eastAsia="MS Mincho"/>
          <w:color w:val="FF8040"/>
          <w:lang w:eastAsia="ja-JP"/>
        </w:rPr>
        <w:t>=</w:t>
      </w:r>
      <w:r>
        <w:rPr>
          <w:rFonts w:eastAsia="MS Mincho"/>
          <w:color w:val="993300"/>
          <w:lang w:eastAsia="ja-JP"/>
        </w:rPr>
        <w:t>"1"</w:t>
      </w:r>
      <w:r>
        <w:rPr>
          <w:rFonts w:eastAsia="MS Mincho"/>
          <w:color w:val="F5844C"/>
          <w:lang w:eastAsia="ja-JP"/>
        </w:rPr>
        <w:t xml:space="preserve"> maxEntries</w:t>
      </w:r>
      <w:r>
        <w:rPr>
          <w:rFonts w:eastAsia="MS Mincho"/>
          <w:color w:val="FF8040"/>
          <w:lang w:eastAsia="ja-JP"/>
        </w:rPr>
        <w:t>=</w:t>
      </w:r>
      <w:r>
        <w:rPr>
          <w:rFonts w:eastAsia="MS Mincho"/>
          <w:color w:val="993300"/>
          <w:lang w:eastAsia="ja-JP"/>
        </w:rPr>
        <w:t>"1"</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This object provides memory statistics of a component. The parameters in this object provide necessary diagnostic capabilities to address low memory conditions.</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"MinUsage"</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This represents the minimum memory requirements for Reboot Manager component.</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"MaxUsage"</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This represents the maximum memory requirements for Reboot Manager component.</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"Consumed"</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r>
      <w:r>
        <w:rPr>
          <w:rFonts w:eastAsia="MS Mincho"/>
          <w:color w:val="000000"/>
          <w:lang w:eastAsia="ja-JP"/>
        </w:rPr>
        <w:lastRenderedPageBreak/>
        <w:t xml:space="preserve">        </w:t>
      </w:r>
      <w:r>
        <w:rPr>
          <w:rFonts w:eastAsia="MS Mincho"/>
          <w:color w:val="000096"/>
          <w:lang w:eastAsia="ja-JP"/>
        </w:rPr>
        <w:t>&lt;description&gt;</w:t>
      </w:r>
      <w:r>
        <w:rPr>
          <w:rFonts w:eastAsia="MS Mincho"/>
          <w:color w:val="000000"/>
          <w:lang w:eastAsia="ja-JP"/>
        </w:rPr>
        <w:t>This represents the amount of direct memory allocated by the component.</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&lt;/object&gt;</w:t>
      </w:r>
      <w:r>
        <w:rPr>
          <w:rFonts w:eastAsia="MS Mincho"/>
          <w:color w:val="000000"/>
          <w:lang w:eastAsia="ja-JP"/>
        </w:rPr>
        <w:br/>
        <w:t xml:space="preserve">      </w:t>
      </w:r>
      <w:r>
        <w:rPr>
          <w:rFonts w:eastAsia="MS Mincho"/>
          <w:color w:val="000000"/>
          <w:lang w:eastAsia="ja-JP"/>
        </w:rPr>
        <w:br/>
        <w:t xml:space="preserve">    </w:t>
      </w:r>
      <w:r>
        <w:rPr>
          <w:rFonts w:eastAsia="MS Mincho"/>
          <w:color w:val="000096"/>
          <w:lang w:eastAsia="ja-JP"/>
        </w:rPr>
        <w:t>&lt;object</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"com.cisco.spvtg.ccsp.rm.Configuration."</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F5844C"/>
          <w:lang w:eastAsia="ja-JP"/>
        </w:rPr>
        <w:t xml:space="preserve"> minEntries</w:t>
      </w:r>
      <w:r>
        <w:rPr>
          <w:rFonts w:eastAsia="MS Mincho"/>
          <w:color w:val="FF8040"/>
          <w:lang w:eastAsia="ja-JP"/>
        </w:rPr>
        <w:t>=</w:t>
      </w:r>
      <w:r>
        <w:rPr>
          <w:rFonts w:eastAsia="MS Mincho"/>
          <w:color w:val="993300"/>
          <w:lang w:eastAsia="ja-JP"/>
        </w:rPr>
        <w:t>"1"</w:t>
      </w:r>
      <w:r>
        <w:rPr>
          <w:rFonts w:eastAsia="MS Mincho"/>
          <w:color w:val="F5844C"/>
          <w:lang w:eastAsia="ja-JP"/>
        </w:rPr>
        <w:t xml:space="preserve"> maxEntries</w:t>
      </w:r>
      <w:r>
        <w:rPr>
          <w:rFonts w:eastAsia="MS Mincho"/>
          <w:color w:val="FF8040"/>
          <w:lang w:eastAsia="ja-JP"/>
        </w:rPr>
        <w:t>=</w:t>
      </w:r>
      <w:r>
        <w:rPr>
          <w:rFonts w:eastAsia="MS Mincho"/>
          <w:color w:val="993300"/>
          <w:lang w:eastAsia="ja-JP"/>
        </w:rPr>
        <w:t>"1"</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This object enables configuration of Reboot Manager.</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"OngoingCriticalEventWaitTimer"</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"readWrite"</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Number of secs to wait for an ongoing critical event to complete. This is used in addition to turning on notification on the Component to notify when the critical event is processed, This allows the Reboot Manager to recover from conditions where the component processing critical event dies and never sends a notification back</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"SystemRebootSignalTimer"</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"readWrite"</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Number of seconds to wait after the Reboot Manger sends out a signal on the CCSP Message Bus indicating that the system is going down. This allows other CCSP components to persist any state/settings.</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"SoftwareWatchdogTimerInterval"</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"readWrite"</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Timer interval in secs. The Reboot Manager must respond to the signal from kernel space within this time. Otherwise the hardware watchdog resets the box</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&lt;/object&gt;</w:t>
      </w:r>
      <w:r>
        <w:rPr>
          <w:rFonts w:eastAsia="MS Mincho"/>
          <w:color w:val="000000"/>
          <w:lang w:eastAsia="ja-JP"/>
        </w:rPr>
        <w:br/>
        <w:t xml:space="preserve">      </w:t>
      </w:r>
      <w:r>
        <w:rPr>
          <w:rFonts w:eastAsia="MS Mincho"/>
          <w:color w:val="000096"/>
          <w:lang w:eastAsia="ja-JP"/>
        </w:rPr>
        <w:t>&lt;object</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"com.cisco.spvtg.ccsp.rm.Reboot."</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F5844C"/>
          <w:lang w:eastAsia="ja-JP"/>
        </w:rPr>
        <w:t xml:space="preserve"> minEntries</w:t>
      </w:r>
      <w:r>
        <w:rPr>
          <w:rFonts w:eastAsia="MS Mincho"/>
          <w:color w:val="FF8040"/>
          <w:lang w:eastAsia="ja-JP"/>
        </w:rPr>
        <w:t>=</w:t>
      </w:r>
      <w:r>
        <w:rPr>
          <w:rFonts w:eastAsia="MS Mincho"/>
          <w:color w:val="993300"/>
          <w:lang w:eastAsia="ja-JP"/>
        </w:rPr>
        <w:t>"1"</w:t>
      </w:r>
      <w:r>
        <w:rPr>
          <w:rFonts w:eastAsia="MS Mincho"/>
          <w:color w:val="F5844C"/>
          <w:lang w:eastAsia="ja-JP"/>
        </w:rPr>
        <w:t xml:space="preserve"> maxEntries</w:t>
      </w:r>
      <w:r>
        <w:rPr>
          <w:rFonts w:eastAsia="MS Mincho"/>
          <w:color w:val="FF8040"/>
          <w:lang w:eastAsia="ja-JP"/>
        </w:rPr>
        <w:t>=</w:t>
      </w:r>
      <w:r>
        <w:rPr>
          <w:rFonts w:eastAsia="MS Mincho"/>
          <w:color w:val="993300"/>
          <w:lang w:eastAsia="ja-JP"/>
        </w:rPr>
        <w:t>"1"</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This object provides interface to request a full system reboot</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"Enable"</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"readWrite"</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Trigger a Reboot Request by setting it to true. The default value is false</w:t>
      </w:r>
      <w:r>
        <w:rPr>
          <w:rFonts w:eastAsia="MS Mincho"/>
          <w:color w:val="000096"/>
          <w:lang w:eastAsia="ja-JP"/>
        </w:rPr>
        <w:t>&lt;/description&gt;</w:t>
      </w:r>
      <w:r>
        <w:rPr>
          <w:rFonts w:eastAsia="MS Mincho"/>
          <w:color w:val="000000"/>
          <w:lang w:eastAsia="ja-JP"/>
        </w:rPr>
        <w:br/>
      </w:r>
      <w:r>
        <w:rPr>
          <w:rFonts w:eastAsia="MS Mincho"/>
          <w:color w:val="000000"/>
          <w:lang w:eastAsia="ja-JP"/>
        </w:rPr>
        <w:lastRenderedPageBreak/>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&lt;unsignedInt/&gt;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&lt;parameter</w:t>
      </w:r>
      <w:r>
        <w:rPr>
          <w:rFonts w:eastAsia="MS Mincho"/>
          <w:color w:val="F5844C"/>
          <w:lang w:eastAsia="ja-JP"/>
        </w:rPr>
        <w:t xml:space="preserve"> name</w:t>
      </w:r>
      <w:r>
        <w:rPr>
          <w:rFonts w:eastAsia="MS Mincho"/>
          <w:color w:val="FF8040"/>
          <w:lang w:eastAsia="ja-JP"/>
        </w:rPr>
        <w:t>=</w:t>
      </w:r>
      <w:r>
        <w:rPr>
          <w:rFonts w:eastAsia="MS Mincho"/>
          <w:color w:val="993300"/>
          <w:lang w:eastAsia="ja-JP"/>
        </w:rPr>
        <w:t>"Status"</w:t>
      </w:r>
      <w:r>
        <w:rPr>
          <w:rFonts w:eastAsia="MS Mincho"/>
          <w:color w:val="F5844C"/>
          <w:lang w:eastAsia="ja-JP"/>
        </w:rPr>
        <w:t xml:space="preserve"> access</w:t>
      </w:r>
      <w:r>
        <w:rPr>
          <w:rFonts w:eastAsia="MS Mincho"/>
          <w:color w:val="FF8040"/>
          <w:lang w:eastAsia="ja-JP"/>
        </w:rPr>
        <w:t>=</w:t>
      </w:r>
      <w:r>
        <w:rPr>
          <w:rFonts w:eastAsia="MS Mincho"/>
          <w:color w:val="993300"/>
          <w:lang w:eastAsia="ja-JP"/>
        </w:rPr>
        <w:t>"readOnly"</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&lt;description&gt;</w:t>
      </w:r>
      <w:r>
        <w:rPr>
          <w:rFonts w:eastAsia="MS Mincho"/>
          <w:color w:val="000000"/>
          <w:lang w:eastAsia="ja-JP"/>
        </w:rPr>
        <w:t>Indicates the status of the reboot request triggered by internal or external components. This is only valid if Enable is set to true, The Status string MUST clearly indicate a reason why the box has not Rebooted yet. Such as - Waiting on Critical event by Component X.</w:t>
      </w:r>
      <w:r>
        <w:rPr>
          <w:rFonts w:eastAsia="MS Mincho"/>
          <w:color w:val="000096"/>
          <w:lang w:eastAsia="ja-JP"/>
        </w:rPr>
        <w:t>&lt;/description&gt;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&lt;size</w:t>
      </w:r>
      <w:r>
        <w:rPr>
          <w:rFonts w:eastAsia="MS Mincho"/>
          <w:color w:val="F5844C"/>
          <w:lang w:eastAsia="ja-JP"/>
        </w:rPr>
        <w:t xml:space="preserve"> maxLength</w:t>
      </w:r>
      <w:r>
        <w:rPr>
          <w:rFonts w:eastAsia="MS Mincho"/>
          <w:color w:val="FF8040"/>
          <w:lang w:eastAsia="ja-JP"/>
        </w:rPr>
        <w:t>=</w:t>
      </w:r>
      <w:r>
        <w:rPr>
          <w:rFonts w:eastAsia="MS Mincho"/>
          <w:color w:val="993300"/>
          <w:lang w:eastAsia="ja-JP"/>
        </w:rPr>
        <w:t>"128"</w:t>
      </w:r>
      <w:r>
        <w:rPr>
          <w:rFonts w:eastAsia="MS Mincho"/>
          <w:color w:val="000096"/>
          <w:lang w:eastAsia="ja-JP"/>
        </w:rPr>
        <w:t>/&gt;</w:t>
      </w:r>
      <w:r>
        <w:rPr>
          <w:rFonts w:eastAsia="MS Mincho"/>
          <w:color w:val="000000"/>
          <w:lang w:eastAsia="ja-JP"/>
        </w:rPr>
        <w:br/>
        <w:t xml:space="preserve">                  </w:t>
      </w:r>
      <w:r>
        <w:rPr>
          <w:rFonts w:eastAsia="MS Mincho"/>
          <w:color w:val="000096"/>
          <w:lang w:eastAsia="ja-JP"/>
        </w:rPr>
        <w:t>&lt;/string&gt;</w:t>
      </w:r>
      <w:r>
        <w:rPr>
          <w:rFonts w:eastAsia="MS Mincho"/>
          <w:color w:val="000000"/>
          <w:lang w:eastAsia="ja-JP"/>
        </w:rPr>
        <w:br/>
        <w:t xml:space="preserve">              </w:t>
      </w:r>
      <w:r>
        <w:rPr>
          <w:rFonts w:eastAsia="MS Mincho"/>
          <w:color w:val="000096"/>
          <w:lang w:eastAsia="ja-JP"/>
        </w:rPr>
        <w:t>&lt;/syntax&gt;</w:t>
      </w:r>
      <w:r>
        <w:rPr>
          <w:rFonts w:eastAsia="MS Mincho"/>
          <w:color w:val="000000"/>
          <w:lang w:eastAsia="ja-JP"/>
        </w:rPr>
        <w:br/>
        <w:t xml:space="preserve">          </w:t>
      </w:r>
      <w:r>
        <w:rPr>
          <w:rFonts w:eastAsia="MS Mincho"/>
          <w:color w:val="000096"/>
          <w:lang w:eastAsia="ja-JP"/>
        </w:rPr>
        <w:t>&lt;/parameter&gt;</w:t>
      </w:r>
      <w:r>
        <w:rPr>
          <w:rFonts w:eastAsia="MS Mincho"/>
          <w:color w:val="000000"/>
          <w:lang w:eastAsia="ja-JP"/>
        </w:rPr>
        <w:br/>
        <w:t xml:space="preserve">      </w:t>
      </w:r>
      <w:r>
        <w:rPr>
          <w:rFonts w:eastAsia="MS Mincho"/>
          <w:color w:val="000096"/>
          <w:lang w:eastAsia="ja-JP"/>
        </w:rPr>
        <w:t>&lt;/object&gt;</w:t>
      </w:r>
      <w:r>
        <w:rPr>
          <w:rFonts w:eastAsia="MS Mincho"/>
          <w:color w:val="000000"/>
          <w:lang w:eastAsia="ja-JP"/>
        </w:rPr>
        <w:br/>
        <w:t xml:space="preserve">  </w:t>
      </w:r>
      <w:r>
        <w:rPr>
          <w:rFonts w:eastAsia="MS Mincho"/>
          <w:color w:val="000096"/>
          <w:lang w:eastAsia="ja-JP"/>
        </w:rPr>
        <w:t>&lt;/model&gt;</w:t>
      </w:r>
      <w:r>
        <w:rPr>
          <w:rFonts w:eastAsia="MS Mincho"/>
          <w:color w:val="000000"/>
          <w:lang w:eastAsia="ja-JP"/>
        </w:rPr>
        <w:br/>
      </w:r>
      <w:r>
        <w:rPr>
          <w:rFonts w:eastAsia="MS Mincho"/>
          <w:color w:val="000096"/>
          <w:lang w:eastAsia="ja-JP"/>
        </w:rPr>
        <w:t>&lt;/dm:document&gt;</w:t>
      </w:r>
      <w:r>
        <w:rPr>
          <w:rFonts w:eastAsia="MS Mincho"/>
          <w:color w:val="000000"/>
          <w:lang w:eastAsia="ja-JP"/>
        </w:rPr>
        <w:br/>
      </w:r>
      <w:r>
        <w:rPr>
          <w:rFonts w:eastAsia="MS Mincho"/>
          <w:color w:val="000000"/>
          <w:lang w:eastAsia="ja-JP"/>
        </w:rPr>
        <w:br/>
      </w:r>
    </w:p>
    <w:p w:rsidR="00E3106F" w:rsidRDefault="00E3106F">
      <w:pPr>
        <w:pStyle w:val="EndofDocument"/>
      </w:pPr>
      <w:r>
        <w:t>End of Document</w:t>
      </w:r>
    </w:p>
    <w:p w:rsidR="00E3106F" w:rsidRPr="00D245DA" w:rsidRDefault="00E3106F" w:rsidP="00D245DA">
      <w:pPr>
        <w:pStyle w:val="EndofDocument"/>
        <w:ind w:left="0"/>
        <w:jc w:val="left"/>
        <w:rPr>
          <w:rFonts w:ascii="Calibri" w:hAnsi="Calibri" w:cs="Calibri"/>
          <w:sz w:val="22"/>
          <w:szCs w:val="22"/>
        </w:rPr>
      </w:pPr>
    </w:p>
    <w:sectPr w:rsidR="00E3106F" w:rsidRPr="00D245DA" w:rsidSect="003576A2">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06F" w:rsidRDefault="00E3106F">
      <w:r>
        <w:separator/>
      </w:r>
    </w:p>
  </w:endnote>
  <w:endnote w:type="continuationSeparator" w:id="0">
    <w:p w:rsidR="00E3106F" w:rsidRDefault="00E310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Univers 45 Light">
    <w:altName w:val="Cambri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06F" w:rsidRDefault="00E3106F">
    <w:pPr>
      <w:pStyle w:val="Footer"/>
      <w:tabs>
        <w:tab w:val="clear" w:pos="1890"/>
        <w:tab w:val="clear" w:pos="2340"/>
        <w:tab w:val="clear" w:pos="3420"/>
        <w:tab w:val="clear" w:pos="8640"/>
        <w:tab w:val="right" w:pos="9180"/>
      </w:tabs>
      <w:rPr>
        <w:rFonts w:ascii="Univers 45 Light" w:hAnsi="Univers 45 Light" w:cs="Univers 45 Light"/>
        <w:sz w:val="16"/>
        <w:szCs w:val="16"/>
      </w:rPr>
    </w:pPr>
    <w:r>
      <w:rPr>
        <w:rFonts w:ascii="Univers 45 Light" w:hAnsi="Univers 45 Light" w:cs="Univers 45 Light"/>
        <w:noProof/>
        <w:sz w:val="16"/>
        <w:szCs w:val="16"/>
      </w:rPr>
      <w:t>Copyright 2011 Cisco Systems</w:t>
    </w:r>
    <w:r>
      <w:rPr>
        <w:rFonts w:ascii="Univers 45 Light" w:hAnsi="Univers 45 Light" w:cs="Univers 45 Light"/>
        <w:sz w:val="16"/>
        <w:szCs w:val="16"/>
      </w:rPr>
      <w:tab/>
    </w:r>
    <w:r w:rsidR="005302C7">
      <w:rPr>
        <w:rStyle w:val="PageNumber"/>
        <w:sz w:val="16"/>
        <w:szCs w:val="16"/>
      </w:rPr>
      <w:fldChar w:fldCharType="begin"/>
    </w:r>
    <w:r>
      <w:rPr>
        <w:rStyle w:val="PageNumber"/>
        <w:sz w:val="16"/>
        <w:szCs w:val="16"/>
      </w:rPr>
      <w:instrText xml:space="preserve"> PAGE </w:instrText>
    </w:r>
    <w:r w:rsidR="005302C7">
      <w:rPr>
        <w:rStyle w:val="PageNumber"/>
        <w:sz w:val="16"/>
        <w:szCs w:val="16"/>
      </w:rPr>
      <w:fldChar w:fldCharType="separate"/>
    </w:r>
    <w:r w:rsidR="008068B8">
      <w:rPr>
        <w:rStyle w:val="PageNumber"/>
        <w:noProof/>
        <w:sz w:val="16"/>
        <w:szCs w:val="16"/>
      </w:rPr>
      <w:t>23</w:t>
    </w:r>
    <w:r w:rsidR="005302C7">
      <w:rPr>
        <w:rStyle w:val="PageNumber"/>
        <w:sz w:val="16"/>
        <w:szCs w:val="16"/>
      </w:rPr>
      <w:fldChar w:fldCharType="end"/>
    </w:r>
    <w:r>
      <w:rPr>
        <w:rFonts w:ascii="Univers 45 Light" w:hAnsi="Univers 45 Light" w:cs="Univers 45 Light"/>
        <w:sz w:val="16"/>
        <w:szCs w:val="16"/>
      </w:rPr>
      <w:tab/>
      <w:t>Cisco Highly  Confidential – Controlled Access</w:t>
    </w:r>
  </w:p>
  <w:p w:rsidR="00E3106F" w:rsidRDefault="00E3106F">
    <w:pPr>
      <w:pStyle w:val="Footer"/>
      <w:jc w:val="center"/>
    </w:pPr>
    <w:bookmarkStart w:id="31" w:name="_Toc386358600"/>
    <w:bookmarkEnd w:id="31"/>
    <w:r>
      <w:rPr>
        <w:rFonts w:ascii="Univers 45 Light" w:hAnsi="Univers 45 Light" w:cs="Univers 45 Light"/>
        <w:sz w:val="16"/>
        <w:szCs w:val="16"/>
      </w:rPr>
      <w:t>A printed copy of this document is considered uncontrolled.  Refer to the online version for the controlled revision.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06F" w:rsidRDefault="00E3106F">
      <w:r>
        <w:separator/>
      </w:r>
    </w:p>
  </w:footnote>
  <w:footnote w:type="continuationSeparator" w:id="0">
    <w:p w:rsidR="00E3106F" w:rsidRDefault="00E310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06F" w:rsidRDefault="00E3106F">
    <w:pPr>
      <w:pStyle w:val="Header"/>
      <w:tabs>
        <w:tab w:val="clear" w:pos="5760"/>
      </w:tabs>
    </w:pPr>
    <w:r>
      <w:t xml:space="preserve">Date printed: </w:t>
    </w:r>
    <w:fldSimple w:instr=" DATE \@ &quot;M/d/yyyy&quot; ">
      <w:r w:rsidR="008068B8">
        <w:rPr>
          <w:noProof/>
        </w:rPr>
        <w:t>11/4/2011</w:t>
      </w:r>
    </w:fldSimple>
    <w:r>
      <w:tab/>
      <w:t>CCSP &lt;Component Name&gt; Software Architecture Specification: EDCS-XXXXXX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B7A9E1C"/>
    <w:lvl w:ilvl="0">
      <w:numFmt w:val="bullet"/>
      <w:lvlText w:val="*"/>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0"/>
    <w:lvl w:ilvl="0" w:tplc="FFFFFFFF">
      <w:start w:val="1"/>
      <w:numFmt w:val="decimal"/>
      <w:lvlText w:val="%1."/>
      <w:lvlJc w:val="left"/>
      <w:pPr>
        <w:tabs>
          <w:tab w:val="num" w:pos="360"/>
        </w:tabs>
      </w:pPr>
    </w:lvl>
    <w:lvl w:ilvl="1" w:tplc="FFFFFFFF">
      <w:start w:val="1"/>
      <w:numFmt w:val="bullet"/>
      <w:lvlText w:val="·"/>
      <w:lvlJc w:val="left"/>
      <w:pPr>
        <w:tabs>
          <w:tab w:val="num" w:pos="360"/>
        </w:tabs>
      </w:pPr>
      <w:rPr>
        <w:rFonts w:ascii="Symbol" w:hAnsi="Symbol" w:cs="Symbol"/>
      </w:rPr>
    </w:lvl>
    <w:lvl w:ilvl="2" w:tplc="FFFFFFFF">
      <w:start w:val="1"/>
      <w:numFmt w:val="bullet"/>
      <w:lvlText w:val="·"/>
      <w:lvlJc w:val="left"/>
      <w:pPr>
        <w:tabs>
          <w:tab w:val="num" w:pos="360"/>
        </w:tabs>
      </w:pPr>
      <w:rPr>
        <w:rFonts w:ascii="Symbol" w:hAnsi="Symbol" w:cs="Symbol"/>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0"/>
    <w:lvl w:ilvl="0" w:tplc="FFFFFFFF">
      <w:start w:val="1"/>
      <w:numFmt w:val="decimal"/>
      <w:lvlText w:val="%1."/>
      <w:lvlJc w:val="left"/>
      <w:pPr>
        <w:tabs>
          <w:tab w:val="num" w:pos="360"/>
        </w:tabs>
      </w:pPr>
    </w:lvl>
    <w:lvl w:ilvl="1" w:tplc="FFFFFFFF">
      <w:start w:val="1"/>
      <w:numFmt w:val="lowerLetter"/>
      <w:lvlText w:val="%2."/>
      <w:lvlJc w:val="left"/>
      <w:pPr>
        <w:tabs>
          <w:tab w:val="num" w:pos="360"/>
        </w:tabs>
      </w:pPr>
    </w:lvl>
    <w:lvl w:ilvl="2" w:tplc="FFFFFFFF">
      <w:start w:val="1"/>
      <w:numFmt w:val="bullet"/>
      <w:lvlText w:val="·"/>
      <w:lvlJc w:val="left"/>
      <w:pPr>
        <w:tabs>
          <w:tab w:val="num" w:pos="360"/>
        </w:tabs>
      </w:pPr>
      <w:rPr>
        <w:rFonts w:ascii="Symbol" w:hAnsi="Symbol" w:cs="Symbol"/>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0"/>
    <w:lvl w:ilvl="0" w:tplc="FFFFFFFF">
      <w:start w:val="1"/>
      <w:numFmt w:val="decimal"/>
      <w:lvlText w:val="%1."/>
      <w:lvlJc w:val="left"/>
      <w:pPr>
        <w:tabs>
          <w:tab w:val="num" w:pos="360"/>
        </w:tabs>
      </w:pPr>
    </w:lvl>
    <w:lvl w:ilvl="1" w:tplc="FFFFFFFF">
      <w:start w:val="1"/>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1F5EF5"/>
    <w:multiLevelType w:val="hybridMultilevel"/>
    <w:tmpl w:val="2F24D56C"/>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6">
    <w:nsid w:val="035F07C1"/>
    <w:multiLevelType w:val="hybridMultilevel"/>
    <w:tmpl w:val="5302FFA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A7D033C"/>
    <w:multiLevelType w:val="multilevel"/>
    <w:tmpl w:val="EAE046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AF05D14"/>
    <w:multiLevelType w:val="hybridMultilevel"/>
    <w:tmpl w:val="35F204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0F881576"/>
    <w:multiLevelType w:val="hybridMultilevel"/>
    <w:tmpl w:val="0CD46D8A"/>
    <w:lvl w:ilvl="0" w:tplc="04090001">
      <w:start w:val="1"/>
      <w:numFmt w:val="bullet"/>
      <w:lvlText w:val=""/>
      <w:lvlJc w:val="left"/>
      <w:pPr>
        <w:ind w:left="1147" w:hanging="360"/>
      </w:pPr>
      <w:rPr>
        <w:rFonts w:ascii="Symbol" w:hAnsi="Symbol" w:cs="Symbol" w:hint="default"/>
      </w:rPr>
    </w:lvl>
    <w:lvl w:ilvl="1" w:tplc="04090003">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cs="Wingdings" w:hint="default"/>
      </w:rPr>
    </w:lvl>
    <w:lvl w:ilvl="3" w:tplc="04090001" w:tentative="1">
      <w:start w:val="1"/>
      <w:numFmt w:val="bullet"/>
      <w:lvlText w:val=""/>
      <w:lvlJc w:val="left"/>
      <w:pPr>
        <w:ind w:left="3307" w:hanging="360"/>
      </w:pPr>
      <w:rPr>
        <w:rFonts w:ascii="Symbol" w:hAnsi="Symbol" w:cs="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cs="Wingdings" w:hint="default"/>
      </w:rPr>
    </w:lvl>
    <w:lvl w:ilvl="6" w:tplc="04090001" w:tentative="1">
      <w:start w:val="1"/>
      <w:numFmt w:val="bullet"/>
      <w:lvlText w:val=""/>
      <w:lvlJc w:val="left"/>
      <w:pPr>
        <w:ind w:left="5467" w:hanging="360"/>
      </w:pPr>
      <w:rPr>
        <w:rFonts w:ascii="Symbol" w:hAnsi="Symbol" w:cs="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cs="Wingdings" w:hint="default"/>
      </w:rPr>
    </w:lvl>
  </w:abstractNum>
  <w:abstractNum w:abstractNumId="10">
    <w:nsid w:val="15E81611"/>
    <w:multiLevelType w:val="hybridMultilevel"/>
    <w:tmpl w:val="9918CFAA"/>
    <w:lvl w:ilvl="0" w:tplc="04090001">
      <w:start w:val="1"/>
      <w:numFmt w:val="bullet"/>
      <w:lvlText w:val=""/>
      <w:lvlJc w:val="left"/>
      <w:pPr>
        <w:tabs>
          <w:tab w:val="num" w:pos="1275"/>
        </w:tabs>
        <w:ind w:left="1275" w:hanging="360"/>
      </w:pPr>
      <w:rPr>
        <w:rFonts w:ascii="Symbol" w:hAnsi="Symbol" w:cs="Symbol" w:hint="default"/>
      </w:rPr>
    </w:lvl>
    <w:lvl w:ilvl="1" w:tplc="04090003">
      <w:start w:val="1"/>
      <w:numFmt w:val="bullet"/>
      <w:lvlText w:val="o"/>
      <w:lvlJc w:val="left"/>
      <w:pPr>
        <w:tabs>
          <w:tab w:val="num" w:pos="1995"/>
        </w:tabs>
        <w:ind w:left="1995" w:hanging="360"/>
      </w:pPr>
      <w:rPr>
        <w:rFonts w:ascii="Courier New" w:hAnsi="Courier New" w:cs="Courier New" w:hint="default"/>
      </w:rPr>
    </w:lvl>
    <w:lvl w:ilvl="2" w:tplc="04090005" w:tentative="1">
      <w:start w:val="1"/>
      <w:numFmt w:val="bullet"/>
      <w:lvlText w:val=""/>
      <w:lvlJc w:val="left"/>
      <w:pPr>
        <w:tabs>
          <w:tab w:val="num" w:pos="2715"/>
        </w:tabs>
        <w:ind w:left="2715" w:hanging="360"/>
      </w:pPr>
      <w:rPr>
        <w:rFonts w:ascii="Wingdings" w:hAnsi="Wingdings" w:cs="Wingdings" w:hint="default"/>
      </w:rPr>
    </w:lvl>
    <w:lvl w:ilvl="3" w:tplc="04090001" w:tentative="1">
      <w:start w:val="1"/>
      <w:numFmt w:val="bullet"/>
      <w:lvlText w:val=""/>
      <w:lvlJc w:val="left"/>
      <w:pPr>
        <w:tabs>
          <w:tab w:val="num" w:pos="3435"/>
        </w:tabs>
        <w:ind w:left="3435" w:hanging="360"/>
      </w:pPr>
      <w:rPr>
        <w:rFonts w:ascii="Symbol" w:hAnsi="Symbol" w:cs="Symbol" w:hint="default"/>
      </w:rPr>
    </w:lvl>
    <w:lvl w:ilvl="4" w:tplc="04090003" w:tentative="1">
      <w:start w:val="1"/>
      <w:numFmt w:val="bullet"/>
      <w:lvlText w:val="o"/>
      <w:lvlJc w:val="left"/>
      <w:pPr>
        <w:tabs>
          <w:tab w:val="num" w:pos="4155"/>
        </w:tabs>
        <w:ind w:left="4155" w:hanging="360"/>
      </w:pPr>
      <w:rPr>
        <w:rFonts w:ascii="Courier New" w:hAnsi="Courier New" w:cs="Courier New" w:hint="default"/>
      </w:rPr>
    </w:lvl>
    <w:lvl w:ilvl="5" w:tplc="04090005" w:tentative="1">
      <w:start w:val="1"/>
      <w:numFmt w:val="bullet"/>
      <w:lvlText w:val=""/>
      <w:lvlJc w:val="left"/>
      <w:pPr>
        <w:tabs>
          <w:tab w:val="num" w:pos="4875"/>
        </w:tabs>
        <w:ind w:left="4875" w:hanging="360"/>
      </w:pPr>
      <w:rPr>
        <w:rFonts w:ascii="Wingdings" w:hAnsi="Wingdings" w:cs="Wingdings" w:hint="default"/>
      </w:rPr>
    </w:lvl>
    <w:lvl w:ilvl="6" w:tplc="04090001" w:tentative="1">
      <w:start w:val="1"/>
      <w:numFmt w:val="bullet"/>
      <w:lvlText w:val=""/>
      <w:lvlJc w:val="left"/>
      <w:pPr>
        <w:tabs>
          <w:tab w:val="num" w:pos="5595"/>
        </w:tabs>
        <w:ind w:left="5595" w:hanging="360"/>
      </w:pPr>
      <w:rPr>
        <w:rFonts w:ascii="Symbol" w:hAnsi="Symbol" w:cs="Symbol" w:hint="default"/>
      </w:rPr>
    </w:lvl>
    <w:lvl w:ilvl="7" w:tplc="04090003" w:tentative="1">
      <w:start w:val="1"/>
      <w:numFmt w:val="bullet"/>
      <w:lvlText w:val="o"/>
      <w:lvlJc w:val="left"/>
      <w:pPr>
        <w:tabs>
          <w:tab w:val="num" w:pos="6315"/>
        </w:tabs>
        <w:ind w:left="6315" w:hanging="360"/>
      </w:pPr>
      <w:rPr>
        <w:rFonts w:ascii="Courier New" w:hAnsi="Courier New" w:cs="Courier New" w:hint="default"/>
      </w:rPr>
    </w:lvl>
    <w:lvl w:ilvl="8" w:tplc="04090005" w:tentative="1">
      <w:start w:val="1"/>
      <w:numFmt w:val="bullet"/>
      <w:lvlText w:val=""/>
      <w:lvlJc w:val="left"/>
      <w:pPr>
        <w:tabs>
          <w:tab w:val="num" w:pos="7035"/>
        </w:tabs>
        <w:ind w:left="7035" w:hanging="360"/>
      </w:pPr>
      <w:rPr>
        <w:rFonts w:ascii="Wingdings" w:hAnsi="Wingdings" w:cs="Wingdings" w:hint="default"/>
      </w:rPr>
    </w:lvl>
  </w:abstractNum>
  <w:abstractNum w:abstractNumId="11">
    <w:nsid w:val="21002AE3"/>
    <w:multiLevelType w:val="hybridMultilevel"/>
    <w:tmpl w:val="1CE00426"/>
    <w:lvl w:ilvl="0" w:tplc="04090001">
      <w:start w:val="1"/>
      <w:numFmt w:val="bullet"/>
      <w:lvlText w:val=""/>
      <w:lvlJc w:val="left"/>
      <w:pPr>
        <w:tabs>
          <w:tab w:val="num" w:pos="1275"/>
        </w:tabs>
        <w:ind w:left="1275" w:hanging="360"/>
      </w:pPr>
      <w:rPr>
        <w:rFonts w:ascii="Symbol" w:hAnsi="Symbol" w:cs="Symbol" w:hint="default"/>
      </w:rPr>
    </w:lvl>
    <w:lvl w:ilvl="1" w:tplc="04090003" w:tentative="1">
      <w:start w:val="1"/>
      <w:numFmt w:val="bullet"/>
      <w:lvlText w:val="o"/>
      <w:lvlJc w:val="left"/>
      <w:pPr>
        <w:tabs>
          <w:tab w:val="num" w:pos="1995"/>
        </w:tabs>
        <w:ind w:left="1995" w:hanging="360"/>
      </w:pPr>
      <w:rPr>
        <w:rFonts w:ascii="Courier New" w:hAnsi="Courier New" w:cs="Courier New" w:hint="default"/>
      </w:rPr>
    </w:lvl>
    <w:lvl w:ilvl="2" w:tplc="04090005" w:tentative="1">
      <w:start w:val="1"/>
      <w:numFmt w:val="bullet"/>
      <w:lvlText w:val=""/>
      <w:lvlJc w:val="left"/>
      <w:pPr>
        <w:tabs>
          <w:tab w:val="num" w:pos="2715"/>
        </w:tabs>
        <w:ind w:left="2715" w:hanging="360"/>
      </w:pPr>
      <w:rPr>
        <w:rFonts w:ascii="Wingdings" w:hAnsi="Wingdings" w:cs="Wingdings" w:hint="default"/>
      </w:rPr>
    </w:lvl>
    <w:lvl w:ilvl="3" w:tplc="04090001" w:tentative="1">
      <w:start w:val="1"/>
      <w:numFmt w:val="bullet"/>
      <w:lvlText w:val=""/>
      <w:lvlJc w:val="left"/>
      <w:pPr>
        <w:tabs>
          <w:tab w:val="num" w:pos="3435"/>
        </w:tabs>
        <w:ind w:left="3435" w:hanging="360"/>
      </w:pPr>
      <w:rPr>
        <w:rFonts w:ascii="Symbol" w:hAnsi="Symbol" w:cs="Symbol" w:hint="default"/>
      </w:rPr>
    </w:lvl>
    <w:lvl w:ilvl="4" w:tplc="04090003" w:tentative="1">
      <w:start w:val="1"/>
      <w:numFmt w:val="bullet"/>
      <w:lvlText w:val="o"/>
      <w:lvlJc w:val="left"/>
      <w:pPr>
        <w:tabs>
          <w:tab w:val="num" w:pos="4155"/>
        </w:tabs>
        <w:ind w:left="4155" w:hanging="360"/>
      </w:pPr>
      <w:rPr>
        <w:rFonts w:ascii="Courier New" w:hAnsi="Courier New" w:cs="Courier New" w:hint="default"/>
      </w:rPr>
    </w:lvl>
    <w:lvl w:ilvl="5" w:tplc="04090005" w:tentative="1">
      <w:start w:val="1"/>
      <w:numFmt w:val="bullet"/>
      <w:lvlText w:val=""/>
      <w:lvlJc w:val="left"/>
      <w:pPr>
        <w:tabs>
          <w:tab w:val="num" w:pos="4875"/>
        </w:tabs>
        <w:ind w:left="4875" w:hanging="360"/>
      </w:pPr>
      <w:rPr>
        <w:rFonts w:ascii="Wingdings" w:hAnsi="Wingdings" w:cs="Wingdings" w:hint="default"/>
      </w:rPr>
    </w:lvl>
    <w:lvl w:ilvl="6" w:tplc="04090001" w:tentative="1">
      <w:start w:val="1"/>
      <w:numFmt w:val="bullet"/>
      <w:lvlText w:val=""/>
      <w:lvlJc w:val="left"/>
      <w:pPr>
        <w:tabs>
          <w:tab w:val="num" w:pos="5595"/>
        </w:tabs>
        <w:ind w:left="5595" w:hanging="360"/>
      </w:pPr>
      <w:rPr>
        <w:rFonts w:ascii="Symbol" w:hAnsi="Symbol" w:cs="Symbol" w:hint="default"/>
      </w:rPr>
    </w:lvl>
    <w:lvl w:ilvl="7" w:tplc="04090003" w:tentative="1">
      <w:start w:val="1"/>
      <w:numFmt w:val="bullet"/>
      <w:lvlText w:val="o"/>
      <w:lvlJc w:val="left"/>
      <w:pPr>
        <w:tabs>
          <w:tab w:val="num" w:pos="6315"/>
        </w:tabs>
        <w:ind w:left="6315" w:hanging="360"/>
      </w:pPr>
      <w:rPr>
        <w:rFonts w:ascii="Courier New" w:hAnsi="Courier New" w:cs="Courier New" w:hint="default"/>
      </w:rPr>
    </w:lvl>
    <w:lvl w:ilvl="8" w:tplc="04090005" w:tentative="1">
      <w:start w:val="1"/>
      <w:numFmt w:val="bullet"/>
      <w:lvlText w:val=""/>
      <w:lvlJc w:val="left"/>
      <w:pPr>
        <w:tabs>
          <w:tab w:val="num" w:pos="7035"/>
        </w:tabs>
        <w:ind w:left="7035" w:hanging="360"/>
      </w:pPr>
      <w:rPr>
        <w:rFonts w:ascii="Wingdings" w:hAnsi="Wingdings" w:cs="Wingdings" w:hint="default"/>
      </w:rPr>
    </w:lvl>
  </w:abstractNum>
  <w:abstractNum w:abstractNumId="12">
    <w:nsid w:val="21A911CE"/>
    <w:multiLevelType w:val="hybridMultilevel"/>
    <w:tmpl w:val="A4B4074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nsid w:val="22525043"/>
    <w:multiLevelType w:val="hybridMultilevel"/>
    <w:tmpl w:val="9E84BB1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nsid w:val="232E5F08"/>
    <w:multiLevelType w:val="hybridMultilevel"/>
    <w:tmpl w:val="E452E0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A909E2"/>
    <w:multiLevelType w:val="multilevel"/>
    <w:tmpl w:val="ABECED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350E256D"/>
    <w:multiLevelType w:val="hybridMultilevel"/>
    <w:tmpl w:val="F170044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nsid w:val="3D5D480C"/>
    <w:multiLevelType w:val="hybridMultilevel"/>
    <w:tmpl w:val="728002D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8">
    <w:nsid w:val="4364182B"/>
    <w:multiLevelType w:val="hybridMultilevel"/>
    <w:tmpl w:val="D1B8FB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44024443"/>
    <w:multiLevelType w:val="hybridMultilevel"/>
    <w:tmpl w:val="087CFD8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0">
    <w:nsid w:val="44E4138A"/>
    <w:multiLevelType w:val="hybridMultilevel"/>
    <w:tmpl w:val="3CFCFD30"/>
    <w:lvl w:ilvl="0" w:tplc="B6E87526">
      <w:start w:val="1"/>
      <w:numFmt w:val="bullet"/>
      <w:pStyle w:val="Bullet1"/>
      <w:lvlText w:val=""/>
      <w:lvlJc w:val="left"/>
      <w:pPr>
        <w:tabs>
          <w:tab w:val="num" w:pos="420"/>
        </w:tabs>
        <w:ind w:left="420" w:hanging="360"/>
      </w:pPr>
      <w:rPr>
        <w:rFonts w:ascii="Symbol" w:hAnsi="Symbol" w:cs="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47497724"/>
    <w:multiLevelType w:val="hybridMultilevel"/>
    <w:tmpl w:val="F0580A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4826196A"/>
    <w:multiLevelType w:val="hybridMultilevel"/>
    <w:tmpl w:val="367EF98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3">
    <w:nsid w:val="49836F40"/>
    <w:multiLevelType w:val="hybridMultilevel"/>
    <w:tmpl w:val="8C2CEB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A6E3021"/>
    <w:multiLevelType w:val="hybridMultilevel"/>
    <w:tmpl w:val="2F90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76388E"/>
    <w:multiLevelType w:val="hybridMultilevel"/>
    <w:tmpl w:val="B906CA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50692451"/>
    <w:multiLevelType w:val="hybridMultilevel"/>
    <w:tmpl w:val="E41ED90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55A02944"/>
    <w:multiLevelType w:val="hybridMultilevel"/>
    <w:tmpl w:val="A5843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4E25AC"/>
    <w:multiLevelType w:val="hybridMultilevel"/>
    <w:tmpl w:val="ECC62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377504"/>
    <w:multiLevelType w:val="hybridMultilevel"/>
    <w:tmpl w:val="7764A32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0">
    <w:nsid w:val="5E7C77EE"/>
    <w:multiLevelType w:val="hybridMultilevel"/>
    <w:tmpl w:val="83C2525C"/>
    <w:lvl w:ilvl="0" w:tplc="0ACA3626">
      <w:start w:val="1"/>
      <w:numFmt w:val="bullet"/>
      <w:pStyle w:val="Bullet2"/>
      <w:lvlText w:val=""/>
      <w:lvlJc w:val="left"/>
      <w:pPr>
        <w:tabs>
          <w:tab w:val="num" w:pos="420"/>
        </w:tabs>
        <w:ind w:left="4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60AF759A"/>
    <w:multiLevelType w:val="hybridMultilevel"/>
    <w:tmpl w:val="BDC6EE88"/>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32">
    <w:nsid w:val="63CE238F"/>
    <w:multiLevelType w:val="hybridMultilevel"/>
    <w:tmpl w:val="C534E40E"/>
    <w:lvl w:ilvl="0" w:tplc="04090001">
      <w:start w:val="1"/>
      <w:numFmt w:val="bullet"/>
      <w:lvlText w:val=""/>
      <w:lvlJc w:val="left"/>
      <w:pPr>
        <w:tabs>
          <w:tab w:val="num" w:pos="765"/>
        </w:tabs>
        <w:ind w:left="765" w:hanging="360"/>
      </w:pPr>
      <w:rPr>
        <w:rFonts w:ascii="Symbol" w:hAnsi="Symbol" w:cs="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cs="Wingdings" w:hint="default"/>
      </w:rPr>
    </w:lvl>
    <w:lvl w:ilvl="3" w:tplc="04090001" w:tentative="1">
      <w:start w:val="1"/>
      <w:numFmt w:val="bullet"/>
      <w:lvlText w:val=""/>
      <w:lvlJc w:val="left"/>
      <w:pPr>
        <w:tabs>
          <w:tab w:val="num" w:pos="2925"/>
        </w:tabs>
        <w:ind w:left="2925" w:hanging="360"/>
      </w:pPr>
      <w:rPr>
        <w:rFonts w:ascii="Symbol" w:hAnsi="Symbol" w:cs="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cs="Wingdings" w:hint="default"/>
      </w:rPr>
    </w:lvl>
    <w:lvl w:ilvl="6" w:tplc="04090001" w:tentative="1">
      <w:start w:val="1"/>
      <w:numFmt w:val="bullet"/>
      <w:lvlText w:val=""/>
      <w:lvlJc w:val="left"/>
      <w:pPr>
        <w:tabs>
          <w:tab w:val="num" w:pos="5085"/>
        </w:tabs>
        <w:ind w:left="5085" w:hanging="360"/>
      </w:pPr>
      <w:rPr>
        <w:rFonts w:ascii="Symbol" w:hAnsi="Symbol" w:cs="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cs="Wingdings" w:hint="default"/>
      </w:rPr>
    </w:lvl>
  </w:abstractNum>
  <w:abstractNum w:abstractNumId="33">
    <w:nsid w:val="66580E87"/>
    <w:multiLevelType w:val="hybridMultilevel"/>
    <w:tmpl w:val="20DCDB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nsid w:val="67F14ACD"/>
    <w:multiLevelType w:val="hybridMultilevel"/>
    <w:tmpl w:val="E18C4AB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5">
    <w:nsid w:val="70B47286"/>
    <w:multiLevelType w:val="hybridMultilevel"/>
    <w:tmpl w:val="A04AAE0E"/>
    <w:lvl w:ilvl="0" w:tplc="04090001">
      <w:start w:val="1"/>
      <w:numFmt w:val="bullet"/>
      <w:lvlText w:val=""/>
      <w:lvlJc w:val="left"/>
      <w:pPr>
        <w:tabs>
          <w:tab w:val="num" w:pos="1965"/>
        </w:tabs>
        <w:ind w:left="1965" w:hanging="360"/>
      </w:pPr>
      <w:rPr>
        <w:rFonts w:ascii="Symbol" w:hAnsi="Symbol" w:cs="Symbol" w:hint="default"/>
      </w:rPr>
    </w:lvl>
    <w:lvl w:ilvl="1" w:tplc="04090003" w:tentative="1">
      <w:start w:val="1"/>
      <w:numFmt w:val="bullet"/>
      <w:lvlText w:val="o"/>
      <w:lvlJc w:val="left"/>
      <w:pPr>
        <w:tabs>
          <w:tab w:val="num" w:pos="2685"/>
        </w:tabs>
        <w:ind w:left="2685" w:hanging="360"/>
      </w:pPr>
      <w:rPr>
        <w:rFonts w:ascii="Courier New" w:hAnsi="Courier New" w:cs="Courier New" w:hint="default"/>
      </w:rPr>
    </w:lvl>
    <w:lvl w:ilvl="2" w:tplc="04090005" w:tentative="1">
      <w:start w:val="1"/>
      <w:numFmt w:val="bullet"/>
      <w:lvlText w:val=""/>
      <w:lvlJc w:val="left"/>
      <w:pPr>
        <w:tabs>
          <w:tab w:val="num" w:pos="3405"/>
        </w:tabs>
        <w:ind w:left="3405" w:hanging="360"/>
      </w:pPr>
      <w:rPr>
        <w:rFonts w:ascii="Wingdings" w:hAnsi="Wingdings" w:cs="Wingdings" w:hint="default"/>
      </w:rPr>
    </w:lvl>
    <w:lvl w:ilvl="3" w:tplc="04090001" w:tentative="1">
      <w:start w:val="1"/>
      <w:numFmt w:val="bullet"/>
      <w:lvlText w:val=""/>
      <w:lvlJc w:val="left"/>
      <w:pPr>
        <w:tabs>
          <w:tab w:val="num" w:pos="4125"/>
        </w:tabs>
        <w:ind w:left="4125" w:hanging="360"/>
      </w:pPr>
      <w:rPr>
        <w:rFonts w:ascii="Symbol" w:hAnsi="Symbol" w:cs="Symbol" w:hint="default"/>
      </w:rPr>
    </w:lvl>
    <w:lvl w:ilvl="4" w:tplc="04090003" w:tentative="1">
      <w:start w:val="1"/>
      <w:numFmt w:val="bullet"/>
      <w:lvlText w:val="o"/>
      <w:lvlJc w:val="left"/>
      <w:pPr>
        <w:tabs>
          <w:tab w:val="num" w:pos="4845"/>
        </w:tabs>
        <w:ind w:left="4845" w:hanging="360"/>
      </w:pPr>
      <w:rPr>
        <w:rFonts w:ascii="Courier New" w:hAnsi="Courier New" w:cs="Courier New" w:hint="default"/>
      </w:rPr>
    </w:lvl>
    <w:lvl w:ilvl="5" w:tplc="04090005" w:tentative="1">
      <w:start w:val="1"/>
      <w:numFmt w:val="bullet"/>
      <w:lvlText w:val=""/>
      <w:lvlJc w:val="left"/>
      <w:pPr>
        <w:tabs>
          <w:tab w:val="num" w:pos="5565"/>
        </w:tabs>
        <w:ind w:left="5565" w:hanging="360"/>
      </w:pPr>
      <w:rPr>
        <w:rFonts w:ascii="Wingdings" w:hAnsi="Wingdings" w:cs="Wingdings" w:hint="default"/>
      </w:rPr>
    </w:lvl>
    <w:lvl w:ilvl="6" w:tplc="04090001" w:tentative="1">
      <w:start w:val="1"/>
      <w:numFmt w:val="bullet"/>
      <w:lvlText w:val=""/>
      <w:lvlJc w:val="left"/>
      <w:pPr>
        <w:tabs>
          <w:tab w:val="num" w:pos="6285"/>
        </w:tabs>
        <w:ind w:left="6285" w:hanging="360"/>
      </w:pPr>
      <w:rPr>
        <w:rFonts w:ascii="Symbol" w:hAnsi="Symbol" w:cs="Symbol" w:hint="default"/>
      </w:rPr>
    </w:lvl>
    <w:lvl w:ilvl="7" w:tplc="04090003" w:tentative="1">
      <w:start w:val="1"/>
      <w:numFmt w:val="bullet"/>
      <w:lvlText w:val="o"/>
      <w:lvlJc w:val="left"/>
      <w:pPr>
        <w:tabs>
          <w:tab w:val="num" w:pos="7005"/>
        </w:tabs>
        <w:ind w:left="7005" w:hanging="360"/>
      </w:pPr>
      <w:rPr>
        <w:rFonts w:ascii="Courier New" w:hAnsi="Courier New" w:cs="Courier New" w:hint="default"/>
      </w:rPr>
    </w:lvl>
    <w:lvl w:ilvl="8" w:tplc="04090005" w:tentative="1">
      <w:start w:val="1"/>
      <w:numFmt w:val="bullet"/>
      <w:lvlText w:val=""/>
      <w:lvlJc w:val="left"/>
      <w:pPr>
        <w:tabs>
          <w:tab w:val="num" w:pos="7725"/>
        </w:tabs>
        <w:ind w:left="7725" w:hanging="360"/>
      </w:pPr>
      <w:rPr>
        <w:rFonts w:ascii="Wingdings" w:hAnsi="Wingdings" w:cs="Wingdings" w:hint="default"/>
      </w:rPr>
    </w:lvl>
  </w:abstractNum>
  <w:abstractNum w:abstractNumId="36">
    <w:nsid w:val="71395520"/>
    <w:multiLevelType w:val="hybridMultilevel"/>
    <w:tmpl w:val="CA606C66"/>
    <w:lvl w:ilvl="0" w:tplc="04090001">
      <w:start w:val="1"/>
      <w:numFmt w:val="bullet"/>
      <w:lvlText w:val=""/>
      <w:lvlJc w:val="left"/>
      <w:pPr>
        <w:tabs>
          <w:tab w:val="num" w:pos="1965"/>
        </w:tabs>
        <w:ind w:left="1965" w:hanging="360"/>
      </w:pPr>
      <w:rPr>
        <w:rFonts w:ascii="Symbol" w:hAnsi="Symbol" w:cs="Symbol" w:hint="default"/>
      </w:rPr>
    </w:lvl>
    <w:lvl w:ilvl="1" w:tplc="04090003" w:tentative="1">
      <w:start w:val="1"/>
      <w:numFmt w:val="bullet"/>
      <w:lvlText w:val="o"/>
      <w:lvlJc w:val="left"/>
      <w:pPr>
        <w:tabs>
          <w:tab w:val="num" w:pos="2685"/>
        </w:tabs>
        <w:ind w:left="2685" w:hanging="360"/>
      </w:pPr>
      <w:rPr>
        <w:rFonts w:ascii="Courier New" w:hAnsi="Courier New" w:cs="Courier New" w:hint="default"/>
      </w:rPr>
    </w:lvl>
    <w:lvl w:ilvl="2" w:tplc="04090005" w:tentative="1">
      <w:start w:val="1"/>
      <w:numFmt w:val="bullet"/>
      <w:lvlText w:val=""/>
      <w:lvlJc w:val="left"/>
      <w:pPr>
        <w:tabs>
          <w:tab w:val="num" w:pos="3405"/>
        </w:tabs>
        <w:ind w:left="3405" w:hanging="360"/>
      </w:pPr>
      <w:rPr>
        <w:rFonts w:ascii="Wingdings" w:hAnsi="Wingdings" w:cs="Wingdings" w:hint="default"/>
      </w:rPr>
    </w:lvl>
    <w:lvl w:ilvl="3" w:tplc="04090001" w:tentative="1">
      <w:start w:val="1"/>
      <w:numFmt w:val="bullet"/>
      <w:lvlText w:val=""/>
      <w:lvlJc w:val="left"/>
      <w:pPr>
        <w:tabs>
          <w:tab w:val="num" w:pos="4125"/>
        </w:tabs>
        <w:ind w:left="4125" w:hanging="360"/>
      </w:pPr>
      <w:rPr>
        <w:rFonts w:ascii="Symbol" w:hAnsi="Symbol" w:cs="Symbol" w:hint="default"/>
      </w:rPr>
    </w:lvl>
    <w:lvl w:ilvl="4" w:tplc="04090003" w:tentative="1">
      <w:start w:val="1"/>
      <w:numFmt w:val="bullet"/>
      <w:lvlText w:val="o"/>
      <w:lvlJc w:val="left"/>
      <w:pPr>
        <w:tabs>
          <w:tab w:val="num" w:pos="4845"/>
        </w:tabs>
        <w:ind w:left="4845" w:hanging="360"/>
      </w:pPr>
      <w:rPr>
        <w:rFonts w:ascii="Courier New" w:hAnsi="Courier New" w:cs="Courier New" w:hint="default"/>
      </w:rPr>
    </w:lvl>
    <w:lvl w:ilvl="5" w:tplc="04090005" w:tentative="1">
      <w:start w:val="1"/>
      <w:numFmt w:val="bullet"/>
      <w:lvlText w:val=""/>
      <w:lvlJc w:val="left"/>
      <w:pPr>
        <w:tabs>
          <w:tab w:val="num" w:pos="5565"/>
        </w:tabs>
        <w:ind w:left="5565" w:hanging="360"/>
      </w:pPr>
      <w:rPr>
        <w:rFonts w:ascii="Wingdings" w:hAnsi="Wingdings" w:cs="Wingdings" w:hint="default"/>
      </w:rPr>
    </w:lvl>
    <w:lvl w:ilvl="6" w:tplc="04090001" w:tentative="1">
      <w:start w:val="1"/>
      <w:numFmt w:val="bullet"/>
      <w:lvlText w:val=""/>
      <w:lvlJc w:val="left"/>
      <w:pPr>
        <w:tabs>
          <w:tab w:val="num" w:pos="6285"/>
        </w:tabs>
        <w:ind w:left="6285" w:hanging="360"/>
      </w:pPr>
      <w:rPr>
        <w:rFonts w:ascii="Symbol" w:hAnsi="Symbol" w:cs="Symbol" w:hint="default"/>
      </w:rPr>
    </w:lvl>
    <w:lvl w:ilvl="7" w:tplc="04090003" w:tentative="1">
      <w:start w:val="1"/>
      <w:numFmt w:val="bullet"/>
      <w:lvlText w:val="o"/>
      <w:lvlJc w:val="left"/>
      <w:pPr>
        <w:tabs>
          <w:tab w:val="num" w:pos="7005"/>
        </w:tabs>
        <w:ind w:left="7005" w:hanging="360"/>
      </w:pPr>
      <w:rPr>
        <w:rFonts w:ascii="Courier New" w:hAnsi="Courier New" w:cs="Courier New" w:hint="default"/>
      </w:rPr>
    </w:lvl>
    <w:lvl w:ilvl="8" w:tplc="04090005" w:tentative="1">
      <w:start w:val="1"/>
      <w:numFmt w:val="bullet"/>
      <w:lvlText w:val=""/>
      <w:lvlJc w:val="left"/>
      <w:pPr>
        <w:tabs>
          <w:tab w:val="num" w:pos="7725"/>
        </w:tabs>
        <w:ind w:left="7725" w:hanging="360"/>
      </w:pPr>
      <w:rPr>
        <w:rFonts w:ascii="Wingdings" w:hAnsi="Wingdings" w:cs="Wingdings" w:hint="default"/>
      </w:rPr>
    </w:lvl>
  </w:abstractNum>
  <w:abstractNum w:abstractNumId="37">
    <w:nsid w:val="72DD6022"/>
    <w:multiLevelType w:val="hybridMultilevel"/>
    <w:tmpl w:val="623E3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E5017"/>
    <w:multiLevelType w:val="hybridMultilevel"/>
    <w:tmpl w:val="A036E1EE"/>
    <w:lvl w:ilvl="0" w:tplc="04090001">
      <w:start w:val="1"/>
      <w:numFmt w:val="bullet"/>
      <w:lvlText w:val=""/>
      <w:lvlJc w:val="left"/>
      <w:pPr>
        <w:ind w:left="1080" w:hanging="360"/>
      </w:pPr>
      <w:rPr>
        <w:rFonts w:ascii="Symbol" w:hAnsi="Symbol" w:cs="Symbol" w:hint="default"/>
      </w:rPr>
    </w:lvl>
    <w:lvl w:ilvl="1" w:tplc="CE985AAE">
      <w:start w:val="1"/>
      <w:numFmt w:val="bullet"/>
      <w:lvlText w:val=""/>
      <w:lvlJc w:val="left"/>
      <w:pPr>
        <w:tabs>
          <w:tab w:val="num" w:pos="1800"/>
        </w:tabs>
        <w:ind w:left="1800" w:hanging="360"/>
      </w:pPr>
      <w:rPr>
        <w:rFonts w:ascii="Symbol" w:hAnsi="Symbol" w:cs="Symbol" w:hint="default"/>
        <w:b w:val="0"/>
        <w:bCs w:val="0"/>
        <w:i w:val="0"/>
        <w:iCs w:val="0"/>
        <w:sz w:val="20"/>
        <w:szCs w:val="20"/>
        <w:u w:val="none"/>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39">
    <w:nsid w:val="799C185D"/>
    <w:multiLevelType w:val="hybridMultilevel"/>
    <w:tmpl w:val="C1E05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A084D91"/>
    <w:multiLevelType w:val="hybridMultilevel"/>
    <w:tmpl w:val="F1A8596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7"/>
  </w:num>
  <w:num w:numId="2">
    <w:abstractNumId w:val="20"/>
  </w:num>
  <w:num w:numId="3">
    <w:abstractNumId w:val="30"/>
  </w:num>
  <w:num w:numId="4">
    <w:abstractNumId w:val="36"/>
  </w:num>
  <w:num w:numId="5">
    <w:abstractNumId w:val="35"/>
  </w:num>
  <w:num w:numId="6">
    <w:abstractNumId w:val="31"/>
  </w:num>
  <w:num w:numId="7">
    <w:abstractNumId w:val="38"/>
  </w:num>
  <w:num w:numId="8">
    <w:abstractNumId w:val="15"/>
  </w:num>
  <w:num w:numId="9">
    <w:abstractNumId w:val="9"/>
  </w:num>
  <w:num w:numId="10">
    <w:abstractNumId w:val="34"/>
  </w:num>
  <w:num w:numId="11">
    <w:abstractNumId w:val="26"/>
  </w:num>
  <w:num w:numId="12">
    <w:abstractNumId w:val="29"/>
  </w:num>
  <w:num w:numId="13">
    <w:abstractNumId w:val="13"/>
  </w:num>
  <w:num w:numId="14">
    <w:abstractNumId w:val="18"/>
  </w:num>
  <w:num w:numId="15">
    <w:abstractNumId w:val="8"/>
  </w:num>
  <w:num w:numId="16">
    <w:abstractNumId w:val="21"/>
  </w:num>
  <w:num w:numId="17">
    <w:abstractNumId w:val="24"/>
  </w:num>
  <w:num w:numId="18">
    <w:abstractNumId w:val="23"/>
  </w:num>
  <w:num w:numId="19">
    <w:abstractNumId w:val="16"/>
  </w:num>
  <w:num w:numId="20">
    <w:abstractNumId w:val="37"/>
  </w:num>
  <w:num w:numId="21">
    <w:abstractNumId w:val="1"/>
  </w:num>
  <w:num w:numId="22">
    <w:abstractNumId w:val="39"/>
  </w:num>
  <w:num w:numId="23">
    <w:abstractNumId w:val="25"/>
  </w:num>
  <w:num w:numId="24">
    <w:abstractNumId w:val="12"/>
  </w:num>
  <w:num w:numId="25">
    <w:abstractNumId w:val="27"/>
  </w:num>
  <w:num w:numId="26">
    <w:abstractNumId w:val="28"/>
  </w:num>
  <w:num w:numId="27">
    <w:abstractNumId w:val="33"/>
  </w:num>
  <w:num w:numId="28">
    <w:abstractNumId w:val="40"/>
  </w:num>
  <w:num w:numId="29">
    <w:abstractNumId w:val="2"/>
  </w:num>
  <w:num w:numId="30">
    <w:abstractNumId w:val="3"/>
  </w:num>
  <w:num w:numId="31">
    <w:abstractNumId w:val="4"/>
  </w:num>
  <w:num w:numId="32">
    <w:abstractNumId w:val="0"/>
    <w:lvlOverride w:ilvl="0">
      <w:lvl w:ilvl="0">
        <w:numFmt w:val="bullet"/>
        <w:lvlText w:val=""/>
        <w:legacy w:legacy="1" w:legacySpace="0" w:legacyIndent="360"/>
        <w:lvlJc w:val="left"/>
        <w:rPr>
          <w:rFonts w:ascii="Symbol" w:hAnsi="Symbol" w:cs="Symbol" w:hint="default"/>
        </w:rPr>
      </w:lvl>
    </w:lvlOverride>
  </w:num>
  <w:num w:numId="33">
    <w:abstractNumId w:val="6"/>
  </w:num>
  <w:num w:numId="34">
    <w:abstractNumId w:val="22"/>
  </w:num>
  <w:num w:numId="35">
    <w:abstractNumId w:val="14"/>
  </w:num>
  <w:num w:numId="36">
    <w:abstractNumId w:val="5"/>
  </w:num>
  <w:num w:numId="37">
    <w:abstractNumId w:val="17"/>
  </w:num>
  <w:num w:numId="38">
    <w:abstractNumId w:val="19"/>
  </w:num>
  <w:num w:numId="39">
    <w:abstractNumId w:val="10"/>
  </w:num>
  <w:num w:numId="40">
    <w:abstractNumId w:val="11"/>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32"/>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rsids>
    <w:rsidRoot w:val="00F10095"/>
    <w:rsid w:val="00001ADA"/>
    <w:rsid w:val="00013106"/>
    <w:rsid w:val="00013B03"/>
    <w:rsid w:val="00025171"/>
    <w:rsid w:val="00044588"/>
    <w:rsid w:val="0005117A"/>
    <w:rsid w:val="00055B1D"/>
    <w:rsid w:val="00056CCA"/>
    <w:rsid w:val="000635FE"/>
    <w:rsid w:val="00080093"/>
    <w:rsid w:val="0008377B"/>
    <w:rsid w:val="000940A2"/>
    <w:rsid w:val="00095445"/>
    <w:rsid w:val="000B26BA"/>
    <w:rsid w:val="000B39E1"/>
    <w:rsid w:val="000B6DFD"/>
    <w:rsid w:val="000B74DA"/>
    <w:rsid w:val="000D0D71"/>
    <w:rsid w:val="000D4EDA"/>
    <w:rsid w:val="000F300E"/>
    <w:rsid w:val="0010543F"/>
    <w:rsid w:val="00121EB1"/>
    <w:rsid w:val="00135453"/>
    <w:rsid w:val="00137A5F"/>
    <w:rsid w:val="00140C68"/>
    <w:rsid w:val="00150636"/>
    <w:rsid w:val="0015763A"/>
    <w:rsid w:val="001577E8"/>
    <w:rsid w:val="00157A00"/>
    <w:rsid w:val="00157A7F"/>
    <w:rsid w:val="00165A08"/>
    <w:rsid w:val="00166349"/>
    <w:rsid w:val="00171220"/>
    <w:rsid w:val="0017128E"/>
    <w:rsid w:val="00173574"/>
    <w:rsid w:val="00190095"/>
    <w:rsid w:val="0019235C"/>
    <w:rsid w:val="001932A8"/>
    <w:rsid w:val="00195DB1"/>
    <w:rsid w:val="001A3026"/>
    <w:rsid w:val="001C560A"/>
    <w:rsid w:val="001C7014"/>
    <w:rsid w:val="001C7B19"/>
    <w:rsid w:val="001D0CB0"/>
    <w:rsid w:val="001D612E"/>
    <w:rsid w:val="001D7D94"/>
    <w:rsid w:val="001E02F6"/>
    <w:rsid w:val="001E7CBF"/>
    <w:rsid w:val="001F6C15"/>
    <w:rsid w:val="0020015A"/>
    <w:rsid w:val="00201A26"/>
    <w:rsid w:val="0020237A"/>
    <w:rsid w:val="00205166"/>
    <w:rsid w:val="00210B54"/>
    <w:rsid w:val="00212A51"/>
    <w:rsid w:val="0021325A"/>
    <w:rsid w:val="00216130"/>
    <w:rsid w:val="0021712B"/>
    <w:rsid w:val="002172F7"/>
    <w:rsid w:val="00222350"/>
    <w:rsid w:val="002365D6"/>
    <w:rsid w:val="00252D47"/>
    <w:rsid w:val="002653D1"/>
    <w:rsid w:val="002701CD"/>
    <w:rsid w:val="00274FEE"/>
    <w:rsid w:val="002878FB"/>
    <w:rsid w:val="00290DD8"/>
    <w:rsid w:val="0029536F"/>
    <w:rsid w:val="002A6C3A"/>
    <w:rsid w:val="002C6CDA"/>
    <w:rsid w:val="002D29AD"/>
    <w:rsid w:val="002D2CEA"/>
    <w:rsid w:val="002D2D6C"/>
    <w:rsid w:val="002E16FB"/>
    <w:rsid w:val="002F61DC"/>
    <w:rsid w:val="003009C9"/>
    <w:rsid w:val="00303DBF"/>
    <w:rsid w:val="003128B8"/>
    <w:rsid w:val="0031492C"/>
    <w:rsid w:val="003208CC"/>
    <w:rsid w:val="00323D1C"/>
    <w:rsid w:val="00327302"/>
    <w:rsid w:val="0033124C"/>
    <w:rsid w:val="003373B7"/>
    <w:rsid w:val="00337C1A"/>
    <w:rsid w:val="00353984"/>
    <w:rsid w:val="00356D2C"/>
    <w:rsid w:val="003576A2"/>
    <w:rsid w:val="0036180A"/>
    <w:rsid w:val="003736D3"/>
    <w:rsid w:val="00385E6C"/>
    <w:rsid w:val="003911FB"/>
    <w:rsid w:val="00392738"/>
    <w:rsid w:val="0039531C"/>
    <w:rsid w:val="003B71BD"/>
    <w:rsid w:val="003C13C3"/>
    <w:rsid w:val="003D15DD"/>
    <w:rsid w:val="003D274C"/>
    <w:rsid w:val="0041317F"/>
    <w:rsid w:val="00415852"/>
    <w:rsid w:val="00421352"/>
    <w:rsid w:val="004338A0"/>
    <w:rsid w:val="004359BE"/>
    <w:rsid w:val="00441DEC"/>
    <w:rsid w:val="004428F2"/>
    <w:rsid w:val="00461BCB"/>
    <w:rsid w:val="00467FA0"/>
    <w:rsid w:val="00481EFB"/>
    <w:rsid w:val="0048248D"/>
    <w:rsid w:val="0048527E"/>
    <w:rsid w:val="004852DD"/>
    <w:rsid w:val="004D0BD9"/>
    <w:rsid w:val="004D37BB"/>
    <w:rsid w:val="004D71C7"/>
    <w:rsid w:val="004D7A10"/>
    <w:rsid w:val="004E3E82"/>
    <w:rsid w:val="004F7BCA"/>
    <w:rsid w:val="00521741"/>
    <w:rsid w:val="00522BA5"/>
    <w:rsid w:val="005238EB"/>
    <w:rsid w:val="00523C42"/>
    <w:rsid w:val="00527D70"/>
    <w:rsid w:val="005302C7"/>
    <w:rsid w:val="00534492"/>
    <w:rsid w:val="005351FD"/>
    <w:rsid w:val="0054688B"/>
    <w:rsid w:val="00554188"/>
    <w:rsid w:val="00556651"/>
    <w:rsid w:val="00562958"/>
    <w:rsid w:val="0057151D"/>
    <w:rsid w:val="0057755E"/>
    <w:rsid w:val="0058089F"/>
    <w:rsid w:val="005A03C1"/>
    <w:rsid w:val="005A0C6B"/>
    <w:rsid w:val="005A1E0D"/>
    <w:rsid w:val="005C276D"/>
    <w:rsid w:val="005C2A0F"/>
    <w:rsid w:val="005C7A02"/>
    <w:rsid w:val="005D046F"/>
    <w:rsid w:val="005E4D14"/>
    <w:rsid w:val="005E701A"/>
    <w:rsid w:val="00602F7D"/>
    <w:rsid w:val="00604DD7"/>
    <w:rsid w:val="006078FA"/>
    <w:rsid w:val="006128D6"/>
    <w:rsid w:val="00613D03"/>
    <w:rsid w:val="00617E7E"/>
    <w:rsid w:val="00635608"/>
    <w:rsid w:val="00643D9A"/>
    <w:rsid w:val="00646C90"/>
    <w:rsid w:val="006522BD"/>
    <w:rsid w:val="00661784"/>
    <w:rsid w:val="00661E69"/>
    <w:rsid w:val="00667286"/>
    <w:rsid w:val="00670B5B"/>
    <w:rsid w:val="00687187"/>
    <w:rsid w:val="006928A9"/>
    <w:rsid w:val="00693F08"/>
    <w:rsid w:val="006A3D23"/>
    <w:rsid w:val="006A4F0C"/>
    <w:rsid w:val="006B235C"/>
    <w:rsid w:val="006B2E3C"/>
    <w:rsid w:val="006C7825"/>
    <w:rsid w:val="006D562B"/>
    <w:rsid w:val="006D580C"/>
    <w:rsid w:val="006E3253"/>
    <w:rsid w:val="006F06DF"/>
    <w:rsid w:val="006F0965"/>
    <w:rsid w:val="006F2640"/>
    <w:rsid w:val="0070106E"/>
    <w:rsid w:val="007045D3"/>
    <w:rsid w:val="00715126"/>
    <w:rsid w:val="00722914"/>
    <w:rsid w:val="00723641"/>
    <w:rsid w:val="0073573C"/>
    <w:rsid w:val="007378F8"/>
    <w:rsid w:val="00751934"/>
    <w:rsid w:val="00753EED"/>
    <w:rsid w:val="00754328"/>
    <w:rsid w:val="00755E79"/>
    <w:rsid w:val="007613DB"/>
    <w:rsid w:val="007676CD"/>
    <w:rsid w:val="007777BC"/>
    <w:rsid w:val="007854FF"/>
    <w:rsid w:val="007878F6"/>
    <w:rsid w:val="00793CEA"/>
    <w:rsid w:val="00796F54"/>
    <w:rsid w:val="00797B4A"/>
    <w:rsid w:val="007A75B7"/>
    <w:rsid w:val="007B6612"/>
    <w:rsid w:val="007C6719"/>
    <w:rsid w:val="007D04A5"/>
    <w:rsid w:val="007D74F6"/>
    <w:rsid w:val="007E1373"/>
    <w:rsid w:val="007E1A1A"/>
    <w:rsid w:val="007E3470"/>
    <w:rsid w:val="007E57EC"/>
    <w:rsid w:val="007F0D5C"/>
    <w:rsid w:val="007F7158"/>
    <w:rsid w:val="0080612C"/>
    <w:rsid w:val="0080635C"/>
    <w:rsid w:val="008068B8"/>
    <w:rsid w:val="008152F9"/>
    <w:rsid w:val="00840694"/>
    <w:rsid w:val="008503D3"/>
    <w:rsid w:val="00857403"/>
    <w:rsid w:val="00867CBF"/>
    <w:rsid w:val="008908D8"/>
    <w:rsid w:val="00891505"/>
    <w:rsid w:val="00896B08"/>
    <w:rsid w:val="008A0070"/>
    <w:rsid w:val="008A19FB"/>
    <w:rsid w:val="008A2EBD"/>
    <w:rsid w:val="008B11E4"/>
    <w:rsid w:val="008B16A1"/>
    <w:rsid w:val="008C3B58"/>
    <w:rsid w:val="008D2DC3"/>
    <w:rsid w:val="008E423C"/>
    <w:rsid w:val="008E645A"/>
    <w:rsid w:val="00912B5C"/>
    <w:rsid w:val="009231C8"/>
    <w:rsid w:val="00923E12"/>
    <w:rsid w:val="0094063B"/>
    <w:rsid w:val="0094724D"/>
    <w:rsid w:val="009475DC"/>
    <w:rsid w:val="00952132"/>
    <w:rsid w:val="009532F2"/>
    <w:rsid w:val="00957250"/>
    <w:rsid w:val="00986CD7"/>
    <w:rsid w:val="00994B68"/>
    <w:rsid w:val="009C3F46"/>
    <w:rsid w:val="009C5B38"/>
    <w:rsid w:val="009D1185"/>
    <w:rsid w:val="009D7FA4"/>
    <w:rsid w:val="009F609F"/>
    <w:rsid w:val="00A01EB1"/>
    <w:rsid w:val="00A03387"/>
    <w:rsid w:val="00A17780"/>
    <w:rsid w:val="00A23BC4"/>
    <w:rsid w:val="00A30177"/>
    <w:rsid w:val="00A348CE"/>
    <w:rsid w:val="00A46FD6"/>
    <w:rsid w:val="00A51F5C"/>
    <w:rsid w:val="00A5465A"/>
    <w:rsid w:val="00A60B11"/>
    <w:rsid w:val="00A67E96"/>
    <w:rsid w:val="00A765B8"/>
    <w:rsid w:val="00A82B7F"/>
    <w:rsid w:val="00A8465E"/>
    <w:rsid w:val="00A94678"/>
    <w:rsid w:val="00A94E7F"/>
    <w:rsid w:val="00AB3E80"/>
    <w:rsid w:val="00AB7CE5"/>
    <w:rsid w:val="00AC2DB5"/>
    <w:rsid w:val="00AC462F"/>
    <w:rsid w:val="00AF5C1A"/>
    <w:rsid w:val="00B13BCA"/>
    <w:rsid w:val="00B17D70"/>
    <w:rsid w:val="00B4348D"/>
    <w:rsid w:val="00B556C3"/>
    <w:rsid w:val="00B5706A"/>
    <w:rsid w:val="00B62402"/>
    <w:rsid w:val="00B90C52"/>
    <w:rsid w:val="00BB19BB"/>
    <w:rsid w:val="00BB4A96"/>
    <w:rsid w:val="00BC35FF"/>
    <w:rsid w:val="00BF524D"/>
    <w:rsid w:val="00BF5B64"/>
    <w:rsid w:val="00BF5D44"/>
    <w:rsid w:val="00C076E3"/>
    <w:rsid w:val="00C12DEA"/>
    <w:rsid w:val="00C14205"/>
    <w:rsid w:val="00C149ED"/>
    <w:rsid w:val="00C21BAA"/>
    <w:rsid w:val="00C36BAB"/>
    <w:rsid w:val="00C413E8"/>
    <w:rsid w:val="00C46C1E"/>
    <w:rsid w:val="00C53F25"/>
    <w:rsid w:val="00C5795E"/>
    <w:rsid w:val="00C60F58"/>
    <w:rsid w:val="00C6312E"/>
    <w:rsid w:val="00C65AAC"/>
    <w:rsid w:val="00C66875"/>
    <w:rsid w:val="00C87257"/>
    <w:rsid w:val="00C9724E"/>
    <w:rsid w:val="00CA43CA"/>
    <w:rsid w:val="00CA4787"/>
    <w:rsid w:val="00CA5762"/>
    <w:rsid w:val="00CB466D"/>
    <w:rsid w:val="00CB5653"/>
    <w:rsid w:val="00CC324F"/>
    <w:rsid w:val="00CD2AF8"/>
    <w:rsid w:val="00CE0360"/>
    <w:rsid w:val="00CE21A5"/>
    <w:rsid w:val="00CF1643"/>
    <w:rsid w:val="00CF2C34"/>
    <w:rsid w:val="00D026ED"/>
    <w:rsid w:val="00D1347C"/>
    <w:rsid w:val="00D1513F"/>
    <w:rsid w:val="00D17026"/>
    <w:rsid w:val="00D245DA"/>
    <w:rsid w:val="00D312A6"/>
    <w:rsid w:val="00D323DB"/>
    <w:rsid w:val="00D46CA2"/>
    <w:rsid w:val="00D527B8"/>
    <w:rsid w:val="00D56E17"/>
    <w:rsid w:val="00D63337"/>
    <w:rsid w:val="00D63C74"/>
    <w:rsid w:val="00D77076"/>
    <w:rsid w:val="00D85B3D"/>
    <w:rsid w:val="00D862BF"/>
    <w:rsid w:val="00D93DD8"/>
    <w:rsid w:val="00DA437E"/>
    <w:rsid w:val="00DB63D8"/>
    <w:rsid w:val="00DB7E96"/>
    <w:rsid w:val="00DD08CC"/>
    <w:rsid w:val="00DD6E4F"/>
    <w:rsid w:val="00DD79E1"/>
    <w:rsid w:val="00DE37B6"/>
    <w:rsid w:val="00DE62B2"/>
    <w:rsid w:val="00DE75C5"/>
    <w:rsid w:val="00DF0FF6"/>
    <w:rsid w:val="00DF5CD7"/>
    <w:rsid w:val="00DF76F6"/>
    <w:rsid w:val="00E0279F"/>
    <w:rsid w:val="00E07F35"/>
    <w:rsid w:val="00E14C87"/>
    <w:rsid w:val="00E17D88"/>
    <w:rsid w:val="00E21CE7"/>
    <w:rsid w:val="00E22E80"/>
    <w:rsid w:val="00E3106F"/>
    <w:rsid w:val="00E4161E"/>
    <w:rsid w:val="00E4458E"/>
    <w:rsid w:val="00E52050"/>
    <w:rsid w:val="00E64543"/>
    <w:rsid w:val="00E72F55"/>
    <w:rsid w:val="00E74897"/>
    <w:rsid w:val="00E83226"/>
    <w:rsid w:val="00E873DA"/>
    <w:rsid w:val="00E87C18"/>
    <w:rsid w:val="00E9338E"/>
    <w:rsid w:val="00E93AAA"/>
    <w:rsid w:val="00EA15B3"/>
    <w:rsid w:val="00EA32BC"/>
    <w:rsid w:val="00EA5E74"/>
    <w:rsid w:val="00EB1EE5"/>
    <w:rsid w:val="00EB54FA"/>
    <w:rsid w:val="00EC1639"/>
    <w:rsid w:val="00EC4067"/>
    <w:rsid w:val="00EE26AC"/>
    <w:rsid w:val="00EE48F3"/>
    <w:rsid w:val="00F0431E"/>
    <w:rsid w:val="00F10095"/>
    <w:rsid w:val="00F32FAD"/>
    <w:rsid w:val="00F42FC1"/>
    <w:rsid w:val="00F50C6C"/>
    <w:rsid w:val="00F52FEA"/>
    <w:rsid w:val="00F573E8"/>
    <w:rsid w:val="00F73917"/>
    <w:rsid w:val="00F77D78"/>
    <w:rsid w:val="00F8608A"/>
    <w:rsid w:val="00F927E4"/>
    <w:rsid w:val="00F938CA"/>
    <w:rsid w:val="00FD41F7"/>
    <w:rsid w:val="00FD59E0"/>
    <w:rsid w:val="00FE5452"/>
    <w:rsid w:val="00FF0A71"/>
    <w:rsid w:val="00FF4A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date"/>
  <w:smartTagType w:namespaceuri="urn:schemas-microsoft-com:office:smarttags" w:name="PersonName"/>
  <w:shapeDefaults>
    <o:shapedefaults v:ext="edit" spidmax="1063"/>
    <o:shapelayout v:ext="edit">
      <o:idmap v:ext="edit" data="1"/>
      <o:rules v:ext="edit">
        <o:r id="V:Rule1" type="callout"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576A2"/>
    <w:rPr>
      <w:sz w:val="20"/>
      <w:szCs w:val="20"/>
    </w:rPr>
  </w:style>
  <w:style w:type="paragraph" w:styleId="Heading1">
    <w:name w:val="heading 1"/>
    <w:aliases w:val="H1"/>
    <w:basedOn w:val="Normal"/>
    <w:next w:val="Body"/>
    <w:link w:val="Heading1Char"/>
    <w:uiPriority w:val="99"/>
    <w:qFormat/>
    <w:rsid w:val="003576A2"/>
    <w:pPr>
      <w:keepNext/>
      <w:keepLines/>
      <w:numPr>
        <w:numId w:val="1"/>
      </w:numPr>
      <w:tabs>
        <w:tab w:val="left" w:pos="1440"/>
        <w:tab w:val="left" w:pos="3420"/>
      </w:tabs>
      <w:spacing w:before="240" w:after="60"/>
      <w:jc w:val="both"/>
      <w:outlineLvl w:val="0"/>
    </w:pPr>
    <w:rPr>
      <w:b/>
      <w:bCs/>
      <w:color w:val="000000"/>
      <w:kern w:val="28"/>
      <w:sz w:val="40"/>
      <w:szCs w:val="40"/>
    </w:rPr>
  </w:style>
  <w:style w:type="paragraph" w:styleId="Heading2">
    <w:name w:val="heading 2"/>
    <w:aliases w:val="2"/>
    <w:basedOn w:val="Normal"/>
    <w:next w:val="Body"/>
    <w:link w:val="Heading2Char"/>
    <w:uiPriority w:val="99"/>
    <w:qFormat/>
    <w:rsid w:val="003576A2"/>
    <w:pPr>
      <w:keepNext/>
      <w:keepLines/>
      <w:numPr>
        <w:ilvl w:val="1"/>
        <w:numId w:val="1"/>
      </w:numPr>
      <w:spacing w:before="240" w:after="60"/>
      <w:jc w:val="both"/>
      <w:outlineLvl w:val="1"/>
    </w:pPr>
    <w:rPr>
      <w:b/>
      <w:bCs/>
      <w:color w:val="000000"/>
      <w:sz w:val="36"/>
      <w:szCs w:val="36"/>
    </w:rPr>
  </w:style>
  <w:style w:type="paragraph" w:styleId="Heading3">
    <w:name w:val="heading 3"/>
    <w:aliases w:val="3"/>
    <w:basedOn w:val="Normal"/>
    <w:next w:val="Body"/>
    <w:link w:val="Heading3Char"/>
    <w:uiPriority w:val="99"/>
    <w:qFormat/>
    <w:rsid w:val="003576A2"/>
    <w:pPr>
      <w:keepNext/>
      <w:keepLines/>
      <w:numPr>
        <w:ilvl w:val="2"/>
        <w:numId w:val="1"/>
      </w:numPr>
      <w:spacing w:before="240" w:after="60"/>
      <w:jc w:val="both"/>
      <w:outlineLvl w:val="2"/>
    </w:pPr>
    <w:rPr>
      <w:b/>
      <w:bCs/>
      <w:color w:val="000000"/>
      <w:sz w:val="32"/>
      <w:szCs w:val="32"/>
    </w:rPr>
  </w:style>
  <w:style w:type="paragraph" w:styleId="Heading4">
    <w:name w:val="heading 4"/>
    <w:basedOn w:val="Normal"/>
    <w:next w:val="Body"/>
    <w:link w:val="Heading4Char"/>
    <w:uiPriority w:val="99"/>
    <w:qFormat/>
    <w:rsid w:val="003576A2"/>
    <w:pPr>
      <w:keepNext/>
      <w:keepLines/>
      <w:numPr>
        <w:ilvl w:val="3"/>
        <w:numId w:val="1"/>
      </w:numPr>
      <w:tabs>
        <w:tab w:val="left" w:pos="1440"/>
        <w:tab w:val="left" w:pos="1890"/>
        <w:tab w:val="left" w:pos="2340"/>
        <w:tab w:val="left" w:pos="3420"/>
      </w:tabs>
      <w:spacing w:before="240" w:after="60"/>
      <w:jc w:val="both"/>
      <w:outlineLvl w:val="3"/>
    </w:pPr>
    <w:rPr>
      <w:b/>
      <w:bCs/>
      <w:color w:val="000000"/>
      <w:sz w:val="28"/>
      <w:szCs w:val="28"/>
    </w:rPr>
  </w:style>
  <w:style w:type="paragraph" w:styleId="Heading5">
    <w:name w:val="heading 5"/>
    <w:basedOn w:val="Normal"/>
    <w:next w:val="Body"/>
    <w:link w:val="Heading5Char"/>
    <w:uiPriority w:val="99"/>
    <w:qFormat/>
    <w:rsid w:val="003576A2"/>
    <w:pPr>
      <w:keepNext/>
      <w:keepLines/>
      <w:numPr>
        <w:ilvl w:val="4"/>
        <w:numId w:val="1"/>
      </w:numPr>
      <w:tabs>
        <w:tab w:val="left" w:pos="1440"/>
        <w:tab w:val="left" w:pos="1890"/>
        <w:tab w:val="left" w:pos="2340"/>
        <w:tab w:val="left" w:pos="3420"/>
      </w:tabs>
      <w:spacing w:before="240" w:after="60"/>
      <w:jc w:val="both"/>
      <w:outlineLvl w:val="4"/>
    </w:pPr>
    <w:rPr>
      <w:b/>
      <w:bCs/>
      <w:color w:val="000000"/>
      <w:sz w:val="24"/>
      <w:szCs w:val="24"/>
    </w:rPr>
  </w:style>
  <w:style w:type="paragraph" w:styleId="Heading6">
    <w:name w:val="heading 6"/>
    <w:basedOn w:val="Normal"/>
    <w:next w:val="Body"/>
    <w:link w:val="Heading6Char"/>
    <w:uiPriority w:val="99"/>
    <w:qFormat/>
    <w:rsid w:val="003576A2"/>
    <w:pPr>
      <w:keepNext/>
      <w:keepLines/>
      <w:numPr>
        <w:ilvl w:val="5"/>
        <w:numId w:val="1"/>
      </w:numPr>
      <w:tabs>
        <w:tab w:val="left" w:pos="1440"/>
        <w:tab w:val="left" w:pos="1890"/>
        <w:tab w:val="left" w:pos="2340"/>
        <w:tab w:val="left" w:pos="3420"/>
      </w:tabs>
      <w:spacing w:before="240" w:after="60"/>
      <w:jc w:val="both"/>
      <w:outlineLvl w:val="5"/>
    </w:pPr>
    <w:rPr>
      <w:b/>
      <w:bCs/>
      <w:i/>
      <w:iCs/>
      <w:color w:val="000000"/>
      <w:sz w:val="24"/>
      <w:szCs w:val="24"/>
    </w:rPr>
  </w:style>
  <w:style w:type="paragraph" w:styleId="Heading7">
    <w:name w:val="heading 7"/>
    <w:basedOn w:val="Normal"/>
    <w:next w:val="Body"/>
    <w:link w:val="Heading7Char"/>
    <w:uiPriority w:val="99"/>
    <w:qFormat/>
    <w:rsid w:val="003576A2"/>
    <w:pPr>
      <w:keepNext/>
      <w:keepLines/>
      <w:numPr>
        <w:ilvl w:val="6"/>
        <w:numId w:val="1"/>
      </w:numPr>
      <w:tabs>
        <w:tab w:val="left" w:pos="1440"/>
        <w:tab w:val="left" w:pos="1890"/>
        <w:tab w:val="left" w:pos="2340"/>
        <w:tab w:val="left" w:pos="3420"/>
      </w:tabs>
      <w:spacing w:before="240" w:after="60"/>
      <w:jc w:val="both"/>
      <w:outlineLvl w:val="6"/>
    </w:pPr>
    <w:rPr>
      <w:color w:val="000000"/>
      <w:sz w:val="24"/>
      <w:szCs w:val="24"/>
    </w:rPr>
  </w:style>
  <w:style w:type="paragraph" w:styleId="Heading8">
    <w:name w:val="heading 8"/>
    <w:basedOn w:val="Normal"/>
    <w:next w:val="Body"/>
    <w:link w:val="Heading8Char"/>
    <w:uiPriority w:val="99"/>
    <w:qFormat/>
    <w:rsid w:val="003576A2"/>
    <w:pPr>
      <w:keepNext/>
      <w:keepLines/>
      <w:numPr>
        <w:ilvl w:val="7"/>
        <w:numId w:val="1"/>
      </w:numPr>
      <w:tabs>
        <w:tab w:val="left" w:pos="1890"/>
        <w:tab w:val="left" w:pos="2340"/>
        <w:tab w:val="left" w:pos="3420"/>
      </w:tabs>
      <w:spacing w:before="240" w:after="60"/>
      <w:jc w:val="both"/>
      <w:outlineLvl w:val="7"/>
    </w:pPr>
    <w:rPr>
      <w:i/>
      <w:iCs/>
      <w:color w:val="000000"/>
      <w:sz w:val="24"/>
      <w:szCs w:val="24"/>
    </w:rPr>
  </w:style>
  <w:style w:type="paragraph" w:styleId="Heading9">
    <w:name w:val="heading 9"/>
    <w:basedOn w:val="Normal"/>
    <w:next w:val="Body"/>
    <w:link w:val="Heading9Char"/>
    <w:uiPriority w:val="99"/>
    <w:qFormat/>
    <w:rsid w:val="003576A2"/>
    <w:pPr>
      <w:keepNext/>
      <w:keepLines/>
      <w:numPr>
        <w:ilvl w:val="8"/>
        <w:numId w:val="1"/>
      </w:numPr>
      <w:tabs>
        <w:tab w:val="left" w:pos="1440"/>
        <w:tab w:val="left" w:pos="1890"/>
        <w:tab w:val="left" w:pos="2340"/>
        <w:tab w:val="left" w:pos="3420"/>
      </w:tabs>
      <w:spacing w:before="240" w:after="60"/>
      <w:jc w:val="both"/>
      <w:outlineLvl w:val="8"/>
    </w:pPr>
    <w:rPr>
      <w:b/>
      <w:bCs/>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327302"/>
    <w:rPr>
      <w:rFonts w:ascii="Cambria" w:hAnsi="Cambria" w:cs="Cambria"/>
      <w:b/>
      <w:bCs/>
      <w:kern w:val="32"/>
      <w:sz w:val="32"/>
      <w:szCs w:val="32"/>
    </w:rPr>
  </w:style>
  <w:style w:type="character" w:customStyle="1" w:styleId="Heading2Char">
    <w:name w:val="Heading 2 Char"/>
    <w:aliases w:val="2 Char"/>
    <w:basedOn w:val="DefaultParagraphFont"/>
    <w:link w:val="Heading2"/>
    <w:uiPriority w:val="99"/>
    <w:semiHidden/>
    <w:rsid w:val="00327302"/>
    <w:rPr>
      <w:rFonts w:ascii="Cambria" w:hAnsi="Cambria" w:cs="Cambria"/>
      <w:b/>
      <w:bCs/>
      <w:i/>
      <w:iCs/>
      <w:sz w:val="28"/>
      <w:szCs w:val="28"/>
    </w:rPr>
  </w:style>
  <w:style w:type="character" w:customStyle="1" w:styleId="Heading3Char">
    <w:name w:val="Heading 3 Char"/>
    <w:aliases w:val="3 Char"/>
    <w:basedOn w:val="DefaultParagraphFont"/>
    <w:link w:val="Heading3"/>
    <w:uiPriority w:val="99"/>
    <w:semiHidden/>
    <w:rsid w:val="00327302"/>
    <w:rPr>
      <w:rFonts w:ascii="Cambria" w:hAnsi="Cambria" w:cs="Cambria"/>
      <w:b/>
      <w:bCs/>
      <w:sz w:val="26"/>
      <w:szCs w:val="26"/>
    </w:rPr>
  </w:style>
  <w:style w:type="character" w:customStyle="1" w:styleId="Heading4Char">
    <w:name w:val="Heading 4 Char"/>
    <w:basedOn w:val="DefaultParagraphFont"/>
    <w:link w:val="Heading4"/>
    <w:uiPriority w:val="99"/>
    <w:semiHidden/>
    <w:rsid w:val="00327302"/>
    <w:rPr>
      <w:rFonts w:ascii="Calibri" w:hAnsi="Calibri" w:cs="Calibri"/>
      <w:b/>
      <w:bCs/>
      <w:sz w:val="28"/>
      <w:szCs w:val="28"/>
    </w:rPr>
  </w:style>
  <w:style w:type="character" w:customStyle="1" w:styleId="Heading5Char">
    <w:name w:val="Heading 5 Char"/>
    <w:basedOn w:val="DefaultParagraphFont"/>
    <w:link w:val="Heading5"/>
    <w:uiPriority w:val="99"/>
    <w:semiHidden/>
    <w:rsid w:val="00327302"/>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327302"/>
    <w:rPr>
      <w:rFonts w:ascii="Calibri" w:hAnsi="Calibri" w:cs="Calibri"/>
      <w:b/>
      <w:bCs/>
    </w:rPr>
  </w:style>
  <w:style w:type="character" w:customStyle="1" w:styleId="Heading7Char">
    <w:name w:val="Heading 7 Char"/>
    <w:basedOn w:val="DefaultParagraphFont"/>
    <w:link w:val="Heading7"/>
    <w:uiPriority w:val="99"/>
    <w:semiHidden/>
    <w:rsid w:val="00327302"/>
    <w:rPr>
      <w:rFonts w:ascii="Calibri" w:hAnsi="Calibri" w:cs="Calibri"/>
      <w:sz w:val="24"/>
      <w:szCs w:val="24"/>
    </w:rPr>
  </w:style>
  <w:style w:type="character" w:customStyle="1" w:styleId="Heading8Char">
    <w:name w:val="Heading 8 Char"/>
    <w:basedOn w:val="DefaultParagraphFont"/>
    <w:link w:val="Heading8"/>
    <w:uiPriority w:val="99"/>
    <w:semiHidden/>
    <w:rsid w:val="00327302"/>
    <w:rPr>
      <w:rFonts w:ascii="Calibri" w:hAnsi="Calibri" w:cs="Calibri"/>
      <w:i/>
      <w:iCs/>
      <w:sz w:val="24"/>
      <w:szCs w:val="24"/>
    </w:rPr>
  </w:style>
  <w:style w:type="character" w:customStyle="1" w:styleId="Heading9Char">
    <w:name w:val="Heading 9 Char"/>
    <w:basedOn w:val="DefaultParagraphFont"/>
    <w:link w:val="Heading9"/>
    <w:uiPriority w:val="99"/>
    <w:semiHidden/>
    <w:rsid w:val="00327302"/>
    <w:rPr>
      <w:rFonts w:ascii="Cambria" w:hAnsi="Cambria" w:cs="Cambria"/>
    </w:rPr>
  </w:style>
  <w:style w:type="paragraph" w:styleId="TOC1">
    <w:name w:val="toc 1"/>
    <w:basedOn w:val="Normal"/>
    <w:next w:val="Normal"/>
    <w:autoRedefine/>
    <w:uiPriority w:val="99"/>
    <w:semiHidden/>
    <w:rsid w:val="003576A2"/>
    <w:pPr>
      <w:keepNext/>
      <w:keepLines/>
      <w:spacing w:before="120" w:after="120"/>
    </w:pPr>
    <w:rPr>
      <w:noProof/>
      <w:color w:val="000000"/>
      <w:sz w:val="24"/>
      <w:szCs w:val="24"/>
    </w:rPr>
  </w:style>
  <w:style w:type="paragraph" w:customStyle="1" w:styleId="Body">
    <w:name w:val="Body"/>
    <w:basedOn w:val="Normal"/>
    <w:link w:val="BodyChar"/>
    <w:uiPriority w:val="99"/>
    <w:rsid w:val="003576A2"/>
    <w:pPr>
      <w:tabs>
        <w:tab w:val="left" w:pos="1440"/>
        <w:tab w:val="left" w:pos="3420"/>
      </w:tabs>
      <w:spacing w:after="60" w:line="220" w:lineRule="atLeast"/>
    </w:pPr>
    <w:rPr>
      <w:color w:val="000000"/>
      <w:sz w:val="24"/>
      <w:szCs w:val="24"/>
    </w:rPr>
  </w:style>
  <w:style w:type="paragraph" w:styleId="TOC2">
    <w:name w:val="toc 2"/>
    <w:basedOn w:val="Normal"/>
    <w:next w:val="Normal"/>
    <w:autoRedefine/>
    <w:uiPriority w:val="99"/>
    <w:semiHidden/>
    <w:rsid w:val="003576A2"/>
    <w:pPr>
      <w:keepNext/>
      <w:keepLines/>
      <w:ind w:left="202"/>
    </w:pPr>
    <w:rPr>
      <w:noProof/>
      <w:color w:val="000000"/>
      <w:sz w:val="24"/>
      <w:szCs w:val="24"/>
    </w:rPr>
  </w:style>
  <w:style w:type="paragraph" w:styleId="TOC3">
    <w:name w:val="toc 3"/>
    <w:basedOn w:val="Normal"/>
    <w:next w:val="Normal"/>
    <w:autoRedefine/>
    <w:uiPriority w:val="99"/>
    <w:semiHidden/>
    <w:rsid w:val="003576A2"/>
    <w:pPr>
      <w:keepNext/>
      <w:keepLines/>
      <w:ind w:left="400"/>
    </w:pPr>
    <w:rPr>
      <w:noProof/>
      <w:color w:val="000000"/>
      <w:sz w:val="24"/>
      <w:szCs w:val="24"/>
    </w:rPr>
  </w:style>
  <w:style w:type="paragraph" w:styleId="Header">
    <w:name w:val="header"/>
    <w:basedOn w:val="Normal"/>
    <w:link w:val="HeaderChar"/>
    <w:uiPriority w:val="99"/>
    <w:rsid w:val="003576A2"/>
    <w:pPr>
      <w:keepNext/>
      <w:keepLines/>
      <w:tabs>
        <w:tab w:val="left" w:pos="5760"/>
        <w:tab w:val="right" w:pos="9180"/>
      </w:tabs>
      <w:spacing w:before="120" w:after="60"/>
      <w:ind w:left="180"/>
    </w:pPr>
    <w:rPr>
      <w:color w:val="000000"/>
      <w:sz w:val="16"/>
      <w:szCs w:val="16"/>
    </w:rPr>
  </w:style>
  <w:style w:type="character" w:customStyle="1" w:styleId="HeaderChar">
    <w:name w:val="Header Char"/>
    <w:basedOn w:val="DefaultParagraphFont"/>
    <w:link w:val="Header"/>
    <w:uiPriority w:val="99"/>
    <w:semiHidden/>
    <w:rsid w:val="00327302"/>
    <w:rPr>
      <w:sz w:val="20"/>
      <w:szCs w:val="20"/>
    </w:rPr>
  </w:style>
  <w:style w:type="character" w:styleId="PageNumber">
    <w:name w:val="page number"/>
    <w:basedOn w:val="DefaultParagraphFont"/>
    <w:uiPriority w:val="99"/>
    <w:rsid w:val="003576A2"/>
  </w:style>
  <w:style w:type="paragraph" w:styleId="Footer">
    <w:name w:val="footer"/>
    <w:aliases w:val="Footer-Even"/>
    <w:basedOn w:val="Normal"/>
    <w:link w:val="FooterChar"/>
    <w:uiPriority w:val="99"/>
    <w:rsid w:val="003576A2"/>
    <w:pPr>
      <w:keepNext/>
      <w:keepLines/>
      <w:tabs>
        <w:tab w:val="left" w:pos="1440"/>
        <w:tab w:val="left" w:pos="1890"/>
        <w:tab w:val="left" w:pos="2340"/>
        <w:tab w:val="left" w:pos="3420"/>
        <w:tab w:val="center" w:pos="4320"/>
        <w:tab w:val="right" w:pos="8640"/>
      </w:tabs>
      <w:spacing w:before="60" w:after="60"/>
      <w:jc w:val="both"/>
    </w:pPr>
    <w:rPr>
      <w:rFonts w:ascii="Times-Roman" w:hAnsi="Times-Roman" w:cs="Times-Roman"/>
      <w:color w:val="000000"/>
    </w:rPr>
  </w:style>
  <w:style w:type="character" w:customStyle="1" w:styleId="FooterChar">
    <w:name w:val="Footer Char"/>
    <w:aliases w:val="Footer-Even Char"/>
    <w:basedOn w:val="DefaultParagraphFont"/>
    <w:link w:val="Footer"/>
    <w:uiPriority w:val="99"/>
    <w:semiHidden/>
    <w:rsid w:val="00327302"/>
    <w:rPr>
      <w:sz w:val="20"/>
      <w:szCs w:val="20"/>
    </w:rPr>
  </w:style>
  <w:style w:type="character" w:customStyle="1" w:styleId="Definition">
    <w:name w:val="Definition"/>
    <w:uiPriority w:val="99"/>
    <w:rsid w:val="003576A2"/>
    <w:rPr>
      <w:i/>
      <w:iCs/>
    </w:rPr>
  </w:style>
  <w:style w:type="character" w:styleId="Hyperlink">
    <w:name w:val="Hyperlink"/>
    <w:basedOn w:val="DefaultParagraphFont"/>
    <w:uiPriority w:val="99"/>
    <w:rsid w:val="003576A2"/>
    <w:rPr>
      <w:rFonts w:ascii="Times New Roman" w:hAnsi="Times New Roman" w:cs="Times New Roman"/>
      <w:color w:val="0000FF"/>
      <w:sz w:val="24"/>
      <w:szCs w:val="24"/>
      <w:u w:val="single"/>
    </w:rPr>
  </w:style>
  <w:style w:type="character" w:styleId="FollowedHyperlink">
    <w:name w:val="FollowedHyperlink"/>
    <w:basedOn w:val="DefaultParagraphFont"/>
    <w:uiPriority w:val="99"/>
    <w:rsid w:val="003576A2"/>
    <w:rPr>
      <w:color w:val="800080"/>
      <w:u w:val="single"/>
    </w:rPr>
  </w:style>
  <w:style w:type="paragraph" w:styleId="FootnoteText">
    <w:name w:val="footnote text"/>
    <w:basedOn w:val="Normal"/>
    <w:link w:val="FootnoteTextChar"/>
    <w:uiPriority w:val="99"/>
    <w:semiHidden/>
    <w:rsid w:val="003576A2"/>
  </w:style>
  <w:style w:type="character" w:customStyle="1" w:styleId="FootnoteTextChar">
    <w:name w:val="Footnote Text Char"/>
    <w:basedOn w:val="DefaultParagraphFont"/>
    <w:link w:val="FootnoteText"/>
    <w:uiPriority w:val="99"/>
    <w:semiHidden/>
    <w:rsid w:val="00327302"/>
    <w:rPr>
      <w:sz w:val="20"/>
      <w:szCs w:val="20"/>
    </w:rPr>
  </w:style>
  <w:style w:type="paragraph" w:customStyle="1" w:styleId="HTMLBody">
    <w:name w:val="HTML Body"/>
    <w:uiPriority w:val="99"/>
    <w:rsid w:val="003576A2"/>
    <w:pPr>
      <w:autoSpaceDE w:val="0"/>
      <w:autoSpaceDN w:val="0"/>
      <w:adjustRightInd w:val="0"/>
    </w:pPr>
    <w:rPr>
      <w:sz w:val="24"/>
      <w:szCs w:val="24"/>
    </w:rPr>
  </w:style>
  <w:style w:type="character" w:customStyle="1" w:styleId="Bold">
    <w:name w:val="Bold"/>
    <w:uiPriority w:val="99"/>
    <w:rsid w:val="003576A2"/>
  </w:style>
  <w:style w:type="paragraph" w:customStyle="1" w:styleId="Comment">
    <w:name w:val="Comment"/>
    <w:basedOn w:val="Normal"/>
    <w:link w:val="CommentChar"/>
    <w:uiPriority w:val="99"/>
    <w:rsid w:val="003576A2"/>
    <w:pPr>
      <w:widowControl w:val="0"/>
      <w:tabs>
        <w:tab w:val="left" w:pos="360"/>
        <w:tab w:val="left" w:pos="1252"/>
      </w:tabs>
      <w:spacing w:after="60"/>
      <w:ind w:left="360" w:right="504"/>
      <w:jc w:val="center"/>
    </w:pPr>
    <w:rPr>
      <w:i/>
      <w:iCs/>
      <w:color w:val="FF0000"/>
      <w:sz w:val="24"/>
      <w:szCs w:val="24"/>
    </w:rPr>
  </w:style>
  <w:style w:type="character" w:styleId="Strong">
    <w:name w:val="Strong"/>
    <w:basedOn w:val="DefaultParagraphFont"/>
    <w:uiPriority w:val="99"/>
    <w:qFormat/>
    <w:rsid w:val="003576A2"/>
    <w:rPr>
      <w:b/>
      <w:bCs/>
    </w:rPr>
  </w:style>
  <w:style w:type="paragraph" w:styleId="HTMLAddress">
    <w:name w:val="HTML Address"/>
    <w:basedOn w:val="Normal"/>
    <w:link w:val="HTMLAddressChar"/>
    <w:uiPriority w:val="99"/>
    <w:rsid w:val="003576A2"/>
    <w:pPr>
      <w:autoSpaceDE w:val="0"/>
      <w:autoSpaceDN w:val="0"/>
      <w:adjustRightInd w:val="0"/>
    </w:pPr>
    <w:rPr>
      <w:i/>
      <w:iCs/>
      <w:sz w:val="24"/>
      <w:szCs w:val="24"/>
    </w:rPr>
  </w:style>
  <w:style w:type="character" w:customStyle="1" w:styleId="HTMLAddressChar">
    <w:name w:val="HTML Address Char"/>
    <w:basedOn w:val="DefaultParagraphFont"/>
    <w:link w:val="HTMLAddress"/>
    <w:uiPriority w:val="99"/>
    <w:semiHidden/>
    <w:rsid w:val="00327302"/>
    <w:rPr>
      <w:i/>
      <w:iCs/>
      <w:sz w:val="20"/>
      <w:szCs w:val="20"/>
    </w:rPr>
  </w:style>
  <w:style w:type="paragraph" w:styleId="TOC4">
    <w:name w:val="toc 4"/>
    <w:basedOn w:val="Normal"/>
    <w:next w:val="Normal"/>
    <w:autoRedefine/>
    <w:uiPriority w:val="99"/>
    <w:semiHidden/>
    <w:rsid w:val="003576A2"/>
    <w:pPr>
      <w:ind w:left="600"/>
      <w:jc w:val="both"/>
    </w:pPr>
    <w:rPr>
      <w:noProof/>
      <w:sz w:val="24"/>
      <w:szCs w:val="24"/>
    </w:rPr>
  </w:style>
  <w:style w:type="paragraph" w:customStyle="1" w:styleId="DocStatsTable">
    <w:name w:val="Doc Stats Table"/>
    <w:basedOn w:val="Normal"/>
    <w:uiPriority w:val="99"/>
    <w:rsid w:val="003576A2"/>
    <w:rPr>
      <w:rFonts w:ascii="Arial Narrow" w:hAnsi="Arial Narrow" w:cs="Arial Narrow"/>
      <w:b/>
      <w:bCs/>
    </w:rPr>
  </w:style>
  <w:style w:type="paragraph" w:customStyle="1" w:styleId="ProjectName">
    <w:name w:val="Project Name"/>
    <w:basedOn w:val="Normal"/>
    <w:uiPriority w:val="99"/>
    <w:rsid w:val="003576A2"/>
    <w:pPr>
      <w:keepNext/>
      <w:keepLines/>
      <w:tabs>
        <w:tab w:val="left" w:pos="1440"/>
        <w:tab w:val="left" w:pos="1890"/>
        <w:tab w:val="left" w:pos="2340"/>
        <w:tab w:val="left" w:pos="3420"/>
      </w:tabs>
      <w:spacing w:before="320" w:after="160" w:line="480" w:lineRule="exact"/>
      <w:jc w:val="center"/>
      <w:outlineLvl w:val="0"/>
    </w:pPr>
    <w:rPr>
      <w:b/>
      <w:bCs/>
      <w:color w:val="000000"/>
      <w:kern w:val="28"/>
      <w:sz w:val="44"/>
      <w:szCs w:val="44"/>
    </w:rPr>
  </w:style>
  <w:style w:type="paragraph" w:customStyle="1" w:styleId="DocumentName">
    <w:name w:val="Document Name"/>
    <w:basedOn w:val="Normal"/>
    <w:uiPriority w:val="99"/>
    <w:rsid w:val="003576A2"/>
    <w:pPr>
      <w:keepNext/>
      <w:tabs>
        <w:tab w:val="left" w:pos="503"/>
      </w:tabs>
      <w:spacing w:before="280" w:after="100" w:line="280" w:lineRule="exact"/>
      <w:jc w:val="center"/>
    </w:pPr>
    <w:rPr>
      <w:b/>
      <w:bCs/>
      <w:color w:val="000000"/>
      <w:sz w:val="44"/>
      <w:szCs w:val="44"/>
    </w:rPr>
  </w:style>
  <w:style w:type="paragraph" w:customStyle="1" w:styleId="ProjectHeadline">
    <w:name w:val="Project Headline"/>
    <w:basedOn w:val="Normal"/>
    <w:uiPriority w:val="99"/>
    <w:rsid w:val="003576A2"/>
    <w:pPr>
      <w:keepNext/>
      <w:tabs>
        <w:tab w:val="left" w:pos="503"/>
      </w:tabs>
      <w:spacing w:before="280" w:after="100" w:line="280" w:lineRule="exact"/>
      <w:jc w:val="center"/>
    </w:pPr>
    <w:rPr>
      <w:b/>
      <w:bCs/>
      <w:color w:val="000000"/>
      <w:sz w:val="28"/>
      <w:szCs w:val="28"/>
    </w:rPr>
  </w:style>
  <w:style w:type="paragraph" w:customStyle="1" w:styleId="TableColumnHead">
    <w:name w:val="Table Column Head"/>
    <w:basedOn w:val="Normal"/>
    <w:uiPriority w:val="99"/>
    <w:rsid w:val="003576A2"/>
    <w:pPr>
      <w:widowControl w:val="0"/>
      <w:spacing w:line="280" w:lineRule="exact"/>
    </w:pPr>
    <w:rPr>
      <w:rFonts w:ascii="Arial Narrow" w:hAnsi="Arial Narrow" w:cs="Arial Narrow"/>
      <w:b/>
      <w:bCs/>
      <w:color w:val="000000"/>
    </w:rPr>
  </w:style>
  <w:style w:type="paragraph" w:customStyle="1" w:styleId="TableText">
    <w:name w:val="Table Text"/>
    <w:basedOn w:val="Normal"/>
    <w:uiPriority w:val="99"/>
    <w:rsid w:val="003576A2"/>
    <w:rPr>
      <w:rFonts w:ascii="Arial Narrow" w:hAnsi="Arial Narrow" w:cs="Arial Narrow"/>
    </w:rPr>
  </w:style>
  <w:style w:type="paragraph" w:customStyle="1" w:styleId="Contents">
    <w:name w:val="Contents"/>
    <w:basedOn w:val="TOC1"/>
    <w:uiPriority w:val="99"/>
    <w:rsid w:val="003576A2"/>
    <w:pPr>
      <w:jc w:val="center"/>
    </w:pPr>
    <w:rPr>
      <w:b/>
      <w:bCs/>
      <w:sz w:val="44"/>
      <w:szCs w:val="44"/>
    </w:rPr>
  </w:style>
  <w:style w:type="paragraph" w:customStyle="1" w:styleId="Bullet1">
    <w:name w:val="Bullet 1"/>
    <w:basedOn w:val="Body"/>
    <w:uiPriority w:val="99"/>
    <w:rsid w:val="003576A2"/>
    <w:pPr>
      <w:numPr>
        <w:numId w:val="2"/>
      </w:numPr>
      <w:ind w:hanging="240"/>
    </w:pPr>
  </w:style>
  <w:style w:type="paragraph" w:customStyle="1" w:styleId="BlockLabel">
    <w:name w:val="Block Label"/>
    <w:basedOn w:val="Normal"/>
    <w:uiPriority w:val="99"/>
    <w:rsid w:val="003576A2"/>
    <w:rPr>
      <w:b/>
      <w:bCs/>
      <w:sz w:val="24"/>
      <w:szCs w:val="24"/>
    </w:rPr>
  </w:style>
  <w:style w:type="paragraph" w:customStyle="1" w:styleId="L1-Body">
    <w:name w:val="L1-Body"/>
    <w:basedOn w:val="Normal"/>
    <w:uiPriority w:val="99"/>
    <w:rsid w:val="003576A2"/>
    <w:pPr>
      <w:widowControl w:val="0"/>
      <w:tabs>
        <w:tab w:val="center" w:pos="2520"/>
        <w:tab w:val="left" w:pos="5760"/>
      </w:tabs>
    </w:pPr>
    <w:rPr>
      <w:rFonts w:ascii="Times" w:hAnsi="Times" w:cs="Times"/>
      <w:sz w:val="24"/>
      <w:szCs w:val="24"/>
    </w:rPr>
  </w:style>
  <w:style w:type="paragraph" w:styleId="TOC5">
    <w:name w:val="toc 5"/>
    <w:basedOn w:val="Normal"/>
    <w:next w:val="Normal"/>
    <w:autoRedefine/>
    <w:uiPriority w:val="99"/>
    <w:semiHidden/>
    <w:rsid w:val="003576A2"/>
    <w:pPr>
      <w:ind w:left="800"/>
    </w:pPr>
    <w:rPr>
      <w:sz w:val="24"/>
      <w:szCs w:val="24"/>
    </w:rPr>
  </w:style>
  <w:style w:type="paragraph" w:styleId="TOC6">
    <w:name w:val="toc 6"/>
    <w:basedOn w:val="Normal"/>
    <w:next w:val="Normal"/>
    <w:autoRedefine/>
    <w:uiPriority w:val="99"/>
    <w:semiHidden/>
    <w:rsid w:val="003576A2"/>
    <w:pPr>
      <w:ind w:left="1000"/>
    </w:pPr>
    <w:rPr>
      <w:sz w:val="24"/>
      <w:szCs w:val="24"/>
    </w:rPr>
  </w:style>
  <w:style w:type="paragraph" w:styleId="TOC7">
    <w:name w:val="toc 7"/>
    <w:basedOn w:val="Normal"/>
    <w:next w:val="Normal"/>
    <w:autoRedefine/>
    <w:uiPriority w:val="99"/>
    <w:semiHidden/>
    <w:rsid w:val="003576A2"/>
    <w:pPr>
      <w:ind w:left="1200"/>
    </w:pPr>
    <w:rPr>
      <w:sz w:val="24"/>
      <w:szCs w:val="24"/>
    </w:rPr>
  </w:style>
  <w:style w:type="paragraph" w:styleId="TOC8">
    <w:name w:val="toc 8"/>
    <w:basedOn w:val="Normal"/>
    <w:next w:val="Normal"/>
    <w:autoRedefine/>
    <w:uiPriority w:val="99"/>
    <w:semiHidden/>
    <w:rsid w:val="003576A2"/>
    <w:pPr>
      <w:ind w:left="1400"/>
    </w:pPr>
    <w:rPr>
      <w:sz w:val="24"/>
      <w:szCs w:val="24"/>
    </w:rPr>
  </w:style>
  <w:style w:type="paragraph" w:styleId="TOC9">
    <w:name w:val="toc 9"/>
    <w:basedOn w:val="Normal"/>
    <w:next w:val="Normal"/>
    <w:autoRedefine/>
    <w:uiPriority w:val="99"/>
    <w:semiHidden/>
    <w:rsid w:val="003576A2"/>
    <w:pPr>
      <w:ind w:left="1600"/>
    </w:pPr>
    <w:rPr>
      <w:sz w:val="24"/>
      <w:szCs w:val="24"/>
    </w:rPr>
  </w:style>
  <w:style w:type="paragraph" w:customStyle="1" w:styleId="Reviewers">
    <w:name w:val="Reviewers"/>
    <w:basedOn w:val="ProjectName"/>
    <w:uiPriority w:val="99"/>
    <w:rsid w:val="003576A2"/>
  </w:style>
  <w:style w:type="paragraph" w:customStyle="1" w:styleId="ModificationHistory">
    <w:name w:val="Modification History"/>
    <w:basedOn w:val="ProjectName"/>
    <w:uiPriority w:val="99"/>
    <w:rsid w:val="003576A2"/>
  </w:style>
  <w:style w:type="paragraph" w:customStyle="1" w:styleId="TablesTOC">
    <w:name w:val="Tables TOC"/>
    <w:basedOn w:val="ProjectName"/>
    <w:uiPriority w:val="99"/>
    <w:rsid w:val="003576A2"/>
  </w:style>
  <w:style w:type="paragraph" w:customStyle="1" w:styleId="FiguresTOC">
    <w:name w:val="Figures TOC"/>
    <w:basedOn w:val="ProjectName"/>
    <w:uiPriority w:val="99"/>
    <w:rsid w:val="003576A2"/>
  </w:style>
  <w:style w:type="paragraph" w:customStyle="1" w:styleId="Bullet2">
    <w:name w:val="Bullet 2"/>
    <w:basedOn w:val="Bullet1"/>
    <w:uiPriority w:val="99"/>
    <w:rsid w:val="003576A2"/>
    <w:pPr>
      <w:numPr>
        <w:numId w:val="3"/>
      </w:numPr>
      <w:tabs>
        <w:tab w:val="num" w:pos="720"/>
      </w:tabs>
      <w:ind w:left="720" w:hanging="270"/>
    </w:pPr>
  </w:style>
  <w:style w:type="paragraph" w:customStyle="1" w:styleId="EndofDocument">
    <w:name w:val="End of Document"/>
    <w:basedOn w:val="Comment"/>
    <w:uiPriority w:val="99"/>
    <w:rsid w:val="003576A2"/>
    <w:rPr>
      <w:b/>
      <w:bCs/>
      <w:i w:val="0"/>
      <w:iCs w:val="0"/>
      <w:color w:val="auto"/>
      <w:sz w:val="32"/>
      <w:szCs w:val="32"/>
    </w:rPr>
  </w:style>
  <w:style w:type="paragraph" w:styleId="TableofFigures">
    <w:name w:val="table of figures"/>
    <w:basedOn w:val="Normal"/>
    <w:next w:val="Normal"/>
    <w:uiPriority w:val="99"/>
    <w:semiHidden/>
    <w:rsid w:val="003576A2"/>
    <w:pPr>
      <w:ind w:left="400" w:hanging="400"/>
    </w:pPr>
  </w:style>
  <w:style w:type="paragraph" w:customStyle="1" w:styleId="FigureTitle">
    <w:name w:val="Figure Title"/>
    <w:basedOn w:val="Normal"/>
    <w:uiPriority w:val="99"/>
    <w:rsid w:val="003576A2"/>
    <w:pPr>
      <w:keepNext/>
      <w:keepLines/>
      <w:tabs>
        <w:tab w:val="left" w:pos="1440"/>
        <w:tab w:val="left" w:pos="3420"/>
      </w:tabs>
      <w:spacing w:after="60" w:line="220" w:lineRule="atLeast"/>
    </w:pPr>
    <w:rPr>
      <w:b/>
      <w:bCs/>
      <w:i/>
      <w:iCs/>
      <w:color w:val="000000"/>
      <w:sz w:val="24"/>
      <w:szCs w:val="24"/>
    </w:rPr>
  </w:style>
  <w:style w:type="paragraph" w:customStyle="1" w:styleId="TableTitle">
    <w:name w:val="Table Title"/>
    <w:basedOn w:val="Normal"/>
    <w:uiPriority w:val="99"/>
    <w:rsid w:val="003576A2"/>
    <w:pPr>
      <w:keepNext/>
      <w:keepLines/>
      <w:tabs>
        <w:tab w:val="left" w:pos="1440"/>
        <w:tab w:val="left" w:pos="3420"/>
      </w:tabs>
      <w:spacing w:after="60" w:line="220" w:lineRule="atLeast"/>
    </w:pPr>
    <w:rPr>
      <w:b/>
      <w:bCs/>
      <w:i/>
      <w:iCs/>
      <w:color w:val="000000"/>
      <w:sz w:val="24"/>
      <w:szCs w:val="24"/>
    </w:rPr>
  </w:style>
  <w:style w:type="paragraph" w:customStyle="1" w:styleId="L1-Headline">
    <w:name w:val="L1-Headline"/>
    <w:basedOn w:val="Normal"/>
    <w:uiPriority w:val="99"/>
    <w:rsid w:val="003576A2"/>
    <w:pPr>
      <w:widowControl w:val="0"/>
      <w:tabs>
        <w:tab w:val="left" w:pos="1080"/>
        <w:tab w:val="center" w:pos="2520"/>
        <w:tab w:val="left" w:pos="5760"/>
      </w:tabs>
      <w:ind w:left="1080" w:right="360"/>
    </w:pPr>
    <w:rPr>
      <w:rFonts w:ascii="Times" w:hAnsi="Times" w:cs="Times"/>
      <w:sz w:val="24"/>
      <w:szCs w:val="24"/>
    </w:rPr>
  </w:style>
  <w:style w:type="paragraph" w:styleId="BalloonText">
    <w:name w:val="Balloon Text"/>
    <w:basedOn w:val="Normal"/>
    <w:link w:val="BalloonTextChar"/>
    <w:uiPriority w:val="99"/>
    <w:semiHidden/>
    <w:rsid w:val="003208CC"/>
    <w:rPr>
      <w:rFonts w:ascii="Tahoma" w:hAnsi="Tahoma" w:cs="Tahoma"/>
      <w:sz w:val="16"/>
      <w:szCs w:val="16"/>
    </w:rPr>
  </w:style>
  <w:style w:type="character" w:customStyle="1" w:styleId="BalloonTextChar">
    <w:name w:val="Balloon Text Char"/>
    <w:basedOn w:val="DefaultParagraphFont"/>
    <w:link w:val="BalloonText"/>
    <w:uiPriority w:val="99"/>
    <w:semiHidden/>
    <w:rsid w:val="00327302"/>
    <w:rPr>
      <w:sz w:val="2"/>
      <w:szCs w:val="2"/>
    </w:rPr>
  </w:style>
  <w:style w:type="character" w:styleId="Emphasis">
    <w:name w:val="Emphasis"/>
    <w:basedOn w:val="DefaultParagraphFont"/>
    <w:uiPriority w:val="99"/>
    <w:qFormat/>
    <w:rsid w:val="00201A26"/>
    <w:rPr>
      <w:i/>
      <w:iCs/>
    </w:rPr>
  </w:style>
  <w:style w:type="character" w:customStyle="1" w:styleId="CommentChar">
    <w:name w:val="Comment Char"/>
    <w:basedOn w:val="DefaultParagraphFont"/>
    <w:link w:val="Comment"/>
    <w:uiPriority w:val="99"/>
    <w:rsid w:val="004359BE"/>
    <w:rPr>
      <w:i/>
      <w:iCs/>
      <w:snapToGrid w:val="0"/>
      <w:color w:val="FF0000"/>
      <w:sz w:val="24"/>
      <w:szCs w:val="24"/>
      <w:lang w:val="en-US" w:eastAsia="en-US"/>
    </w:rPr>
  </w:style>
  <w:style w:type="character" w:customStyle="1" w:styleId="apple-converted-space">
    <w:name w:val="apple-converted-space"/>
    <w:basedOn w:val="DefaultParagraphFont"/>
    <w:uiPriority w:val="99"/>
    <w:rsid w:val="006D580C"/>
  </w:style>
  <w:style w:type="paragraph" w:customStyle="1" w:styleId="Style1">
    <w:name w:val="Style1"/>
    <w:basedOn w:val="Heading1"/>
    <w:uiPriority w:val="99"/>
    <w:rsid w:val="00195DB1"/>
  </w:style>
  <w:style w:type="character" w:customStyle="1" w:styleId="BodyChar">
    <w:name w:val="Body Char"/>
    <w:basedOn w:val="DefaultParagraphFont"/>
    <w:link w:val="Body"/>
    <w:uiPriority w:val="99"/>
    <w:rsid w:val="00EE26AC"/>
    <w:rPr>
      <w:snapToGrid w:val="0"/>
      <w:color w:val="000000"/>
      <w:sz w:val="24"/>
      <w:szCs w:val="24"/>
    </w:rPr>
  </w:style>
  <w:style w:type="paragraph" w:styleId="ListParagraph">
    <w:name w:val="List Paragraph"/>
    <w:basedOn w:val="Normal"/>
    <w:uiPriority w:val="99"/>
    <w:qFormat/>
    <w:rsid w:val="0021325A"/>
    <w:pPr>
      <w:ind w:left="720"/>
      <w:contextualSpacing/>
    </w:pPr>
    <w:rPr>
      <w:sz w:val="24"/>
      <w:szCs w:val="24"/>
    </w:rPr>
  </w:style>
  <w:style w:type="table" w:styleId="TableGrid">
    <w:name w:val="Table Grid"/>
    <w:basedOn w:val="TableNormal"/>
    <w:uiPriority w:val="99"/>
    <w:rsid w:val="0055418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159406">
      <w:marLeft w:val="0"/>
      <w:marRight w:val="0"/>
      <w:marTop w:val="0"/>
      <w:marBottom w:val="0"/>
      <w:divBdr>
        <w:top w:val="none" w:sz="0" w:space="0" w:color="auto"/>
        <w:left w:val="none" w:sz="0" w:space="0" w:color="auto"/>
        <w:bottom w:val="none" w:sz="0" w:space="0" w:color="auto"/>
        <w:right w:val="none" w:sz="0" w:space="0" w:color="auto"/>
      </w:divBdr>
    </w:div>
    <w:div w:id="5015940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n-eng.cisco.com/cgi-bin/edcs/edcs_info?EDCS-22814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5198</Words>
  <Characters>29633</Characters>
  <Application>Microsoft Office Word</Application>
  <DocSecurity>4</DocSecurity>
  <Lines>246</Lines>
  <Paragraphs>69</Paragraphs>
  <ScaleCrop>false</ScaleCrop>
  <Company>Cisco</Company>
  <LinksUpToDate>false</LinksUpToDate>
  <CharactersWithSpaces>34762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Videoscape Common Client Component Functional Spec</dc:title>
  <dc:subject>Component Functional Spec</dc:subject>
  <dc:creator>Cisco Systems, Inc.</dc:creator>
  <cp:lastModifiedBy>qizeng</cp:lastModifiedBy>
  <cp:revision>2</cp:revision>
  <cp:lastPrinted>2011-04-07T19:10:00Z</cp:lastPrinted>
  <dcterms:created xsi:type="dcterms:W3CDTF">2011-11-04T16:28:00Z</dcterms:created>
  <dcterms:modified xsi:type="dcterms:W3CDTF">2011-11-04T16:28:00Z</dcterms:modified>
</cp:coreProperties>
</file>