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C64" w:rsidRDefault="00DB2D4A" w:rsidP="00DB2D4A">
      <w:pPr>
        <w:pStyle w:val="Title"/>
      </w:pPr>
      <w:r>
        <w:t xml:space="preserve">Keith Jones Capstone Project:  </w:t>
      </w:r>
      <w:r w:rsidR="004B4A77">
        <w:t>Data Section</w:t>
      </w:r>
    </w:p>
    <w:p w:rsidR="00DB2D4A" w:rsidRDefault="00DB2D4A" w:rsidP="00DB2D4A"/>
    <w:p w:rsidR="004B4A77" w:rsidRDefault="004B4A77" w:rsidP="00DB2D4A">
      <w:bookmarkStart w:id="0" w:name="_GoBack"/>
      <w:r>
        <w:t>This project will utilize the following sources of data:</w:t>
      </w:r>
    </w:p>
    <w:p w:rsidR="003B4F1E" w:rsidRDefault="004B4A77" w:rsidP="004B4A77">
      <w:r w:rsidRPr="003B4F1E">
        <w:rPr>
          <w:rStyle w:val="Heading2Char"/>
        </w:rPr>
        <w:t>Foursquare API</w:t>
      </w:r>
    </w:p>
    <w:p w:rsidR="003B4F1E" w:rsidRDefault="004B4A77" w:rsidP="004B4A77">
      <w:r>
        <w:t xml:space="preserve">The Foursquare database will be used to provide information </w:t>
      </w:r>
      <w:r w:rsidR="003B4F1E">
        <w:t xml:space="preserve">of 3 primary types: </w:t>
      </w:r>
    </w:p>
    <w:p w:rsidR="003B4F1E" w:rsidRDefault="003B4F1E" w:rsidP="003B4F1E">
      <w:pPr>
        <w:pStyle w:val="ListParagraph"/>
        <w:numPr>
          <w:ilvl w:val="0"/>
          <w:numId w:val="1"/>
        </w:numPr>
      </w:pPr>
      <w:r>
        <w:t xml:space="preserve">Search data about </w:t>
      </w:r>
      <w:r>
        <w:t>the various escape rooms within a given metropolitan area</w:t>
      </w:r>
    </w:p>
    <w:p w:rsidR="003B4F1E" w:rsidRDefault="003B4F1E" w:rsidP="003B4F1E">
      <w:pPr>
        <w:pStyle w:val="ListParagraph"/>
        <w:numPr>
          <w:ilvl w:val="0"/>
          <w:numId w:val="1"/>
        </w:numPr>
      </w:pPr>
      <w:r>
        <w:t>Venue data about different escape rooms within that metropolitan area</w:t>
      </w:r>
    </w:p>
    <w:p w:rsidR="003B4F1E" w:rsidRDefault="003B4F1E" w:rsidP="003B4F1E">
      <w:pPr>
        <w:pStyle w:val="ListParagraph"/>
        <w:numPr>
          <w:ilvl w:val="0"/>
          <w:numId w:val="1"/>
        </w:numPr>
      </w:pPr>
      <w:r>
        <w:t>Explore data about each zip code in the metropolitan area</w:t>
      </w:r>
    </w:p>
    <w:p w:rsidR="003824AE" w:rsidRDefault="003B4F1E" w:rsidP="003824AE">
      <w:r>
        <w:rPr>
          <w:u w:val="single"/>
        </w:rPr>
        <w:t>Escape Room Search Data:</w:t>
      </w:r>
      <w:r>
        <w:t xml:space="preserve">  </w:t>
      </w:r>
      <w:proofErr w:type="spellStart"/>
      <w:r>
        <w:t>FourSquare’s</w:t>
      </w:r>
      <w:proofErr w:type="spellEnd"/>
      <w:r>
        <w:t xml:space="preserve"> search functionality will be used to gather listings of venues in a given metropolitan area that contain the word ‘escape’ in some form in their listing.  It will use query strings of the form:  </w:t>
      </w:r>
      <w:r>
        <w:t>https://api.foursquare.com/v2/venues/explore?client_id=</w:t>
      </w:r>
      <w:r>
        <w:t>ase8sf8a9823alf&amp;client_secret=23pouf2893u24p</w:t>
      </w:r>
      <w:r>
        <w:t>&amp;v=</w:t>
      </w:r>
      <w:r>
        <w:t>20181120</w:t>
      </w:r>
      <w:r>
        <w:t>&amp;ll=</w:t>
      </w:r>
      <w:r w:rsidRPr="003B4F1E">
        <w:t xml:space="preserve"> 33.6050991,-112.4052495 </w:t>
      </w:r>
      <w:r>
        <w:t>&amp;radius=</w:t>
      </w:r>
      <w:r>
        <w:t>100000</w:t>
      </w:r>
      <w:r>
        <w:t>&amp;limit=</w:t>
      </w:r>
      <w:r>
        <w:t>100</w:t>
      </w:r>
      <w:r w:rsidR="003824AE">
        <w:t>&amp;query=escape</w:t>
      </w:r>
    </w:p>
    <w:p w:rsidR="003824AE" w:rsidRDefault="003824AE" w:rsidP="003B4F1E">
      <w:r>
        <w:t xml:space="preserve">Once obtained and converted into </w:t>
      </w:r>
      <w:proofErr w:type="spellStart"/>
      <w:r>
        <w:t>dataframe</w:t>
      </w:r>
      <w:proofErr w:type="spellEnd"/>
      <w:r>
        <w:t xml:space="preserve"> form (and unnecessary columns are removed), data will be of the form:</w:t>
      </w:r>
    </w:p>
    <w:p w:rsidR="003824AE" w:rsidRDefault="003824AE" w:rsidP="003B4F1E">
      <w:r>
        <w:rPr>
          <w:noProof/>
        </w:rPr>
        <w:drawing>
          <wp:inline distT="0" distB="0" distL="0" distR="0" wp14:anchorId="69749670" wp14:editId="0306E380">
            <wp:extent cx="5943600" cy="116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63320"/>
                    </a:xfrm>
                    <a:prstGeom prst="rect">
                      <a:avLst/>
                    </a:prstGeom>
                  </pic:spPr>
                </pic:pic>
              </a:graphicData>
            </a:graphic>
          </wp:inline>
        </w:drawing>
      </w:r>
      <w:r w:rsidR="003B4F1E">
        <w:t xml:space="preserve"> </w:t>
      </w:r>
      <w:r>
        <w:t xml:space="preserve">This data will need to be cleaned up in a few ways, most notably in that it includes venue information for venues not in the escape room industry.  More about this process will be included in the Methodology section.  </w:t>
      </w:r>
    </w:p>
    <w:p w:rsidR="003824AE" w:rsidRDefault="003824AE" w:rsidP="003B4F1E">
      <w:r>
        <w:rPr>
          <w:u w:val="single"/>
        </w:rPr>
        <w:t>Escape Room Rating Data:</w:t>
      </w:r>
      <w:r>
        <w:t xml:space="preserve">  Because many escape rooms do not yet have ratings on </w:t>
      </w:r>
      <w:proofErr w:type="gramStart"/>
      <w:r>
        <w:t>Foursquare</w:t>
      </w:r>
      <w:proofErr w:type="gramEnd"/>
      <w:r>
        <w:t xml:space="preserve">, ‘likes’ will suffice for purposes of determining venue successfulness.  This information is gained through queries of the following type: </w:t>
      </w:r>
      <w:r w:rsidRPr="003824AE">
        <w:t>https://api.foursquare.com/v2/venues/</w:t>
      </w:r>
      <w:r>
        <w:t>189732975983</w:t>
      </w:r>
      <w:r w:rsidRPr="003824AE">
        <w:t>?client_id=</w:t>
      </w:r>
      <w:r>
        <w:t>ase8sf8a9823alf</w:t>
      </w:r>
      <w:r w:rsidRPr="003824AE">
        <w:t>&amp;client_secret=</w:t>
      </w:r>
      <w:r>
        <w:t>23pouf2893u24p</w:t>
      </w:r>
      <w:r w:rsidRPr="003824AE">
        <w:t>&amp;v=</w:t>
      </w:r>
      <w:r>
        <w:t xml:space="preserve">20181120 </w:t>
      </w:r>
    </w:p>
    <w:p w:rsidR="002935FA" w:rsidRDefault="003824AE" w:rsidP="003B4F1E">
      <w:r>
        <w:t>Once obtained, the query results will be picked through to obtain the number of ‘likes’ if any (</w:t>
      </w:r>
      <w:r w:rsidR="002935FA">
        <w:t>using the ‘response’</w:t>
      </w:r>
      <w:r w:rsidR="002935FA">
        <w:sym w:font="Wingdings" w:char="F0E0"/>
      </w:r>
      <w:r w:rsidR="002935FA">
        <w:t>’venue’</w:t>
      </w:r>
      <w:r w:rsidR="002935FA">
        <w:sym w:font="Wingdings" w:char="F0E0"/>
      </w:r>
      <w:r w:rsidR="002935FA">
        <w:t>’likes’</w:t>
      </w:r>
      <w:r w:rsidR="002935FA">
        <w:sym w:font="Wingdings" w:char="F0E0"/>
      </w:r>
      <w:r w:rsidR="002935FA">
        <w:t>’count’ dictionary key progression) and the number of ‘dislikes’ if any (using the ‘response’</w:t>
      </w:r>
      <w:r w:rsidR="002935FA">
        <w:sym w:font="Wingdings" w:char="F0E0"/>
      </w:r>
      <w:r w:rsidR="002935FA">
        <w:t>’venue’</w:t>
      </w:r>
      <w:r w:rsidR="002935FA">
        <w:sym w:font="Wingdings" w:char="F0E0"/>
      </w:r>
      <w:r w:rsidR="002935FA">
        <w:t>’dislike’</w:t>
      </w:r>
      <w:r w:rsidR="002935FA">
        <w:sym w:font="Wingdings" w:char="F0E0"/>
      </w:r>
      <w:r w:rsidR="002935FA">
        <w:t xml:space="preserve">’count dictionary key progression).  </w:t>
      </w:r>
    </w:p>
    <w:p w:rsidR="002935FA" w:rsidRDefault="002935FA" w:rsidP="002935FA">
      <w:r>
        <w:rPr>
          <w:u w:val="single"/>
        </w:rPr>
        <w:t>Zip Code Data:</w:t>
      </w:r>
      <w:r>
        <w:t xml:space="preserve">  The analysis will require venue exploration information from the various zip codes in the chosen metropolitan area.  Each zip code will require a query of the following type:  </w:t>
      </w:r>
      <w:r>
        <w:t>https://api.foursquare.com/v2/venues/explore?client_id=ase8sf8a9823alf&amp;client_secret=23pouf2893u24p</w:t>
      </w:r>
      <w:r>
        <w:t>&amp;v=20181120</w:t>
      </w:r>
      <w:r>
        <w:t>&amp;ll=</w:t>
      </w:r>
      <w:r w:rsidRPr="002935FA">
        <w:t>33.4764,</w:t>
      </w:r>
      <w:r>
        <w:t>-</w:t>
      </w:r>
      <w:r w:rsidRPr="002935FA">
        <w:t>112.2980</w:t>
      </w:r>
      <w:r>
        <w:t>&amp;radius=</w:t>
      </w:r>
      <w:r>
        <w:t>500&amp;limit=100</w:t>
      </w:r>
    </w:p>
    <w:p w:rsidR="002935FA" w:rsidRDefault="002935FA" w:rsidP="002935FA">
      <w:r>
        <w:lastRenderedPageBreak/>
        <w:t xml:space="preserve">Once obtained and converted into </w:t>
      </w:r>
      <w:proofErr w:type="spellStart"/>
      <w:r>
        <w:t>dataframe</w:t>
      </w:r>
      <w:proofErr w:type="spellEnd"/>
      <w:r>
        <w:t xml:space="preserve"> form (and unnecessary columns are removed), data will be of the form:</w:t>
      </w:r>
    </w:p>
    <w:p w:rsidR="004B4A77" w:rsidRDefault="002935FA" w:rsidP="002935FA">
      <w:r>
        <w:rPr>
          <w:noProof/>
        </w:rPr>
        <w:drawing>
          <wp:inline distT="0" distB="0" distL="0" distR="0" wp14:anchorId="3AA4AFB9" wp14:editId="4D4A0974">
            <wp:extent cx="5943600" cy="751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51205"/>
                    </a:xfrm>
                    <a:prstGeom prst="rect">
                      <a:avLst/>
                    </a:prstGeom>
                  </pic:spPr>
                </pic:pic>
              </a:graphicData>
            </a:graphic>
          </wp:inline>
        </w:drawing>
      </w:r>
      <w:r w:rsidR="004B4A77">
        <w:t xml:space="preserve">  </w:t>
      </w:r>
    </w:p>
    <w:p w:rsidR="003B4F1E" w:rsidRDefault="004B4A77" w:rsidP="004B4A77">
      <w:r w:rsidRPr="003B4F1E">
        <w:rPr>
          <w:rStyle w:val="Heading2Char"/>
        </w:rPr>
        <w:t>www.BestPlaces.net</w:t>
      </w:r>
      <w:r w:rsidR="003B4F1E">
        <w:t xml:space="preserve"> </w:t>
      </w:r>
    </w:p>
    <w:p w:rsidR="002935FA" w:rsidRDefault="004B4A77" w:rsidP="004B4A77">
      <w:r>
        <w:t xml:space="preserve">Data from BestPlaces.net will be used to obtain lists of zip codes for appropriate metropolitan areas/cities.  </w:t>
      </w:r>
      <w:r w:rsidR="002935FA">
        <w:t xml:space="preserve">The principal section of the applicable websites that contains the needed data looks like this:  </w:t>
      </w:r>
    </w:p>
    <w:p w:rsidR="004B4A77" w:rsidRDefault="002935FA" w:rsidP="004B4A77">
      <w:r>
        <w:rPr>
          <w:noProof/>
        </w:rPr>
        <w:drawing>
          <wp:inline distT="0" distB="0" distL="0" distR="0" wp14:anchorId="611E036F" wp14:editId="59F3DB2D">
            <wp:extent cx="5943600" cy="2409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9190"/>
                    </a:xfrm>
                    <a:prstGeom prst="rect">
                      <a:avLst/>
                    </a:prstGeom>
                  </pic:spPr>
                </pic:pic>
              </a:graphicData>
            </a:graphic>
          </wp:inline>
        </w:drawing>
      </w:r>
      <w:r w:rsidR="003F5CDB">
        <w:t>The Beautiful Soup package will be used to scrape the zip codes from the data to provide us with the needed zip codes for venue profiling.</w:t>
      </w:r>
    </w:p>
    <w:p w:rsidR="003B4F1E" w:rsidRDefault="004B4A77" w:rsidP="004B4A77">
      <w:proofErr w:type="spellStart"/>
      <w:r w:rsidRPr="003B4F1E">
        <w:rPr>
          <w:rStyle w:val="Heading2Char"/>
        </w:rPr>
        <w:t>Splitwise</w:t>
      </w:r>
      <w:proofErr w:type="spellEnd"/>
      <w:r w:rsidRPr="003B4F1E">
        <w:rPr>
          <w:rStyle w:val="Heading2Char"/>
        </w:rPr>
        <w:t xml:space="preserve"> Blog Posting on “Free US Population Density </w:t>
      </w:r>
      <w:proofErr w:type="gramStart"/>
      <w:r w:rsidRPr="003B4F1E">
        <w:rPr>
          <w:rStyle w:val="Heading2Char"/>
        </w:rPr>
        <w:t>And</w:t>
      </w:r>
      <w:proofErr w:type="gramEnd"/>
      <w:r w:rsidRPr="003B4F1E">
        <w:rPr>
          <w:rStyle w:val="Heading2Char"/>
        </w:rPr>
        <w:t xml:space="preserve"> Unemployment Rate By Zip Code”</w:t>
      </w:r>
      <w:r>
        <w:t xml:space="preserve"> </w:t>
      </w:r>
    </w:p>
    <w:p w:rsidR="004B4A77" w:rsidRDefault="004B4A77" w:rsidP="004B4A77">
      <w:r>
        <w:t xml:space="preserve">Available at </w:t>
      </w:r>
      <w:hyperlink r:id="rId8" w:history="1">
        <w:r w:rsidRPr="005C2D19">
          <w:rPr>
            <w:rStyle w:val="Hyperlink"/>
          </w:rPr>
          <w:t>https://blog.splitwise.com/2014/01/06/free-us-population-density-and-unemployment-rate-by-zip-code/</w:t>
        </w:r>
      </w:hyperlink>
      <w:r>
        <w:t xml:space="preserve"> (accessed 12/12/18).  This blog </w:t>
      </w:r>
      <w:proofErr w:type="gramStart"/>
      <w:r w:rsidR="003F5CDB">
        <w:t>hosts</w:t>
      </w:r>
      <w:proofErr w:type="gramEnd"/>
      <w:r>
        <w:t xml:space="preserve"> free access to csv and Excel files containing population and population density information for every zip code in the United States</w:t>
      </w:r>
      <w:r w:rsidR="003F5CDB">
        <w:t xml:space="preserve"> (see example below)</w:t>
      </w:r>
      <w:r>
        <w:t>.  This information will help to indicate which zip codes in a given metropolitan area should be removed from consideration due to low population density, as well as provide helpful context regarding population densities of the remaining zip codes in the final analysis of each metropolitan area.</w:t>
      </w:r>
    </w:p>
    <w:tbl>
      <w:tblPr>
        <w:tblW w:w="6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1945"/>
        <w:gridCol w:w="1350"/>
        <w:gridCol w:w="2250"/>
      </w:tblGrid>
      <w:tr w:rsidR="003F5CDB" w:rsidRPr="003F5CDB" w:rsidTr="003F5CDB">
        <w:trPr>
          <w:trHeight w:val="300"/>
        </w:trPr>
        <w:tc>
          <w:tcPr>
            <w:tcW w:w="1025" w:type="dxa"/>
            <w:shd w:val="clear" w:color="auto" w:fill="auto"/>
            <w:noWrap/>
            <w:vAlign w:val="bottom"/>
            <w:hideMark/>
          </w:tcPr>
          <w:p w:rsidR="003F5CDB" w:rsidRPr="003F5CDB" w:rsidRDefault="003F5CDB" w:rsidP="003F5CDB">
            <w:pPr>
              <w:spacing w:after="0" w:line="240" w:lineRule="auto"/>
              <w:rPr>
                <w:rFonts w:ascii="Calibri" w:eastAsia="Times New Roman" w:hAnsi="Calibri" w:cs="Times New Roman"/>
                <w:color w:val="000000"/>
              </w:rPr>
            </w:pPr>
            <w:r w:rsidRPr="003F5CDB">
              <w:rPr>
                <w:rFonts w:ascii="Calibri" w:eastAsia="Times New Roman" w:hAnsi="Calibri" w:cs="Times New Roman"/>
                <w:color w:val="000000"/>
              </w:rPr>
              <w:t>Zip/ZCTA</w:t>
            </w:r>
          </w:p>
        </w:tc>
        <w:tc>
          <w:tcPr>
            <w:tcW w:w="1945" w:type="dxa"/>
            <w:shd w:val="clear" w:color="auto" w:fill="auto"/>
            <w:noWrap/>
            <w:vAlign w:val="bottom"/>
            <w:hideMark/>
          </w:tcPr>
          <w:p w:rsidR="003F5CDB" w:rsidRPr="003F5CDB" w:rsidRDefault="003F5CDB" w:rsidP="003F5CDB">
            <w:pPr>
              <w:spacing w:after="0" w:line="240" w:lineRule="auto"/>
              <w:rPr>
                <w:rFonts w:ascii="Calibri" w:eastAsia="Times New Roman" w:hAnsi="Calibri" w:cs="Times New Roman"/>
                <w:color w:val="000000"/>
              </w:rPr>
            </w:pPr>
            <w:r w:rsidRPr="003F5CDB">
              <w:rPr>
                <w:rFonts w:ascii="Calibri" w:eastAsia="Times New Roman" w:hAnsi="Calibri" w:cs="Times New Roman"/>
                <w:color w:val="000000"/>
              </w:rPr>
              <w:t>2010 Population</w:t>
            </w:r>
          </w:p>
        </w:tc>
        <w:tc>
          <w:tcPr>
            <w:tcW w:w="1350" w:type="dxa"/>
            <w:shd w:val="clear" w:color="auto" w:fill="auto"/>
            <w:noWrap/>
            <w:vAlign w:val="bottom"/>
            <w:hideMark/>
          </w:tcPr>
          <w:p w:rsidR="003F5CDB" w:rsidRPr="003F5CDB" w:rsidRDefault="003F5CDB" w:rsidP="003F5CDB">
            <w:pPr>
              <w:spacing w:after="0" w:line="240" w:lineRule="auto"/>
              <w:rPr>
                <w:rFonts w:ascii="Calibri" w:eastAsia="Times New Roman" w:hAnsi="Calibri" w:cs="Times New Roman"/>
                <w:color w:val="000000"/>
              </w:rPr>
            </w:pPr>
            <w:r w:rsidRPr="003F5CDB">
              <w:rPr>
                <w:rFonts w:ascii="Calibri" w:eastAsia="Times New Roman" w:hAnsi="Calibri" w:cs="Times New Roman"/>
                <w:color w:val="000000"/>
              </w:rPr>
              <w:t>Land-</w:t>
            </w:r>
            <w:proofErr w:type="spellStart"/>
            <w:r w:rsidRPr="003F5CDB">
              <w:rPr>
                <w:rFonts w:ascii="Calibri" w:eastAsia="Times New Roman" w:hAnsi="Calibri" w:cs="Times New Roman"/>
                <w:color w:val="000000"/>
              </w:rPr>
              <w:t>Sq</w:t>
            </w:r>
            <w:proofErr w:type="spellEnd"/>
            <w:r w:rsidRPr="003F5CDB">
              <w:rPr>
                <w:rFonts w:ascii="Calibri" w:eastAsia="Times New Roman" w:hAnsi="Calibri" w:cs="Times New Roman"/>
                <w:color w:val="000000"/>
              </w:rPr>
              <w:t>-</w:t>
            </w:r>
            <w:proofErr w:type="spellStart"/>
            <w:r w:rsidRPr="003F5CDB">
              <w:rPr>
                <w:rFonts w:ascii="Calibri" w:eastAsia="Times New Roman" w:hAnsi="Calibri" w:cs="Times New Roman"/>
                <w:color w:val="000000"/>
              </w:rPr>
              <w:t>Mi</w:t>
            </w:r>
            <w:proofErr w:type="spellEnd"/>
          </w:p>
        </w:tc>
        <w:tc>
          <w:tcPr>
            <w:tcW w:w="2250" w:type="dxa"/>
            <w:shd w:val="clear" w:color="auto" w:fill="auto"/>
            <w:noWrap/>
            <w:vAlign w:val="bottom"/>
            <w:hideMark/>
          </w:tcPr>
          <w:p w:rsidR="003F5CDB" w:rsidRPr="003F5CDB" w:rsidRDefault="003F5CDB" w:rsidP="003F5CDB">
            <w:pPr>
              <w:spacing w:after="0" w:line="240" w:lineRule="auto"/>
              <w:rPr>
                <w:rFonts w:ascii="Calibri" w:eastAsia="Times New Roman" w:hAnsi="Calibri" w:cs="Times New Roman"/>
                <w:color w:val="000000"/>
              </w:rPr>
            </w:pPr>
            <w:r w:rsidRPr="003F5CDB">
              <w:rPr>
                <w:rFonts w:ascii="Calibri" w:eastAsia="Times New Roman" w:hAnsi="Calibri" w:cs="Times New Roman"/>
                <w:color w:val="000000"/>
              </w:rPr>
              <w:t xml:space="preserve">Density Per </w:t>
            </w:r>
            <w:proofErr w:type="spellStart"/>
            <w:r w:rsidRPr="003F5CDB">
              <w:rPr>
                <w:rFonts w:ascii="Calibri" w:eastAsia="Times New Roman" w:hAnsi="Calibri" w:cs="Times New Roman"/>
                <w:color w:val="000000"/>
              </w:rPr>
              <w:t>Sq</w:t>
            </w:r>
            <w:proofErr w:type="spellEnd"/>
            <w:r w:rsidRPr="003F5CDB">
              <w:rPr>
                <w:rFonts w:ascii="Calibri" w:eastAsia="Times New Roman" w:hAnsi="Calibri" w:cs="Times New Roman"/>
                <w:color w:val="000000"/>
              </w:rPr>
              <w:t xml:space="preserve"> Mile</w:t>
            </w:r>
          </w:p>
        </w:tc>
      </w:tr>
      <w:tr w:rsidR="003F5CDB" w:rsidRPr="003F5CDB" w:rsidTr="003F5CDB">
        <w:trPr>
          <w:trHeight w:val="300"/>
        </w:trPr>
        <w:tc>
          <w:tcPr>
            <w:tcW w:w="1025"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80622</w:t>
            </w:r>
          </w:p>
        </w:tc>
        <w:tc>
          <w:tcPr>
            <w:tcW w:w="1945"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268</w:t>
            </w:r>
          </w:p>
        </w:tc>
        <w:tc>
          <w:tcPr>
            <w:tcW w:w="1350"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13.179</w:t>
            </w:r>
          </w:p>
        </w:tc>
        <w:tc>
          <w:tcPr>
            <w:tcW w:w="2250"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20.33538</w:t>
            </w:r>
          </w:p>
        </w:tc>
      </w:tr>
      <w:tr w:rsidR="003F5CDB" w:rsidRPr="003F5CDB" w:rsidTr="003F5CDB">
        <w:trPr>
          <w:trHeight w:val="300"/>
        </w:trPr>
        <w:tc>
          <w:tcPr>
            <w:tcW w:w="1025"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80623</w:t>
            </w:r>
          </w:p>
        </w:tc>
        <w:tc>
          <w:tcPr>
            <w:tcW w:w="1945"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1028</w:t>
            </w:r>
          </w:p>
        </w:tc>
        <w:tc>
          <w:tcPr>
            <w:tcW w:w="1350"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0.666</w:t>
            </w:r>
          </w:p>
        </w:tc>
        <w:tc>
          <w:tcPr>
            <w:tcW w:w="2250"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1543.544</w:t>
            </w:r>
          </w:p>
        </w:tc>
      </w:tr>
      <w:tr w:rsidR="003F5CDB" w:rsidRPr="003F5CDB" w:rsidTr="003F5CDB">
        <w:trPr>
          <w:trHeight w:val="300"/>
        </w:trPr>
        <w:tc>
          <w:tcPr>
            <w:tcW w:w="1025"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80624</w:t>
            </w:r>
          </w:p>
        </w:tc>
        <w:tc>
          <w:tcPr>
            <w:tcW w:w="1945"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946</w:t>
            </w:r>
          </w:p>
        </w:tc>
        <w:tc>
          <w:tcPr>
            <w:tcW w:w="1350"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31.361</w:t>
            </w:r>
          </w:p>
        </w:tc>
        <w:tc>
          <w:tcPr>
            <w:tcW w:w="2250"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30.16485</w:t>
            </w:r>
          </w:p>
        </w:tc>
      </w:tr>
      <w:tr w:rsidR="003F5CDB" w:rsidRPr="003F5CDB" w:rsidTr="003F5CDB">
        <w:trPr>
          <w:trHeight w:val="300"/>
        </w:trPr>
        <w:tc>
          <w:tcPr>
            <w:tcW w:w="1025"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80631</w:t>
            </w:r>
          </w:p>
        </w:tc>
        <w:tc>
          <w:tcPr>
            <w:tcW w:w="1945"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48603</w:t>
            </w:r>
          </w:p>
        </w:tc>
        <w:tc>
          <w:tcPr>
            <w:tcW w:w="1350"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102.846</w:t>
            </w:r>
          </w:p>
        </w:tc>
        <w:tc>
          <w:tcPr>
            <w:tcW w:w="2250" w:type="dxa"/>
            <w:shd w:val="clear" w:color="auto" w:fill="auto"/>
            <w:noWrap/>
            <w:vAlign w:val="bottom"/>
            <w:hideMark/>
          </w:tcPr>
          <w:p w:rsidR="003F5CDB" w:rsidRPr="003F5CDB" w:rsidRDefault="003F5CDB" w:rsidP="003F5CDB">
            <w:pPr>
              <w:spacing w:after="0" w:line="240" w:lineRule="auto"/>
              <w:jc w:val="right"/>
              <w:rPr>
                <w:rFonts w:ascii="Calibri" w:eastAsia="Times New Roman" w:hAnsi="Calibri" w:cs="Times New Roman"/>
                <w:color w:val="000000"/>
              </w:rPr>
            </w:pPr>
            <w:r w:rsidRPr="003F5CDB">
              <w:rPr>
                <w:rFonts w:ascii="Calibri" w:eastAsia="Times New Roman" w:hAnsi="Calibri" w:cs="Times New Roman"/>
                <w:color w:val="000000"/>
              </w:rPr>
              <w:t>472.5804</w:t>
            </w:r>
          </w:p>
        </w:tc>
      </w:tr>
      <w:bookmarkEnd w:id="0"/>
    </w:tbl>
    <w:p w:rsidR="00DB2D4A" w:rsidRPr="00DB2D4A" w:rsidRDefault="00DB2D4A" w:rsidP="00DB2D4A"/>
    <w:sectPr w:rsidR="00DB2D4A" w:rsidRPr="00DB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2C20B7"/>
    <w:multiLevelType w:val="hybridMultilevel"/>
    <w:tmpl w:val="0BD2D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4A"/>
    <w:rsid w:val="00247974"/>
    <w:rsid w:val="002935FA"/>
    <w:rsid w:val="00300FC3"/>
    <w:rsid w:val="003824AE"/>
    <w:rsid w:val="003B4F1E"/>
    <w:rsid w:val="003F5CDB"/>
    <w:rsid w:val="004B4A77"/>
    <w:rsid w:val="00904633"/>
    <w:rsid w:val="00DB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FAC6F-5E29-4A96-BEA9-75B915B1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B4F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D4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4A77"/>
    <w:rPr>
      <w:color w:val="0563C1" w:themeColor="hyperlink"/>
      <w:u w:val="single"/>
    </w:rPr>
  </w:style>
  <w:style w:type="paragraph" w:styleId="ListParagraph">
    <w:name w:val="List Paragraph"/>
    <w:basedOn w:val="Normal"/>
    <w:uiPriority w:val="34"/>
    <w:qFormat/>
    <w:rsid w:val="003B4F1E"/>
    <w:pPr>
      <w:ind w:left="720"/>
      <w:contextualSpacing/>
    </w:pPr>
  </w:style>
  <w:style w:type="character" w:customStyle="1" w:styleId="Heading2Char">
    <w:name w:val="Heading 2 Char"/>
    <w:basedOn w:val="DefaultParagraphFont"/>
    <w:link w:val="Heading2"/>
    <w:uiPriority w:val="9"/>
    <w:rsid w:val="003B4F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1305">
      <w:bodyDiv w:val="1"/>
      <w:marLeft w:val="0"/>
      <w:marRight w:val="0"/>
      <w:marTop w:val="0"/>
      <w:marBottom w:val="0"/>
      <w:divBdr>
        <w:top w:val="none" w:sz="0" w:space="0" w:color="auto"/>
        <w:left w:val="none" w:sz="0" w:space="0" w:color="auto"/>
        <w:bottom w:val="none" w:sz="0" w:space="0" w:color="auto"/>
        <w:right w:val="none" w:sz="0" w:space="0" w:color="auto"/>
      </w:divBdr>
    </w:div>
    <w:div w:id="151638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plitwise.com/2014/01/06/free-us-population-density-and-unemployment-rate-by-zip-cod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Jones</dc:creator>
  <cp:keywords/>
  <dc:description/>
  <cp:lastModifiedBy>Keith Jones</cp:lastModifiedBy>
  <cp:revision>4</cp:revision>
  <dcterms:created xsi:type="dcterms:W3CDTF">2018-12-12T15:46:00Z</dcterms:created>
  <dcterms:modified xsi:type="dcterms:W3CDTF">2018-12-12T16:31:00Z</dcterms:modified>
</cp:coreProperties>
</file>