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sensitivity of the blood test for bowel cancer, we use the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\text{Sensitivity} = \frac{\text{True Positives (TP)}}{\text{True Positives (TP) + False Negatives (FN)}}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table:</w:t>
      </w:r>
    </w:p>
    <w:p>
      <w:pPr>
        <w:pStyle w:val="Normal"/>
      </w:pPr>
      <w:r>
        <w:t xml:space="preserve">- True Positives (TP) = 2 (people with bowel cancer who tested positive)</w:t>
      </w:r>
    </w:p>
    <w:p>
      <w:pPr>
        <w:pStyle w:val="Normal"/>
      </w:pPr>
      <w:r>
        <w:t xml:space="preserve">- False Negatives (FN) = 1 (people with bowel cancer who tested negative)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Plugging the values into the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\text{Sensitivity} = \frac{2}{2 + 1} = \frac{2}{3} \approx 0.67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sensitivity of the blood test is approximately 0.67, or 67%.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2025-03-26T22:04:43Z</dcterms:modified>
  <cp:category/>
</cp:coreProperties>
</file>