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probability of having bowel cancer given a positive blood test is calculated using conditional probability.  From the table: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A positive blood test is represented by the '+' row, which has a total of 2 + 18 = 20 individuals.</w:t>
      </w:r>
    </w:p>
    <w:p>
      <w:pPr>
        <w:pStyle w:val="Normal"/>
      </w:pPr>
      <w:r>
        <w:t xml:space="preserve">* Of those 20 individuals with a positive blood test, 2 have bowel cancer.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the probability P(Bowel Cancer | Positive Blood Test) =  2/20 = 0.1 or 10%.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2025-03-26T22:15:34Z</dcterms:modified>
  <cp:category/>
</cp:coreProperties>
</file>