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calculate the sensitivity of the blood test for detecting bowel cancer, we use the formula: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\text{Sensitivity} = \frac{\text{True Positives}}{\text{True Positives} + \text{False Negatives}}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the table:</w:t>
      </w:r>
    </w:p>
    <w:p>
      <w:pPr>
        <w:pStyle w:val="Normal"/>
      </w:pPr>
      <w:r>
        <w:t xml:space="preserve">- True Positives (TP) = 2 (those who have bowel cancer and tested positive)</w:t>
      </w:r>
    </w:p>
    <w:p>
      <w:pPr>
        <w:pStyle w:val="Normal"/>
      </w:pPr>
      <w:r>
        <w:t xml:space="preserve">- False Negatives (FN) = 1 (those who have bowel cancer but tested negative)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Plugging these values into the formula: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\text{Sensitivity} = \frac{2}{2 + 1} = \frac{2}{3} = 0.6667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So, the sensitivity of the blood test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\boxed{0.6667} \] or approximately \[ \boxed{66.67\%} \]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2025-03-30T19:32:00Z</dcterms:modified>
  <cp:category/>
</cp:coreProperties>
</file>