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**1. Experiment or Observational Study?**</w:t>
      </w:r>
    </w:p>
    <w:p>
      <w:pPr>
        <w:pStyle w:val="Normal"/>
      </w:pPr>
      <w:r>
        <w:t xml:space="preserve"/>
      </w:r>
    </w:p>
    <w:p>
      <w:pPr>
        <w:pStyle w:val="Normal"/>
      </w:pPr>
      <w:r>
        <w:t xml:space="preserve">This study was an **experiment**.  The key characteristic distinguishing an experiment from an observational study is the manipulation of an independent variable by the researchers. In this case, the researchers actively assigned participants to one of two treatment groups: D-cycloserine or placebo. This deliberate intervention and the random assignment of participants to treatment conditions are hallmarks of a designed experiment.  Observational studies, conversely, would only observe existing conditions without intervention.</w:t>
      </w:r>
    </w:p>
    <w:p>
      <w:pPr>
        <w:pStyle w:val="Normal"/>
      </w:pPr>
      <w:r>
        <w:t xml:space="preserve"/>
      </w:r>
    </w:p>
    <w:p>
      <w:pPr>
        <w:pStyle w:val="Normal"/>
      </w:pPr>
      <w:r>
        <w:t xml:space="preserve">**2.  D-cycloserine and Two Sessions vs. Eight Sessions?**</w:t>
      </w:r>
    </w:p>
    <w:p>
      <w:pPr>
        <w:pStyle w:val="Normal"/>
      </w:pPr>
      <w:r>
        <w:t xml:space="preserve"/>
      </w:r>
    </w:p>
    <w:p>
      <w:pPr>
        <w:pStyle w:val="Normal"/>
      </w:pPr>
      <w:r>
        <w:t xml:space="preserve">No, the researchers would *not* be justified in concluding that D-cycloserine with two therapy sessions is *as beneficial* as eight therapy sessions without the pill based solely on the study's results. While the study showed statistically significantly more improvement in the D-cycloserine group compared to the placebo group, it only examined *two* therapy sessions with the drug.  This does not allow for a direct comparison to the effectiveness of *eight* sessions without the drug. The observed improvement could be due to the D-cycloserine, the therapy, a combination, or even a placebo effect amplified by the structured experimental setting.  A proper comparison would require a control group receiving eight therapy sessions without D-cycloserine, allowing for a direct assessment of the relative efficacy of the two approaches. The current study only establishes that two sessions *with* D-cycloserine are superior to two sessions *without* it.</w:t>
      </w:r>
    </w:p>
    <w:p>
      <w:pPr>
        <w:pStyle w:val="Normal"/>
      </w:pPr>
      <w:r>
        <w:t xml:space="preserve"/>
      </w:r>
    </w:p>
    <w:p>
      <w:pPr>
        <w:pStyle w:val="Normal"/>
      </w:pPr>
      <w:r>
        <w:t xml:space="preserve">**3. Consequences of Non-Random Assignment**</w:t>
      </w:r>
    </w:p>
    <w:p>
      <w:pPr>
        <w:pStyle w:val="Normal"/>
      </w:pPr>
      <w:r>
        <w:t xml:space="preserve"/>
      </w:r>
    </w:p>
    <w:p>
      <w:pPr>
        <w:pStyle w:val="Normal"/>
      </w:pPr>
      <w:r>
        <w:t xml:space="preserve">Allowing the therapists to choose which participants received D-cycloserine and which received the placebo introduces significant confounding variables and undermines the study's internal validity.  Therapists might, consciously or unconsciously, assign patients they perceive as more likely to respond positively to the D-cycloserine group.  This could be based on various factors such as patient characteristics (age, severity of acrophobia, motivation level), observable behaviour, or even implicit bias.  This non-random assignment creates a systematic difference between the groups beyond the treatment itself.  Any observed difference in improvement between groups could therefore be attributed to these confounding factors, rather than solely to the effect of D-cycloserine.  This would lead to a potentially spurious and incorrect conclusion regarding the drug's effectiveness. The study would lack the crucial element of randomisation, essential to minimize bias and strengthen causal inference.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2025-03-26T22:33:54Z</dcterms:modified>
  <cp:category/>
</cp:coreProperties>
</file>