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Item Analysis: Interpreting a 95% Confidence Interval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As a graduate statistics student, I need to carefully analyze each interpretation of the 95% confidence interval (18.6 to 21.3) for the average number of chocolate chips per cookie.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For this analysis, I'll recall that a 95% confidence interval interpretation must:</w:t>
      </w:r>
    </w:p>
    <w:p>
      <w:pPr>
        <w:pStyle w:val="Normal"/>
      </w:pPr>
      <w:r>
        <w:t xml:space="preserve">- Refer to the parameter (population mean), not the sample statistic</w:t>
      </w:r>
    </w:p>
    <w:p>
      <w:pPr>
        <w:pStyle w:val="Normal"/>
      </w:pPr>
      <w:r>
        <w:t xml:space="preserve">- Reflect the correct probabilistic interpretation of confidence intervals</w:t>
      </w:r>
    </w:p>
    <w:p>
      <w:pPr>
        <w:pStyle w:val="Normal"/>
      </w:pPr>
      <w:r>
        <w:t xml:space="preserve">- Avoid deterministic statements about the parameter</w:t>
      </w:r>
    </w:p>
    <w:p>
      <w:pPr>
        <w:pStyle w:val="Normal"/>
      </w:pPr>
      <w:r>
        <w:t xml:space="preserve">- Accurately represent the meaning of 95% confidence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Without seeing the specific interpretations (items 28-31), I cannot provide specific answers. The question appears incomplete as it asks me to indicate if each interpretation is valid or invalid, but doesn't include the actual interpretations.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For a complete answer, I would need to see the specific wording of items 28-31. Each would be evaluated based on the principles of confidence interval interpretation outlined above.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2025-03-26T23:10:27Z</dcterms:modified>
  <cp:category/>
</cp:coreProperties>
</file>