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demonstrate statistical significance in an experiment, the graduate student would aim to obtain a p-value that is less than the predetermined level of significance, which is often set at 0.05 in many scientific studies. Therefore, she would want: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(B) A small p-value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 small p-value indicates that the observed data is unlikely under the null hypothesis, providing evidence to reject the null hypothesis and suggesting that the results are statistically significant.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2025-03-29T16:25:28Z</dcterms:modified>
  <cp:category/>
</cp:coreProperties>
</file>