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graph represents a single random sample of 500 values from the given population, we can analyze each graph in terms of its shape, mean, and spread compared to the population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**Population Distribution**: </w:t>
      </w:r>
    </w:p>
    <w:p>
      <w:pPr>
        <w:pStyle w:val="Normal"/>
      </w:pPr>
      <w:r>
        <w:t xml:space="preserve">   - Mean (\(\mu\)): 6.4</w:t>
      </w:r>
    </w:p>
    <w:p>
      <w:pPr>
        <w:pStyle w:val="Normal"/>
      </w:pPr>
      <w:r>
        <w:t xml:space="preserve">   - Standard Deviation (\(\sigma\)): 4.1</w:t>
      </w:r>
    </w:p>
    <w:p>
      <w:pPr>
        <w:pStyle w:val="Normal"/>
      </w:pPr>
      <w:r>
        <w:t xml:space="preserve">   - Shape: Skewed to the right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**Graph A**: </w:t>
      </w:r>
    </w:p>
    <w:p>
      <w:pPr>
        <w:pStyle w:val="Normal"/>
      </w:pPr>
      <w:r>
        <w:t xml:space="preserve">   - Shape: Appears to match the population’s right-skewed distribution.</w:t>
      </w:r>
    </w:p>
    <w:p>
      <w:pPr>
        <w:pStyle w:val="Normal"/>
      </w:pPr>
      <w:r>
        <w:t xml:space="preserve">   - Spread and center: Seems consistent with the larger variability (wider spread) expected from the population, suggesting it includes more lower scores and some higher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**Graph B**: </w:t>
      </w:r>
    </w:p>
    <w:p>
      <w:pPr>
        <w:pStyle w:val="Normal"/>
      </w:pPr>
      <w:r>
        <w:t xml:space="preserve">   - Shape: More symmetrical and less variable compared to the population.</w:t>
      </w:r>
    </w:p>
    <w:p>
      <w:pPr>
        <w:pStyle w:val="Normal"/>
      </w:pPr>
      <w:r>
        <w:t xml:space="preserve">   - Spread: Indicates a smaller standard deviation, which might suggest it is less representative of the large population variance.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**Graph C**: </w:t>
      </w:r>
    </w:p>
    <w:p>
      <w:pPr>
        <w:pStyle w:val="Normal"/>
      </w:pPr>
      <w:r>
        <w:t xml:space="preserve">   - Shape: Symmetrical with moderate variability.</w:t>
      </w:r>
    </w:p>
    <w:p>
      <w:pPr>
        <w:pStyle w:val="Normal"/>
      </w:pPr>
      <w:r>
        <w:t xml:space="preserve">   - Center: Aligns with a normal distribution, which contrasts with the right-skewed nature of the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these observations, **Graph A** is the most likely to represent a single random sample of 500 values from the population. It reflects the right-skewed shape and larger variability consistent with the characteristics of the population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 (A) Graph 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2025-03-29T16:41:41Z</dcterms:modified>
  <cp:category/>
</cp:coreProperties>
</file>