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**The best answer is (C).**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the breakdown: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**Observation:** The scatterplot shows a collection of points scattered without a clear, discernible pattern. There's no obvious upward or downward trend that would indicate a linear relationship. It appears that science achievement scores are clustered within a range and the anxiety level does not follow a specific pattern as it changes.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**Analysis of Answer Choices:**</w:t>
      </w:r>
    </w:p>
    <w:p>
      <w:pPr>
        <w:pStyle w:val="Normal"/>
      </w:pPr>
      <w:r>
        <w:t xml:space="preserve">    *   **(A) "This graph shows a strong negative linear relationship between anxiety and achievement in science."** This is incorrect. There is no strong or even noticeable negative linear pattern (where as anxiety increases, achievement decreases) in the data.</w:t>
      </w:r>
    </w:p>
    <w:p>
      <w:pPr>
        <w:pStyle w:val="Normal"/>
      </w:pPr>
      <w:r>
        <w:t xml:space="preserve">    *   **(B) "This graph shows a moderate linear relationship between anxiety and achievement in science."** This is also incorrect. A moderate relationship would still show a trend, even if it's not very strong. The scatterplot doesn't show a linear trend at all.</w:t>
      </w:r>
    </w:p>
    <w:p>
      <w:pPr>
        <w:pStyle w:val="Normal"/>
      </w:pPr>
      <w:r>
        <w:t xml:space="preserve">    *   **(C) "This graph shows very little, if any, linear relationship between anxiety and achievement in science."** This is the most accurate description. The points are dispersed without a clear trend, suggesting no meaningful linear association between anxiety level and science achievement within this dataset.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**Conclusion:**</w:t>
      </w:r>
    </w:p>
    <w:p>
      <w:pPr>
        <w:pStyle w:val="Normal"/>
      </w:pPr>
      <w:r>
        <w:t xml:space="preserve">Based on the visual inspection of the scatterplot, there is no clear indication of a linear relationship between anxiety level and science achievement. The distribution of points suggests that anxiety does not predictably influence science test scores in a linear manner, at least not within the context of the depicted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2025-03-29T17:10:55Z</dcterms:modified>
  <cp:category/>
</cp:coreProperties>
</file>