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correct answer is **(B) Invalid.**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Here's a breakdown of why: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**What a p-value represents:** A p-value represents the probability of observing results as extreme as, or more extreme than, the ones obtained in the study, *assuming the null hypothesis is true*. In this context, the null hypothesis is likely that the drug has *no* effect on vision loss (or perhaps, that it is *worse* than the control).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**Why the interpretation is invalid:** The p-value of 0.04 does **not** directly tell us the probability that the drug is *not* effective. It only tells us the probability of the observed data (or more extreme data) if the drug were ineffective. A p-value focuses on the observed data relative to a null hypothesis. It doesn't tell us directly about the probability of a hypothesis being true. The p-value is not the probability of the null hypothesis being true.</w:t>
      </w:r>
    </w:p>
    <w:p>
      <w:pPr>
        <w:pStyle w:val="Normal"/>
      </w:pPr>
      <w:r>
        <w:t xml:space="preserve">    *   The correct way to state the null hypothesis, in this context, would be that the drug has no effect on vision loss.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**In Summary:** The p-value is a measure of evidence *against* the null hypothesis, not a direct measure of the probability of the null hypothesis or the alternative hypothesis being true. Therefore, interpreting the p-value as the probability the drug is ineffective is an incorrect interpretation.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2025-03-29T17:11:46Z</dcterms:modified>
  <cp:category/>
</cp:coreProperties>
</file>