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Here's a breakdown of how I, as a graduate-level statistics student, would approach this problem: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**Understanding the Boxplot and the Question**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**Boxplot Components:** I need to clearly understand what each part of a boxplot represents:</w:t>
      </w:r>
    </w:p>
    <w:p>
      <w:pPr>
        <w:pStyle w:val="Normal"/>
      </w:pPr>
      <w:r>
        <w:t xml:space="preserve">    *   **Box:** The interquartile range (IQR), containing the middle 50% of the data (from the 25th percentile/Q1 to the 75th percentile/Q3).</w:t>
      </w:r>
    </w:p>
    <w:p>
      <w:pPr>
        <w:pStyle w:val="Normal"/>
      </w:pPr>
      <w:r>
        <w:t xml:space="preserve">    *   **Whiskers:**  Lines extending from the box, typically to the minimum and maximum values (or sometimes to a value within 1.5 * IQR of the box).</w:t>
      </w:r>
    </w:p>
    <w:p>
      <w:pPr>
        <w:pStyle w:val="Normal"/>
      </w:pPr>
      <w:r>
        <w:t xml:space="preserve">    *   **Median (line within the box):** The 50th percentile, the point where half the data is above and half below.</w:t>
      </w:r>
    </w:p>
    <w:p>
      <w:pPr>
        <w:pStyle w:val="Normal"/>
      </w:pPr>
      <w:r>
        <w:t xml:space="preserve">    *   **Key Concept:**  The question asks about scores *at or above* 120, implying I need to identify where 120 falls in relation to the boxplot elements.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**The Question's Focus:**  I'm not looking for *average* scores or overall spread. I'm focused on the proportion of students achieving a specific *cutoff* (120).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**Analyzing the Boxplots (Important Step!)**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**Identify 120:**  Locate the value of 120 on the horizontal axis.</w:t>
      </w:r>
    </w:p>
    <w:p>
      <w:pPr>
        <w:pStyle w:val="Normal"/>
      </w:pPr>
      <w:r>
        <w:t xml:space="preserve">*   **Relate 120 to the Components:** For each section, determine how 120 compares to the boxplot features:</w:t>
      </w:r>
    </w:p>
    <w:p>
      <w:pPr>
        <w:pStyle w:val="Normal"/>
      </w:pPr>
      <w:r>
        <w:t xml:space="preserve">    *   **If 120 is below the box:**  A large percentage of students are above 120</w:t>
      </w:r>
    </w:p>
    <w:p>
      <w:pPr>
        <w:pStyle w:val="Normal"/>
      </w:pPr>
      <w:r>
        <w:t xml:space="preserve">    *   **If 120 falls within the box (between the box and the end of the whiskers):** Some percentage of students will score above 120.</w:t>
      </w:r>
    </w:p>
    <w:p>
      <w:pPr>
        <w:pStyle w:val="Normal"/>
      </w:pPr>
      <w:r>
        <w:t xml:space="preserve">    *   **If 120 is below the whisker or above the box:** The number of students with a score above 120 will be smaller or higher.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**Evaluating the Options**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**(A) Section A:** I carefully examine the boxplot for Section A. Where does 120 fall relative to the box and whiskers?</w:t>
      </w:r>
    </w:p>
    <w:p>
      <w:pPr>
        <w:pStyle w:val="Normal"/>
      </w:pPr>
      <w:r>
        <w:t xml:space="preserve">*   **(B) Section B:** I do the same careful examination for Section B.</w:t>
      </w:r>
    </w:p>
    <w:p>
      <w:pPr>
        <w:pStyle w:val="Normal"/>
      </w:pPr>
      <w:r>
        <w:t xml:space="preserve">*   **(C) Both sections are about equal:** I would only select this if the proportion of scores above 120 appeared very similar in both boxplots.</w:t>
      </w:r>
    </w:p>
    <w:p>
      <w:pPr>
        <w:pStyle w:val="Normal"/>
      </w:pPr>
      <w:r>
        <w:t xml:space="preserve">*   **(D) It is impossible to tell this level of detail from a boxplot:**  This is a possibility, but a boxplot can often reveal this level of detail.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**Choosing the Answer &amp; Justification**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**Without the actual boxplot image** I can only offer a general approach.  **The correct answer will depend on where 120 falls within the boxplots.**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**Here's the strategy I would use, and my thinking process**: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1.  **Visual Assessment:** I would look at the boxplot and see which section has a bigger percentage of scores above 120.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2.  **Consider Percentiles:** Boxplots don't directly give percentages above a specific value, but they provide percentiles.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If 120 is to the *left* of the box/whisker, the number of students at or above 120 is going to be small and maybe even 0.</w:t>
      </w:r>
    </w:p>
    <w:p>
      <w:pPr>
        <w:pStyle w:val="Normal"/>
      </w:pPr>
      <w:r>
        <w:t xml:space="preserve">    *   If 120 is in the *box*, I would assess the distribution of the scores to make the best decision. For example: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    *   **If 120 is near the median of section A and far from the median of Section B**, I would choose A</w:t>
      </w:r>
    </w:p>
    <w:p>
      <w:pPr>
        <w:pStyle w:val="Normal"/>
      </w:pPr>
      <w:r>
        <w:t xml:space="preserve">        *   **If 120 is to the *right* of the box and/or the whisker, this section has scores at or above 120.**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3.  **Final Answer:** Based on the visual comparison and the comparison of 120 to the percentiles (Q1, Median, Q3), I would select the correct answer.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**Therefore, the best choice among the provided options depends on the actual boxplot.**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2025-03-30T19:46:14Z</dcterms:modified>
  <cp:category/>
</cp:coreProperties>
</file>