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b/>
          <w:b/>
          <w:bCs/>
        </w:rPr>
      </w:pPr>
      <w:r>
        <w:rPr>
          <w:b/>
          <w:bCs/>
        </w:rPr>
        <w:t>EJERCICIO 7</w:t>
      </w:r>
    </w:p>
    <w:p>
      <w:pPr>
        <w:pStyle w:val="Cuerpodetexto"/>
        <w:rPr/>
      </w:pPr>
      <w:r>
        <w:rPr/>
        <w:t>Planteamos un schedule imaginario del proceso de fabricación de un equipo formado por 3 piezas, las cuales deben pasar por una serie de operaciones para finalmente acoplarlas. Se cuenta con  máquinas como ser: 1 torno, 1 equipo para pintar, 1 pulidora, 1 horno y 1 área de ensamblaje.</w:t>
      </w:r>
    </w:p>
    <w:p>
      <w:pPr>
        <w:pStyle w:val="Cuerpodetexto"/>
        <w:rPr/>
      </w:pPr>
      <w:r>
        <w:rPr/>
        <w:t>El objetivo del CSR es determinar el período de inicio de cada tarea de manera de no exceder la capacidad de la máquina y respetar el deadline.</w:t>
      </w:r>
    </w:p>
    <w:tbl>
      <w:tblPr>
        <w:tblW w:w="878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183"/>
        <w:gridCol w:w="2100"/>
        <w:gridCol w:w="2834"/>
        <w:gridCol w:w="2665"/>
      </w:tblGrid>
      <w:tr>
        <w:trPr/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# de tarea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Máquina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Operación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Tiempo de duración [min]</w:t>
            </w:r>
          </w:p>
        </w:tc>
      </w:tr>
      <w:tr>
        <w:trPr/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Torno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Mecanizar Pieza 1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40</w:t>
            </w:r>
          </w:p>
        </w:tc>
      </w:tr>
      <w:tr>
        <w:trPr/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Equipo para pintar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Pintado 1 de Pieza 1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20</w:t>
            </w:r>
          </w:p>
        </w:tc>
      </w:tr>
      <w:tr>
        <w:trPr/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Equipo para pintar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Pintado 2 de Pieza 1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25</w:t>
            </w:r>
          </w:p>
        </w:tc>
      </w:tr>
      <w:tr>
        <w:trPr/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Pulidora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Pulir Pieza 1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</w:tr>
      <w:tr>
        <w:trPr/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Torno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Mecanizar Pieza 2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25</w:t>
            </w:r>
          </w:p>
        </w:tc>
      </w:tr>
      <w:tr>
        <w:trPr/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Equipo para pintar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Pintado 1 de Pieza 2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20</w:t>
            </w:r>
          </w:p>
        </w:tc>
      </w:tr>
      <w:tr>
        <w:trPr/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Horno 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Temple Pieza 3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50</w:t>
            </w:r>
          </w:p>
        </w:tc>
      </w:tr>
      <w:tr>
        <w:trPr/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7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Torno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Mecanizar Pieza 3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30</w:t>
            </w:r>
          </w:p>
        </w:tc>
      </w:tr>
      <w:tr>
        <w:trPr/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8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Pulidora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Pulir Pieza 3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</w:tr>
      <w:tr>
        <w:trPr/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9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Ensamblaje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Ensamblado final</w:t>
            </w:r>
          </w:p>
        </w:tc>
        <w:tc>
          <w:tcPr>
            <w:tcW w:w="2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15</w:t>
            </w:r>
          </w:p>
        </w:tc>
      </w:tr>
    </w:tbl>
    <w:p>
      <w:pPr>
        <w:pStyle w:val="Normal"/>
        <w:rPr/>
      </w:pPr>
      <w:r>
        <w:rPr/>
        <w:t>Deadline: 250 horas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Nota: Consideramos un período de 5 minutos, por eso el tiempo de duración de cada operación se expreso como múltiplo de 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definieron las restricciones temporales, donde debe realizarse una determinada tarea antes que otras, también esta la restricción del deadline la cual se debe cumplir y las restricciones de las disponibilidad de las máquinas, las cuales solo pueden realizar una tarea a la vez. </w:t>
      </w:r>
    </w:p>
    <w:p>
      <w:pPr>
        <w:pStyle w:val="Normal"/>
        <w:rPr/>
      </w:pPr>
      <w:r>
        <w:rPr/>
        <w:t>De la tabla anterior tenemos restricciones globales (más de 2 variables) por ejemplo para el uso del torno, hay restricciones binarias como en el caso del uso de la pulidora y restricciones unarias como el caso del área de ensamblaje y el horno.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Restricciones: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450"/>
        <w:gridCol w:w="2782"/>
        <w:gridCol w:w="517"/>
        <w:gridCol w:w="5888"/>
      </w:tblGrid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R0</w:t>
            </w:r>
          </w:p>
        </w:tc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tarea[0] + d[0] &lt;=tarea[1]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R9</w:t>
            </w:r>
          </w:p>
        </w:tc>
        <w:tc>
          <w:tcPr>
            <w:tcW w:w="5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tarea[6] + d[6] &lt;= tarea[7]</w:t>
            </w:r>
          </w:p>
        </w:tc>
      </w:tr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</w:t>
            </w:r>
          </w:p>
        </w:tc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tarea[0] + d[0] &lt;=tarea[2]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R10</w:t>
            </w:r>
          </w:p>
        </w:tc>
        <w:tc>
          <w:tcPr>
            <w:tcW w:w="5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tarea[0] + d[0] &lt;=tarea[4] or tarea[4] + d[4] &lt;=tarea[0]</w:t>
            </w:r>
          </w:p>
        </w:tc>
      </w:tr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R2</w:t>
            </w:r>
          </w:p>
        </w:tc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tarea[1] + d[1] &lt;=tarea[3]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R11</w:t>
            </w:r>
          </w:p>
        </w:tc>
        <w:tc>
          <w:tcPr>
            <w:tcW w:w="5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tarea[4] + d[4] &lt;=tarea[7] or tarea[7] + d[7] &lt;=tarea[4]</w:t>
            </w:r>
          </w:p>
        </w:tc>
      </w:tr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R3</w:t>
            </w:r>
          </w:p>
        </w:tc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tarea[2] + d[2] &lt;=tarea[3]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R12</w:t>
            </w:r>
          </w:p>
        </w:tc>
        <w:tc>
          <w:tcPr>
            <w:tcW w:w="5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tarea[0] + d[0] &lt;=tarea[7] or tarea[7] + d[7] &lt;=tarea[0]</w:t>
            </w:r>
          </w:p>
        </w:tc>
      </w:tr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R4</w:t>
            </w:r>
          </w:p>
        </w:tc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tarea[4] + d[4] &lt;=tarea[5]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R13</w:t>
            </w:r>
          </w:p>
        </w:tc>
        <w:tc>
          <w:tcPr>
            <w:tcW w:w="5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tarea[1] + d[1] &lt;=tarea[2] or tarea[2] + d[2] &lt;=tarea[1]</w:t>
            </w:r>
          </w:p>
        </w:tc>
      </w:tr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R5</w:t>
            </w:r>
          </w:p>
        </w:tc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tarea[7] + d[7] &lt;=tarea[8]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R14</w:t>
            </w:r>
          </w:p>
        </w:tc>
        <w:tc>
          <w:tcPr>
            <w:tcW w:w="5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tarea[1] + d[1] &lt;=tarea[5] or tarea[5] + d[5] &lt;=tarea[1]</w:t>
            </w:r>
          </w:p>
        </w:tc>
      </w:tr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R6</w:t>
            </w:r>
          </w:p>
        </w:tc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tarea[3] + d[3] &lt;=tarea[9]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R15</w:t>
            </w:r>
          </w:p>
        </w:tc>
        <w:tc>
          <w:tcPr>
            <w:tcW w:w="5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tarea[1] + d[2] &lt;=tarea[5] or tarea[5] + d[5] &lt;=tarea[2]</w:t>
            </w:r>
          </w:p>
        </w:tc>
      </w:tr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R7</w:t>
            </w:r>
          </w:p>
        </w:tc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tarea[5] + d[5] &lt;=tarea[9]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R16</w:t>
            </w:r>
          </w:p>
        </w:tc>
        <w:tc>
          <w:tcPr>
            <w:tcW w:w="5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tarea[3] + d[3] &lt;=tarea[8] or tarea[8] + d[8] &lt;=tarea[3]</w:t>
            </w:r>
          </w:p>
        </w:tc>
      </w:tr>
      <w:tr>
        <w:trPr/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R8</w:t>
            </w:r>
          </w:p>
        </w:tc>
        <w:tc>
          <w:tcPr>
            <w:tcW w:w="2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tarea[8] + d[8] &lt;=tarea[9]</w:t>
            </w:r>
          </w:p>
        </w:tc>
        <w:tc>
          <w:tcPr>
            <w:tcW w:w="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R17</w:t>
            </w:r>
          </w:p>
        </w:tc>
        <w:tc>
          <w:tcPr>
            <w:tcW w:w="5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Tarea[9] &lt;= deadline</w:t>
            </w:r>
          </w:p>
        </w:tc>
      </w:tr>
    </w:tbl>
    <w:p>
      <w:pPr>
        <w:pStyle w:val="Normal"/>
        <w:rPr/>
      </w:pPr>
      <w:r>
        <w:rPr/>
        <w:t>Nota: Tarea[i] representa el instante de inicio de cada operación i, mientras que d[i] representa la duración respectiva de la misma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Grafo con la representación de las tareas desde el punto de vista temporal de las piezas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650875</wp:posOffset>
            </wp:positionH>
            <wp:positionV relativeFrom="paragraph">
              <wp:posOffset>107950</wp:posOffset>
            </wp:positionV>
            <wp:extent cx="4387850" cy="394779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Grafo con la disponibilidad de la máquinas y la tarea que la requiere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977130" cy="2915920"/>
            <wp:effectExtent l="0" t="0" r="0" b="0"/>
            <wp:docPr id="2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 criterio para este algoritmo fue que asigne valores primero a la tarea[0], si ese valor se encuentra dentro del dominio prosigue a asignarle un valor a la tarea[1] y así sucesivamente </w:t>
      </w:r>
      <w:r>
        <w:rPr/>
        <w:t>hasta llegar a la tarea[9]</w:t>
      </w:r>
      <w:r>
        <w:rPr/>
        <w:t xml:space="preserve">. </w:t>
      </w:r>
      <w:r>
        <w:rPr/>
        <w:t xml:space="preserve">La forma de asignar los períodos para cada intervalo es de a 5 minutos, como se menciono anteriormente, entonces va a empezar a asignar desde 0 (valor menos restrictivo), luego 5, luego 10, etc. En caso de no verificar con alguna de las condiciones hace una backtracking para probar una nueva combinación y vuelve a realiza una recursión. </w:t>
      </w:r>
      <w:r>
        <w:rPr/>
        <w:t>Para este ejercicio es una b</w:t>
      </w:r>
      <w:r>
        <w:rPr/>
        <w:t xml:space="preserve">úsqueda global, que recorre de forma </w:t>
      </w:r>
      <w:r>
        <w:rPr/>
        <w:t>exhaustiva el grafo,</w:t>
      </w:r>
      <w:r>
        <w:rPr/>
        <w:t xml:space="preserve"> sin ninguna optimización, entonces la solución que devuelve es la primera que encuentra (no necesariamente es la óptima) y sino encuentra ninguna solución luego de recorrer todo el grafo recursivamente</w:t>
      </w:r>
      <w:r>
        <w:rPr/>
        <w:t>, muestra “No se ha encontrado una solución con ese deadline”.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29210</wp:posOffset>
            </wp:positionH>
            <wp:positionV relativeFrom="paragraph">
              <wp:posOffset>426720</wp:posOffset>
            </wp:positionV>
            <wp:extent cx="6015990" cy="286448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742" r="1699" b="8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9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Diagrama de secuencia. En lasordenas tenemos el número de tareas y en las abscisas el tiempo (tiempo de inicialización hasta llegar a la duración de realizar la tarea). Lo colores de las línes representan la máquina empleada para cada tarea[torno(azul), equipo para pintar (rojo), pulidora(magenta) horno(amarillo) y ensamblaje(cyan)].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>
    <w:compatSetting w:name="compatibilityMode" w:uri="http://schemas.microsoft.com/office/word" w:val="12"/>
  </w:compat>
  <w:themeFontLang w:val="es-H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A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LibreOffice/6.0.7.3$Linux_X86_64 LibreOffice_project/00m0$Build-3</Application>
  <Pages>3</Pages>
  <Words>642</Words>
  <Characters>3159</Characters>
  <CharactersWithSpaces>3712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2020-04-08T22:05:00Z</dcterms:created>
  <dc:creator/>
  <dc:description/>
  <dc:language>es-AR</dc:language>
  <cp:lastModifiedBy/>
  <dcterms:modified xsi:type="dcterms:W3CDTF">2020-04-14T14:50:51Z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